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72" w:rsidRPr="000658AA" w:rsidRDefault="00A60A72" w:rsidP="00A60A72">
      <w:pPr>
        <w:pStyle w:val="Default"/>
        <w:rPr>
          <w:rFonts w:asciiTheme="minorHAnsi" w:hAnsiTheme="minorHAnsi"/>
          <w:color w:val="auto"/>
          <w:sz w:val="22"/>
          <w:szCs w:val="22"/>
        </w:rPr>
      </w:pPr>
      <w:bookmarkStart w:id="0" w:name="_GoBack"/>
      <w:bookmarkEnd w:id="0"/>
    </w:p>
    <w:p w:rsidR="00A60A72" w:rsidRPr="000658AA" w:rsidRDefault="00A60A72" w:rsidP="00A60A72">
      <w:pPr>
        <w:pStyle w:val="Default"/>
        <w:jc w:val="center"/>
        <w:rPr>
          <w:rFonts w:asciiTheme="minorHAnsi" w:hAnsiTheme="minorHAnsi"/>
          <w:b/>
          <w:bCs/>
          <w:color w:val="auto"/>
          <w:sz w:val="22"/>
          <w:szCs w:val="22"/>
        </w:rPr>
      </w:pPr>
      <w:r w:rsidRPr="000658AA">
        <w:rPr>
          <w:rFonts w:asciiTheme="minorHAnsi" w:hAnsiTheme="minorHAnsi"/>
          <w:noProof/>
          <w:color w:val="auto"/>
          <w:sz w:val="22"/>
          <w:szCs w:val="22"/>
          <w:lang w:eastAsia="en-GB"/>
        </w:rPr>
        <w:drawing>
          <wp:inline distT="0" distB="0" distL="0" distR="0" wp14:anchorId="716BD6FC" wp14:editId="51237DC7">
            <wp:extent cx="4514215" cy="1325032"/>
            <wp:effectExtent l="0" t="0" r="635"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2135" cy="1336163"/>
                    </a:xfrm>
                    <a:prstGeom prst="rect">
                      <a:avLst/>
                    </a:prstGeom>
                  </pic:spPr>
                </pic:pic>
              </a:graphicData>
            </a:graphic>
          </wp:inline>
        </w:drawing>
      </w: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b/>
          <w:bCs/>
          <w:color w:val="auto"/>
          <w:sz w:val="22"/>
          <w:szCs w:val="22"/>
        </w:rPr>
        <w:t xml:space="preserve">Estates &amp; Facilities </w:t>
      </w:r>
    </w:p>
    <w:p w:rsidR="00A60A72" w:rsidRPr="000658AA" w:rsidRDefault="00A60A72" w:rsidP="00A60A72">
      <w:pPr>
        <w:pStyle w:val="Default"/>
        <w:rPr>
          <w:rFonts w:asciiTheme="minorHAnsi" w:hAnsiTheme="minorHAnsi"/>
          <w:b/>
          <w:bCs/>
          <w:color w:val="auto"/>
          <w:sz w:val="22"/>
          <w:szCs w:val="22"/>
        </w:rPr>
      </w:pPr>
      <w:r w:rsidRPr="000658AA">
        <w:rPr>
          <w:rFonts w:asciiTheme="minorHAnsi" w:hAnsiTheme="minorHAnsi"/>
          <w:b/>
          <w:bCs/>
          <w:color w:val="auto"/>
          <w:sz w:val="22"/>
          <w:szCs w:val="22"/>
        </w:rPr>
        <w:t xml:space="preserve">Property Services </w:t>
      </w:r>
      <w:r w:rsidRPr="000658AA">
        <w:rPr>
          <w:rFonts w:asciiTheme="minorHAnsi" w:hAnsiTheme="minorHAnsi"/>
          <w:b/>
          <w:bCs/>
          <w:color w:val="auto"/>
          <w:sz w:val="22"/>
          <w:szCs w:val="22"/>
        </w:rPr>
        <w:br/>
      </w: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noProof/>
          <w:color w:val="auto"/>
          <w:sz w:val="22"/>
          <w:szCs w:val="22"/>
          <w:lang w:eastAsia="en-GB"/>
        </w:rPr>
        <mc:AlternateContent>
          <mc:Choice Requires="wps">
            <w:drawing>
              <wp:anchor distT="0" distB="0" distL="114300" distR="114300" simplePos="0" relativeHeight="251659264" behindDoc="0" locked="0" layoutInCell="1" allowOverlap="1" wp14:anchorId="599D1B6D" wp14:editId="7B320028">
                <wp:simplePos x="0" y="0"/>
                <wp:positionH relativeFrom="column">
                  <wp:posOffset>9524</wp:posOffset>
                </wp:positionH>
                <wp:positionV relativeFrom="paragraph">
                  <wp:posOffset>101600</wp:posOffset>
                </wp:positionV>
                <wp:extent cx="59340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B8A7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" strokecolor="black [3200]" strokeweight="2.25pt">
                <v:stroke joinstyle="miter"/>
              </v:line>
            </w:pict>
          </mc:Fallback>
        </mc:AlternateContent>
      </w:r>
    </w:p>
    <w:p w:rsidR="00A60A72" w:rsidRPr="000658AA" w:rsidRDefault="00A60A72" w:rsidP="00A60A72">
      <w:pPr>
        <w:pStyle w:val="Default"/>
        <w:jc w:val="center"/>
        <w:rPr>
          <w:rFonts w:asciiTheme="minorHAnsi" w:hAnsiTheme="minorHAnsi"/>
          <w:b/>
          <w:bCs/>
          <w:color w:val="auto"/>
          <w:sz w:val="40"/>
          <w:szCs w:val="22"/>
        </w:rPr>
      </w:pPr>
      <w:r w:rsidRPr="000658AA">
        <w:rPr>
          <w:rFonts w:asciiTheme="minorHAnsi" w:hAnsiTheme="minorHAnsi"/>
          <w:b/>
          <w:bCs/>
          <w:color w:val="auto"/>
          <w:sz w:val="40"/>
          <w:szCs w:val="22"/>
        </w:rPr>
        <w:t>Temperature in the Workplace</w:t>
      </w: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noProof/>
          <w:color w:val="auto"/>
          <w:sz w:val="22"/>
          <w:szCs w:val="22"/>
          <w:lang w:eastAsia="en-GB"/>
        </w:rPr>
        <mc:AlternateContent>
          <mc:Choice Requires="wps">
            <w:drawing>
              <wp:anchor distT="0" distB="0" distL="114300" distR="114300" simplePos="0" relativeHeight="251660288" behindDoc="0" locked="0" layoutInCell="1" allowOverlap="1" wp14:anchorId="483CFD62" wp14:editId="66D1865F">
                <wp:simplePos x="0" y="0"/>
                <wp:positionH relativeFrom="margin">
                  <wp:align>left</wp:align>
                </wp:positionH>
                <wp:positionV relativeFrom="paragraph">
                  <wp:posOffset>121920</wp:posOffset>
                </wp:positionV>
                <wp:extent cx="59340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070D7"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9.6pt" to="467.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" strokecolor="black [3200]" strokeweight="2.25pt">
                <v:stroke joinstyle="miter"/>
                <w10:wrap anchorx="margin"/>
              </v:line>
            </w:pict>
          </mc:Fallback>
        </mc:AlternateContent>
      </w:r>
    </w:p>
    <w:p w:rsidR="00A60A72" w:rsidRPr="000658AA" w:rsidRDefault="00A60A72" w:rsidP="00A60A72">
      <w:pPr>
        <w:pStyle w:val="Default"/>
        <w:rPr>
          <w:rFonts w:asciiTheme="minorHAnsi" w:hAnsiTheme="minorHAnsi"/>
          <w:b/>
          <w:bCs/>
          <w:color w:val="auto"/>
          <w:sz w:val="22"/>
          <w:szCs w:val="22"/>
        </w:rPr>
      </w:pPr>
      <w:r w:rsidRPr="000658AA">
        <w:rPr>
          <w:rFonts w:asciiTheme="minorHAnsi" w:hAnsiTheme="minorHAnsi"/>
          <w:b/>
          <w:bCs/>
          <w:color w:val="auto"/>
          <w:sz w:val="22"/>
          <w:szCs w:val="22"/>
        </w:rPr>
        <w:br/>
      </w:r>
    </w:p>
    <w:p w:rsidR="00A60A72" w:rsidRPr="000658AA" w:rsidRDefault="00A60A72" w:rsidP="00A60A72">
      <w:pPr>
        <w:pStyle w:val="Default"/>
        <w:rPr>
          <w:rFonts w:asciiTheme="minorHAnsi" w:hAnsiTheme="minorHAnsi"/>
          <w:b/>
          <w:bCs/>
          <w:color w:val="auto"/>
          <w:sz w:val="22"/>
          <w:szCs w:val="22"/>
        </w:rPr>
      </w:pPr>
      <w:r w:rsidRPr="000658AA">
        <w:rPr>
          <w:rFonts w:asciiTheme="minorHAnsi" w:hAnsiTheme="minorHAnsi"/>
          <w:b/>
          <w:bCs/>
          <w:color w:val="auto"/>
          <w:sz w:val="22"/>
          <w:szCs w:val="22"/>
        </w:rPr>
        <w:t xml:space="preserve">Established: 2005 </w:t>
      </w:r>
    </w:p>
    <w:p w:rsidR="00A60A72" w:rsidRPr="000658AA" w:rsidRDefault="004A792F" w:rsidP="00A60A72">
      <w:pPr>
        <w:pStyle w:val="Default"/>
        <w:rPr>
          <w:rFonts w:asciiTheme="minorHAnsi" w:hAnsiTheme="minorHAnsi"/>
          <w:color w:val="auto"/>
          <w:sz w:val="22"/>
          <w:szCs w:val="22"/>
        </w:rPr>
      </w:pPr>
      <w:r>
        <w:rPr>
          <w:rFonts w:asciiTheme="minorHAnsi" w:hAnsiTheme="minorHAnsi"/>
          <w:b/>
          <w:bCs/>
          <w:color w:val="auto"/>
          <w:sz w:val="22"/>
          <w:szCs w:val="22"/>
        </w:rPr>
        <w:t>Reviewed: January 2017</w:t>
      </w:r>
    </w:p>
    <w:p w:rsidR="00A60A72" w:rsidRPr="000658AA" w:rsidRDefault="00A60A72" w:rsidP="00A60A72">
      <w:r w:rsidRPr="000658AA">
        <w:rPr>
          <w:b/>
          <w:bCs/>
        </w:rPr>
        <w:t>Version Number: 2</w:t>
      </w:r>
    </w:p>
    <w:p w:rsidR="00A60A72" w:rsidRPr="000658AA" w:rsidRDefault="00A60A72" w:rsidP="00A60A72"/>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p>
    <w:p w:rsidR="00A60A72" w:rsidRPr="000658AA" w:rsidRDefault="00A60A72" w:rsidP="00A60A72">
      <w:pPr>
        <w:pStyle w:val="Default"/>
        <w:jc w:val="center"/>
        <w:rPr>
          <w:rFonts w:asciiTheme="minorHAnsi" w:hAnsiTheme="minorHAnsi"/>
          <w:b/>
          <w:bCs/>
          <w:color w:val="auto"/>
          <w:sz w:val="22"/>
          <w:szCs w:val="22"/>
        </w:rPr>
      </w:pPr>
      <w:r w:rsidRPr="000658AA">
        <w:rPr>
          <w:rFonts w:asciiTheme="minorHAnsi" w:hAnsiTheme="minorHAnsi"/>
          <w:b/>
          <w:bCs/>
          <w:noProof/>
          <w:color w:val="auto"/>
          <w:sz w:val="22"/>
          <w:szCs w:val="22"/>
          <w:lang w:eastAsia="en-GB"/>
        </w:rPr>
        <w:drawing>
          <wp:inline distT="0" distB="0" distL="0" distR="0" wp14:anchorId="0F1CC853" wp14:editId="5E3DDB83">
            <wp:extent cx="2419054" cy="340995"/>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730" cy="351803"/>
                    </a:xfrm>
                    <a:prstGeom prst="rect">
                      <a:avLst/>
                    </a:prstGeom>
                    <a:noFill/>
                    <a:ln>
                      <a:noFill/>
                    </a:ln>
                  </pic:spPr>
                </pic:pic>
              </a:graphicData>
            </a:graphic>
          </wp:inline>
        </w:drawing>
      </w:r>
    </w:p>
    <w:p w:rsidR="00A60A72" w:rsidRPr="000658AA" w:rsidRDefault="00A60A72" w:rsidP="00A60A72">
      <w:pPr>
        <w:pStyle w:val="Default"/>
        <w:rPr>
          <w:rFonts w:asciiTheme="minorHAnsi" w:hAnsiTheme="minorHAnsi"/>
          <w:b/>
          <w:bCs/>
          <w:color w:val="auto"/>
          <w:sz w:val="22"/>
          <w:szCs w:val="22"/>
        </w:rPr>
      </w:pPr>
    </w:p>
    <w:p w:rsidR="00012686" w:rsidRPr="000658AA" w:rsidRDefault="00012686" w:rsidP="00A60A72">
      <w:pPr>
        <w:pStyle w:val="Default"/>
        <w:rPr>
          <w:rFonts w:asciiTheme="minorHAnsi" w:hAnsiTheme="minorHAnsi"/>
          <w:b/>
          <w:bCs/>
          <w:color w:val="auto"/>
          <w:sz w:val="22"/>
          <w:szCs w:val="22"/>
        </w:rPr>
      </w:pPr>
    </w:p>
    <w:p w:rsidR="00012686" w:rsidRPr="000658AA" w:rsidRDefault="00012686" w:rsidP="00A60A72">
      <w:pPr>
        <w:pStyle w:val="Default"/>
        <w:rPr>
          <w:rFonts w:asciiTheme="minorHAnsi" w:hAnsiTheme="minorHAnsi"/>
          <w:b/>
          <w:bCs/>
          <w:color w:val="auto"/>
          <w:sz w:val="22"/>
          <w:szCs w:val="22"/>
        </w:rPr>
      </w:pPr>
    </w:p>
    <w:p w:rsidR="00012686" w:rsidRPr="000658AA" w:rsidRDefault="00012686" w:rsidP="00A60A72">
      <w:pPr>
        <w:pStyle w:val="Default"/>
        <w:rPr>
          <w:rFonts w:asciiTheme="minorHAnsi" w:hAnsiTheme="minorHAnsi"/>
          <w:b/>
          <w:bCs/>
          <w:color w:val="auto"/>
          <w:sz w:val="22"/>
          <w:szCs w:val="22"/>
        </w:rPr>
      </w:pPr>
    </w:p>
    <w:p w:rsidR="00A60A72" w:rsidRPr="000658AA" w:rsidRDefault="00A60A72" w:rsidP="00A60A72">
      <w:pPr>
        <w:pStyle w:val="Default"/>
        <w:rPr>
          <w:rFonts w:asciiTheme="minorHAnsi" w:hAnsiTheme="minorHAnsi"/>
          <w:b/>
          <w:bCs/>
          <w:color w:val="auto"/>
          <w:sz w:val="22"/>
          <w:szCs w:val="22"/>
        </w:rPr>
      </w:pPr>
      <w:r w:rsidRPr="000658AA">
        <w:rPr>
          <w:rFonts w:asciiTheme="minorHAnsi" w:hAnsiTheme="minorHAnsi"/>
          <w:b/>
          <w:bCs/>
          <w:color w:val="auto"/>
          <w:sz w:val="22"/>
          <w:szCs w:val="22"/>
        </w:rPr>
        <w:t xml:space="preserve">PROTOCOL ON TEMPERATURE IN THE WORKPLACE </w:t>
      </w:r>
    </w:p>
    <w:p w:rsidR="00A60A72" w:rsidRPr="000658AA" w:rsidRDefault="00A60A72" w:rsidP="00A60A72">
      <w:pPr>
        <w:pStyle w:val="Default"/>
        <w:rPr>
          <w:rFonts w:asciiTheme="minorHAnsi" w:hAnsiTheme="minorHAnsi"/>
          <w:color w:val="auto"/>
          <w:sz w:val="22"/>
          <w:szCs w:val="22"/>
        </w:rPr>
      </w:pPr>
    </w:p>
    <w:p w:rsidR="00A60A72" w:rsidRPr="000658AA" w:rsidRDefault="00A60A72" w:rsidP="00A60A72">
      <w:pPr>
        <w:pStyle w:val="Default"/>
        <w:rPr>
          <w:rFonts w:asciiTheme="minorHAnsi" w:hAnsiTheme="minorHAnsi"/>
          <w:b/>
          <w:bCs/>
          <w:color w:val="auto"/>
          <w:sz w:val="22"/>
          <w:szCs w:val="22"/>
        </w:rPr>
      </w:pPr>
      <w:r w:rsidRPr="000658AA">
        <w:rPr>
          <w:rFonts w:asciiTheme="minorHAnsi" w:hAnsiTheme="minorHAnsi"/>
          <w:b/>
          <w:bCs/>
          <w:color w:val="auto"/>
          <w:sz w:val="22"/>
          <w:szCs w:val="22"/>
        </w:rPr>
        <w:t xml:space="preserve">Health and Safety Legislation </w:t>
      </w:r>
    </w:p>
    <w:p w:rsidR="00A60A72" w:rsidRPr="000658AA" w:rsidRDefault="00A60A72" w:rsidP="00A60A72">
      <w:pPr>
        <w:pStyle w:val="Default"/>
        <w:rPr>
          <w:rFonts w:asciiTheme="minorHAnsi" w:hAnsiTheme="minorHAnsi"/>
          <w:color w:val="auto"/>
          <w:sz w:val="22"/>
          <w:szCs w:val="22"/>
        </w:rPr>
      </w:pP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color w:val="auto"/>
          <w:sz w:val="22"/>
          <w:szCs w:val="22"/>
        </w:rPr>
        <w:t xml:space="preserve">The Workplace (Health, Safety and Welfare) Regulations 1992 cover a wide range of basic health, safety and welfare issues such as heating, lighting, workstations, seating and welfare facilities. </w:t>
      </w:r>
    </w:p>
    <w:p w:rsidR="00A60A72" w:rsidRPr="000658AA" w:rsidRDefault="00A60A72" w:rsidP="00A60A72">
      <w:pPr>
        <w:pStyle w:val="Default"/>
        <w:rPr>
          <w:rFonts w:asciiTheme="minorHAnsi" w:hAnsiTheme="minorHAnsi"/>
          <w:color w:val="auto"/>
          <w:sz w:val="22"/>
          <w:szCs w:val="22"/>
        </w:rPr>
      </w:pP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color w:val="auto"/>
          <w:sz w:val="22"/>
          <w:szCs w:val="22"/>
        </w:rPr>
        <w:t>Whilst, the Workplace Regulations do not specify a minimum or maximum indoor workplace temperature, the Approved Code of Practice</w:t>
      </w:r>
      <w:r w:rsidR="00CA4229" w:rsidRPr="000658AA">
        <w:rPr>
          <w:rFonts w:asciiTheme="minorHAnsi" w:hAnsiTheme="minorHAnsi"/>
          <w:color w:val="auto"/>
          <w:sz w:val="22"/>
          <w:szCs w:val="22"/>
        </w:rPr>
        <w:t xml:space="preserve"> (ACOP)</w:t>
      </w:r>
      <w:r w:rsidRPr="000658AA">
        <w:rPr>
          <w:rFonts w:asciiTheme="minorHAnsi" w:hAnsiTheme="minorHAnsi"/>
          <w:color w:val="auto"/>
          <w:sz w:val="22"/>
          <w:szCs w:val="22"/>
        </w:rPr>
        <w:t xml:space="preserve"> does recommend the following: </w:t>
      </w:r>
    </w:p>
    <w:p w:rsidR="00A60A72" w:rsidRPr="000658AA" w:rsidRDefault="00A60A72" w:rsidP="00A60A72">
      <w:pPr>
        <w:pStyle w:val="Default"/>
        <w:rPr>
          <w:rFonts w:asciiTheme="minorHAnsi" w:hAnsiTheme="minorHAnsi"/>
          <w:color w:val="auto"/>
          <w:sz w:val="22"/>
          <w:szCs w:val="22"/>
        </w:rPr>
      </w:pP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color w:val="auto"/>
          <w:sz w:val="22"/>
          <w:szCs w:val="22"/>
        </w:rPr>
        <w:t xml:space="preserve">“The temperatures in workrooms should normally be at least 16 degrees Celsius unless much of the work involves severe physical effort in which case the temperature should be at least 13 degrees Celsius.” </w:t>
      </w:r>
    </w:p>
    <w:p w:rsidR="00A60A72" w:rsidRPr="000658AA" w:rsidRDefault="00A60A72" w:rsidP="00A60A72">
      <w:pPr>
        <w:pStyle w:val="Default"/>
        <w:rPr>
          <w:rFonts w:asciiTheme="minorHAnsi" w:hAnsiTheme="minorHAnsi"/>
          <w:color w:val="auto"/>
          <w:sz w:val="22"/>
          <w:szCs w:val="22"/>
        </w:rPr>
      </w:pP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color w:val="auto"/>
          <w:sz w:val="22"/>
          <w:szCs w:val="22"/>
        </w:rPr>
        <w:t xml:space="preserve">“These temperatures refer to readings taken using an ordinary dry bulb thermometer, close to workstations, at working height and away from windows.” </w:t>
      </w:r>
    </w:p>
    <w:p w:rsidR="00A60A72" w:rsidRPr="000658AA" w:rsidRDefault="00A60A72" w:rsidP="00A60A72">
      <w:pPr>
        <w:pStyle w:val="Default"/>
        <w:rPr>
          <w:rFonts w:asciiTheme="minorHAnsi" w:hAnsiTheme="minorHAnsi"/>
          <w:color w:val="auto"/>
          <w:sz w:val="22"/>
          <w:szCs w:val="22"/>
        </w:rPr>
      </w:pP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color w:val="auto"/>
          <w:sz w:val="22"/>
          <w:szCs w:val="22"/>
        </w:rPr>
        <w:t xml:space="preserve">However, the ACOP adds that this “…does not apply to rooms or parts of rooms where it would be impractical to maintain those temperatures, for example in rooms which have to be kept open to the outside, or where food or other products have to be kept cold.” </w:t>
      </w:r>
    </w:p>
    <w:p w:rsidR="00A60A72" w:rsidRPr="000658AA" w:rsidRDefault="00A60A72" w:rsidP="00A60A72">
      <w:pPr>
        <w:pStyle w:val="Default"/>
        <w:rPr>
          <w:rFonts w:asciiTheme="minorHAnsi" w:hAnsiTheme="minorHAnsi"/>
          <w:color w:val="auto"/>
          <w:sz w:val="22"/>
          <w:szCs w:val="22"/>
        </w:rPr>
      </w:pP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color w:val="auto"/>
          <w:sz w:val="22"/>
          <w:szCs w:val="22"/>
        </w:rPr>
        <w:t>HSE publication, Thermal Comfort in the Workplace, notes that “thermal comfort is difficult to define” and that “the best that you can realistically hope to achieve is a thermal environment which satisfies the majority of people in the workplace”.</w:t>
      </w: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color w:val="auto"/>
          <w:sz w:val="22"/>
          <w:szCs w:val="22"/>
        </w:rPr>
        <w:t xml:space="preserve"> </w:t>
      </w:r>
    </w:p>
    <w:p w:rsidR="00A60A72" w:rsidRPr="000658AA" w:rsidRDefault="00A60A72" w:rsidP="00A60A72">
      <w:pPr>
        <w:pStyle w:val="Default"/>
        <w:rPr>
          <w:rFonts w:asciiTheme="minorHAnsi" w:hAnsiTheme="minorHAnsi"/>
          <w:b/>
          <w:bCs/>
          <w:color w:val="auto"/>
          <w:sz w:val="22"/>
          <w:szCs w:val="22"/>
        </w:rPr>
      </w:pPr>
      <w:r w:rsidRPr="000658AA">
        <w:rPr>
          <w:rFonts w:asciiTheme="minorHAnsi" w:hAnsiTheme="minorHAnsi"/>
          <w:b/>
          <w:bCs/>
          <w:color w:val="auto"/>
          <w:sz w:val="22"/>
          <w:szCs w:val="22"/>
        </w:rPr>
        <w:t xml:space="preserve">Cardiff Metropolitan University’s Commitment </w:t>
      </w:r>
    </w:p>
    <w:p w:rsidR="00A60A72" w:rsidRPr="000658AA" w:rsidRDefault="00A60A72" w:rsidP="00A60A72">
      <w:pPr>
        <w:pStyle w:val="Default"/>
        <w:rPr>
          <w:rFonts w:asciiTheme="minorHAnsi" w:hAnsiTheme="minorHAnsi"/>
          <w:color w:val="auto"/>
          <w:sz w:val="22"/>
          <w:szCs w:val="22"/>
        </w:rPr>
      </w:pP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color w:val="auto"/>
          <w:sz w:val="22"/>
          <w:szCs w:val="22"/>
        </w:rPr>
        <w:t xml:space="preserve">Cardiff Metropolitan University is committed to meeting its’ legal obligation and additionally to seek to provide a thermal environment that satisfies the majority of people in the workplace, the majority of the time. </w:t>
      </w:r>
    </w:p>
    <w:p w:rsidR="00A60A72" w:rsidRPr="000658AA" w:rsidRDefault="00A60A72" w:rsidP="00A60A72">
      <w:pPr>
        <w:pStyle w:val="Default"/>
        <w:rPr>
          <w:rFonts w:asciiTheme="minorHAnsi" w:hAnsiTheme="minorHAnsi"/>
          <w:color w:val="auto"/>
          <w:sz w:val="22"/>
          <w:szCs w:val="22"/>
        </w:rPr>
      </w:pPr>
    </w:p>
    <w:p w:rsidR="00A60A72" w:rsidRPr="000658AA" w:rsidRDefault="00A60A72" w:rsidP="00A60A72">
      <w:pPr>
        <w:pStyle w:val="Default"/>
        <w:rPr>
          <w:rFonts w:asciiTheme="minorHAnsi" w:hAnsiTheme="minorHAnsi"/>
          <w:color w:val="auto"/>
          <w:sz w:val="22"/>
          <w:szCs w:val="22"/>
        </w:rPr>
      </w:pPr>
      <w:r w:rsidRPr="000658AA">
        <w:rPr>
          <w:rFonts w:asciiTheme="minorHAnsi" w:hAnsiTheme="minorHAnsi"/>
          <w:color w:val="auto"/>
          <w:sz w:val="22"/>
          <w:szCs w:val="22"/>
        </w:rPr>
        <w:t>Cardiff Metropolitan University is also committed to the responsible use of the energy and supporting the W</w:t>
      </w:r>
      <w:r w:rsidR="00211B16" w:rsidRPr="000658AA">
        <w:rPr>
          <w:rFonts w:asciiTheme="minorHAnsi" w:hAnsiTheme="minorHAnsi"/>
          <w:color w:val="auto"/>
          <w:sz w:val="22"/>
          <w:szCs w:val="22"/>
        </w:rPr>
        <w:t>elsh Assembly Government in its</w:t>
      </w:r>
      <w:r w:rsidRPr="000658AA">
        <w:rPr>
          <w:rFonts w:asciiTheme="minorHAnsi" w:hAnsiTheme="minorHAnsi"/>
          <w:color w:val="auto"/>
          <w:sz w:val="22"/>
          <w:szCs w:val="22"/>
        </w:rPr>
        <w:t xml:space="preserve"> legal duty to promote sustainable development in Wales. </w:t>
      </w:r>
    </w:p>
    <w:p w:rsidR="00633C53" w:rsidRPr="000658AA" w:rsidRDefault="00633C53"/>
    <w:p w:rsidR="00A60A72" w:rsidRPr="000658AA" w:rsidRDefault="00A60A72"/>
    <w:p w:rsidR="00A60A72" w:rsidRPr="000658AA" w:rsidRDefault="00A60A72"/>
    <w:p w:rsidR="00A60A72" w:rsidRPr="000658AA" w:rsidRDefault="00A60A72"/>
    <w:p w:rsidR="00A60A72" w:rsidRPr="000658AA" w:rsidRDefault="00A60A72"/>
    <w:p w:rsidR="00A60A72" w:rsidRPr="000658AA" w:rsidRDefault="00A60A72"/>
    <w:p w:rsidR="00897723" w:rsidRPr="000658AA" w:rsidRDefault="00897723"/>
    <w:p w:rsidR="00012686" w:rsidRPr="000658AA" w:rsidRDefault="00012686">
      <w:pPr>
        <w:rPr>
          <w:b/>
        </w:rPr>
      </w:pPr>
    </w:p>
    <w:p w:rsidR="00012686" w:rsidRPr="000658AA" w:rsidRDefault="00012686">
      <w:pPr>
        <w:rPr>
          <w:b/>
        </w:rPr>
      </w:pPr>
    </w:p>
    <w:p w:rsidR="00012686" w:rsidRPr="000658AA" w:rsidRDefault="00012686">
      <w:pPr>
        <w:rPr>
          <w:b/>
        </w:rPr>
      </w:pPr>
    </w:p>
    <w:p w:rsidR="00A60A72" w:rsidRPr="000658AA" w:rsidRDefault="00A60A72">
      <w:pPr>
        <w:rPr>
          <w:b/>
        </w:rPr>
      </w:pPr>
      <w:r w:rsidRPr="000658AA">
        <w:rPr>
          <w:b/>
        </w:rPr>
        <w:lastRenderedPageBreak/>
        <w:t>Temperature Guidance</w:t>
      </w:r>
    </w:p>
    <w:p w:rsidR="00A60A72" w:rsidRPr="000658AA" w:rsidRDefault="00A60A72">
      <w:pPr>
        <w:rPr>
          <w:b/>
        </w:rPr>
      </w:pPr>
      <w:r w:rsidRPr="000658AA">
        <w:rPr>
          <w:b/>
        </w:rPr>
        <w:t>Heating</w:t>
      </w:r>
    </w:p>
    <w:p w:rsidR="00A60A72" w:rsidRPr="000658AA" w:rsidRDefault="00A60A72" w:rsidP="00A60A72">
      <w:r w:rsidRPr="000658AA">
        <w:t xml:space="preserve">To balance the requirements for thermal comfort and the responsible use of energy, Cardiff Metropolitan University seeks to heat its’ buildings during normal working hours to levels based on guidance published by the Chartered Institution of Building Services Engineers (CIBSE). </w:t>
      </w:r>
    </w:p>
    <w:p w:rsidR="00A60A72" w:rsidRPr="000658AA" w:rsidRDefault="00A60A72" w:rsidP="00A60A72">
      <w:r w:rsidRPr="000658AA">
        <w:t>• Offices, lecture theat</w:t>
      </w:r>
      <w:r w:rsidR="00897723" w:rsidRPr="000658AA">
        <w:t>res, teac</w:t>
      </w:r>
      <w:r w:rsidR="00CA4229" w:rsidRPr="000658AA">
        <w:t>hing spaces</w:t>
      </w:r>
      <w:r w:rsidR="00897723" w:rsidRPr="000658AA">
        <w:t>:</w:t>
      </w:r>
      <w:r w:rsidR="003902F8" w:rsidRPr="000658AA">
        <w:t xml:space="preserve"> 21⁰</w:t>
      </w:r>
      <w:r w:rsidRPr="000658AA">
        <w:t xml:space="preserve">C </w:t>
      </w:r>
    </w:p>
    <w:p w:rsidR="00A60A72" w:rsidRPr="000658AA" w:rsidRDefault="003902F8" w:rsidP="00A60A72">
      <w:r w:rsidRPr="000658AA">
        <w:t>• Student residences</w:t>
      </w:r>
      <w:r w:rsidR="00897723" w:rsidRPr="000658AA">
        <w:t>:</w:t>
      </w:r>
      <w:r w:rsidRPr="000658AA">
        <w:t xml:space="preserve"> 21⁰C</w:t>
      </w:r>
    </w:p>
    <w:p w:rsidR="00A60A72" w:rsidRPr="000658AA" w:rsidRDefault="00A60A72" w:rsidP="00A60A72">
      <w:r w:rsidRPr="000658AA">
        <w:t>Other areas may be heated to a</w:t>
      </w:r>
      <w:r w:rsidR="00CA4229" w:rsidRPr="000658AA">
        <w:t xml:space="preserve"> lower level, e.g. sports halls and gymnasia.</w:t>
      </w:r>
    </w:p>
    <w:p w:rsidR="00A60A72" w:rsidRPr="000658AA" w:rsidRDefault="00A60A72" w:rsidP="00A60A72">
      <w:r w:rsidRPr="000658AA">
        <w:t xml:space="preserve">It should be noted during particularly cold spells and following periods when the building has been unoccupied, that it may not be possible to achieve these temperatures by the start of the working day. In such circumstances Cardiff Metropolitan University is committed to taking all reasonable steps to maintain at least the legal minimum temperature until “normal” levels are reached. </w:t>
      </w:r>
    </w:p>
    <w:p w:rsidR="00B44040" w:rsidRPr="000658AA" w:rsidRDefault="00B44040" w:rsidP="00B44040">
      <w:pPr>
        <w:rPr>
          <w:b/>
        </w:rPr>
      </w:pPr>
      <w:r w:rsidRPr="000658AA">
        <w:rPr>
          <w:b/>
        </w:rPr>
        <w:t xml:space="preserve">Thermal Comfort Queries </w:t>
      </w:r>
    </w:p>
    <w:p w:rsidR="00B44040" w:rsidRPr="000658AA" w:rsidRDefault="00B44040" w:rsidP="00B44040">
      <w:r w:rsidRPr="000658AA">
        <w:t xml:space="preserve">In the event of a breakdown or malfunction of a heating or cooling system the fault should be reported following the normal procedure, i.e. raising a </w:t>
      </w:r>
      <w:r w:rsidR="00211B16" w:rsidRPr="000658AA">
        <w:t xml:space="preserve">works request </w:t>
      </w:r>
      <w:r w:rsidRPr="000658AA">
        <w:t xml:space="preserve">through the </w:t>
      </w:r>
      <w:r w:rsidR="00651D7B" w:rsidRPr="000658AA">
        <w:t xml:space="preserve">local campus reception </w:t>
      </w:r>
      <w:r w:rsidRPr="000658AA">
        <w:t xml:space="preserve">or residences office. </w:t>
      </w:r>
    </w:p>
    <w:p w:rsidR="00B44040" w:rsidRPr="000658AA" w:rsidRDefault="00B44040" w:rsidP="00B44040">
      <w:r w:rsidRPr="000658AA">
        <w:t xml:space="preserve">Where there is an issue with thermal comfort that does not involve a breakdown or malfunction, in the first instance thermometers should be obtained from the relevant campus services reception to ascertain the temperature in the work area. Should temperatures not meet Cardiff Metropolitan University’s target levels a </w:t>
      </w:r>
      <w:r w:rsidR="00211B16" w:rsidRPr="000658AA">
        <w:t xml:space="preserve">works request </w:t>
      </w:r>
      <w:r w:rsidRPr="000658AA">
        <w:t xml:space="preserve">should be raised for Estates to investigate the cause of the problem. </w:t>
      </w:r>
    </w:p>
    <w:p w:rsidR="00B44040" w:rsidRPr="000658AA" w:rsidRDefault="00B44040" w:rsidP="00B44040">
      <w:r w:rsidRPr="000658AA">
        <w:t>In the event that temperatures are within Cardiff Metropolitan University target levels and a query with thermal comfort levels still exist then this should be referred to the line manager who will report on to the relevant section head. They will then need to jointly consider issues such as the type of work being carried out, the age, sex, state of health and degree of fitness of the individual and whether appropriate clothing is being worn.</w:t>
      </w:r>
    </w:p>
    <w:p w:rsidR="00A60A72" w:rsidRPr="000658AA" w:rsidRDefault="00A60A72" w:rsidP="00A60A72"/>
    <w:p w:rsidR="00A60A72" w:rsidRPr="000658AA" w:rsidRDefault="00A60A72" w:rsidP="00A60A72">
      <w:pPr>
        <w:rPr>
          <w:b/>
        </w:rPr>
      </w:pPr>
      <w:r w:rsidRPr="000658AA">
        <w:rPr>
          <w:b/>
        </w:rPr>
        <w:t xml:space="preserve">Electric heaters </w:t>
      </w:r>
    </w:p>
    <w:p w:rsidR="00A60A72" w:rsidRPr="000658AA" w:rsidRDefault="00A60A72" w:rsidP="00A60A72">
      <w:r w:rsidRPr="000658AA">
        <w:t>Electric heating is expensive, environmentally damaging due to high C</w:t>
      </w:r>
      <w:r w:rsidR="00B31EA1" w:rsidRPr="000658AA">
        <w:t>O2 emissions,</w:t>
      </w:r>
      <w:r w:rsidRPr="000658AA">
        <w:t xml:space="preserve"> and can pose a significant fire risk. </w:t>
      </w:r>
    </w:p>
    <w:p w:rsidR="00682548" w:rsidRPr="000658AA" w:rsidRDefault="00897723" w:rsidP="00A60A72">
      <w:r w:rsidRPr="000658AA">
        <w:t>However, i</w:t>
      </w:r>
      <w:r w:rsidR="00A60A72" w:rsidRPr="000658AA">
        <w:t xml:space="preserve">n the event of failure of the centralised heating system </w:t>
      </w:r>
      <w:r w:rsidR="00682548" w:rsidRPr="000658AA">
        <w:t xml:space="preserve">for prolonged periods of time </w:t>
      </w:r>
      <w:r w:rsidR="00A60A72" w:rsidRPr="000658AA">
        <w:t>resulting in uncomfortable temperatures, temporary electric heaters may be provided</w:t>
      </w:r>
      <w:r w:rsidR="00CA4229" w:rsidRPr="000658AA">
        <w:t xml:space="preserve"> by Estates and Facilities</w:t>
      </w:r>
      <w:r w:rsidR="00A60A72" w:rsidRPr="000658AA">
        <w:t>.</w:t>
      </w:r>
      <w:r w:rsidR="00682548" w:rsidRPr="000658AA">
        <w:t xml:space="preserve">  In t</w:t>
      </w:r>
      <w:r w:rsidR="00CA4229" w:rsidRPr="000658AA">
        <w:t>his event, supplied heaters will</w:t>
      </w:r>
      <w:r w:rsidR="00682548" w:rsidRPr="000658AA">
        <w:t xml:space="preserve"> be:</w:t>
      </w:r>
    </w:p>
    <w:p w:rsidR="00A60A72" w:rsidRPr="000658AA" w:rsidRDefault="00682548" w:rsidP="00682548">
      <w:pPr>
        <w:pStyle w:val="ListParagraph"/>
        <w:numPr>
          <w:ilvl w:val="0"/>
          <w:numId w:val="2"/>
        </w:numPr>
      </w:pPr>
      <w:r w:rsidRPr="000658AA">
        <w:t>Portable Appliance Tested (PAT)</w:t>
      </w:r>
    </w:p>
    <w:p w:rsidR="00682548" w:rsidRPr="000658AA" w:rsidRDefault="00682548" w:rsidP="00682548">
      <w:pPr>
        <w:pStyle w:val="ListParagraph"/>
        <w:numPr>
          <w:ilvl w:val="0"/>
          <w:numId w:val="2"/>
        </w:numPr>
      </w:pPr>
      <w:r w:rsidRPr="000658AA">
        <w:t>Thermostatically controlled</w:t>
      </w:r>
    </w:p>
    <w:p w:rsidR="00682548" w:rsidRPr="000658AA" w:rsidRDefault="00682548" w:rsidP="00682548">
      <w:pPr>
        <w:pStyle w:val="ListParagraph"/>
        <w:numPr>
          <w:ilvl w:val="0"/>
          <w:numId w:val="2"/>
        </w:numPr>
      </w:pPr>
      <w:r w:rsidRPr="000658AA">
        <w:t>Correct</w:t>
      </w:r>
      <w:r w:rsidR="00BE568C" w:rsidRPr="000658AA">
        <w:t>ly s</w:t>
      </w:r>
      <w:r w:rsidRPr="000658AA">
        <w:t>ited</w:t>
      </w:r>
      <w:r w:rsidR="00BE568C" w:rsidRPr="000658AA">
        <w:t xml:space="preserve"> to avoid hazards</w:t>
      </w:r>
    </w:p>
    <w:p w:rsidR="00CA4229" w:rsidRPr="000658AA" w:rsidRDefault="00CA4229" w:rsidP="00CA4229">
      <w:r w:rsidRPr="000658AA">
        <w:t>Recipients of portable heaters must ensure that they are:</w:t>
      </w:r>
    </w:p>
    <w:p w:rsidR="00682548" w:rsidRPr="000658AA" w:rsidRDefault="00682548" w:rsidP="00682548">
      <w:pPr>
        <w:pStyle w:val="ListParagraph"/>
        <w:numPr>
          <w:ilvl w:val="0"/>
          <w:numId w:val="2"/>
        </w:numPr>
      </w:pPr>
      <w:r w:rsidRPr="000658AA">
        <w:t>Operated safely to prevent overloading of electrical circuits</w:t>
      </w:r>
    </w:p>
    <w:p w:rsidR="00682548" w:rsidRPr="000658AA" w:rsidRDefault="00682548" w:rsidP="00682548">
      <w:pPr>
        <w:pStyle w:val="ListParagraph"/>
        <w:numPr>
          <w:ilvl w:val="0"/>
          <w:numId w:val="2"/>
        </w:numPr>
      </w:pPr>
      <w:r w:rsidRPr="000658AA">
        <w:lastRenderedPageBreak/>
        <w:t>Switched off in unoccupied rooms for safety reasons</w:t>
      </w:r>
    </w:p>
    <w:p w:rsidR="00682548" w:rsidRPr="000658AA" w:rsidRDefault="00BE568C" w:rsidP="00682548">
      <w:pPr>
        <w:pStyle w:val="ListParagraph"/>
        <w:numPr>
          <w:ilvl w:val="0"/>
          <w:numId w:val="2"/>
        </w:numPr>
      </w:pPr>
      <w:r w:rsidRPr="000658AA">
        <w:t>Not left o</w:t>
      </w:r>
      <w:r w:rsidR="00682548" w:rsidRPr="000658AA">
        <w:t>n out of hours under any circumstances</w:t>
      </w:r>
    </w:p>
    <w:p w:rsidR="00A60A72" w:rsidRPr="000658AA" w:rsidRDefault="00544B4F" w:rsidP="00A60A72">
      <w:r w:rsidRPr="000658AA">
        <w:t xml:space="preserve">Individuals are not permitted to bring in/purchase their own local </w:t>
      </w:r>
      <w:r w:rsidR="004A792F">
        <w:t>heaters and, if found, these will</w:t>
      </w:r>
      <w:r w:rsidRPr="000658AA">
        <w:t xml:space="preserve"> be removed during routine health &amp; safety inspections.</w:t>
      </w:r>
    </w:p>
    <w:p w:rsidR="00682548" w:rsidRPr="000658AA" w:rsidRDefault="00682548" w:rsidP="00A60A72">
      <w:r w:rsidRPr="000658AA">
        <w:t>The continued use of portable heaters can adversely affect</w:t>
      </w:r>
      <w:r w:rsidR="00A60A72" w:rsidRPr="000658AA">
        <w:t xml:space="preserve"> BMS control</w:t>
      </w:r>
      <w:r w:rsidRPr="000658AA">
        <w:t>s of centralised</w:t>
      </w:r>
      <w:r w:rsidR="00A60A72" w:rsidRPr="000658AA">
        <w:t xml:space="preserve"> </w:t>
      </w:r>
      <w:r w:rsidRPr="000658AA">
        <w:t xml:space="preserve">heating </w:t>
      </w:r>
      <w:r w:rsidR="00A60A72" w:rsidRPr="000658AA">
        <w:t>systems. As thermostats detect high temperatures caused by the heaters, heating to potentially large areas may be shut down</w:t>
      </w:r>
      <w:r w:rsidRPr="000658AA">
        <w:t xml:space="preserve"> or reduced throughout the building to the detriment of many other occupants leading to complaints.</w:t>
      </w:r>
    </w:p>
    <w:p w:rsidR="00A60A72" w:rsidRPr="000658AA" w:rsidRDefault="00544B4F" w:rsidP="00A60A72">
      <w:r w:rsidRPr="000658AA">
        <w:t xml:space="preserve">The use of portable electric or gas fired heaters in Cardiff Metropolitan University is therefore not permitted except in exceptional circumstances, or as authorised by the Head of </w:t>
      </w:r>
      <w:r w:rsidR="005E1612">
        <w:t>Property</w:t>
      </w:r>
      <w:r w:rsidRPr="000658AA">
        <w:t xml:space="preserve"> for short term use only, in limited critical areas, in the event of a sudden tempo</w:t>
      </w:r>
      <w:r w:rsidR="003902F8" w:rsidRPr="000658AA">
        <w:t>rary fault with the main system.</w:t>
      </w:r>
      <w:r w:rsidR="00B44040" w:rsidRPr="000658AA">
        <w:br/>
      </w:r>
    </w:p>
    <w:p w:rsidR="00A60A72" w:rsidRPr="000658AA" w:rsidRDefault="005A1B42" w:rsidP="00A60A72">
      <w:pPr>
        <w:rPr>
          <w:b/>
        </w:rPr>
      </w:pPr>
      <w:r w:rsidRPr="000658AA">
        <w:rPr>
          <w:b/>
        </w:rPr>
        <w:t xml:space="preserve">Comfort </w:t>
      </w:r>
      <w:r w:rsidR="00A60A72" w:rsidRPr="000658AA">
        <w:rPr>
          <w:b/>
        </w:rPr>
        <w:t>Cooling</w:t>
      </w:r>
      <w:r w:rsidRPr="000658AA">
        <w:rPr>
          <w:b/>
        </w:rPr>
        <w:t xml:space="preserve"> and Air Conditioning</w:t>
      </w:r>
      <w:r w:rsidR="00A60A72" w:rsidRPr="000658AA">
        <w:rPr>
          <w:b/>
        </w:rPr>
        <w:t xml:space="preserve"> </w:t>
      </w:r>
    </w:p>
    <w:p w:rsidR="005A1B42" w:rsidRPr="000658AA" w:rsidRDefault="005A1B42" w:rsidP="00A60A72">
      <w:r w:rsidRPr="000658AA">
        <w:t>In general, Cardiff Metropolitan University discourages the installation and use of comfort cooling/air conditioning throughout the estate due to the significant environmental and financial impact of such equipment.</w:t>
      </w:r>
    </w:p>
    <w:p w:rsidR="00B44040" w:rsidRPr="000658AA" w:rsidRDefault="00B44040" w:rsidP="00A60A72">
      <w:r w:rsidRPr="000658AA">
        <w:t xml:space="preserve">Whilst as previously stated there is no legal maximum temperature in the workplace, Cardiff Metropolitan University recognises guidance published by the Chartered Institution of Building Services Engineers (CIBSE) and notes that indoor temperatures in excess of 28⁰C for prolonged periods may prove uncomfortable. </w:t>
      </w:r>
    </w:p>
    <w:p w:rsidR="005A1B42" w:rsidRPr="000658AA" w:rsidRDefault="00B44040" w:rsidP="00A60A72">
      <w:r w:rsidRPr="000658AA">
        <w:t>Therefore, i</w:t>
      </w:r>
      <w:r w:rsidR="005A1B42" w:rsidRPr="000658AA">
        <w:t>n some areas (kitchens, kilns, specific academic areas eg</w:t>
      </w:r>
      <w:r w:rsidR="005F58BD" w:rsidRPr="000658AA">
        <w:t>.</w:t>
      </w:r>
      <w:r w:rsidR="005A1B42" w:rsidRPr="000658AA">
        <w:t xml:space="preserve"> </w:t>
      </w:r>
      <w:r w:rsidR="00161468" w:rsidRPr="000658AA">
        <w:t>Health Sciences</w:t>
      </w:r>
      <w:r w:rsidR="005A1B42" w:rsidRPr="000658AA">
        <w:t xml:space="preserve">, IT suites), where there is no other practicable means of reducing heat gains, air conditioning </w:t>
      </w:r>
      <w:r w:rsidR="00161468" w:rsidRPr="000658AA">
        <w:t>will be considered as part of the risk assessment process</w:t>
      </w:r>
      <w:r w:rsidR="005A1B42" w:rsidRPr="000658AA">
        <w:t xml:space="preserve"> (In this context “practicable” will include natural vent</w:t>
      </w:r>
      <w:r w:rsidR="005F58BD" w:rsidRPr="000658AA">
        <w:t>ilation, local ventilation and shading</w:t>
      </w:r>
      <w:r w:rsidR="005A1B42" w:rsidRPr="000658AA">
        <w:t xml:space="preserve">).  </w:t>
      </w:r>
    </w:p>
    <w:p w:rsidR="005A1B42" w:rsidRPr="000658AA" w:rsidRDefault="00161468" w:rsidP="00A60A72">
      <w:r w:rsidRPr="000658AA">
        <w:t>Where comfort cooling is provided it will be controlled centrally by the Estates team in the same way as the centralised heating systems. If this is not technically feasible then departmen</w:t>
      </w:r>
      <w:r w:rsidR="002F3D23" w:rsidRPr="000658AA">
        <w:t xml:space="preserve">ts will need to ensure that </w:t>
      </w:r>
      <w:r w:rsidRPr="000658AA">
        <w:t>cooling</w:t>
      </w:r>
      <w:r w:rsidR="002F3D23" w:rsidRPr="000658AA">
        <w:t xml:space="preserve"> equipment</w:t>
      </w:r>
      <w:r w:rsidRPr="000658AA">
        <w:t xml:space="preserve"> is not used irresponsibly.</w:t>
      </w:r>
    </w:p>
    <w:p w:rsidR="00A60A72" w:rsidRPr="000658AA" w:rsidRDefault="00A60A72" w:rsidP="00A60A72">
      <w:r w:rsidRPr="000658AA">
        <w:t>All requests for comfort cooling/air conditioning should be made through the r</w:t>
      </w:r>
      <w:r w:rsidR="005F58BD" w:rsidRPr="000658AA">
        <w:t>elevant section head to the Director</w:t>
      </w:r>
      <w:r w:rsidRPr="000658AA">
        <w:t xml:space="preserve"> of Estates</w:t>
      </w:r>
      <w:r w:rsidR="005F58BD" w:rsidRPr="000658AA">
        <w:t xml:space="preserve"> and Facilities. The Director of Estates and Facilities will</w:t>
      </w:r>
      <w:r w:rsidRPr="000658AA">
        <w:t xml:space="preserve"> consider the use of such equipment only after thorough investigat</w:t>
      </w:r>
      <w:r w:rsidR="005F58BD" w:rsidRPr="000658AA">
        <w:t>ion and only</w:t>
      </w:r>
      <w:r w:rsidRPr="000658AA">
        <w:t xml:space="preserve"> where no other means of reducing temperatures can be employed.</w:t>
      </w:r>
    </w:p>
    <w:p w:rsidR="006A5EF3" w:rsidRPr="000658AA" w:rsidRDefault="006A5EF3" w:rsidP="00A60A72"/>
    <w:p w:rsidR="006A5EF3" w:rsidRPr="000658AA" w:rsidRDefault="006A5EF3" w:rsidP="006A5EF3"/>
    <w:p w:rsidR="006A5EF3" w:rsidRPr="000658AA" w:rsidRDefault="006A5EF3" w:rsidP="006A5EF3"/>
    <w:p w:rsidR="006A5EF3" w:rsidRPr="000658AA" w:rsidRDefault="006A5EF3" w:rsidP="006A5EF3"/>
    <w:p w:rsidR="006A5EF3" w:rsidRPr="000658AA" w:rsidRDefault="006A5EF3" w:rsidP="006A5EF3"/>
    <w:p w:rsidR="00B44040" w:rsidRPr="000658AA" w:rsidRDefault="00B44040" w:rsidP="006A5EF3"/>
    <w:p w:rsidR="00720D07" w:rsidRPr="000658AA" w:rsidRDefault="00720D07" w:rsidP="006A5EF3">
      <w:pPr>
        <w:rPr>
          <w:b/>
        </w:rPr>
      </w:pPr>
    </w:p>
    <w:p w:rsidR="00012686" w:rsidRPr="000658AA" w:rsidRDefault="00012686" w:rsidP="00012686">
      <w:pPr>
        <w:spacing w:line="360" w:lineRule="auto"/>
        <w:rPr>
          <w:b/>
        </w:rPr>
      </w:pPr>
    </w:p>
    <w:p w:rsidR="006A5EF3" w:rsidRPr="000658AA" w:rsidRDefault="006A5EF3" w:rsidP="00012686">
      <w:pPr>
        <w:spacing w:line="360" w:lineRule="auto"/>
        <w:rPr>
          <w:b/>
        </w:rPr>
      </w:pPr>
      <w:r w:rsidRPr="000658AA">
        <w:rPr>
          <w:b/>
        </w:rPr>
        <w:t xml:space="preserve">Simple Ways You Can Ensure Thermal Comfort: </w:t>
      </w:r>
    </w:p>
    <w:p w:rsidR="006A5EF3" w:rsidRPr="000658AA" w:rsidRDefault="00AE55F6" w:rsidP="00012686">
      <w:pPr>
        <w:spacing w:line="360" w:lineRule="auto"/>
      </w:pPr>
      <w:r w:rsidRPr="000658AA">
        <w:t>In extreme hot w</w:t>
      </w:r>
      <w:r w:rsidR="006A5EF3" w:rsidRPr="000658AA">
        <w:t>eather</w:t>
      </w:r>
      <w:r w:rsidRPr="000658AA">
        <w:t>:</w:t>
      </w:r>
      <w:r w:rsidR="006A5EF3" w:rsidRPr="000658AA">
        <w:t xml:space="preserve"> </w:t>
      </w:r>
    </w:p>
    <w:p w:rsidR="00AE55F6" w:rsidRPr="000658AA" w:rsidRDefault="006A5EF3" w:rsidP="00012686">
      <w:pPr>
        <w:pStyle w:val="ListParagraph"/>
        <w:numPr>
          <w:ilvl w:val="0"/>
          <w:numId w:val="3"/>
        </w:numPr>
        <w:spacing w:line="360" w:lineRule="auto"/>
      </w:pPr>
      <w:r w:rsidRPr="000658AA">
        <w:t xml:space="preserve">Dress appropriately </w:t>
      </w:r>
    </w:p>
    <w:p w:rsidR="00AE55F6" w:rsidRPr="000658AA" w:rsidRDefault="006A5EF3" w:rsidP="00012686">
      <w:pPr>
        <w:pStyle w:val="ListParagraph"/>
        <w:numPr>
          <w:ilvl w:val="0"/>
          <w:numId w:val="3"/>
        </w:numPr>
        <w:spacing w:line="360" w:lineRule="auto"/>
      </w:pPr>
      <w:r w:rsidRPr="000658AA">
        <w:t xml:space="preserve">Consume cold drinks, water is preferable to carbonated drinks </w:t>
      </w:r>
    </w:p>
    <w:p w:rsidR="00AE55F6" w:rsidRPr="000658AA" w:rsidRDefault="006A5EF3" w:rsidP="00012686">
      <w:pPr>
        <w:pStyle w:val="ListParagraph"/>
        <w:numPr>
          <w:ilvl w:val="0"/>
          <w:numId w:val="3"/>
        </w:numPr>
        <w:spacing w:line="360" w:lineRule="auto"/>
      </w:pPr>
      <w:r w:rsidRPr="000658AA">
        <w:t>Use window shading, e.g</w:t>
      </w:r>
      <w:r w:rsidR="005F58BD" w:rsidRPr="000658AA">
        <w:t>. vertical blinds, curtains</w:t>
      </w:r>
      <w:r w:rsidR="004A792F">
        <w:t xml:space="preserve"> </w:t>
      </w:r>
      <w:r w:rsidR="005F58BD" w:rsidRPr="000658AA">
        <w:t>etc.</w:t>
      </w:r>
    </w:p>
    <w:p w:rsidR="00AE55F6" w:rsidRPr="000658AA" w:rsidRDefault="006A5EF3" w:rsidP="00012686">
      <w:pPr>
        <w:pStyle w:val="ListParagraph"/>
        <w:numPr>
          <w:ilvl w:val="0"/>
          <w:numId w:val="3"/>
        </w:numPr>
        <w:spacing w:line="360" w:lineRule="auto"/>
      </w:pPr>
      <w:r w:rsidRPr="000658AA">
        <w:t xml:space="preserve">Use openable windows to increase air movement </w:t>
      </w:r>
    </w:p>
    <w:p w:rsidR="00AE55F6" w:rsidRPr="000658AA" w:rsidRDefault="006A5EF3" w:rsidP="00012686">
      <w:pPr>
        <w:pStyle w:val="ListParagraph"/>
        <w:numPr>
          <w:ilvl w:val="0"/>
          <w:numId w:val="3"/>
        </w:numPr>
        <w:spacing w:line="360" w:lineRule="auto"/>
      </w:pPr>
      <w:r w:rsidRPr="000658AA">
        <w:t xml:space="preserve">Where openable windows do not exist or are limited use desk or pedestal fans to increase air movement </w:t>
      </w:r>
    </w:p>
    <w:p w:rsidR="00AE55F6" w:rsidRPr="000658AA" w:rsidRDefault="00AE55F6" w:rsidP="00012686">
      <w:pPr>
        <w:pStyle w:val="ListParagraph"/>
        <w:numPr>
          <w:ilvl w:val="0"/>
          <w:numId w:val="3"/>
        </w:numPr>
        <w:spacing w:line="360" w:lineRule="auto"/>
      </w:pPr>
      <w:r w:rsidRPr="000658AA">
        <w:t>S</w:t>
      </w:r>
      <w:r w:rsidR="006A5EF3" w:rsidRPr="000658AA">
        <w:t xml:space="preserve">ite workstations away from direct sunlight or other sources of unwanted heat </w:t>
      </w:r>
    </w:p>
    <w:p w:rsidR="00AE55F6" w:rsidRPr="000658AA" w:rsidRDefault="00CA4229" w:rsidP="00012686">
      <w:pPr>
        <w:pStyle w:val="ListParagraph"/>
        <w:numPr>
          <w:ilvl w:val="0"/>
          <w:numId w:val="3"/>
        </w:numPr>
        <w:spacing w:line="360" w:lineRule="auto"/>
      </w:pPr>
      <w:r w:rsidRPr="000658AA">
        <w:t>Arrange with line manager to take</w:t>
      </w:r>
      <w:r w:rsidR="006A5EF3" w:rsidRPr="000658AA">
        <w:t xml:space="preserve"> regu</w:t>
      </w:r>
      <w:r w:rsidRPr="000658AA">
        <w:t>lar breaks to</w:t>
      </w:r>
      <w:r w:rsidR="006A5EF3" w:rsidRPr="000658AA">
        <w:t xml:space="preserve"> cool down </w:t>
      </w:r>
    </w:p>
    <w:p w:rsidR="006A5EF3" w:rsidRPr="000658AA" w:rsidRDefault="006A5EF3" w:rsidP="00012686">
      <w:pPr>
        <w:pStyle w:val="ListParagraph"/>
        <w:numPr>
          <w:ilvl w:val="0"/>
          <w:numId w:val="3"/>
        </w:numPr>
        <w:spacing w:line="360" w:lineRule="auto"/>
      </w:pPr>
      <w:r w:rsidRPr="000658AA">
        <w:t xml:space="preserve">Make use of flexible work systems where possible to reduce exposure to periods of peak temperature </w:t>
      </w:r>
    </w:p>
    <w:p w:rsidR="006A5EF3" w:rsidRPr="000658AA" w:rsidRDefault="006A5EF3" w:rsidP="00012686">
      <w:pPr>
        <w:spacing w:line="360" w:lineRule="auto"/>
      </w:pPr>
    </w:p>
    <w:p w:rsidR="006A5EF3" w:rsidRPr="000658AA" w:rsidRDefault="00AE55F6" w:rsidP="00012686">
      <w:pPr>
        <w:spacing w:line="360" w:lineRule="auto"/>
      </w:pPr>
      <w:r w:rsidRPr="000658AA">
        <w:t>In extreme cold w</w:t>
      </w:r>
      <w:r w:rsidR="006A5EF3" w:rsidRPr="000658AA">
        <w:t>eather</w:t>
      </w:r>
      <w:r w:rsidRPr="000658AA">
        <w:t>:</w:t>
      </w:r>
      <w:r w:rsidR="006A5EF3" w:rsidRPr="000658AA">
        <w:t xml:space="preserve"> </w:t>
      </w:r>
    </w:p>
    <w:p w:rsidR="00AE55F6" w:rsidRPr="000658AA" w:rsidRDefault="006A5EF3" w:rsidP="00012686">
      <w:pPr>
        <w:pStyle w:val="ListParagraph"/>
        <w:numPr>
          <w:ilvl w:val="0"/>
          <w:numId w:val="4"/>
        </w:numPr>
        <w:spacing w:line="360" w:lineRule="auto"/>
      </w:pPr>
      <w:r w:rsidRPr="000658AA">
        <w:t xml:space="preserve">Dress appropriately </w:t>
      </w:r>
    </w:p>
    <w:p w:rsidR="00AE55F6" w:rsidRPr="000658AA" w:rsidRDefault="006A5EF3" w:rsidP="00012686">
      <w:pPr>
        <w:pStyle w:val="ListParagraph"/>
        <w:numPr>
          <w:ilvl w:val="0"/>
          <w:numId w:val="4"/>
        </w:numPr>
        <w:spacing w:line="360" w:lineRule="auto"/>
      </w:pPr>
      <w:r w:rsidRPr="000658AA">
        <w:t xml:space="preserve">Keep windows </w:t>
      </w:r>
      <w:r w:rsidR="002472C5" w:rsidRPr="000658AA">
        <w:t xml:space="preserve">and doors </w:t>
      </w:r>
      <w:r w:rsidRPr="000658AA">
        <w:t xml:space="preserve">closed wherever possible and reduce other draughts </w:t>
      </w:r>
    </w:p>
    <w:p w:rsidR="00256ACC" w:rsidRPr="000658AA" w:rsidRDefault="006A5EF3" w:rsidP="00012686">
      <w:pPr>
        <w:pStyle w:val="ListParagraph"/>
        <w:numPr>
          <w:ilvl w:val="0"/>
          <w:numId w:val="4"/>
        </w:numPr>
        <w:spacing w:line="360" w:lineRule="auto"/>
      </w:pPr>
      <w:r w:rsidRPr="000658AA">
        <w:t>Site workstations away from cold</w:t>
      </w:r>
      <w:r w:rsidR="004A792F">
        <w:t xml:space="preserve"> spots if possible such as</w:t>
      </w:r>
      <w:r w:rsidRPr="000658AA">
        <w:t xml:space="preserve"> windows</w:t>
      </w:r>
    </w:p>
    <w:p w:rsidR="00256ACC" w:rsidRPr="000658AA" w:rsidRDefault="00256ACC" w:rsidP="00012686">
      <w:pPr>
        <w:pStyle w:val="ListParagraph"/>
        <w:numPr>
          <w:ilvl w:val="0"/>
          <w:numId w:val="4"/>
        </w:numPr>
        <w:spacing w:line="360" w:lineRule="auto"/>
      </w:pPr>
      <w:r w:rsidRPr="000658AA">
        <w:t>Close blinds at the end of the day to retain heat in the space</w:t>
      </w:r>
    </w:p>
    <w:p w:rsidR="00256ACC" w:rsidRPr="000658AA" w:rsidRDefault="00256ACC" w:rsidP="00012686">
      <w:pPr>
        <w:pStyle w:val="ListParagraph"/>
        <w:numPr>
          <w:ilvl w:val="0"/>
          <w:numId w:val="4"/>
        </w:numPr>
        <w:spacing w:line="360" w:lineRule="auto"/>
      </w:pPr>
      <w:r w:rsidRPr="000658AA">
        <w:t>Avoid obstructing the heat flow of rad</w:t>
      </w:r>
      <w:r w:rsidR="00CA4229" w:rsidRPr="000658AA">
        <w:t>iators with desks, cupboards and other furniture</w:t>
      </w:r>
    </w:p>
    <w:p w:rsidR="00AE55F6" w:rsidRPr="000658AA" w:rsidRDefault="00256ACC" w:rsidP="00012686">
      <w:pPr>
        <w:pStyle w:val="ListParagraph"/>
        <w:numPr>
          <w:ilvl w:val="0"/>
          <w:numId w:val="4"/>
        </w:numPr>
        <w:spacing w:line="360" w:lineRule="auto"/>
      </w:pPr>
      <w:r w:rsidRPr="000658AA">
        <w:t>Ensure radiator th</w:t>
      </w:r>
      <w:r w:rsidR="002472C5" w:rsidRPr="000658AA">
        <w:t>ermostats are set to a comfortable</w:t>
      </w:r>
      <w:r w:rsidRPr="000658AA">
        <w:t xml:space="preserve"> setting at the end of each day to ensure the space heats up in the morning</w:t>
      </w:r>
      <w:r w:rsidR="006A5EF3" w:rsidRPr="000658AA">
        <w:t xml:space="preserve"> </w:t>
      </w:r>
    </w:p>
    <w:p w:rsidR="00AE55F6" w:rsidRPr="000658AA" w:rsidRDefault="00CA4229" w:rsidP="00012686">
      <w:pPr>
        <w:pStyle w:val="ListParagraph"/>
        <w:numPr>
          <w:ilvl w:val="0"/>
          <w:numId w:val="4"/>
        </w:numPr>
        <w:spacing w:line="360" w:lineRule="auto"/>
      </w:pPr>
      <w:r w:rsidRPr="000658AA">
        <w:t>Arrange with line manager to t</w:t>
      </w:r>
      <w:r w:rsidR="006A5EF3" w:rsidRPr="000658AA">
        <w:t>ake reg</w:t>
      </w:r>
      <w:r w:rsidRPr="000658AA">
        <w:t>ular breaks</w:t>
      </w:r>
      <w:r w:rsidR="00AA0FD4" w:rsidRPr="000658AA">
        <w:t xml:space="preserve"> to take hot drinks or</w:t>
      </w:r>
      <w:r w:rsidRPr="000658AA">
        <w:t xml:space="preserve"> to</w:t>
      </w:r>
      <w:r w:rsidR="006A5EF3" w:rsidRPr="000658AA">
        <w:t xml:space="preserve"> </w:t>
      </w:r>
      <w:r w:rsidRPr="000658AA">
        <w:t>warm up.</w:t>
      </w:r>
    </w:p>
    <w:p w:rsidR="00AE55F6" w:rsidRPr="000658AA" w:rsidRDefault="006A5EF3" w:rsidP="00012686">
      <w:pPr>
        <w:pStyle w:val="ListParagraph"/>
        <w:numPr>
          <w:ilvl w:val="0"/>
          <w:numId w:val="4"/>
        </w:numPr>
        <w:spacing w:line="360" w:lineRule="auto"/>
      </w:pPr>
      <w:r w:rsidRPr="000658AA">
        <w:t xml:space="preserve">Stay as active as possible to maintain good circulation </w:t>
      </w:r>
    </w:p>
    <w:p w:rsidR="006A5EF3" w:rsidRPr="000658AA" w:rsidRDefault="006A5EF3" w:rsidP="00012686">
      <w:pPr>
        <w:pStyle w:val="ListParagraph"/>
        <w:numPr>
          <w:ilvl w:val="0"/>
          <w:numId w:val="4"/>
        </w:numPr>
        <w:spacing w:line="360" w:lineRule="auto"/>
      </w:pPr>
      <w:r w:rsidRPr="000658AA">
        <w:t>Make use of flexible work systems where possible to reduce exposure to coldest periods</w:t>
      </w:r>
    </w:p>
    <w:p w:rsidR="00B44040" w:rsidRPr="000658AA" w:rsidRDefault="00B44040" w:rsidP="006A5EF3"/>
    <w:p w:rsidR="00B44040" w:rsidRPr="000658AA" w:rsidRDefault="00B44040" w:rsidP="00B44040"/>
    <w:sectPr w:rsidR="00B44040" w:rsidRPr="00065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92DBB"/>
    <w:multiLevelType w:val="hybridMultilevel"/>
    <w:tmpl w:val="1884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06F44"/>
    <w:multiLevelType w:val="hybridMultilevel"/>
    <w:tmpl w:val="AA08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E3481"/>
    <w:multiLevelType w:val="hybridMultilevel"/>
    <w:tmpl w:val="0EE84F6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7D991800"/>
    <w:multiLevelType w:val="hybridMultilevel"/>
    <w:tmpl w:val="E6C4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72"/>
    <w:rsid w:val="00012686"/>
    <w:rsid w:val="000658AA"/>
    <w:rsid w:val="00146B54"/>
    <w:rsid w:val="00161468"/>
    <w:rsid w:val="00211B16"/>
    <w:rsid w:val="002472C5"/>
    <w:rsid w:val="00256ACC"/>
    <w:rsid w:val="002F3D23"/>
    <w:rsid w:val="003902F8"/>
    <w:rsid w:val="004A792F"/>
    <w:rsid w:val="00544B4F"/>
    <w:rsid w:val="005A1B42"/>
    <w:rsid w:val="005E1612"/>
    <w:rsid w:val="005F58BD"/>
    <w:rsid w:val="00633C53"/>
    <w:rsid w:val="00651D7B"/>
    <w:rsid w:val="00682548"/>
    <w:rsid w:val="00685E27"/>
    <w:rsid w:val="006A5EF3"/>
    <w:rsid w:val="00720D07"/>
    <w:rsid w:val="00897723"/>
    <w:rsid w:val="008E096B"/>
    <w:rsid w:val="00A15514"/>
    <w:rsid w:val="00A60A72"/>
    <w:rsid w:val="00AA0FD4"/>
    <w:rsid w:val="00AE3CA2"/>
    <w:rsid w:val="00AE55F6"/>
    <w:rsid w:val="00B31EA1"/>
    <w:rsid w:val="00B44040"/>
    <w:rsid w:val="00B91ACC"/>
    <w:rsid w:val="00BE568C"/>
    <w:rsid w:val="00CA4229"/>
    <w:rsid w:val="00CC63A7"/>
    <w:rsid w:val="00E7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1D8CD-7105-40F7-AC3C-30E8C723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A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60A72"/>
    <w:pPr>
      <w:ind w:left="720"/>
      <w:contextualSpacing/>
    </w:pPr>
  </w:style>
  <w:style w:type="paragraph" w:styleId="BalloonText">
    <w:name w:val="Balloon Text"/>
    <w:basedOn w:val="Normal"/>
    <w:link w:val="BalloonTextChar"/>
    <w:uiPriority w:val="99"/>
    <w:semiHidden/>
    <w:unhideWhenUsed/>
    <w:rsid w:val="00CA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0246C-77FF-40B6-8F02-43F6A7031AA8}"/>
</file>

<file path=customXml/itemProps2.xml><?xml version="1.0" encoding="utf-8"?>
<ds:datastoreItem xmlns:ds="http://schemas.openxmlformats.org/officeDocument/2006/customXml" ds:itemID="{B0A7762A-0CED-401F-BA37-2683DB787320}"/>
</file>

<file path=customXml/itemProps3.xml><?xml version="1.0" encoding="utf-8"?>
<ds:datastoreItem xmlns:ds="http://schemas.openxmlformats.org/officeDocument/2006/customXml" ds:itemID="{694EDEA6-44BD-446A-B00D-503BCF9A6930}"/>
</file>

<file path=docProps/app.xml><?xml version="1.0" encoding="utf-8"?>
<Properties xmlns="http://schemas.openxmlformats.org/officeDocument/2006/extended-properties" xmlns:vt="http://schemas.openxmlformats.org/officeDocument/2006/docPropsVTypes">
  <Template>45F4DA39.dotm</Template>
  <TotalTime>1</TotalTime>
  <Pages>5</Pages>
  <Words>1222</Words>
  <Characters>6969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Neil</dc:creator>
  <cp:lastModifiedBy>Roberts, Rachel</cp:lastModifiedBy>
  <cp:revision>2</cp:revision>
  <dcterms:created xsi:type="dcterms:W3CDTF">2017-01-19T14:51:00Z</dcterms:created>
  <dcterms:modified xsi:type="dcterms:W3CDTF">2017-01-19T14:51:00Z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19300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