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7AE5" w14:textId="6BB5600F" w:rsidR="00D120FF" w:rsidRPr="00E415E6" w:rsidRDefault="00D120FF" w:rsidP="00E415E6">
      <w:pPr>
        <w:jc w:val="center"/>
      </w:pPr>
      <w:r w:rsidRPr="00E415E6">
        <w:rPr>
          <w:noProof/>
        </w:rPr>
        <w:drawing>
          <wp:inline distT="0" distB="0" distL="0" distR="0" wp14:anchorId="28331E01" wp14:editId="65A7251F">
            <wp:extent cx="2095500" cy="616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T%20landscape%20logo_blue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572" cy="616583"/>
                    </a:xfrm>
                    <a:prstGeom prst="rect">
                      <a:avLst/>
                    </a:prstGeom>
                  </pic:spPr>
                </pic:pic>
              </a:graphicData>
            </a:graphic>
          </wp:inline>
        </w:drawing>
      </w:r>
    </w:p>
    <w:p w14:paraId="5847FE09" w14:textId="77777777" w:rsidR="00D120FF" w:rsidRPr="00E415E6" w:rsidRDefault="00D120FF" w:rsidP="00E415E6">
      <w:pPr>
        <w:jc w:val="both"/>
      </w:pPr>
    </w:p>
    <w:p w14:paraId="0EAC8C08" w14:textId="2FD6F406" w:rsidR="00D120FF" w:rsidRPr="007752AB" w:rsidRDefault="00D120FF" w:rsidP="00E415E6">
      <w:pPr>
        <w:jc w:val="center"/>
        <w:rPr>
          <w:rFonts w:eastAsia="Times New Roman" w:cs="Times New Roman"/>
          <w:b/>
          <w:sz w:val="28"/>
          <w:szCs w:val="28"/>
          <w:lang w:bidi="en-US"/>
        </w:rPr>
      </w:pPr>
      <w:r w:rsidRPr="007752AB">
        <w:rPr>
          <w:rFonts w:eastAsia="Times New Roman" w:cs="Times New Roman"/>
          <w:b/>
          <w:sz w:val="28"/>
          <w:szCs w:val="28"/>
          <w:lang w:bidi="en-US"/>
        </w:rPr>
        <w:t xml:space="preserve">REQUIREMENT </w:t>
      </w:r>
      <w:r w:rsidR="00D812A3" w:rsidRPr="007752AB">
        <w:rPr>
          <w:rFonts w:eastAsia="Times New Roman" w:cs="Times New Roman"/>
          <w:b/>
          <w:sz w:val="28"/>
          <w:szCs w:val="28"/>
          <w:lang w:bidi="en-US"/>
        </w:rPr>
        <w:t xml:space="preserve">BRIEFING </w:t>
      </w:r>
      <w:r w:rsidR="001A7ECB" w:rsidRPr="007752AB">
        <w:rPr>
          <w:rFonts w:eastAsia="Times New Roman" w:cs="Times New Roman"/>
          <w:b/>
          <w:sz w:val="28"/>
          <w:szCs w:val="28"/>
          <w:lang w:bidi="en-US"/>
        </w:rPr>
        <w:t xml:space="preserve">INTRODUCTORY </w:t>
      </w:r>
      <w:r w:rsidR="00D812A3" w:rsidRPr="007752AB">
        <w:rPr>
          <w:rFonts w:eastAsia="Times New Roman" w:cs="Times New Roman"/>
          <w:b/>
          <w:sz w:val="28"/>
          <w:szCs w:val="28"/>
          <w:lang w:bidi="en-US"/>
        </w:rPr>
        <w:t>DOCUMENT</w:t>
      </w:r>
    </w:p>
    <w:p w14:paraId="0601EB89" w14:textId="77777777" w:rsidR="00D812A3" w:rsidRPr="00E415E6" w:rsidRDefault="00D812A3" w:rsidP="00E415E6">
      <w:pPr>
        <w:jc w:val="center"/>
        <w:rPr>
          <w:b/>
          <w:color w:val="FF0000"/>
          <w:sz w:val="24"/>
        </w:rPr>
      </w:pPr>
    </w:p>
    <w:p w14:paraId="6225BFF7" w14:textId="4073EA00" w:rsidR="00084962" w:rsidRPr="007752AB" w:rsidRDefault="00D812A3" w:rsidP="00E415E6">
      <w:pPr>
        <w:jc w:val="center"/>
        <w:rPr>
          <w:b/>
          <w:sz w:val="28"/>
          <w:szCs w:val="28"/>
        </w:rPr>
      </w:pPr>
      <w:r w:rsidRPr="007752AB">
        <w:rPr>
          <w:b/>
          <w:sz w:val="28"/>
          <w:szCs w:val="28"/>
        </w:rPr>
        <w:t>ITT REFERENCE</w:t>
      </w:r>
      <w:r w:rsidR="00260E82" w:rsidRPr="007752AB">
        <w:rPr>
          <w:b/>
          <w:sz w:val="28"/>
          <w:szCs w:val="28"/>
        </w:rPr>
        <w:t xml:space="preserve"> </w:t>
      </w:r>
      <w:r w:rsidR="005E4919" w:rsidRPr="007752AB">
        <w:rPr>
          <w:b/>
          <w:sz w:val="28"/>
          <w:szCs w:val="28"/>
        </w:rPr>
        <w:t>17/0</w:t>
      </w:r>
      <w:r w:rsidR="00814FCD">
        <w:rPr>
          <w:b/>
          <w:sz w:val="28"/>
          <w:szCs w:val="28"/>
        </w:rPr>
        <w:t>10</w:t>
      </w:r>
    </w:p>
    <w:p w14:paraId="127AE6AF" w14:textId="77777777" w:rsidR="00EE244A" w:rsidRPr="00E415E6" w:rsidRDefault="00EE244A" w:rsidP="00E415E6">
      <w:pPr>
        <w:jc w:val="center"/>
        <w:rPr>
          <w:b/>
          <w:sz w:val="24"/>
        </w:rPr>
      </w:pPr>
    </w:p>
    <w:p w14:paraId="15AEE5BF" w14:textId="77777777" w:rsidR="007752AB" w:rsidRPr="007752AB" w:rsidRDefault="00EE244A" w:rsidP="00E415E6">
      <w:pPr>
        <w:jc w:val="center"/>
        <w:rPr>
          <w:b/>
          <w:sz w:val="32"/>
          <w:szCs w:val="32"/>
          <w:u w:val="single"/>
        </w:rPr>
      </w:pPr>
      <w:r w:rsidRPr="007752AB">
        <w:rPr>
          <w:b/>
          <w:sz w:val="32"/>
          <w:szCs w:val="32"/>
          <w:u w:val="single"/>
        </w:rPr>
        <w:t xml:space="preserve">THE PROVISION OF </w:t>
      </w:r>
      <w:r w:rsidR="007752AB" w:rsidRPr="007752AB">
        <w:rPr>
          <w:b/>
          <w:sz w:val="32"/>
          <w:szCs w:val="32"/>
          <w:u w:val="single"/>
        </w:rPr>
        <w:t>GROUNDS MAINTENANCE</w:t>
      </w:r>
      <w:r w:rsidRPr="007752AB">
        <w:rPr>
          <w:b/>
          <w:sz w:val="32"/>
          <w:szCs w:val="32"/>
          <w:u w:val="single"/>
        </w:rPr>
        <w:t xml:space="preserve"> SERVICE</w:t>
      </w:r>
      <w:r w:rsidR="007752AB" w:rsidRPr="007752AB">
        <w:rPr>
          <w:b/>
          <w:sz w:val="32"/>
          <w:szCs w:val="32"/>
          <w:u w:val="single"/>
        </w:rPr>
        <w:t>S</w:t>
      </w:r>
      <w:r w:rsidRPr="007752AB">
        <w:rPr>
          <w:b/>
          <w:sz w:val="32"/>
          <w:szCs w:val="32"/>
          <w:u w:val="single"/>
        </w:rPr>
        <w:t xml:space="preserve"> AT </w:t>
      </w:r>
    </w:p>
    <w:p w14:paraId="25B19260" w14:textId="5B639097" w:rsidR="00EE244A" w:rsidRPr="007752AB" w:rsidRDefault="00EE244A" w:rsidP="00E415E6">
      <w:pPr>
        <w:jc w:val="center"/>
        <w:rPr>
          <w:b/>
          <w:sz w:val="32"/>
          <w:szCs w:val="32"/>
          <w:u w:val="single"/>
        </w:rPr>
      </w:pPr>
      <w:r w:rsidRPr="007752AB">
        <w:rPr>
          <w:b/>
          <w:sz w:val="32"/>
          <w:szCs w:val="32"/>
          <w:u w:val="single"/>
        </w:rPr>
        <w:t>CARDIFF METROPOLITAN UNIVERSITY</w:t>
      </w:r>
    </w:p>
    <w:p w14:paraId="6877F30C" w14:textId="170214AB" w:rsidR="00BA3701" w:rsidRPr="00E415E6" w:rsidRDefault="00BA3701" w:rsidP="00E415E6">
      <w:pPr>
        <w:jc w:val="both"/>
        <w:rPr>
          <w:i/>
          <w:color w:val="FF0000"/>
        </w:rPr>
      </w:pPr>
    </w:p>
    <w:p w14:paraId="6225BFF9" w14:textId="6CBFEA1D" w:rsidR="00923AA6" w:rsidRPr="00A95B2C" w:rsidRDefault="00923AA6" w:rsidP="007D6595">
      <w:pPr>
        <w:jc w:val="both"/>
      </w:pPr>
      <w:r w:rsidRPr="00A95B2C">
        <w:rPr>
          <w:lang w:val="en-AU"/>
        </w:rPr>
        <w:t>Cardiff Metropolitan Uni</w:t>
      </w:r>
      <w:r w:rsidR="00BF1936" w:rsidRPr="00A95B2C">
        <w:rPr>
          <w:lang w:val="en-AU"/>
        </w:rPr>
        <w:t xml:space="preserve">versity </w:t>
      </w:r>
      <w:r w:rsidR="004E2EC2" w:rsidRPr="00A95B2C">
        <w:rPr>
          <w:lang w:val="en-AU"/>
        </w:rPr>
        <w:t xml:space="preserve">(“the University”) </w:t>
      </w:r>
      <w:r w:rsidR="00BF1936" w:rsidRPr="00A95B2C">
        <w:rPr>
          <w:lang w:val="en-AU"/>
        </w:rPr>
        <w:t>currently operates two</w:t>
      </w:r>
      <w:r w:rsidRPr="00A95B2C">
        <w:rPr>
          <w:lang w:val="en-AU"/>
        </w:rPr>
        <w:t xml:space="preserve"> teaching campuses and one purely residential site within the city of Cardiff, and has almost 11,000</w:t>
      </w:r>
      <w:r w:rsidR="005B7C6E" w:rsidRPr="00A95B2C">
        <w:rPr>
          <w:lang w:val="en-AU"/>
        </w:rPr>
        <w:t xml:space="preserve"> students</w:t>
      </w:r>
      <w:r w:rsidR="00B33583" w:rsidRPr="00A95B2C">
        <w:rPr>
          <w:lang w:val="en-AU"/>
        </w:rPr>
        <w:t xml:space="preserve"> from over 14</w:t>
      </w:r>
      <w:r w:rsidR="00C17690">
        <w:rPr>
          <w:lang w:val="en-AU"/>
        </w:rPr>
        <w:t>0</w:t>
      </w:r>
      <w:r w:rsidR="00B33583" w:rsidRPr="00A95B2C">
        <w:rPr>
          <w:lang w:val="en-AU"/>
        </w:rPr>
        <w:t xml:space="preserve"> different countries</w:t>
      </w:r>
      <w:r w:rsidR="005B7C6E" w:rsidRPr="00A95B2C">
        <w:rPr>
          <w:lang w:val="en-AU"/>
        </w:rPr>
        <w:t xml:space="preserve">. The </w:t>
      </w:r>
      <w:r w:rsidRPr="00A95B2C">
        <w:rPr>
          <w:lang w:val="en-AU"/>
        </w:rPr>
        <w:t xml:space="preserve">University’s </w:t>
      </w:r>
      <w:r w:rsidRPr="00A95B2C">
        <w:t xml:space="preserve">range of programmes identifies it as sharply focused upon professionally and vocationally-relevant higher education and applied research. </w:t>
      </w:r>
    </w:p>
    <w:p w14:paraId="6225BFFB" w14:textId="77777777" w:rsidR="00923AA6" w:rsidRPr="00A95B2C" w:rsidRDefault="00923AA6" w:rsidP="007D6595">
      <w:pPr>
        <w:jc w:val="both"/>
        <w:rPr>
          <w:bCs/>
        </w:rPr>
      </w:pPr>
      <w:r w:rsidRPr="00A95B2C">
        <w:rPr>
          <w:bCs/>
        </w:rPr>
        <w:t>Proud of its reputation for providing a student-centred approach to learning and first-class teaching, and boasting a culture within which applied research and enterprise flourishes, Cardiff Metropolitan University is a confident, forward-thinking and metropolitan higher education institution with a history tracing back to the 19</w:t>
      </w:r>
      <w:r w:rsidRPr="00A95B2C">
        <w:rPr>
          <w:bCs/>
          <w:vertAlign w:val="superscript"/>
        </w:rPr>
        <w:t>th</w:t>
      </w:r>
      <w:r w:rsidRPr="00A95B2C">
        <w:rPr>
          <w:bCs/>
        </w:rPr>
        <w:t xml:space="preserve"> century.</w:t>
      </w:r>
    </w:p>
    <w:p w14:paraId="6225BFFD" w14:textId="1B967334" w:rsidR="00923AA6" w:rsidRPr="00A95B2C" w:rsidRDefault="00CB5FB8" w:rsidP="007D6595">
      <w:pPr>
        <w:jc w:val="both"/>
        <w:rPr>
          <w:bCs/>
        </w:rPr>
      </w:pPr>
      <w:r w:rsidRPr="00A95B2C">
        <w:rPr>
          <w:rFonts w:cstheme="minorHAnsi"/>
          <w:bCs/>
        </w:rPr>
        <w:t>Ranked as the top new University in the</w:t>
      </w:r>
      <w:r w:rsidR="005C4415" w:rsidRPr="00A95B2C">
        <w:rPr>
          <w:rFonts w:cstheme="minorHAnsi"/>
          <w:bCs/>
        </w:rPr>
        <w:t xml:space="preserve"> UK for its research excellence</w:t>
      </w:r>
      <w:r w:rsidR="005C4415" w:rsidRPr="00A95B2C">
        <w:rPr>
          <w:rStyle w:val="FootnoteReference"/>
          <w:rFonts w:cstheme="minorHAnsi"/>
          <w:bCs/>
        </w:rPr>
        <w:footnoteReference w:id="1"/>
      </w:r>
      <w:r w:rsidR="00FA26FC" w:rsidRPr="00A95B2C">
        <w:rPr>
          <w:rFonts w:cstheme="minorHAnsi"/>
          <w:bCs/>
        </w:rPr>
        <w:t xml:space="preserve">, </w:t>
      </w:r>
      <w:r w:rsidR="00923AA6" w:rsidRPr="00A95B2C">
        <w:rPr>
          <w:bCs/>
        </w:rPr>
        <w:t xml:space="preserve">Cardiff Metropolitan University offers the opportunity to study in one of Europe’s most dynamic and cosmopolitan capital city locations. </w:t>
      </w:r>
      <w:r w:rsidR="00B33583" w:rsidRPr="00A95B2C">
        <w:rPr>
          <w:bCs/>
        </w:rPr>
        <w:t xml:space="preserve"> </w:t>
      </w:r>
      <w:r w:rsidR="00FF386E" w:rsidRPr="00A95B2C">
        <w:rPr>
          <w:bCs/>
        </w:rPr>
        <w:t>The University regularly achieves positive league table ratings and has just been re-awarded the leading UK university status for overall</w:t>
      </w:r>
      <w:r w:rsidR="005C4415" w:rsidRPr="00A95B2C">
        <w:rPr>
          <w:bCs/>
        </w:rPr>
        <w:t xml:space="preserve"> international</w:t>
      </w:r>
      <w:r w:rsidR="00FF386E" w:rsidRPr="00A95B2C">
        <w:rPr>
          <w:bCs/>
        </w:rPr>
        <w:t xml:space="preserve"> student satisfaction for a fifth consecutive year.</w:t>
      </w:r>
    </w:p>
    <w:p w14:paraId="6225BFFF" w14:textId="77777777" w:rsidR="00923AA6" w:rsidRPr="00A95B2C" w:rsidRDefault="00923AA6" w:rsidP="007D6595">
      <w:pPr>
        <w:jc w:val="both"/>
      </w:pPr>
      <w:r w:rsidRPr="00A95B2C">
        <w:t>For further information about Cardiff Metropolitan University, please visit:</w:t>
      </w:r>
    </w:p>
    <w:p w14:paraId="6225C001" w14:textId="40D68935" w:rsidR="00923AA6" w:rsidRPr="00A95B2C" w:rsidRDefault="00D7694E" w:rsidP="007D6595">
      <w:pPr>
        <w:jc w:val="both"/>
      </w:pPr>
      <w:hyperlink r:id="rId12" w:history="1">
        <w:r w:rsidR="00942815" w:rsidRPr="00A95B2C">
          <w:rPr>
            <w:rStyle w:val="Hyperlink"/>
            <w:color w:val="auto"/>
          </w:rPr>
          <w:t>http://www.cardiffmet.ac.uk/Pages/home.aspx</w:t>
        </w:r>
      </w:hyperlink>
    </w:p>
    <w:p w14:paraId="0EC31CCC" w14:textId="77777777" w:rsidR="001F7154" w:rsidRPr="007752AB" w:rsidRDefault="001F7154" w:rsidP="007D6595">
      <w:pPr>
        <w:jc w:val="both"/>
        <w:rPr>
          <w:rFonts w:cs="Arial"/>
          <w:highlight w:val="yellow"/>
          <w:lang w:val="en"/>
        </w:rPr>
      </w:pPr>
    </w:p>
    <w:p w14:paraId="174FEB3D" w14:textId="1F0B56D9" w:rsidR="001F7154" w:rsidRPr="00A95B2C" w:rsidRDefault="00776A7F" w:rsidP="007D6595">
      <w:pPr>
        <w:jc w:val="both"/>
        <w:rPr>
          <w:rFonts w:cs="Arial"/>
          <w:b/>
          <w:lang w:val="en"/>
        </w:rPr>
      </w:pPr>
      <w:r w:rsidRPr="00A95B2C">
        <w:rPr>
          <w:rFonts w:cs="Arial"/>
          <w:b/>
          <w:lang w:val="en"/>
        </w:rPr>
        <w:t>INTRODUCTION</w:t>
      </w:r>
    </w:p>
    <w:p w14:paraId="58DBB548" w14:textId="646A3865" w:rsidR="00776A7F" w:rsidRDefault="007D357E" w:rsidP="007D6595">
      <w:pPr>
        <w:jc w:val="both"/>
        <w:rPr>
          <w:rFonts w:cs="Arial"/>
          <w:lang w:val="en"/>
        </w:rPr>
      </w:pPr>
      <w:r w:rsidRPr="00A95B2C">
        <w:rPr>
          <w:rFonts w:cs="Arial"/>
          <w:lang w:val="en"/>
        </w:rPr>
        <w:t>This document is designed to be “read first” to give you</w:t>
      </w:r>
      <w:r w:rsidR="00FF386E" w:rsidRPr="00A95B2C">
        <w:rPr>
          <w:rFonts w:cs="Arial"/>
          <w:lang w:val="en"/>
        </w:rPr>
        <w:t xml:space="preserve">, </w:t>
      </w:r>
      <w:r w:rsidRPr="00A95B2C">
        <w:rPr>
          <w:rFonts w:cs="Arial"/>
          <w:lang w:val="en"/>
        </w:rPr>
        <w:t>an overview of our requirement and to enable you to decide if you wish to tender for this contract opportunity.</w:t>
      </w:r>
    </w:p>
    <w:p w14:paraId="5A026264" w14:textId="77777777" w:rsidR="009F7C73" w:rsidRPr="009F7C73" w:rsidRDefault="009F7C73" w:rsidP="007D6595">
      <w:pPr>
        <w:jc w:val="both"/>
        <w:rPr>
          <w:rFonts w:cs="Arial"/>
          <w:lang w:val="en"/>
        </w:rPr>
      </w:pPr>
    </w:p>
    <w:p w14:paraId="6C64D72E" w14:textId="27CCF387" w:rsidR="00776A7F" w:rsidRPr="009F7C73" w:rsidRDefault="00776A7F" w:rsidP="007D6595">
      <w:pPr>
        <w:jc w:val="both"/>
        <w:rPr>
          <w:rFonts w:cs="Arial"/>
          <w:b/>
          <w:lang w:val="en"/>
        </w:rPr>
      </w:pPr>
      <w:r w:rsidRPr="009F7C73">
        <w:rPr>
          <w:rFonts w:cs="Arial"/>
          <w:b/>
          <w:lang w:val="en"/>
        </w:rPr>
        <w:t>REQUIREMENT OVERVIEW</w:t>
      </w:r>
    </w:p>
    <w:p w14:paraId="6BEBFAE1" w14:textId="7A5DAD7D" w:rsidR="009F7C73" w:rsidRDefault="009F7C73" w:rsidP="009F7C73">
      <w:pPr>
        <w:jc w:val="both"/>
      </w:pPr>
      <w:r w:rsidRPr="00BA48E4">
        <w:t xml:space="preserve">Cardiff Metropolitan University is seeking a Contractor who will embrace the opportunity to work strategically with the University to provide an efficient and cost effective solution to its Grounds Maintenance service requirements. The University’s current contract is due to expire on the 31st </w:t>
      </w:r>
      <w:r>
        <w:t xml:space="preserve">of </w:t>
      </w:r>
      <w:r w:rsidRPr="00BA48E4">
        <w:lastRenderedPageBreak/>
        <w:t>January 2018. We therefore wish to re-tender this service, with a contract commencement date of the 1</w:t>
      </w:r>
      <w:r w:rsidRPr="00BA48E4">
        <w:rPr>
          <w:vertAlign w:val="superscript"/>
        </w:rPr>
        <w:t>st</w:t>
      </w:r>
      <w:r>
        <w:t xml:space="preserve"> of</w:t>
      </w:r>
      <w:r w:rsidRPr="00BA48E4">
        <w:t xml:space="preserve"> February 2018. The contract will be for an initial term of three years, with a view to an extension of up to twenty-four months. </w:t>
      </w:r>
    </w:p>
    <w:p w14:paraId="76D5A099" w14:textId="77777777" w:rsidR="009F7C73" w:rsidRDefault="009F7C73" w:rsidP="009F7C73">
      <w:pPr>
        <w:jc w:val="both"/>
      </w:pPr>
    </w:p>
    <w:p w14:paraId="57047542" w14:textId="19D9A8E5" w:rsidR="009F7C73" w:rsidRDefault="009F7C73" w:rsidP="009F7C73">
      <w:pPr>
        <w:jc w:val="both"/>
      </w:pPr>
      <w:r>
        <w:t xml:space="preserve">It is of our opinion that the Transfer of Undertakings (Protection of Employment Regulations), TUPE will apply to this contract. Further details relating to TUPE is available in Section 2 of the tender document. </w:t>
      </w:r>
    </w:p>
    <w:p w14:paraId="0511082E" w14:textId="77777777" w:rsidR="009F7C73" w:rsidRDefault="009F7C73" w:rsidP="009F7C73">
      <w:pPr>
        <w:jc w:val="both"/>
      </w:pPr>
    </w:p>
    <w:p w14:paraId="611357FD" w14:textId="68DB905A" w:rsidR="009F7C73" w:rsidRDefault="009F7C73" w:rsidP="009F7C73">
      <w:pPr>
        <w:jc w:val="both"/>
      </w:pPr>
      <w:r>
        <w:t xml:space="preserve">It is our intention to award the contract to one contractor but reserve the right to award different elements of the contract to more than one contractor should we chose to do so. </w:t>
      </w:r>
    </w:p>
    <w:p w14:paraId="4A3DB299" w14:textId="77777777" w:rsidR="009F7C73" w:rsidRPr="00BA48E4" w:rsidRDefault="009F7C73" w:rsidP="009F7C73">
      <w:pPr>
        <w:jc w:val="both"/>
      </w:pPr>
    </w:p>
    <w:p w14:paraId="3D625A9B" w14:textId="08948A87" w:rsidR="009F7C73" w:rsidRPr="00BA48E4" w:rsidRDefault="009F7C73" w:rsidP="009F7C73">
      <w:pPr>
        <w:jc w:val="both"/>
        <w:rPr>
          <w:b/>
        </w:rPr>
      </w:pPr>
      <w:r w:rsidRPr="00BA48E4">
        <w:rPr>
          <w:b/>
        </w:rPr>
        <w:t xml:space="preserve">GENERAL SCOPE OF WORKS </w:t>
      </w:r>
    </w:p>
    <w:p w14:paraId="72AB273B" w14:textId="77777777" w:rsidR="009F7C73" w:rsidRPr="00A84CF4" w:rsidRDefault="009F7C73" w:rsidP="009F7C73">
      <w:pPr>
        <w:jc w:val="both"/>
      </w:pPr>
      <w:r w:rsidRPr="00A84CF4">
        <w:t>As stated above, the University has three sites within Cardiff that require a grounds maintenance service:</w:t>
      </w:r>
    </w:p>
    <w:p w14:paraId="2B0D01D0" w14:textId="77777777" w:rsidR="009F7C73" w:rsidRPr="00A84CF4" w:rsidRDefault="009F7C73" w:rsidP="009F7C73">
      <w:pPr>
        <w:pStyle w:val="ListParagraph"/>
        <w:numPr>
          <w:ilvl w:val="0"/>
          <w:numId w:val="13"/>
        </w:numPr>
        <w:spacing w:after="200"/>
        <w:jc w:val="both"/>
      </w:pPr>
      <w:r w:rsidRPr="00A84CF4">
        <w:t>Cyncoed Campus, Cyncoed Road, Cardiff. CF23 6XD</w:t>
      </w:r>
    </w:p>
    <w:p w14:paraId="2D0B5A50" w14:textId="77777777" w:rsidR="009F7C73" w:rsidRPr="00A84CF4" w:rsidRDefault="009F7C73" w:rsidP="009F7C73">
      <w:pPr>
        <w:pStyle w:val="ListParagraph"/>
        <w:numPr>
          <w:ilvl w:val="0"/>
          <w:numId w:val="13"/>
        </w:numPr>
        <w:spacing w:after="200"/>
        <w:jc w:val="both"/>
      </w:pPr>
      <w:r w:rsidRPr="00A84CF4">
        <w:t>Llandaff Campus, Western Avenue, Cardiff. CF5 2YB</w:t>
      </w:r>
    </w:p>
    <w:p w14:paraId="2794690F" w14:textId="77777777" w:rsidR="009F7C73" w:rsidRPr="00A84CF4" w:rsidRDefault="009F7C73" w:rsidP="009F7C73">
      <w:pPr>
        <w:pStyle w:val="ListParagraph"/>
        <w:numPr>
          <w:ilvl w:val="0"/>
          <w:numId w:val="13"/>
        </w:numPr>
        <w:spacing w:after="200"/>
        <w:jc w:val="both"/>
      </w:pPr>
      <w:r w:rsidRPr="00A84CF4">
        <w:t>Plas Gwyn Residential Campus, Llantrisant Road, Cardiff. CF5 2XJ</w:t>
      </w:r>
    </w:p>
    <w:p w14:paraId="038F2E8F" w14:textId="18D24A38" w:rsidR="009F7C73" w:rsidRPr="007E225C" w:rsidRDefault="009F7C73" w:rsidP="009F7C73">
      <w:pPr>
        <w:jc w:val="both"/>
      </w:pPr>
      <w:r w:rsidRPr="007E225C">
        <w:t xml:space="preserve">The grounds maintenance contract will require the maintenance and upkeep of the University </w:t>
      </w:r>
      <w:r w:rsidR="00D7694E">
        <w:t xml:space="preserve">sports pitches, including 3G, </w:t>
      </w:r>
      <w:r>
        <w:t>together with all landscaping, soft and hard surfaces.</w:t>
      </w:r>
      <w:r w:rsidRPr="007E225C">
        <w:t xml:space="preserve"> The tasks required and the nature and extent of the grounds is described in detail within Section 3 (Specification) of t</w:t>
      </w:r>
      <w:r>
        <w:t>he</w:t>
      </w:r>
      <w:r w:rsidRPr="007E225C">
        <w:t xml:space="preserve"> tender document. The Contractor is required to provide all the necessary experienced and skilled personnel, plant and equipment to fulfil the contract. </w:t>
      </w:r>
    </w:p>
    <w:p w14:paraId="207E5568" w14:textId="4F71D6A4" w:rsidR="001B0319" w:rsidRPr="007752AB" w:rsidRDefault="001B0319" w:rsidP="007D6595">
      <w:pPr>
        <w:jc w:val="both"/>
        <w:rPr>
          <w:rFonts w:cs="Arial"/>
          <w:highlight w:val="yellow"/>
          <w:lang w:val="en"/>
        </w:rPr>
      </w:pPr>
    </w:p>
    <w:p w14:paraId="0830A796" w14:textId="77777777" w:rsidR="00A67C4F" w:rsidRPr="00A95B2C" w:rsidRDefault="00A67C4F" w:rsidP="007D6595">
      <w:pPr>
        <w:jc w:val="both"/>
        <w:rPr>
          <w:rFonts w:cs="Arial"/>
          <w:b/>
        </w:rPr>
      </w:pPr>
      <w:r w:rsidRPr="00A95B2C">
        <w:rPr>
          <w:rFonts w:cs="Arial"/>
          <w:b/>
          <w:caps/>
        </w:rPr>
        <w:t>procedural</w:t>
      </w:r>
      <w:r w:rsidRPr="00A95B2C">
        <w:rPr>
          <w:rFonts w:cs="Arial"/>
          <w:b/>
        </w:rPr>
        <w:t xml:space="preserve"> REQUIREMENT</w:t>
      </w:r>
    </w:p>
    <w:p w14:paraId="21FA55B5" w14:textId="2C67A6BF" w:rsidR="00A67C4F" w:rsidRPr="00A95B2C" w:rsidRDefault="00A67C4F" w:rsidP="007D6595">
      <w:pPr>
        <w:jc w:val="both"/>
        <w:rPr>
          <w:rFonts w:cs="Arial"/>
        </w:rPr>
      </w:pPr>
      <w:r w:rsidRPr="00A95B2C">
        <w:rPr>
          <w:rFonts w:cs="Arial"/>
        </w:rPr>
        <w:t>A contract of this value requires us, as a public organis</w:t>
      </w:r>
      <w:r w:rsidR="004B6826" w:rsidRPr="00A95B2C">
        <w:rPr>
          <w:rFonts w:cs="Arial"/>
        </w:rPr>
        <w:t>ation, to comply with</w:t>
      </w:r>
      <w:r w:rsidR="00260E82" w:rsidRPr="00A95B2C">
        <w:rPr>
          <w:rFonts w:cs="Arial"/>
        </w:rPr>
        <w:t xml:space="preserve"> the Public Contract</w:t>
      </w:r>
      <w:r w:rsidR="004B6826" w:rsidRPr="00A95B2C">
        <w:rPr>
          <w:rFonts w:cs="Arial"/>
        </w:rPr>
        <w:t xml:space="preserve"> Regulations</w:t>
      </w:r>
      <w:r w:rsidR="00EB527F" w:rsidRPr="00A95B2C">
        <w:rPr>
          <w:rFonts w:cs="Arial"/>
        </w:rPr>
        <w:t xml:space="preserve"> (</w:t>
      </w:r>
      <w:r w:rsidR="00A36606" w:rsidRPr="00A95B2C">
        <w:rPr>
          <w:rFonts w:cs="Arial"/>
        </w:rPr>
        <w:t>“</w:t>
      </w:r>
      <w:r w:rsidR="00EB527F" w:rsidRPr="00A95B2C">
        <w:rPr>
          <w:rFonts w:cs="Arial"/>
        </w:rPr>
        <w:t>PCRs</w:t>
      </w:r>
      <w:r w:rsidR="00A36606" w:rsidRPr="00A95B2C">
        <w:rPr>
          <w:rFonts w:cs="Arial"/>
        </w:rPr>
        <w:t>”</w:t>
      </w:r>
      <w:r w:rsidR="00EB527F" w:rsidRPr="00A95B2C">
        <w:rPr>
          <w:rFonts w:cs="Arial"/>
        </w:rPr>
        <w:t>)</w:t>
      </w:r>
      <w:r w:rsidR="00260E82" w:rsidRPr="00A95B2C">
        <w:rPr>
          <w:rFonts w:cs="Arial"/>
        </w:rPr>
        <w:t xml:space="preserve"> 2015</w:t>
      </w:r>
      <w:r w:rsidRPr="00A95B2C">
        <w:rPr>
          <w:rFonts w:cs="Arial"/>
        </w:rPr>
        <w:t>. This requires us to place a ‘contract advertisement</w:t>
      </w:r>
      <w:r w:rsidR="00090A6D" w:rsidRPr="00A95B2C">
        <w:rPr>
          <w:rFonts w:cs="Arial"/>
        </w:rPr>
        <w:t>/notice</w:t>
      </w:r>
      <w:r w:rsidRPr="00A95B2C">
        <w:rPr>
          <w:rFonts w:cs="Arial"/>
        </w:rPr>
        <w:t xml:space="preserve">’ </w:t>
      </w:r>
      <w:r w:rsidR="00FB6415" w:rsidRPr="00A95B2C">
        <w:rPr>
          <w:rFonts w:cs="Arial"/>
        </w:rPr>
        <w:t xml:space="preserve">advertising this contract opportunity </w:t>
      </w:r>
      <w:r w:rsidRPr="00A95B2C">
        <w:rPr>
          <w:rFonts w:cs="Arial"/>
        </w:rPr>
        <w:t xml:space="preserve">in the Official Journal of the European Union (OJEU), via which you have hopefully arrived at this documentation set. </w:t>
      </w:r>
    </w:p>
    <w:p w14:paraId="4E9F8567" w14:textId="471C1C13" w:rsidR="00A67C4F" w:rsidRPr="00A95B2C" w:rsidRDefault="00A67C4F" w:rsidP="007D6595">
      <w:pPr>
        <w:jc w:val="both"/>
        <w:rPr>
          <w:rFonts w:cs="Arial"/>
          <w:lang w:val="en"/>
        </w:rPr>
      </w:pPr>
      <w:r w:rsidRPr="00A95B2C">
        <w:rPr>
          <w:rFonts w:cs="Arial"/>
        </w:rPr>
        <w:t xml:space="preserve">In accordance with the </w:t>
      </w:r>
      <w:r w:rsidR="00EB527F" w:rsidRPr="00A95B2C">
        <w:rPr>
          <w:rFonts w:cs="Arial"/>
        </w:rPr>
        <w:t>PCR,</w:t>
      </w:r>
      <w:r w:rsidRPr="00A95B2C">
        <w:rPr>
          <w:rFonts w:cs="Arial"/>
        </w:rPr>
        <w:t xml:space="preserve"> Cardiff Metropolitan University will be utilising the ‘Open’ procedu</w:t>
      </w:r>
      <w:r w:rsidR="00B33583" w:rsidRPr="00A95B2C">
        <w:rPr>
          <w:rFonts w:cs="Arial"/>
        </w:rPr>
        <w:t>re for this tender – meaning that this</w:t>
      </w:r>
      <w:r w:rsidRPr="00A95B2C">
        <w:rPr>
          <w:rFonts w:cs="Arial"/>
          <w:lang w:val="en"/>
        </w:rPr>
        <w:t xml:space="preserve"> procedure</w:t>
      </w:r>
      <w:r w:rsidR="006923BC" w:rsidRPr="00A95B2C">
        <w:rPr>
          <w:rFonts w:cs="Arial"/>
          <w:lang w:val="en"/>
        </w:rPr>
        <w:t xml:space="preserve"> in a one stage process which </w:t>
      </w:r>
      <w:r w:rsidRPr="00A95B2C">
        <w:rPr>
          <w:rFonts w:cs="Arial"/>
          <w:lang w:val="en"/>
        </w:rPr>
        <w:t>covers both the selection and award stage. A</w:t>
      </w:r>
      <w:r w:rsidR="004B6826" w:rsidRPr="00A95B2C">
        <w:rPr>
          <w:rFonts w:cs="Arial"/>
          <w:lang w:val="en"/>
        </w:rPr>
        <w:t>nyone may</w:t>
      </w:r>
      <w:r w:rsidRPr="00A95B2C">
        <w:rPr>
          <w:rFonts w:cs="Arial"/>
          <w:lang w:val="en"/>
        </w:rPr>
        <w:t xml:space="preserve"> respond to the advertised opportunity, request the full </w:t>
      </w:r>
      <w:r w:rsidR="00722B8C" w:rsidRPr="00A95B2C">
        <w:rPr>
          <w:rFonts w:cs="Arial"/>
          <w:lang w:val="en"/>
        </w:rPr>
        <w:t>set of tender documents</w:t>
      </w:r>
      <w:r w:rsidRPr="00A95B2C">
        <w:rPr>
          <w:rFonts w:cs="Arial"/>
          <w:lang w:val="en"/>
        </w:rPr>
        <w:t xml:space="preserve"> and submit a bid. All the tenders received </w:t>
      </w:r>
      <w:r w:rsidR="004B6826" w:rsidRPr="00A95B2C">
        <w:rPr>
          <w:rFonts w:cs="Arial"/>
          <w:lang w:val="en"/>
        </w:rPr>
        <w:t xml:space="preserve">will be </w:t>
      </w:r>
      <w:r w:rsidRPr="00A95B2C">
        <w:rPr>
          <w:rFonts w:cs="Arial"/>
          <w:lang w:val="en"/>
        </w:rPr>
        <w:t xml:space="preserve">evaluated, in line with the criteria established in the evaluation </w:t>
      </w:r>
      <w:r w:rsidR="00C950CA" w:rsidRPr="00A95B2C">
        <w:rPr>
          <w:rFonts w:cs="Arial"/>
          <w:lang w:val="en"/>
        </w:rPr>
        <w:t>plan</w:t>
      </w:r>
      <w:r w:rsidR="003305A8" w:rsidRPr="00A95B2C">
        <w:rPr>
          <w:rFonts w:cs="Arial"/>
          <w:lang w:val="en"/>
        </w:rPr>
        <w:t>. A brief</w:t>
      </w:r>
      <w:r w:rsidR="00C950CA" w:rsidRPr="00A95B2C">
        <w:rPr>
          <w:rFonts w:cs="Arial"/>
          <w:lang w:val="en"/>
        </w:rPr>
        <w:t xml:space="preserve"> overview</w:t>
      </w:r>
      <w:r w:rsidR="003305A8" w:rsidRPr="00A95B2C">
        <w:rPr>
          <w:rFonts w:cs="Arial"/>
          <w:lang w:val="en"/>
        </w:rPr>
        <w:t xml:space="preserve"> of the evaluation process</w:t>
      </w:r>
      <w:r w:rsidR="00C950CA" w:rsidRPr="00A95B2C">
        <w:rPr>
          <w:rFonts w:cs="Arial"/>
          <w:lang w:val="en"/>
        </w:rPr>
        <w:t xml:space="preserve"> is detailed </w:t>
      </w:r>
      <w:r w:rsidR="00964F44" w:rsidRPr="00A95B2C">
        <w:rPr>
          <w:rFonts w:cs="Arial"/>
          <w:lang w:val="en"/>
        </w:rPr>
        <w:t>below;</w:t>
      </w:r>
      <w:r w:rsidR="003305A8" w:rsidRPr="00A95B2C">
        <w:rPr>
          <w:rFonts w:cs="Arial"/>
          <w:lang w:val="en"/>
        </w:rPr>
        <w:t xml:space="preserve"> a more detailed evaluation plan </w:t>
      </w:r>
      <w:r w:rsidR="00C950CA" w:rsidRPr="00A95B2C">
        <w:rPr>
          <w:rFonts w:cs="Arial"/>
          <w:lang w:val="en"/>
        </w:rPr>
        <w:t>is available separately on this etender portal.</w:t>
      </w:r>
    </w:p>
    <w:p w14:paraId="5BEA9202" w14:textId="77777777" w:rsidR="00964F44" w:rsidRPr="007752AB" w:rsidRDefault="00964F44" w:rsidP="007D6595">
      <w:pPr>
        <w:jc w:val="both"/>
        <w:rPr>
          <w:rFonts w:cs="Arial"/>
          <w:highlight w:val="yellow"/>
          <w:lang w:val="en"/>
        </w:rPr>
      </w:pPr>
    </w:p>
    <w:p w14:paraId="0C5AEC51" w14:textId="23413308" w:rsidR="007D6595" w:rsidRPr="00A95B2C" w:rsidRDefault="00D120FF" w:rsidP="00386B4D">
      <w:pPr>
        <w:rPr>
          <w:rFonts w:cs="Arial"/>
          <w:b/>
        </w:rPr>
      </w:pPr>
      <w:r w:rsidRPr="00A95B2C">
        <w:rPr>
          <w:rFonts w:cs="Arial"/>
          <w:b/>
        </w:rPr>
        <w:t>SUBMITTING AN EXPRESSION OF INTEREST TO PARTICIPATE</w:t>
      </w:r>
    </w:p>
    <w:p w14:paraId="63EAA352" w14:textId="5E8F0B9C" w:rsidR="00F10A5E" w:rsidRPr="00A95B2C" w:rsidRDefault="001F7154" w:rsidP="007D6595">
      <w:pPr>
        <w:jc w:val="both"/>
        <w:rPr>
          <w:rFonts w:cs="Arial"/>
        </w:rPr>
      </w:pPr>
      <w:r w:rsidRPr="00A95B2C">
        <w:rPr>
          <w:rFonts w:cs="Arial"/>
        </w:rPr>
        <w:t>If after reading the requirement overview you believe that your company is</w:t>
      </w:r>
      <w:r w:rsidR="0021509B" w:rsidRPr="00A95B2C">
        <w:rPr>
          <w:rFonts w:cs="Arial"/>
        </w:rPr>
        <w:t xml:space="preserve"> able</w:t>
      </w:r>
      <w:r w:rsidRPr="00A95B2C">
        <w:rPr>
          <w:rFonts w:cs="Arial"/>
        </w:rPr>
        <w:t xml:space="preserve"> to provide </w:t>
      </w:r>
      <w:r w:rsidR="00A95B2C" w:rsidRPr="00A95B2C">
        <w:rPr>
          <w:rFonts w:cs="Arial"/>
        </w:rPr>
        <w:t>grounds maintenance</w:t>
      </w:r>
      <w:r w:rsidR="00C10457" w:rsidRPr="00A95B2C">
        <w:rPr>
          <w:rFonts w:cs="Arial"/>
        </w:rPr>
        <w:t xml:space="preserve"> </w:t>
      </w:r>
      <w:r w:rsidRPr="00A95B2C">
        <w:rPr>
          <w:rFonts w:cs="Arial"/>
        </w:rPr>
        <w:t xml:space="preserve">services </w:t>
      </w:r>
      <w:r w:rsidR="00C10457" w:rsidRPr="00A95B2C">
        <w:rPr>
          <w:rFonts w:cs="Arial"/>
        </w:rPr>
        <w:t>at</w:t>
      </w:r>
      <w:r w:rsidRPr="00A95B2C">
        <w:rPr>
          <w:rFonts w:cs="Arial"/>
        </w:rPr>
        <w:t xml:space="preserve"> the Universi</w:t>
      </w:r>
      <w:r w:rsidR="00C10457" w:rsidRPr="00A95B2C">
        <w:rPr>
          <w:rFonts w:cs="Arial"/>
        </w:rPr>
        <w:t>ty</w:t>
      </w:r>
      <w:r w:rsidR="004E7DDB" w:rsidRPr="00A95B2C">
        <w:rPr>
          <w:rFonts w:cs="Arial"/>
        </w:rPr>
        <w:t xml:space="preserve"> in accordance with our requirements</w:t>
      </w:r>
      <w:r w:rsidR="00C10457" w:rsidRPr="00A95B2C">
        <w:rPr>
          <w:rFonts w:cs="Arial"/>
        </w:rPr>
        <w:t xml:space="preserve"> </w:t>
      </w:r>
      <w:r w:rsidR="00F10A5E" w:rsidRPr="00A95B2C">
        <w:rPr>
          <w:rFonts w:cs="Arial"/>
        </w:rPr>
        <w:t>please proceed to download th</w:t>
      </w:r>
      <w:r w:rsidR="00965331" w:rsidRPr="00A95B2C">
        <w:rPr>
          <w:rFonts w:cs="Arial"/>
        </w:rPr>
        <w:t>e full tender documentation set from the Cardiff Metropolitan Intend e-tender portal, link below;</w:t>
      </w:r>
    </w:p>
    <w:p w14:paraId="0C65CA8E" w14:textId="6A62F60E" w:rsidR="00965331" w:rsidRPr="00A95B2C" w:rsidRDefault="00D7694E" w:rsidP="007D6595">
      <w:pPr>
        <w:jc w:val="both"/>
        <w:rPr>
          <w:rFonts w:cs="Arial"/>
          <w:b/>
        </w:rPr>
      </w:pPr>
      <w:hyperlink r:id="rId13" w:history="1">
        <w:r w:rsidR="00965331" w:rsidRPr="00A95B2C">
          <w:rPr>
            <w:rStyle w:val="Hyperlink"/>
            <w:rFonts w:cs="Arial"/>
            <w:b/>
          </w:rPr>
          <w:t>https://in-tendhost.co.uk/cardiffmet/aspx/Home</w:t>
        </w:r>
      </w:hyperlink>
    </w:p>
    <w:p w14:paraId="0FB35D4F" w14:textId="0A12DC89" w:rsidR="00965331" w:rsidRPr="00A95B2C" w:rsidRDefault="00965331" w:rsidP="007D6595">
      <w:pPr>
        <w:jc w:val="both"/>
        <w:rPr>
          <w:rFonts w:cs="Arial"/>
        </w:rPr>
      </w:pPr>
      <w:r w:rsidRPr="00A95B2C">
        <w:rPr>
          <w:rFonts w:cs="Arial"/>
        </w:rPr>
        <w:t>Registration on this site is free of charge.</w:t>
      </w:r>
    </w:p>
    <w:p w14:paraId="44FBC71F" w14:textId="77777777" w:rsidR="00965331" w:rsidRPr="007752AB" w:rsidRDefault="00965331" w:rsidP="007D6595">
      <w:pPr>
        <w:jc w:val="both"/>
        <w:rPr>
          <w:rFonts w:cs="Arial"/>
          <w:highlight w:val="yellow"/>
        </w:rPr>
      </w:pPr>
    </w:p>
    <w:p w14:paraId="68AB84E2" w14:textId="623E0BDB" w:rsidR="00B33583" w:rsidRPr="00A95B2C" w:rsidRDefault="006B636D" w:rsidP="007D6595">
      <w:pPr>
        <w:jc w:val="both"/>
        <w:rPr>
          <w:rFonts w:cs="Arial"/>
        </w:rPr>
      </w:pPr>
      <w:r w:rsidRPr="00A95B2C">
        <w:rPr>
          <w:rFonts w:cs="Arial"/>
        </w:rPr>
        <w:t>The tender documentation set</w:t>
      </w:r>
      <w:r w:rsidR="00F10A5E" w:rsidRPr="00A95B2C">
        <w:rPr>
          <w:rFonts w:cs="Arial"/>
        </w:rPr>
        <w:t xml:space="preserve"> comprise</w:t>
      </w:r>
      <w:r w:rsidRPr="00A95B2C">
        <w:rPr>
          <w:rFonts w:cs="Arial"/>
        </w:rPr>
        <w:t>s</w:t>
      </w:r>
      <w:r w:rsidR="00F10A5E" w:rsidRPr="00A95B2C">
        <w:rPr>
          <w:rFonts w:cs="Arial"/>
        </w:rPr>
        <w:t xml:space="preserve"> the following documents</w:t>
      </w:r>
      <w:r w:rsidR="00A95B2C">
        <w:rPr>
          <w:rFonts w:cs="Arial"/>
        </w:rPr>
        <w:t>:</w:t>
      </w:r>
      <w:r w:rsidR="00F10A5E" w:rsidRPr="00A95B2C">
        <w:rPr>
          <w:rFonts w:cs="Arial"/>
        </w:rPr>
        <w:t xml:space="preserve"> </w:t>
      </w:r>
    </w:p>
    <w:p w14:paraId="1E2BD411" w14:textId="77777777" w:rsidR="00B33583" w:rsidRPr="007752AB" w:rsidRDefault="00B33583" w:rsidP="007D6595">
      <w:pPr>
        <w:jc w:val="both"/>
        <w:rPr>
          <w:rFonts w:cs="Arial"/>
          <w:highlight w:val="yellow"/>
        </w:rPr>
      </w:pPr>
    </w:p>
    <w:p w14:paraId="301953B4" w14:textId="0C548555" w:rsidR="00F10A5E" w:rsidRPr="009F7C73" w:rsidRDefault="006B636D" w:rsidP="007D6595">
      <w:pPr>
        <w:pStyle w:val="ListParagraph"/>
        <w:numPr>
          <w:ilvl w:val="0"/>
          <w:numId w:val="12"/>
        </w:numPr>
        <w:jc w:val="both"/>
        <w:rPr>
          <w:rFonts w:cs="Arial"/>
        </w:rPr>
      </w:pPr>
      <w:r w:rsidRPr="009F7C73">
        <w:rPr>
          <w:rFonts w:cs="Arial"/>
        </w:rPr>
        <w:t>This Requirement Briefing Document</w:t>
      </w:r>
    </w:p>
    <w:p w14:paraId="7AE1028B" w14:textId="3CBAAA96" w:rsidR="00D7694E" w:rsidRDefault="006B636D" w:rsidP="007D6595">
      <w:pPr>
        <w:pStyle w:val="ListParagraph"/>
        <w:numPr>
          <w:ilvl w:val="0"/>
          <w:numId w:val="12"/>
        </w:numPr>
        <w:jc w:val="both"/>
        <w:rPr>
          <w:rFonts w:cs="Arial"/>
        </w:rPr>
      </w:pPr>
      <w:r w:rsidRPr="009F7C73">
        <w:rPr>
          <w:rFonts w:cs="Arial"/>
        </w:rPr>
        <w:t>Invitation to tender document (ITT)</w:t>
      </w:r>
      <w:r w:rsidR="000E4E11" w:rsidRPr="009F7C73">
        <w:rPr>
          <w:rFonts w:cs="Arial"/>
        </w:rPr>
        <w:t>,</w:t>
      </w:r>
      <w:r w:rsidR="00D7694E">
        <w:rPr>
          <w:rFonts w:cs="Arial"/>
        </w:rPr>
        <w:t xml:space="preserve"> including:</w:t>
      </w:r>
    </w:p>
    <w:p w14:paraId="15A9A97A" w14:textId="49490CC7" w:rsidR="00D7694E" w:rsidRDefault="00D7694E" w:rsidP="00D7694E">
      <w:pPr>
        <w:pStyle w:val="ListParagraph"/>
        <w:numPr>
          <w:ilvl w:val="0"/>
          <w:numId w:val="14"/>
        </w:numPr>
        <w:jc w:val="both"/>
        <w:rPr>
          <w:rFonts w:cs="Arial"/>
        </w:rPr>
      </w:pPr>
      <w:r>
        <w:rPr>
          <w:rFonts w:cs="Arial"/>
        </w:rPr>
        <w:t>Specification</w:t>
      </w:r>
    </w:p>
    <w:p w14:paraId="127C1639" w14:textId="710AA949" w:rsidR="00D7694E" w:rsidRDefault="00D7694E" w:rsidP="00D7694E">
      <w:pPr>
        <w:pStyle w:val="ListParagraph"/>
        <w:numPr>
          <w:ilvl w:val="0"/>
          <w:numId w:val="14"/>
        </w:numPr>
        <w:jc w:val="both"/>
        <w:rPr>
          <w:rFonts w:cs="Arial"/>
        </w:rPr>
      </w:pPr>
      <w:r>
        <w:rPr>
          <w:rFonts w:cs="Arial"/>
        </w:rPr>
        <w:t>Pricing Schedule</w:t>
      </w:r>
    </w:p>
    <w:p w14:paraId="2A5E49EA" w14:textId="222E16BF" w:rsidR="000E4E11" w:rsidRDefault="000E4E11" w:rsidP="00D7694E">
      <w:pPr>
        <w:pStyle w:val="ListParagraph"/>
        <w:numPr>
          <w:ilvl w:val="0"/>
          <w:numId w:val="14"/>
        </w:numPr>
        <w:jc w:val="both"/>
        <w:rPr>
          <w:rFonts w:cs="Arial"/>
        </w:rPr>
      </w:pPr>
      <w:r w:rsidRPr="009F7C73">
        <w:rPr>
          <w:rFonts w:cs="Arial"/>
        </w:rPr>
        <w:t xml:space="preserve">Terms and Conditions </w:t>
      </w:r>
    </w:p>
    <w:p w14:paraId="5D2B5163" w14:textId="7C6D651F" w:rsidR="00D7694E" w:rsidRDefault="00D7694E" w:rsidP="00D7694E">
      <w:pPr>
        <w:pStyle w:val="ListParagraph"/>
        <w:numPr>
          <w:ilvl w:val="0"/>
          <w:numId w:val="14"/>
        </w:numPr>
        <w:jc w:val="both"/>
        <w:rPr>
          <w:rFonts w:cs="Arial"/>
        </w:rPr>
      </w:pPr>
      <w:r>
        <w:rPr>
          <w:rFonts w:cs="Arial"/>
        </w:rPr>
        <w:t>Question Set</w:t>
      </w:r>
    </w:p>
    <w:p w14:paraId="3F8FC084" w14:textId="79869FF0" w:rsidR="006B636D" w:rsidRDefault="00D7694E" w:rsidP="007D6595">
      <w:pPr>
        <w:pStyle w:val="ListParagraph"/>
        <w:numPr>
          <w:ilvl w:val="0"/>
          <w:numId w:val="14"/>
        </w:numPr>
        <w:jc w:val="both"/>
        <w:rPr>
          <w:rFonts w:cs="Arial"/>
        </w:rPr>
      </w:pPr>
      <w:r>
        <w:rPr>
          <w:rFonts w:cs="Arial"/>
        </w:rPr>
        <w:t>Evaluation Plan</w:t>
      </w:r>
    </w:p>
    <w:p w14:paraId="3CB2BCA3" w14:textId="77777777" w:rsidR="00D7694E" w:rsidRPr="00D7694E" w:rsidRDefault="00D7694E" w:rsidP="00D7694E">
      <w:pPr>
        <w:pStyle w:val="ListParagraph"/>
        <w:ind w:left="1440"/>
        <w:jc w:val="both"/>
        <w:rPr>
          <w:rFonts w:cs="Arial"/>
        </w:rPr>
      </w:pPr>
    </w:p>
    <w:p w14:paraId="6062D488" w14:textId="048D8A18" w:rsidR="00F10A5E" w:rsidRPr="00A95B2C" w:rsidRDefault="00F10A5E" w:rsidP="007D6595">
      <w:pPr>
        <w:jc w:val="both"/>
        <w:rPr>
          <w:rFonts w:cs="Arial"/>
        </w:rPr>
      </w:pPr>
      <w:r w:rsidRPr="00A95B2C">
        <w:rPr>
          <w:rFonts w:cs="Arial"/>
        </w:rPr>
        <w:t xml:space="preserve">This tender is being conducted fully electronically and completed tenders must be uploaded to this </w:t>
      </w:r>
      <w:r w:rsidR="006B636D" w:rsidRPr="00A95B2C">
        <w:rPr>
          <w:rFonts w:cs="Arial"/>
        </w:rPr>
        <w:t xml:space="preserve">Cardiff Met </w:t>
      </w:r>
      <w:r w:rsidR="00F718AD" w:rsidRPr="00A95B2C">
        <w:rPr>
          <w:rFonts w:cs="Arial"/>
        </w:rPr>
        <w:t>e</w:t>
      </w:r>
      <w:r w:rsidR="003606C0" w:rsidRPr="00A95B2C">
        <w:rPr>
          <w:rFonts w:cs="Arial"/>
        </w:rPr>
        <w:t>-te</w:t>
      </w:r>
      <w:r w:rsidRPr="00A95B2C">
        <w:rPr>
          <w:rFonts w:cs="Arial"/>
        </w:rPr>
        <w:t>ndering port</w:t>
      </w:r>
      <w:r w:rsidR="00CD0737" w:rsidRPr="00A95B2C">
        <w:rPr>
          <w:rFonts w:cs="Arial"/>
        </w:rPr>
        <w:t>al by the closing date and time</w:t>
      </w:r>
      <w:r w:rsidR="00E31EF5" w:rsidRPr="00A95B2C">
        <w:rPr>
          <w:rFonts w:cs="Arial"/>
        </w:rPr>
        <w:t xml:space="preserve"> detailed below</w:t>
      </w:r>
      <w:r w:rsidRPr="00A95B2C">
        <w:rPr>
          <w:rFonts w:cs="Arial"/>
        </w:rPr>
        <w:t>;</w:t>
      </w:r>
    </w:p>
    <w:p w14:paraId="607EC1CB" w14:textId="77777777" w:rsidR="00F10A5E" w:rsidRPr="007752AB" w:rsidRDefault="00F10A5E" w:rsidP="007D6595">
      <w:pPr>
        <w:jc w:val="both"/>
        <w:rPr>
          <w:rFonts w:cs="Arial"/>
          <w:color w:val="FF0000"/>
          <w:sz w:val="24"/>
          <w:highlight w:val="yellow"/>
        </w:rPr>
      </w:pPr>
    </w:p>
    <w:p w14:paraId="3E9D14D6" w14:textId="15BFEED5" w:rsidR="00F10A5E" w:rsidRPr="00D7694E" w:rsidRDefault="00C17690" w:rsidP="00A8615E">
      <w:pPr>
        <w:rPr>
          <w:rFonts w:cs="Arial"/>
          <w:b/>
          <w:sz w:val="24"/>
          <w:u w:val="single"/>
        </w:rPr>
      </w:pPr>
      <w:r w:rsidRPr="00D7694E">
        <w:rPr>
          <w:rFonts w:cs="Arial"/>
          <w:b/>
          <w:sz w:val="24"/>
          <w:u w:val="single"/>
        </w:rPr>
        <w:t>TUESDAY</w:t>
      </w:r>
      <w:r w:rsidR="00814FCD" w:rsidRPr="00D7694E">
        <w:rPr>
          <w:rFonts w:cs="Arial"/>
          <w:b/>
          <w:sz w:val="24"/>
          <w:u w:val="single"/>
        </w:rPr>
        <w:t xml:space="preserve"> </w:t>
      </w:r>
      <w:r w:rsidRPr="00D7694E">
        <w:rPr>
          <w:rFonts w:cs="Arial"/>
          <w:b/>
          <w:sz w:val="24"/>
          <w:u w:val="single"/>
        </w:rPr>
        <w:t>14</w:t>
      </w:r>
      <w:r w:rsidRPr="00D7694E">
        <w:rPr>
          <w:rFonts w:cs="Arial"/>
          <w:b/>
          <w:sz w:val="24"/>
          <w:u w:val="single"/>
          <w:vertAlign w:val="superscript"/>
        </w:rPr>
        <w:t>TH</w:t>
      </w:r>
      <w:r w:rsidRPr="00D7694E">
        <w:rPr>
          <w:rFonts w:cs="Arial"/>
          <w:b/>
          <w:sz w:val="24"/>
          <w:u w:val="single"/>
        </w:rPr>
        <w:t xml:space="preserve"> </w:t>
      </w:r>
      <w:r w:rsidR="00814FCD" w:rsidRPr="00D7694E">
        <w:rPr>
          <w:rFonts w:cs="Arial"/>
          <w:b/>
          <w:sz w:val="24"/>
          <w:u w:val="single"/>
        </w:rPr>
        <w:t>NOVEMBER 2017</w:t>
      </w:r>
      <w:r w:rsidR="00A8615E" w:rsidRPr="00D7694E">
        <w:rPr>
          <w:rFonts w:cs="Arial"/>
          <w:b/>
          <w:sz w:val="24"/>
          <w:u w:val="single"/>
        </w:rPr>
        <w:t xml:space="preserve"> </w:t>
      </w:r>
      <w:r w:rsidR="00E65075" w:rsidRPr="00D7694E">
        <w:rPr>
          <w:rFonts w:cs="Arial"/>
          <w:b/>
          <w:sz w:val="24"/>
          <w:u w:val="single"/>
        </w:rPr>
        <w:t>AT 12</w:t>
      </w:r>
      <w:r w:rsidR="00A8615E" w:rsidRPr="00D7694E">
        <w:rPr>
          <w:rFonts w:cs="Arial"/>
          <w:b/>
          <w:sz w:val="24"/>
          <w:u w:val="single"/>
        </w:rPr>
        <w:t>:00 HRS</w:t>
      </w:r>
      <w:bookmarkStart w:id="0" w:name="_GoBack"/>
      <w:bookmarkEnd w:id="0"/>
    </w:p>
    <w:p w14:paraId="6945DB98" w14:textId="77777777" w:rsidR="00A3374B" w:rsidRPr="007752AB" w:rsidRDefault="00A3374B" w:rsidP="007D6595">
      <w:pPr>
        <w:jc w:val="both"/>
        <w:rPr>
          <w:rFonts w:cs="Arial"/>
          <w:b/>
          <w:color w:val="FF0000"/>
          <w:highlight w:val="yellow"/>
        </w:rPr>
      </w:pPr>
    </w:p>
    <w:p w14:paraId="4A2B84F9" w14:textId="332FD96A" w:rsidR="00A3374B" w:rsidRPr="007752AB" w:rsidRDefault="009C0D81" w:rsidP="007D6595">
      <w:pPr>
        <w:jc w:val="both"/>
        <w:rPr>
          <w:rFonts w:cs="Arial"/>
          <w:b/>
        </w:rPr>
      </w:pPr>
      <w:r w:rsidRPr="007752AB">
        <w:rPr>
          <w:rFonts w:cs="Arial"/>
          <w:b/>
        </w:rPr>
        <w:t>SITE SURVEYS</w:t>
      </w:r>
    </w:p>
    <w:p w14:paraId="77FE7EAA" w14:textId="77777777" w:rsidR="00A3374B" w:rsidRPr="007752AB" w:rsidRDefault="00A3374B" w:rsidP="007D6595">
      <w:pPr>
        <w:jc w:val="both"/>
        <w:rPr>
          <w:rFonts w:cs="Arial"/>
          <w:color w:val="FF0000"/>
          <w:highlight w:val="yellow"/>
        </w:rPr>
      </w:pPr>
    </w:p>
    <w:p w14:paraId="5425701F" w14:textId="1B22040F" w:rsidR="009C0D81" w:rsidRDefault="009C0D81" w:rsidP="007D6595">
      <w:pPr>
        <w:jc w:val="both"/>
        <w:rPr>
          <w:rFonts w:cs="Arial"/>
          <w:color w:val="000000" w:themeColor="text1"/>
        </w:rPr>
      </w:pPr>
      <w:r w:rsidRPr="00383123">
        <w:rPr>
          <w:rFonts w:cs="Arial"/>
          <w:color w:val="000000" w:themeColor="text1"/>
        </w:rPr>
        <w:t xml:space="preserve">Companies wishing to conduct a site survey should book an appointment to do so; </w:t>
      </w:r>
      <w:r w:rsidR="006C696F" w:rsidRPr="00383123">
        <w:rPr>
          <w:rFonts w:cs="Arial"/>
          <w:color w:val="000000" w:themeColor="text1"/>
        </w:rPr>
        <w:t xml:space="preserve">the following </w:t>
      </w:r>
      <w:r w:rsidR="00383123" w:rsidRPr="00383123">
        <w:rPr>
          <w:rFonts w:cs="Arial"/>
          <w:color w:val="000000" w:themeColor="text1"/>
        </w:rPr>
        <w:t>timeslot is</w:t>
      </w:r>
      <w:r w:rsidRPr="00383123">
        <w:rPr>
          <w:rFonts w:cs="Arial"/>
          <w:color w:val="000000" w:themeColor="text1"/>
        </w:rPr>
        <w:t xml:space="preserve"> available</w:t>
      </w:r>
      <w:r w:rsidR="006C696F" w:rsidRPr="00383123">
        <w:rPr>
          <w:rFonts w:cs="Arial"/>
          <w:color w:val="000000" w:themeColor="text1"/>
        </w:rPr>
        <w:t>:</w:t>
      </w:r>
      <w:r w:rsidR="006C696F" w:rsidRPr="007752AB">
        <w:rPr>
          <w:rFonts w:cs="Arial"/>
          <w:color w:val="000000" w:themeColor="text1"/>
        </w:rPr>
        <w:t xml:space="preserve"> </w:t>
      </w:r>
    </w:p>
    <w:p w14:paraId="3C075C68" w14:textId="77777777" w:rsidR="00383123" w:rsidRDefault="00383123" w:rsidP="007D6595">
      <w:pPr>
        <w:jc w:val="both"/>
        <w:rPr>
          <w:rFonts w:cs="Arial"/>
          <w:color w:val="000000" w:themeColor="text1"/>
        </w:rPr>
      </w:pPr>
    </w:p>
    <w:p w14:paraId="467CC77B" w14:textId="0FC2B786" w:rsidR="00C17690" w:rsidRPr="00383123" w:rsidRDefault="00383123" w:rsidP="007D6595">
      <w:pPr>
        <w:jc w:val="both"/>
        <w:rPr>
          <w:rFonts w:cs="Arial"/>
          <w:b/>
          <w:color w:val="000000" w:themeColor="text1"/>
        </w:rPr>
      </w:pPr>
      <w:r w:rsidRPr="00383123">
        <w:rPr>
          <w:rFonts w:cs="Arial"/>
          <w:b/>
          <w:color w:val="000000" w:themeColor="text1"/>
        </w:rPr>
        <w:t>THURSDAY 26</w:t>
      </w:r>
      <w:r w:rsidRPr="00383123">
        <w:rPr>
          <w:rFonts w:cs="Arial"/>
          <w:b/>
          <w:color w:val="000000" w:themeColor="text1"/>
          <w:vertAlign w:val="superscript"/>
        </w:rPr>
        <w:t>th</w:t>
      </w:r>
      <w:r w:rsidRPr="00383123">
        <w:rPr>
          <w:rFonts w:cs="Arial"/>
          <w:b/>
          <w:color w:val="000000" w:themeColor="text1"/>
        </w:rPr>
        <w:t xml:space="preserve"> OCTOBER 2017</w:t>
      </w:r>
    </w:p>
    <w:p w14:paraId="5C975B04" w14:textId="77777777" w:rsidR="00383123" w:rsidRDefault="00383123" w:rsidP="007D6595">
      <w:pPr>
        <w:jc w:val="both"/>
        <w:rPr>
          <w:rFonts w:cs="Arial"/>
          <w:color w:val="000000" w:themeColor="text1"/>
        </w:rPr>
      </w:pPr>
    </w:p>
    <w:p w14:paraId="006AC08B" w14:textId="1A2A1C96" w:rsidR="009C0D81" w:rsidRPr="00A95B2C" w:rsidRDefault="009C0D81" w:rsidP="007D6595">
      <w:pPr>
        <w:jc w:val="both"/>
        <w:rPr>
          <w:rFonts w:cs="Arial"/>
        </w:rPr>
      </w:pPr>
      <w:r w:rsidRPr="00A95B2C">
        <w:rPr>
          <w:rFonts w:cs="Arial"/>
          <w:color w:val="000000" w:themeColor="text1"/>
        </w:rPr>
        <w:t>Appointments are necessar</w:t>
      </w:r>
      <w:r w:rsidR="006C696F" w:rsidRPr="00A95B2C">
        <w:rPr>
          <w:rFonts w:cs="Arial"/>
          <w:color w:val="000000" w:themeColor="text1"/>
        </w:rPr>
        <w:t xml:space="preserve">y. </w:t>
      </w:r>
      <w:r w:rsidRPr="00A95B2C">
        <w:rPr>
          <w:rFonts w:cs="Arial"/>
          <w:color w:val="000000" w:themeColor="text1"/>
        </w:rPr>
        <w:t xml:space="preserve"> </w:t>
      </w:r>
      <w:r w:rsidR="006C696F" w:rsidRPr="00A95B2C">
        <w:rPr>
          <w:rFonts w:cs="Arial"/>
          <w:color w:val="000000" w:themeColor="text1"/>
        </w:rPr>
        <w:t>F</w:t>
      </w:r>
      <w:r w:rsidRPr="00A95B2C">
        <w:rPr>
          <w:rFonts w:cs="Arial"/>
          <w:color w:val="000000" w:themeColor="text1"/>
        </w:rPr>
        <w:t xml:space="preserve">or a guided tour </w:t>
      </w:r>
      <w:r w:rsidR="000871E1" w:rsidRPr="00A95B2C">
        <w:rPr>
          <w:rFonts w:cs="Arial"/>
        </w:rPr>
        <w:t xml:space="preserve">please </w:t>
      </w:r>
      <w:r w:rsidRPr="00A95B2C">
        <w:rPr>
          <w:rFonts w:cs="Arial"/>
        </w:rPr>
        <w:t xml:space="preserve">contact </w:t>
      </w:r>
      <w:r w:rsidR="00383123">
        <w:rPr>
          <w:rFonts w:cs="Arial"/>
        </w:rPr>
        <w:t xml:space="preserve">Sarah Hampson-Jones </w:t>
      </w:r>
      <w:r w:rsidR="006C696F" w:rsidRPr="00A95B2C">
        <w:rPr>
          <w:rFonts w:cs="Arial"/>
        </w:rPr>
        <w:t>to arrange an appointment:</w:t>
      </w:r>
    </w:p>
    <w:p w14:paraId="5A5891EB" w14:textId="3CD12B6E" w:rsidR="009C0D81" w:rsidRPr="00A95B2C" w:rsidRDefault="009C0D81" w:rsidP="007D6595">
      <w:pPr>
        <w:jc w:val="both"/>
        <w:rPr>
          <w:rFonts w:cs="Arial"/>
        </w:rPr>
      </w:pPr>
      <w:r w:rsidRPr="00A95B2C">
        <w:rPr>
          <w:rFonts w:cs="Arial"/>
        </w:rPr>
        <w:t>T: 029 2041</w:t>
      </w:r>
      <w:r w:rsidR="006C696F" w:rsidRPr="00A95B2C">
        <w:rPr>
          <w:rFonts w:cs="Arial"/>
        </w:rPr>
        <w:t xml:space="preserve"> </w:t>
      </w:r>
      <w:r w:rsidR="00383123">
        <w:rPr>
          <w:rFonts w:cs="Arial"/>
        </w:rPr>
        <w:t>6061</w:t>
      </w:r>
      <w:r w:rsidRPr="00A95B2C">
        <w:rPr>
          <w:rFonts w:cs="Arial"/>
        </w:rPr>
        <w:tab/>
      </w:r>
      <w:r w:rsidRPr="00A95B2C">
        <w:rPr>
          <w:rFonts w:cs="Arial"/>
        </w:rPr>
        <w:tab/>
      </w:r>
      <w:r w:rsidRPr="00A95B2C">
        <w:rPr>
          <w:rFonts w:cs="Arial"/>
        </w:rPr>
        <w:tab/>
      </w:r>
    </w:p>
    <w:p w14:paraId="23DFDEBC" w14:textId="5E9F355B" w:rsidR="003606C0" w:rsidRPr="00A95B2C" w:rsidRDefault="009C0D81" w:rsidP="007D6595">
      <w:pPr>
        <w:jc w:val="both"/>
        <w:rPr>
          <w:rStyle w:val="Hyperlink"/>
          <w:rFonts w:cs="Arial"/>
        </w:rPr>
      </w:pPr>
      <w:r w:rsidRPr="00A95B2C">
        <w:t>E:</w:t>
      </w:r>
      <w:r w:rsidR="007D6595" w:rsidRPr="00A95B2C">
        <w:t xml:space="preserve"> </w:t>
      </w:r>
      <w:hyperlink r:id="rId14" w:history="1">
        <w:r w:rsidR="00383123" w:rsidRPr="00E10160">
          <w:rPr>
            <w:rStyle w:val="Hyperlink"/>
            <w:rFonts w:cs="Arial"/>
          </w:rPr>
          <w:t>shampson-jones@cardiffmet.ac.uk</w:t>
        </w:r>
      </w:hyperlink>
    </w:p>
    <w:p w14:paraId="222332B6" w14:textId="77777777" w:rsidR="009C0D81" w:rsidRPr="007752AB" w:rsidRDefault="009C0D81" w:rsidP="007D6595">
      <w:pPr>
        <w:jc w:val="both"/>
        <w:rPr>
          <w:rFonts w:cs="Arial"/>
          <w:color w:val="FF0000"/>
          <w:highlight w:val="yellow"/>
        </w:rPr>
      </w:pPr>
    </w:p>
    <w:p w14:paraId="7DBAC0E5" w14:textId="043F3DDD" w:rsidR="00F10A5E" w:rsidRPr="007752AB" w:rsidRDefault="000871E1" w:rsidP="007D6595">
      <w:pPr>
        <w:jc w:val="both"/>
        <w:rPr>
          <w:rFonts w:cs="Arial"/>
        </w:rPr>
      </w:pPr>
      <w:r w:rsidRPr="007752AB">
        <w:rPr>
          <w:rFonts w:cs="Arial"/>
        </w:rPr>
        <w:t>Parking will be limited due to parking restrictions.</w:t>
      </w:r>
    </w:p>
    <w:p w14:paraId="3C85C207" w14:textId="3D96CF91" w:rsidR="00964F44" w:rsidRPr="007752AB" w:rsidRDefault="00964F44">
      <w:pPr>
        <w:rPr>
          <w:b/>
          <w:highlight w:val="yellow"/>
        </w:rPr>
      </w:pPr>
    </w:p>
    <w:p w14:paraId="3B568A0E" w14:textId="6A9EAA79" w:rsidR="00146881" w:rsidRPr="007752AB" w:rsidRDefault="00E31EF5" w:rsidP="007D6595">
      <w:pPr>
        <w:jc w:val="both"/>
        <w:rPr>
          <w:b/>
        </w:rPr>
      </w:pPr>
      <w:r w:rsidRPr="007752AB">
        <w:rPr>
          <w:b/>
        </w:rPr>
        <w:t xml:space="preserve">EVALUATION PLAN </w:t>
      </w:r>
      <w:r w:rsidR="001810C1" w:rsidRPr="007752AB">
        <w:rPr>
          <w:b/>
        </w:rPr>
        <w:t>- OVERVIEW</w:t>
      </w:r>
    </w:p>
    <w:p w14:paraId="46E3A04D" w14:textId="4D16F441" w:rsidR="00386B4D" w:rsidRPr="007752AB" w:rsidRDefault="00D7262D" w:rsidP="007D6595">
      <w:pPr>
        <w:jc w:val="both"/>
      </w:pPr>
      <w:r w:rsidRPr="007752AB">
        <w:t>The tender will be evaluated on the basis of the most economically advantageous offer,</w:t>
      </w:r>
      <w:r w:rsidR="007A531B" w:rsidRPr="007752AB">
        <w:t xml:space="preserve"> which is</w:t>
      </w:r>
      <w:r w:rsidRPr="007752AB">
        <w:t xml:space="preserve"> a </w:t>
      </w:r>
      <w:r w:rsidR="007A531B" w:rsidRPr="007752AB">
        <w:t>mixture</w:t>
      </w:r>
      <w:r w:rsidRPr="007752AB">
        <w:t xml:space="preserve"> </w:t>
      </w:r>
      <w:r w:rsidR="007A531B" w:rsidRPr="007752AB">
        <w:t>of</w:t>
      </w:r>
      <w:r w:rsidR="00F949A0" w:rsidRPr="007752AB">
        <w:t xml:space="preserve"> both the</w:t>
      </w:r>
      <w:r w:rsidR="007A531B" w:rsidRPr="007752AB">
        <w:t xml:space="preserve"> price</w:t>
      </w:r>
      <w:r w:rsidRPr="007752AB">
        <w:t xml:space="preserve"> and </w:t>
      </w:r>
      <w:r w:rsidR="007A531B" w:rsidRPr="007752AB">
        <w:t>non-price</w:t>
      </w:r>
      <w:r w:rsidR="000E4E11" w:rsidRPr="007752AB">
        <w:t xml:space="preserve"> qualitative</w:t>
      </w:r>
      <w:r w:rsidRPr="007752AB">
        <w:t xml:space="preserve"> </w:t>
      </w:r>
      <w:r w:rsidR="007A531B" w:rsidRPr="007752AB">
        <w:t>elements. The weighting is as follows</w:t>
      </w:r>
      <w:r w:rsidR="00776B41" w:rsidRPr="007752AB">
        <w:t>;</w:t>
      </w:r>
    </w:p>
    <w:p w14:paraId="2B5DE46C" w14:textId="5FC359D2" w:rsidR="00D7262D" w:rsidRPr="00814FCD" w:rsidRDefault="00386B4D" w:rsidP="007D6595">
      <w:pPr>
        <w:jc w:val="both"/>
      </w:pPr>
      <w:r w:rsidRPr="00814FCD">
        <w:t>60% quality : 40% price</w:t>
      </w:r>
    </w:p>
    <w:p w14:paraId="739F451A" w14:textId="77777777" w:rsidR="00386B4D" w:rsidRPr="00814FCD" w:rsidRDefault="00386B4D" w:rsidP="007D659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618"/>
      </w:tblGrid>
      <w:tr w:rsidR="000E4E11" w:rsidRPr="00814FCD" w14:paraId="37FBAEDE" w14:textId="77777777" w:rsidTr="00EB3BFF">
        <w:tc>
          <w:tcPr>
            <w:tcW w:w="4510" w:type="dxa"/>
            <w:shd w:val="clear" w:color="auto" w:fill="F2F2F2" w:themeFill="background1" w:themeFillShade="F2"/>
          </w:tcPr>
          <w:p w14:paraId="70EBF1AF" w14:textId="245846FA" w:rsidR="000E4E11" w:rsidRPr="00814FCD" w:rsidRDefault="000E4E11" w:rsidP="007D6595">
            <w:pPr>
              <w:jc w:val="both"/>
              <w:rPr>
                <w:rFonts w:ascii="Calibri" w:eastAsia="Calibri" w:hAnsi="Calibri" w:cs="Calibri"/>
                <w:b/>
              </w:rPr>
            </w:pPr>
            <w:r w:rsidRPr="00814FCD">
              <w:rPr>
                <w:rFonts w:ascii="Calibri" w:eastAsia="Calibri" w:hAnsi="Calibri" w:cs="Calibri"/>
                <w:b/>
              </w:rPr>
              <w:t>Quality</w:t>
            </w:r>
            <w:r w:rsidR="00776B41" w:rsidRPr="00814FCD">
              <w:rPr>
                <w:rFonts w:ascii="Calibri" w:eastAsia="Calibri" w:hAnsi="Calibri" w:cs="Calibri"/>
                <w:b/>
              </w:rPr>
              <w:t xml:space="preserve"> – Question Set</w:t>
            </w:r>
          </w:p>
          <w:p w14:paraId="26A3C02F" w14:textId="77777777" w:rsidR="000E4E11" w:rsidRPr="00814FCD" w:rsidRDefault="000E4E11" w:rsidP="007D6595">
            <w:pPr>
              <w:jc w:val="both"/>
              <w:rPr>
                <w:rFonts w:ascii="Calibri" w:eastAsia="Calibri" w:hAnsi="Calibri" w:cs="Calibri"/>
              </w:rPr>
            </w:pPr>
            <w:r w:rsidRPr="00814FCD">
              <w:rPr>
                <w:rFonts w:ascii="Calibri" w:eastAsia="Calibri" w:hAnsi="Calibri" w:cs="Calibri"/>
              </w:rPr>
              <w:t>PART A</w:t>
            </w:r>
          </w:p>
          <w:p w14:paraId="73109D6B" w14:textId="77777777" w:rsidR="000E4E11" w:rsidRPr="00814FCD" w:rsidRDefault="000E4E11" w:rsidP="007D6595">
            <w:pPr>
              <w:jc w:val="both"/>
              <w:rPr>
                <w:rFonts w:ascii="Calibri" w:eastAsia="Calibri" w:hAnsi="Calibri" w:cs="Calibri"/>
              </w:rPr>
            </w:pPr>
            <w:r w:rsidRPr="00814FCD">
              <w:rPr>
                <w:rFonts w:ascii="Calibri" w:eastAsia="Calibri" w:hAnsi="Calibri" w:cs="Calibri"/>
              </w:rPr>
              <w:t>PART B</w:t>
            </w:r>
          </w:p>
          <w:p w14:paraId="5F74039C" w14:textId="77777777" w:rsidR="000E4E11" w:rsidRPr="00814FCD" w:rsidRDefault="000E4E11" w:rsidP="007D6595">
            <w:pPr>
              <w:jc w:val="both"/>
              <w:rPr>
                <w:rFonts w:ascii="Calibri" w:eastAsia="Calibri" w:hAnsi="Calibri" w:cs="Calibri"/>
              </w:rPr>
            </w:pPr>
            <w:r w:rsidRPr="00814FCD">
              <w:rPr>
                <w:rFonts w:ascii="Calibri" w:eastAsia="Calibri" w:hAnsi="Calibri" w:cs="Calibri"/>
              </w:rPr>
              <w:t>PART C</w:t>
            </w:r>
          </w:p>
          <w:p w14:paraId="00BB6D8A" w14:textId="78FEFF9C" w:rsidR="000E4E11" w:rsidRPr="00814FCD" w:rsidRDefault="000E4E11" w:rsidP="007D6595">
            <w:pPr>
              <w:jc w:val="both"/>
              <w:rPr>
                <w:rFonts w:ascii="Calibri" w:eastAsia="Calibri" w:hAnsi="Calibri" w:cs="Calibri"/>
              </w:rPr>
            </w:pPr>
            <w:r w:rsidRPr="00814FCD">
              <w:rPr>
                <w:rFonts w:ascii="Calibri" w:eastAsia="Calibri" w:hAnsi="Calibri" w:cs="Calibri"/>
              </w:rPr>
              <w:t>PART D</w:t>
            </w:r>
          </w:p>
        </w:tc>
        <w:tc>
          <w:tcPr>
            <w:tcW w:w="4618" w:type="dxa"/>
            <w:shd w:val="clear" w:color="auto" w:fill="F2F2F2" w:themeFill="background1" w:themeFillShade="F2"/>
          </w:tcPr>
          <w:p w14:paraId="3165EFE5" w14:textId="77777777" w:rsidR="000E4E11" w:rsidRPr="00814FCD" w:rsidRDefault="000E4E11" w:rsidP="007D6595">
            <w:pPr>
              <w:jc w:val="both"/>
              <w:rPr>
                <w:rFonts w:ascii="Calibri" w:eastAsia="Calibri" w:hAnsi="Calibri" w:cs="Calibri"/>
              </w:rPr>
            </w:pPr>
          </w:p>
          <w:p w14:paraId="2EB0F6D7" w14:textId="3E4C71DF" w:rsidR="000E4E11" w:rsidRPr="00814FCD" w:rsidRDefault="000E4E11" w:rsidP="007D6595">
            <w:pPr>
              <w:jc w:val="both"/>
              <w:rPr>
                <w:rFonts w:ascii="Calibri" w:eastAsia="Calibri" w:hAnsi="Calibri" w:cs="Calibri"/>
              </w:rPr>
            </w:pPr>
            <w:r w:rsidRPr="00814FCD">
              <w:rPr>
                <w:rFonts w:ascii="Calibri" w:eastAsia="Calibri" w:hAnsi="Calibri" w:cs="Calibri"/>
              </w:rPr>
              <w:t>For Information Only</w:t>
            </w:r>
          </w:p>
          <w:p w14:paraId="55FA627E" w14:textId="77777777" w:rsidR="000E4E11" w:rsidRPr="00814FCD" w:rsidRDefault="000E4E11" w:rsidP="007D6595">
            <w:pPr>
              <w:jc w:val="both"/>
              <w:rPr>
                <w:rFonts w:ascii="Calibri" w:eastAsia="Calibri" w:hAnsi="Calibri" w:cs="Calibri"/>
              </w:rPr>
            </w:pPr>
            <w:r w:rsidRPr="00814FCD">
              <w:rPr>
                <w:rFonts w:ascii="Calibri" w:eastAsia="Calibri" w:hAnsi="Calibri" w:cs="Calibri"/>
              </w:rPr>
              <w:t>Pass/Fail Questions</w:t>
            </w:r>
          </w:p>
          <w:p w14:paraId="01A16FCE" w14:textId="77777777" w:rsidR="000E4E11" w:rsidRPr="00814FCD" w:rsidRDefault="000E4E11" w:rsidP="007D6595">
            <w:pPr>
              <w:jc w:val="both"/>
              <w:rPr>
                <w:rFonts w:ascii="Calibri" w:eastAsia="Calibri" w:hAnsi="Calibri" w:cs="Calibri"/>
              </w:rPr>
            </w:pPr>
            <w:r w:rsidRPr="00814FCD">
              <w:rPr>
                <w:rFonts w:ascii="Calibri" w:eastAsia="Calibri" w:hAnsi="Calibri" w:cs="Calibri"/>
              </w:rPr>
              <w:t>Pass/Fail Questions</w:t>
            </w:r>
          </w:p>
          <w:p w14:paraId="294ADC8C" w14:textId="32B077F1" w:rsidR="000E4E11" w:rsidRPr="00814FCD" w:rsidRDefault="000E4E11" w:rsidP="007D6595">
            <w:pPr>
              <w:jc w:val="both"/>
              <w:rPr>
                <w:rFonts w:ascii="Calibri" w:eastAsia="Calibri" w:hAnsi="Calibri" w:cs="Calibri"/>
              </w:rPr>
            </w:pPr>
            <w:r w:rsidRPr="00814FCD">
              <w:rPr>
                <w:rFonts w:ascii="Calibri" w:eastAsia="Calibri" w:hAnsi="Calibri" w:cs="Calibri"/>
              </w:rPr>
              <w:t>60%</w:t>
            </w:r>
          </w:p>
        </w:tc>
      </w:tr>
      <w:tr w:rsidR="000E4E11" w:rsidRPr="007752AB" w14:paraId="627434FD" w14:textId="77777777" w:rsidTr="00EB3BFF">
        <w:tc>
          <w:tcPr>
            <w:tcW w:w="4510" w:type="dxa"/>
            <w:shd w:val="clear" w:color="auto" w:fill="C6D9F1" w:themeFill="text2" w:themeFillTint="33"/>
          </w:tcPr>
          <w:p w14:paraId="4D704EFB" w14:textId="7C398CFF" w:rsidR="000E4E11" w:rsidRPr="00814FCD" w:rsidRDefault="000E4E11" w:rsidP="007D6595">
            <w:pPr>
              <w:jc w:val="both"/>
              <w:rPr>
                <w:rFonts w:ascii="Calibri" w:eastAsia="Calibri" w:hAnsi="Calibri" w:cs="Calibri"/>
                <w:b/>
              </w:rPr>
            </w:pPr>
            <w:r w:rsidRPr="00814FCD">
              <w:rPr>
                <w:rFonts w:ascii="Calibri" w:eastAsia="Calibri" w:hAnsi="Calibri" w:cs="Calibri"/>
                <w:b/>
              </w:rPr>
              <w:t>Commercial (Pricing)</w:t>
            </w:r>
          </w:p>
        </w:tc>
        <w:tc>
          <w:tcPr>
            <w:tcW w:w="4618" w:type="dxa"/>
            <w:shd w:val="clear" w:color="auto" w:fill="C6D9F1" w:themeFill="text2" w:themeFillTint="33"/>
          </w:tcPr>
          <w:p w14:paraId="6892CA9F" w14:textId="77777777" w:rsidR="000E4E11" w:rsidRPr="00814FCD" w:rsidRDefault="000E4E11" w:rsidP="007D6595">
            <w:pPr>
              <w:jc w:val="both"/>
              <w:rPr>
                <w:rFonts w:ascii="Calibri" w:eastAsia="Calibri" w:hAnsi="Calibri" w:cs="Calibri"/>
              </w:rPr>
            </w:pPr>
            <w:r w:rsidRPr="00814FCD">
              <w:rPr>
                <w:rFonts w:ascii="Calibri" w:eastAsia="Calibri" w:hAnsi="Calibri" w:cs="Calibri"/>
              </w:rPr>
              <w:t>40%</w:t>
            </w:r>
          </w:p>
        </w:tc>
      </w:tr>
      <w:tr w:rsidR="000E4E11" w:rsidRPr="007752AB" w14:paraId="70502EC9" w14:textId="77777777" w:rsidTr="00EB3BFF">
        <w:tc>
          <w:tcPr>
            <w:tcW w:w="4510" w:type="dxa"/>
            <w:shd w:val="clear" w:color="auto" w:fill="EAF1DD" w:themeFill="accent3" w:themeFillTint="33"/>
          </w:tcPr>
          <w:p w14:paraId="1F21B816" w14:textId="77777777" w:rsidR="000E4E11" w:rsidRPr="007752AB" w:rsidRDefault="000E4E11" w:rsidP="007D6595">
            <w:pPr>
              <w:jc w:val="both"/>
              <w:rPr>
                <w:rFonts w:cs="Calibri"/>
                <w:b/>
              </w:rPr>
            </w:pPr>
            <w:r w:rsidRPr="007752AB">
              <w:rPr>
                <w:rFonts w:ascii="Calibri" w:eastAsia="Calibri" w:hAnsi="Calibri" w:cs="Calibri"/>
                <w:b/>
              </w:rPr>
              <w:t>Total</w:t>
            </w:r>
          </w:p>
        </w:tc>
        <w:tc>
          <w:tcPr>
            <w:tcW w:w="4618" w:type="dxa"/>
            <w:shd w:val="clear" w:color="auto" w:fill="EAF1DD" w:themeFill="accent3" w:themeFillTint="33"/>
          </w:tcPr>
          <w:p w14:paraId="6B9FE63A" w14:textId="77777777" w:rsidR="000E4E11" w:rsidRPr="007752AB" w:rsidRDefault="000E4E11" w:rsidP="007D6595">
            <w:pPr>
              <w:jc w:val="both"/>
              <w:rPr>
                <w:rFonts w:ascii="Calibri" w:eastAsia="Calibri" w:hAnsi="Calibri" w:cs="Calibri"/>
              </w:rPr>
            </w:pPr>
            <w:r w:rsidRPr="007752AB">
              <w:rPr>
                <w:rFonts w:ascii="Calibri" w:eastAsia="Calibri" w:hAnsi="Calibri" w:cs="Calibri"/>
              </w:rPr>
              <w:t>100%</w:t>
            </w:r>
          </w:p>
        </w:tc>
      </w:tr>
    </w:tbl>
    <w:p w14:paraId="263E51EE" w14:textId="77777777" w:rsidR="000E4E11" w:rsidRPr="007752AB" w:rsidRDefault="000E4E11" w:rsidP="007D6595">
      <w:pPr>
        <w:jc w:val="both"/>
        <w:rPr>
          <w:highlight w:val="yellow"/>
        </w:rPr>
      </w:pPr>
    </w:p>
    <w:p w14:paraId="71FC7781" w14:textId="7782C2F6" w:rsidR="007A531B" w:rsidRPr="00E415E6" w:rsidRDefault="007A531B" w:rsidP="007D6595">
      <w:pPr>
        <w:jc w:val="both"/>
      </w:pPr>
      <w:r w:rsidRPr="007752AB">
        <w:t xml:space="preserve">A </w:t>
      </w:r>
      <w:r w:rsidR="001810C1" w:rsidRPr="007752AB">
        <w:t>detailed</w:t>
      </w:r>
      <w:r w:rsidRPr="007752AB">
        <w:t xml:space="preserve"> evaluation may be found in the tender document</w:t>
      </w:r>
      <w:r w:rsidR="006B636D" w:rsidRPr="007752AB">
        <w:t xml:space="preserve">ation </w:t>
      </w:r>
      <w:r w:rsidR="001810C1" w:rsidRPr="007752AB">
        <w:t>pack on the Cardiff Met Intend etender portal -</w:t>
      </w:r>
      <w:r w:rsidR="006B636D" w:rsidRPr="007752AB">
        <w:t>“Evaluation Plan”.</w:t>
      </w:r>
    </w:p>
    <w:sectPr w:rsidR="007A531B" w:rsidRPr="00E415E6" w:rsidSect="00D120FF">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F8B1" w14:textId="77777777" w:rsidR="006826DD" w:rsidRDefault="006826DD" w:rsidP="008B6CF9">
      <w:pPr>
        <w:spacing w:after="0" w:line="240" w:lineRule="auto"/>
      </w:pPr>
      <w:r>
        <w:separator/>
      </w:r>
    </w:p>
  </w:endnote>
  <w:endnote w:type="continuationSeparator" w:id="0">
    <w:p w14:paraId="30B04BEE" w14:textId="77777777" w:rsidR="006826DD" w:rsidRDefault="006826DD" w:rsidP="008B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54569"/>
      <w:docPartObj>
        <w:docPartGallery w:val="Page Numbers (Bottom of Page)"/>
        <w:docPartUnique/>
      </w:docPartObj>
    </w:sdtPr>
    <w:sdtEndPr>
      <w:rPr>
        <w:noProof/>
      </w:rPr>
    </w:sdtEndPr>
    <w:sdtContent>
      <w:p w14:paraId="514F6EE9" w14:textId="58CE5BEE" w:rsidR="006826DD" w:rsidRDefault="006826DD">
        <w:pPr>
          <w:pStyle w:val="Footer"/>
          <w:jc w:val="center"/>
        </w:pPr>
        <w:r>
          <w:fldChar w:fldCharType="begin"/>
        </w:r>
        <w:r>
          <w:instrText xml:space="preserve"> PAGE   \* MERGEFORMAT </w:instrText>
        </w:r>
        <w:r>
          <w:fldChar w:fldCharType="separate"/>
        </w:r>
        <w:r w:rsidR="00D7694E">
          <w:rPr>
            <w:noProof/>
          </w:rPr>
          <w:t>2</w:t>
        </w:r>
        <w:r>
          <w:rPr>
            <w:noProof/>
          </w:rPr>
          <w:fldChar w:fldCharType="end"/>
        </w:r>
      </w:p>
    </w:sdtContent>
  </w:sdt>
  <w:p w14:paraId="78898F5A" w14:textId="77777777" w:rsidR="006826DD" w:rsidRDefault="0068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5315" w14:textId="77777777" w:rsidR="006826DD" w:rsidRDefault="006826DD" w:rsidP="008B6CF9">
      <w:pPr>
        <w:spacing w:after="0" w:line="240" w:lineRule="auto"/>
      </w:pPr>
      <w:r>
        <w:separator/>
      </w:r>
    </w:p>
  </w:footnote>
  <w:footnote w:type="continuationSeparator" w:id="0">
    <w:p w14:paraId="26D21759" w14:textId="77777777" w:rsidR="006826DD" w:rsidRDefault="006826DD" w:rsidP="008B6CF9">
      <w:pPr>
        <w:spacing w:after="0" w:line="240" w:lineRule="auto"/>
      </w:pPr>
      <w:r>
        <w:continuationSeparator/>
      </w:r>
    </w:p>
  </w:footnote>
  <w:footnote w:id="1">
    <w:p w14:paraId="791FD6D9" w14:textId="2AE1905C" w:rsidR="006826DD" w:rsidRDefault="006826DD">
      <w:pPr>
        <w:pStyle w:val="FootnoteText"/>
      </w:pPr>
      <w:r>
        <w:rPr>
          <w:rStyle w:val="FootnoteReference"/>
        </w:rPr>
        <w:footnoteRef/>
      </w:r>
      <w:r>
        <w:t xml:space="preserve"> </w:t>
      </w:r>
      <w:r w:rsidRPr="005C4415">
        <w:rPr>
          <w:lang w:val="en-US"/>
        </w:rPr>
        <w:t>Source: Research Excellence Framework 2014 - 2020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6048"/>
    <w:multiLevelType w:val="hybridMultilevel"/>
    <w:tmpl w:val="D0D0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264B9"/>
    <w:multiLevelType w:val="hybridMultilevel"/>
    <w:tmpl w:val="A75C1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4DD7"/>
    <w:multiLevelType w:val="hybridMultilevel"/>
    <w:tmpl w:val="D6FC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710B"/>
    <w:multiLevelType w:val="hybridMultilevel"/>
    <w:tmpl w:val="E30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C3814"/>
    <w:multiLevelType w:val="hybridMultilevel"/>
    <w:tmpl w:val="5AD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55814"/>
    <w:multiLevelType w:val="hybridMultilevel"/>
    <w:tmpl w:val="697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A5AD6"/>
    <w:multiLevelType w:val="hybridMultilevel"/>
    <w:tmpl w:val="65A4E28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7" w15:restartNumberingAfterBreak="0">
    <w:nsid w:val="4088655A"/>
    <w:multiLevelType w:val="hybridMultilevel"/>
    <w:tmpl w:val="FD16D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17C6E"/>
    <w:multiLevelType w:val="hybridMultilevel"/>
    <w:tmpl w:val="C4A68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DB11FD"/>
    <w:multiLevelType w:val="hybridMultilevel"/>
    <w:tmpl w:val="9C481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B6931"/>
    <w:multiLevelType w:val="hybridMultilevel"/>
    <w:tmpl w:val="AC1C31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D4BD3"/>
    <w:multiLevelType w:val="hybridMultilevel"/>
    <w:tmpl w:val="251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0328D"/>
    <w:multiLevelType w:val="hybridMultilevel"/>
    <w:tmpl w:val="FD38F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32972"/>
    <w:multiLevelType w:val="hybridMultilevel"/>
    <w:tmpl w:val="6F18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0"/>
  </w:num>
  <w:num w:numId="6">
    <w:abstractNumId w:val="6"/>
  </w:num>
  <w:num w:numId="7">
    <w:abstractNumId w:val="2"/>
  </w:num>
  <w:num w:numId="8">
    <w:abstractNumId w:val="11"/>
  </w:num>
  <w:num w:numId="9">
    <w:abstractNumId w:val="13"/>
  </w:num>
  <w:num w:numId="10">
    <w:abstractNumId w:val="1"/>
  </w:num>
  <w:num w:numId="11">
    <w:abstractNumId w:val="12"/>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62"/>
    <w:rsid w:val="0000589F"/>
    <w:rsid w:val="000061DE"/>
    <w:rsid w:val="00011ACC"/>
    <w:rsid w:val="00013748"/>
    <w:rsid w:val="0001484A"/>
    <w:rsid w:val="00014FB2"/>
    <w:rsid w:val="00021B00"/>
    <w:rsid w:val="0002333F"/>
    <w:rsid w:val="00027A74"/>
    <w:rsid w:val="000314B6"/>
    <w:rsid w:val="00036228"/>
    <w:rsid w:val="00037BDD"/>
    <w:rsid w:val="00041C48"/>
    <w:rsid w:val="0005516A"/>
    <w:rsid w:val="00062D0B"/>
    <w:rsid w:val="00071A55"/>
    <w:rsid w:val="000721C6"/>
    <w:rsid w:val="00073409"/>
    <w:rsid w:val="00084962"/>
    <w:rsid w:val="0008507E"/>
    <w:rsid w:val="000871E1"/>
    <w:rsid w:val="00090A6D"/>
    <w:rsid w:val="000A593B"/>
    <w:rsid w:val="000C1030"/>
    <w:rsid w:val="000C2B1B"/>
    <w:rsid w:val="000C6CDF"/>
    <w:rsid w:val="000C6D88"/>
    <w:rsid w:val="000D293B"/>
    <w:rsid w:val="000E4E11"/>
    <w:rsid w:val="000E6518"/>
    <w:rsid w:val="000F247F"/>
    <w:rsid w:val="000F73D0"/>
    <w:rsid w:val="00101CE7"/>
    <w:rsid w:val="00107C48"/>
    <w:rsid w:val="00110E26"/>
    <w:rsid w:val="001133C8"/>
    <w:rsid w:val="00114EC4"/>
    <w:rsid w:val="001162F9"/>
    <w:rsid w:val="00120681"/>
    <w:rsid w:val="00131641"/>
    <w:rsid w:val="00134177"/>
    <w:rsid w:val="00136285"/>
    <w:rsid w:val="0014024F"/>
    <w:rsid w:val="00142DDA"/>
    <w:rsid w:val="00146881"/>
    <w:rsid w:val="00150668"/>
    <w:rsid w:val="00150F18"/>
    <w:rsid w:val="00152578"/>
    <w:rsid w:val="001542A7"/>
    <w:rsid w:val="00154308"/>
    <w:rsid w:val="0016507B"/>
    <w:rsid w:val="00166CCF"/>
    <w:rsid w:val="00172467"/>
    <w:rsid w:val="00177A94"/>
    <w:rsid w:val="001810C1"/>
    <w:rsid w:val="00184A60"/>
    <w:rsid w:val="001905AD"/>
    <w:rsid w:val="00190B0D"/>
    <w:rsid w:val="00195957"/>
    <w:rsid w:val="001A2216"/>
    <w:rsid w:val="001A7ECB"/>
    <w:rsid w:val="001B0319"/>
    <w:rsid w:val="001B30D4"/>
    <w:rsid w:val="001C4694"/>
    <w:rsid w:val="001D2B0F"/>
    <w:rsid w:val="001D4AA6"/>
    <w:rsid w:val="001D7246"/>
    <w:rsid w:val="001E4DA8"/>
    <w:rsid w:val="001F03DE"/>
    <w:rsid w:val="001F1939"/>
    <w:rsid w:val="001F5254"/>
    <w:rsid w:val="001F552E"/>
    <w:rsid w:val="001F6DFA"/>
    <w:rsid w:val="001F7154"/>
    <w:rsid w:val="00202F09"/>
    <w:rsid w:val="0021289F"/>
    <w:rsid w:val="0021509B"/>
    <w:rsid w:val="002153F4"/>
    <w:rsid w:val="00217D5F"/>
    <w:rsid w:val="00221616"/>
    <w:rsid w:val="0022212F"/>
    <w:rsid w:val="002239B0"/>
    <w:rsid w:val="0022445E"/>
    <w:rsid w:val="0022516A"/>
    <w:rsid w:val="002275E4"/>
    <w:rsid w:val="002275E6"/>
    <w:rsid w:val="00231B57"/>
    <w:rsid w:val="00232877"/>
    <w:rsid w:val="00237AEE"/>
    <w:rsid w:val="00244216"/>
    <w:rsid w:val="0024769F"/>
    <w:rsid w:val="0025100F"/>
    <w:rsid w:val="00253DC1"/>
    <w:rsid w:val="0025476D"/>
    <w:rsid w:val="002552CA"/>
    <w:rsid w:val="00260E82"/>
    <w:rsid w:val="00264544"/>
    <w:rsid w:val="00266C2E"/>
    <w:rsid w:val="00270145"/>
    <w:rsid w:val="00275EEE"/>
    <w:rsid w:val="00281950"/>
    <w:rsid w:val="002907E2"/>
    <w:rsid w:val="002946E3"/>
    <w:rsid w:val="002B06A6"/>
    <w:rsid w:val="002B25F3"/>
    <w:rsid w:val="002B6C1B"/>
    <w:rsid w:val="002C0ECE"/>
    <w:rsid w:val="002C2DEB"/>
    <w:rsid w:val="002C4B6D"/>
    <w:rsid w:val="002D2A1C"/>
    <w:rsid w:val="002D3B47"/>
    <w:rsid w:val="002D4586"/>
    <w:rsid w:val="002D68C6"/>
    <w:rsid w:val="002D6C13"/>
    <w:rsid w:val="002D6D8D"/>
    <w:rsid w:val="002E4B2F"/>
    <w:rsid w:val="002F089D"/>
    <w:rsid w:val="002F6BA6"/>
    <w:rsid w:val="003001F6"/>
    <w:rsid w:val="00300DDC"/>
    <w:rsid w:val="003071C6"/>
    <w:rsid w:val="00307DF6"/>
    <w:rsid w:val="00322EFD"/>
    <w:rsid w:val="003305A8"/>
    <w:rsid w:val="00331A69"/>
    <w:rsid w:val="00333B92"/>
    <w:rsid w:val="00336285"/>
    <w:rsid w:val="00341505"/>
    <w:rsid w:val="003442E3"/>
    <w:rsid w:val="00346520"/>
    <w:rsid w:val="00351BFB"/>
    <w:rsid w:val="00357C0C"/>
    <w:rsid w:val="003606C0"/>
    <w:rsid w:val="00362911"/>
    <w:rsid w:val="00363E67"/>
    <w:rsid w:val="00366958"/>
    <w:rsid w:val="00367C7B"/>
    <w:rsid w:val="003734E4"/>
    <w:rsid w:val="003745DF"/>
    <w:rsid w:val="00381571"/>
    <w:rsid w:val="00383123"/>
    <w:rsid w:val="00385D17"/>
    <w:rsid w:val="00386B4D"/>
    <w:rsid w:val="00386EBF"/>
    <w:rsid w:val="00393FE5"/>
    <w:rsid w:val="00394806"/>
    <w:rsid w:val="003B6358"/>
    <w:rsid w:val="003C0E33"/>
    <w:rsid w:val="003C5423"/>
    <w:rsid w:val="003D23A9"/>
    <w:rsid w:val="003D27B9"/>
    <w:rsid w:val="003D427A"/>
    <w:rsid w:val="003E1F8D"/>
    <w:rsid w:val="003E783C"/>
    <w:rsid w:val="003F1AA1"/>
    <w:rsid w:val="003F2BD4"/>
    <w:rsid w:val="00400CE1"/>
    <w:rsid w:val="00401D46"/>
    <w:rsid w:val="00402449"/>
    <w:rsid w:val="00412E36"/>
    <w:rsid w:val="00416232"/>
    <w:rsid w:val="0042631B"/>
    <w:rsid w:val="0042798C"/>
    <w:rsid w:val="00431449"/>
    <w:rsid w:val="0043334B"/>
    <w:rsid w:val="00433C5B"/>
    <w:rsid w:val="004362FB"/>
    <w:rsid w:val="00442452"/>
    <w:rsid w:val="00444B9C"/>
    <w:rsid w:val="00445C76"/>
    <w:rsid w:val="0044794E"/>
    <w:rsid w:val="004500F6"/>
    <w:rsid w:val="00450E83"/>
    <w:rsid w:val="004543A7"/>
    <w:rsid w:val="00461267"/>
    <w:rsid w:val="00464EEF"/>
    <w:rsid w:val="00470BA3"/>
    <w:rsid w:val="00475C7B"/>
    <w:rsid w:val="00485796"/>
    <w:rsid w:val="004923A5"/>
    <w:rsid w:val="00494868"/>
    <w:rsid w:val="004A3CAC"/>
    <w:rsid w:val="004A4A30"/>
    <w:rsid w:val="004A6E5E"/>
    <w:rsid w:val="004B43A2"/>
    <w:rsid w:val="004B6826"/>
    <w:rsid w:val="004B72CE"/>
    <w:rsid w:val="004C1F16"/>
    <w:rsid w:val="004C2504"/>
    <w:rsid w:val="004C2E36"/>
    <w:rsid w:val="004D0B49"/>
    <w:rsid w:val="004D2AB5"/>
    <w:rsid w:val="004D5358"/>
    <w:rsid w:val="004D5783"/>
    <w:rsid w:val="004D619F"/>
    <w:rsid w:val="004E178A"/>
    <w:rsid w:val="004E2EC2"/>
    <w:rsid w:val="004E7DDB"/>
    <w:rsid w:val="004F3660"/>
    <w:rsid w:val="005007A0"/>
    <w:rsid w:val="0050160B"/>
    <w:rsid w:val="00503BB5"/>
    <w:rsid w:val="0050443F"/>
    <w:rsid w:val="005167A9"/>
    <w:rsid w:val="00517C10"/>
    <w:rsid w:val="00523C99"/>
    <w:rsid w:val="005363D2"/>
    <w:rsid w:val="00536A2F"/>
    <w:rsid w:val="00544ACA"/>
    <w:rsid w:val="00546C28"/>
    <w:rsid w:val="00551142"/>
    <w:rsid w:val="00554276"/>
    <w:rsid w:val="0055444E"/>
    <w:rsid w:val="00557140"/>
    <w:rsid w:val="00557D67"/>
    <w:rsid w:val="005741DA"/>
    <w:rsid w:val="00580C28"/>
    <w:rsid w:val="00583F59"/>
    <w:rsid w:val="005905FE"/>
    <w:rsid w:val="00592DBA"/>
    <w:rsid w:val="00594E7D"/>
    <w:rsid w:val="005A6E2E"/>
    <w:rsid w:val="005A7E59"/>
    <w:rsid w:val="005B0D01"/>
    <w:rsid w:val="005B1A7C"/>
    <w:rsid w:val="005B4A54"/>
    <w:rsid w:val="005B7C6E"/>
    <w:rsid w:val="005C4415"/>
    <w:rsid w:val="005C46CC"/>
    <w:rsid w:val="005D4BF1"/>
    <w:rsid w:val="005E0841"/>
    <w:rsid w:val="005E152C"/>
    <w:rsid w:val="005E4919"/>
    <w:rsid w:val="005E4B15"/>
    <w:rsid w:val="005E7F33"/>
    <w:rsid w:val="005F39F3"/>
    <w:rsid w:val="005F5A1D"/>
    <w:rsid w:val="005F79F8"/>
    <w:rsid w:val="0060478A"/>
    <w:rsid w:val="006108FF"/>
    <w:rsid w:val="00616DCB"/>
    <w:rsid w:val="00621B8D"/>
    <w:rsid w:val="0062306A"/>
    <w:rsid w:val="00626A47"/>
    <w:rsid w:val="00632E34"/>
    <w:rsid w:val="00633210"/>
    <w:rsid w:val="00636D6A"/>
    <w:rsid w:val="006373A1"/>
    <w:rsid w:val="00641974"/>
    <w:rsid w:val="006424D0"/>
    <w:rsid w:val="00643A9D"/>
    <w:rsid w:val="00645EE0"/>
    <w:rsid w:val="0064694E"/>
    <w:rsid w:val="00650A27"/>
    <w:rsid w:val="006611AC"/>
    <w:rsid w:val="0066133D"/>
    <w:rsid w:val="006663E5"/>
    <w:rsid w:val="006728C6"/>
    <w:rsid w:val="0067491B"/>
    <w:rsid w:val="00680EA9"/>
    <w:rsid w:val="006826DD"/>
    <w:rsid w:val="006923BC"/>
    <w:rsid w:val="006929B3"/>
    <w:rsid w:val="006947E9"/>
    <w:rsid w:val="00696A43"/>
    <w:rsid w:val="006A25E8"/>
    <w:rsid w:val="006A33A1"/>
    <w:rsid w:val="006B32C9"/>
    <w:rsid w:val="006B636D"/>
    <w:rsid w:val="006C5BBB"/>
    <w:rsid w:val="006C67D8"/>
    <w:rsid w:val="006C696F"/>
    <w:rsid w:val="006C6C9E"/>
    <w:rsid w:val="006D0DE0"/>
    <w:rsid w:val="006E56DF"/>
    <w:rsid w:val="006E6184"/>
    <w:rsid w:val="006F11F8"/>
    <w:rsid w:val="006F45A7"/>
    <w:rsid w:val="006F48CD"/>
    <w:rsid w:val="006F69B2"/>
    <w:rsid w:val="006F6C48"/>
    <w:rsid w:val="00701A66"/>
    <w:rsid w:val="007042BB"/>
    <w:rsid w:val="007071EF"/>
    <w:rsid w:val="00711E26"/>
    <w:rsid w:val="00722606"/>
    <w:rsid w:val="00722B8C"/>
    <w:rsid w:val="00727123"/>
    <w:rsid w:val="00732184"/>
    <w:rsid w:val="0073351C"/>
    <w:rsid w:val="00735B4C"/>
    <w:rsid w:val="00736E15"/>
    <w:rsid w:val="007405C7"/>
    <w:rsid w:val="007409F2"/>
    <w:rsid w:val="007460EF"/>
    <w:rsid w:val="00755EB1"/>
    <w:rsid w:val="00760C29"/>
    <w:rsid w:val="00762175"/>
    <w:rsid w:val="00764D70"/>
    <w:rsid w:val="007752AB"/>
    <w:rsid w:val="00776A7F"/>
    <w:rsid w:val="00776B41"/>
    <w:rsid w:val="007774CC"/>
    <w:rsid w:val="0078424C"/>
    <w:rsid w:val="00784D35"/>
    <w:rsid w:val="0078777C"/>
    <w:rsid w:val="00794B4D"/>
    <w:rsid w:val="007A2B56"/>
    <w:rsid w:val="007A2E89"/>
    <w:rsid w:val="007A3A20"/>
    <w:rsid w:val="007A531B"/>
    <w:rsid w:val="007A5593"/>
    <w:rsid w:val="007A5945"/>
    <w:rsid w:val="007B025B"/>
    <w:rsid w:val="007B2826"/>
    <w:rsid w:val="007B5D42"/>
    <w:rsid w:val="007B7D81"/>
    <w:rsid w:val="007C182B"/>
    <w:rsid w:val="007C448C"/>
    <w:rsid w:val="007C5E64"/>
    <w:rsid w:val="007D1EFB"/>
    <w:rsid w:val="007D357E"/>
    <w:rsid w:val="007D6595"/>
    <w:rsid w:val="007D7DF2"/>
    <w:rsid w:val="007E1EF9"/>
    <w:rsid w:val="007E48C1"/>
    <w:rsid w:val="007F2827"/>
    <w:rsid w:val="00800E35"/>
    <w:rsid w:val="008103A7"/>
    <w:rsid w:val="00810EFD"/>
    <w:rsid w:val="00812774"/>
    <w:rsid w:val="00813641"/>
    <w:rsid w:val="00814FCD"/>
    <w:rsid w:val="00821207"/>
    <w:rsid w:val="0083174C"/>
    <w:rsid w:val="00842C7D"/>
    <w:rsid w:val="008437E8"/>
    <w:rsid w:val="00844DAE"/>
    <w:rsid w:val="00850039"/>
    <w:rsid w:val="008517EB"/>
    <w:rsid w:val="00857B66"/>
    <w:rsid w:val="00862C08"/>
    <w:rsid w:val="00865342"/>
    <w:rsid w:val="00865D2C"/>
    <w:rsid w:val="008762E4"/>
    <w:rsid w:val="00877933"/>
    <w:rsid w:val="00881AA9"/>
    <w:rsid w:val="00887FF8"/>
    <w:rsid w:val="00890AE5"/>
    <w:rsid w:val="008924DA"/>
    <w:rsid w:val="008928DE"/>
    <w:rsid w:val="008944B3"/>
    <w:rsid w:val="00895E23"/>
    <w:rsid w:val="008967A5"/>
    <w:rsid w:val="008B6CF9"/>
    <w:rsid w:val="008B7875"/>
    <w:rsid w:val="008C2E4F"/>
    <w:rsid w:val="008D7961"/>
    <w:rsid w:val="008F26D4"/>
    <w:rsid w:val="008F6008"/>
    <w:rsid w:val="00912357"/>
    <w:rsid w:val="00914117"/>
    <w:rsid w:val="009166BC"/>
    <w:rsid w:val="00923A3A"/>
    <w:rsid w:val="00923AA6"/>
    <w:rsid w:val="00930742"/>
    <w:rsid w:val="009324E9"/>
    <w:rsid w:val="009351C4"/>
    <w:rsid w:val="00937312"/>
    <w:rsid w:val="00942815"/>
    <w:rsid w:val="009433F5"/>
    <w:rsid w:val="009541E0"/>
    <w:rsid w:val="00955EA7"/>
    <w:rsid w:val="00960E62"/>
    <w:rsid w:val="009611A9"/>
    <w:rsid w:val="00963B43"/>
    <w:rsid w:val="00963D5A"/>
    <w:rsid w:val="00964DAA"/>
    <w:rsid w:val="00964F44"/>
    <w:rsid w:val="00965331"/>
    <w:rsid w:val="009747A9"/>
    <w:rsid w:val="009757E1"/>
    <w:rsid w:val="00980960"/>
    <w:rsid w:val="00980ABD"/>
    <w:rsid w:val="00982974"/>
    <w:rsid w:val="009847BD"/>
    <w:rsid w:val="00996A35"/>
    <w:rsid w:val="009A1F6A"/>
    <w:rsid w:val="009B4B72"/>
    <w:rsid w:val="009B68A7"/>
    <w:rsid w:val="009C0D81"/>
    <w:rsid w:val="009C56CE"/>
    <w:rsid w:val="009D1BEA"/>
    <w:rsid w:val="009D1DFD"/>
    <w:rsid w:val="009D7D81"/>
    <w:rsid w:val="009E08EE"/>
    <w:rsid w:val="009E127B"/>
    <w:rsid w:val="009F4882"/>
    <w:rsid w:val="009F6527"/>
    <w:rsid w:val="009F7C73"/>
    <w:rsid w:val="00A00805"/>
    <w:rsid w:val="00A02272"/>
    <w:rsid w:val="00A074A4"/>
    <w:rsid w:val="00A11C57"/>
    <w:rsid w:val="00A21B45"/>
    <w:rsid w:val="00A24B60"/>
    <w:rsid w:val="00A257B3"/>
    <w:rsid w:val="00A26EA5"/>
    <w:rsid w:val="00A27814"/>
    <w:rsid w:val="00A3374B"/>
    <w:rsid w:val="00A35BD7"/>
    <w:rsid w:val="00A35EA1"/>
    <w:rsid w:val="00A36606"/>
    <w:rsid w:val="00A40175"/>
    <w:rsid w:val="00A64FBA"/>
    <w:rsid w:val="00A67C4F"/>
    <w:rsid w:val="00A67F1E"/>
    <w:rsid w:val="00A72864"/>
    <w:rsid w:val="00A85409"/>
    <w:rsid w:val="00A8615E"/>
    <w:rsid w:val="00A95B2C"/>
    <w:rsid w:val="00A97C2A"/>
    <w:rsid w:val="00AA3A74"/>
    <w:rsid w:val="00AA5751"/>
    <w:rsid w:val="00AB1FCD"/>
    <w:rsid w:val="00AB5B23"/>
    <w:rsid w:val="00AB75AF"/>
    <w:rsid w:val="00AC481E"/>
    <w:rsid w:val="00AC4BE4"/>
    <w:rsid w:val="00AC6130"/>
    <w:rsid w:val="00AC667C"/>
    <w:rsid w:val="00AD36AA"/>
    <w:rsid w:val="00AD4FD3"/>
    <w:rsid w:val="00AD6164"/>
    <w:rsid w:val="00AD782C"/>
    <w:rsid w:val="00AF1912"/>
    <w:rsid w:val="00AF4D4B"/>
    <w:rsid w:val="00AF72FE"/>
    <w:rsid w:val="00B04060"/>
    <w:rsid w:val="00B14EAD"/>
    <w:rsid w:val="00B1698F"/>
    <w:rsid w:val="00B20E69"/>
    <w:rsid w:val="00B22F0E"/>
    <w:rsid w:val="00B33583"/>
    <w:rsid w:val="00B407AA"/>
    <w:rsid w:val="00B4246B"/>
    <w:rsid w:val="00B45524"/>
    <w:rsid w:val="00B5076C"/>
    <w:rsid w:val="00B56DAF"/>
    <w:rsid w:val="00B65258"/>
    <w:rsid w:val="00B66F39"/>
    <w:rsid w:val="00B67361"/>
    <w:rsid w:val="00B70048"/>
    <w:rsid w:val="00B706B1"/>
    <w:rsid w:val="00B72A32"/>
    <w:rsid w:val="00B739D0"/>
    <w:rsid w:val="00B7563D"/>
    <w:rsid w:val="00B76F98"/>
    <w:rsid w:val="00B80083"/>
    <w:rsid w:val="00B8251B"/>
    <w:rsid w:val="00B90A03"/>
    <w:rsid w:val="00B91003"/>
    <w:rsid w:val="00B96E64"/>
    <w:rsid w:val="00B97CBE"/>
    <w:rsid w:val="00BA2897"/>
    <w:rsid w:val="00BA3701"/>
    <w:rsid w:val="00BA3CCC"/>
    <w:rsid w:val="00BB0928"/>
    <w:rsid w:val="00BB3B90"/>
    <w:rsid w:val="00BC5B4F"/>
    <w:rsid w:val="00BC6AE2"/>
    <w:rsid w:val="00BC6D32"/>
    <w:rsid w:val="00BD21E4"/>
    <w:rsid w:val="00BD54F6"/>
    <w:rsid w:val="00BE4435"/>
    <w:rsid w:val="00BF1936"/>
    <w:rsid w:val="00BF3002"/>
    <w:rsid w:val="00C01598"/>
    <w:rsid w:val="00C02305"/>
    <w:rsid w:val="00C10457"/>
    <w:rsid w:val="00C17690"/>
    <w:rsid w:val="00C23003"/>
    <w:rsid w:val="00C23C42"/>
    <w:rsid w:val="00C24C94"/>
    <w:rsid w:val="00C25F7B"/>
    <w:rsid w:val="00C30E45"/>
    <w:rsid w:val="00C3644C"/>
    <w:rsid w:val="00C40F31"/>
    <w:rsid w:val="00C43566"/>
    <w:rsid w:val="00C43B44"/>
    <w:rsid w:val="00C44F0C"/>
    <w:rsid w:val="00C454BB"/>
    <w:rsid w:val="00C636BD"/>
    <w:rsid w:val="00C63F5D"/>
    <w:rsid w:val="00C66D65"/>
    <w:rsid w:val="00C7477C"/>
    <w:rsid w:val="00C806D6"/>
    <w:rsid w:val="00C82B66"/>
    <w:rsid w:val="00C950CA"/>
    <w:rsid w:val="00C978F1"/>
    <w:rsid w:val="00CA322A"/>
    <w:rsid w:val="00CA587A"/>
    <w:rsid w:val="00CA679F"/>
    <w:rsid w:val="00CB2A93"/>
    <w:rsid w:val="00CB5FB8"/>
    <w:rsid w:val="00CB7261"/>
    <w:rsid w:val="00CC5746"/>
    <w:rsid w:val="00CD0737"/>
    <w:rsid w:val="00CD1F3B"/>
    <w:rsid w:val="00CD65DE"/>
    <w:rsid w:val="00CD731C"/>
    <w:rsid w:val="00CE566F"/>
    <w:rsid w:val="00CF60F2"/>
    <w:rsid w:val="00D041DA"/>
    <w:rsid w:val="00D120FF"/>
    <w:rsid w:val="00D2160F"/>
    <w:rsid w:val="00D241E3"/>
    <w:rsid w:val="00D3144D"/>
    <w:rsid w:val="00D33125"/>
    <w:rsid w:val="00D3381B"/>
    <w:rsid w:val="00D37312"/>
    <w:rsid w:val="00D4513C"/>
    <w:rsid w:val="00D55588"/>
    <w:rsid w:val="00D56FAC"/>
    <w:rsid w:val="00D63A21"/>
    <w:rsid w:val="00D645FA"/>
    <w:rsid w:val="00D65CC4"/>
    <w:rsid w:val="00D6626E"/>
    <w:rsid w:val="00D66CD4"/>
    <w:rsid w:val="00D7026A"/>
    <w:rsid w:val="00D7262D"/>
    <w:rsid w:val="00D7694E"/>
    <w:rsid w:val="00D80E74"/>
    <w:rsid w:val="00D812A3"/>
    <w:rsid w:val="00D82D80"/>
    <w:rsid w:val="00D947F3"/>
    <w:rsid w:val="00D966FD"/>
    <w:rsid w:val="00D97010"/>
    <w:rsid w:val="00D97791"/>
    <w:rsid w:val="00DA2338"/>
    <w:rsid w:val="00DA32E2"/>
    <w:rsid w:val="00DA79AA"/>
    <w:rsid w:val="00DC66E9"/>
    <w:rsid w:val="00DD5CBC"/>
    <w:rsid w:val="00DD6402"/>
    <w:rsid w:val="00DE0D3B"/>
    <w:rsid w:val="00DF2446"/>
    <w:rsid w:val="00DF6C62"/>
    <w:rsid w:val="00E04FCC"/>
    <w:rsid w:val="00E052F3"/>
    <w:rsid w:val="00E07F5C"/>
    <w:rsid w:val="00E1118A"/>
    <w:rsid w:val="00E14951"/>
    <w:rsid w:val="00E1654F"/>
    <w:rsid w:val="00E246E0"/>
    <w:rsid w:val="00E25390"/>
    <w:rsid w:val="00E309FD"/>
    <w:rsid w:val="00E31514"/>
    <w:rsid w:val="00E31EF5"/>
    <w:rsid w:val="00E41535"/>
    <w:rsid w:val="00E415E6"/>
    <w:rsid w:val="00E52624"/>
    <w:rsid w:val="00E65075"/>
    <w:rsid w:val="00E71B0A"/>
    <w:rsid w:val="00E74C8A"/>
    <w:rsid w:val="00E7537F"/>
    <w:rsid w:val="00E7556F"/>
    <w:rsid w:val="00E76EAB"/>
    <w:rsid w:val="00E80477"/>
    <w:rsid w:val="00E81ECC"/>
    <w:rsid w:val="00E8363E"/>
    <w:rsid w:val="00E91607"/>
    <w:rsid w:val="00E92CC0"/>
    <w:rsid w:val="00E93D57"/>
    <w:rsid w:val="00E94572"/>
    <w:rsid w:val="00EA4872"/>
    <w:rsid w:val="00EB3BFF"/>
    <w:rsid w:val="00EB45D4"/>
    <w:rsid w:val="00EB527F"/>
    <w:rsid w:val="00EC5403"/>
    <w:rsid w:val="00EC5966"/>
    <w:rsid w:val="00EC6226"/>
    <w:rsid w:val="00EC6CD1"/>
    <w:rsid w:val="00ED4B9E"/>
    <w:rsid w:val="00EE244A"/>
    <w:rsid w:val="00EE4163"/>
    <w:rsid w:val="00EF0443"/>
    <w:rsid w:val="00EF0A31"/>
    <w:rsid w:val="00EF147E"/>
    <w:rsid w:val="00EF37BA"/>
    <w:rsid w:val="00EF3A3F"/>
    <w:rsid w:val="00F0005C"/>
    <w:rsid w:val="00F10A5E"/>
    <w:rsid w:val="00F140C4"/>
    <w:rsid w:val="00F14C7E"/>
    <w:rsid w:val="00F26BB5"/>
    <w:rsid w:val="00F26F5A"/>
    <w:rsid w:val="00F30C1B"/>
    <w:rsid w:val="00F407B9"/>
    <w:rsid w:val="00F46E57"/>
    <w:rsid w:val="00F5622C"/>
    <w:rsid w:val="00F718AD"/>
    <w:rsid w:val="00F72E53"/>
    <w:rsid w:val="00F83AF0"/>
    <w:rsid w:val="00F8704E"/>
    <w:rsid w:val="00F949A0"/>
    <w:rsid w:val="00F97AC0"/>
    <w:rsid w:val="00FA26FC"/>
    <w:rsid w:val="00FA2D31"/>
    <w:rsid w:val="00FA463B"/>
    <w:rsid w:val="00FA6E6B"/>
    <w:rsid w:val="00FB1FD2"/>
    <w:rsid w:val="00FB4239"/>
    <w:rsid w:val="00FB6415"/>
    <w:rsid w:val="00FB7AD2"/>
    <w:rsid w:val="00FC3F29"/>
    <w:rsid w:val="00FC5A1F"/>
    <w:rsid w:val="00FC6563"/>
    <w:rsid w:val="00FC66FE"/>
    <w:rsid w:val="00FD0028"/>
    <w:rsid w:val="00FD04F8"/>
    <w:rsid w:val="00FD0C9D"/>
    <w:rsid w:val="00FD1D1B"/>
    <w:rsid w:val="00FD7949"/>
    <w:rsid w:val="00FD7F50"/>
    <w:rsid w:val="00FE3630"/>
    <w:rsid w:val="00FF1348"/>
    <w:rsid w:val="00FF2008"/>
    <w:rsid w:val="00FF386E"/>
    <w:rsid w:val="00FF62B7"/>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BFF5"/>
  <w15:docId w15:val="{4EE0B9C9-FEBD-475F-8A3B-E916C17B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E6"/>
  </w:style>
  <w:style w:type="paragraph" w:styleId="Heading1">
    <w:name w:val="heading 1"/>
    <w:basedOn w:val="Normal"/>
    <w:next w:val="Normal"/>
    <w:link w:val="Heading1Char"/>
    <w:uiPriority w:val="9"/>
    <w:qFormat/>
    <w:rsid w:val="00E41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15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15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1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1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15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41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923AA6"/>
    <w:pPr>
      <w:tabs>
        <w:tab w:val="left" w:pos="5103"/>
      </w:tabs>
      <w:spacing w:after="0" w:line="240" w:lineRule="auto"/>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923AA6"/>
    <w:rPr>
      <w:rFonts w:ascii="Times New Roman" w:eastAsia="Times New Roman" w:hAnsi="Times New Roman" w:cs="Times New Roman"/>
      <w:szCs w:val="20"/>
    </w:rPr>
  </w:style>
  <w:style w:type="character" w:styleId="Hyperlink">
    <w:name w:val="Hyperlink"/>
    <w:basedOn w:val="DefaultParagraphFont"/>
    <w:rsid w:val="00923AA6"/>
    <w:rPr>
      <w:color w:val="0000FF"/>
      <w:u w:val="single"/>
    </w:rPr>
  </w:style>
  <w:style w:type="paragraph" w:styleId="NoSpacing">
    <w:name w:val="No Spacing"/>
    <w:uiPriority w:val="1"/>
    <w:qFormat/>
    <w:rsid w:val="00E415E6"/>
    <w:pPr>
      <w:spacing w:after="0" w:line="240" w:lineRule="auto"/>
    </w:pPr>
  </w:style>
  <w:style w:type="paragraph" w:styleId="BalloonText">
    <w:name w:val="Balloon Text"/>
    <w:basedOn w:val="Normal"/>
    <w:link w:val="BalloonTextChar"/>
    <w:uiPriority w:val="99"/>
    <w:semiHidden/>
    <w:unhideWhenUsed/>
    <w:rsid w:val="00D1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FF"/>
    <w:rPr>
      <w:rFonts w:ascii="Tahoma" w:hAnsi="Tahoma" w:cs="Tahoma"/>
      <w:sz w:val="16"/>
      <w:szCs w:val="16"/>
    </w:rPr>
  </w:style>
  <w:style w:type="paragraph" w:styleId="ListParagraph">
    <w:name w:val="List Paragraph"/>
    <w:basedOn w:val="Normal"/>
    <w:uiPriority w:val="1"/>
    <w:qFormat/>
    <w:rsid w:val="00E415E6"/>
    <w:pPr>
      <w:ind w:left="720"/>
      <w:contextualSpacing/>
    </w:pPr>
  </w:style>
  <w:style w:type="paragraph" w:styleId="EndnoteText">
    <w:name w:val="endnote text"/>
    <w:basedOn w:val="Normal"/>
    <w:link w:val="EndnoteTextChar"/>
    <w:uiPriority w:val="99"/>
    <w:semiHidden/>
    <w:unhideWhenUsed/>
    <w:rsid w:val="008B6C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CF9"/>
    <w:rPr>
      <w:sz w:val="20"/>
      <w:szCs w:val="20"/>
    </w:rPr>
  </w:style>
  <w:style w:type="character" w:styleId="EndnoteReference">
    <w:name w:val="endnote reference"/>
    <w:basedOn w:val="DefaultParagraphFont"/>
    <w:uiPriority w:val="99"/>
    <w:semiHidden/>
    <w:unhideWhenUsed/>
    <w:rsid w:val="008B6CF9"/>
    <w:rPr>
      <w:vertAlign w:val="superscript"/>
    </w:rPr>
  </w:style>
  <w:style w:type="paragraph" w:styleId="FootnoteText">
    <w:name w:val="footnote text"/>
    <w:basedOn w:val="Normal"/>
    <w:link w:val="FootnoteTextChar"/>
    <w:uiPriority w:val="99"/>
    <w:semiHidden/>
    <w:unhideWhenUsed/>
    <w:rsid w:val="008B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CF9"/>
    <w:rPr>
      <w:sz w:val="20"/>
      <w:szCs w:val="20"/>
    </w:rPr>
  </w:style>
  <w:style w:type="character" w:styleId="FootnoteReference">
    <w:name w:val="footnote reference"/>
    <w:basedOn w:val="DefaultParagraphFont"/>
    <w:uiPriority w:val="99"/>
    <w:semiHidden/>
    <w:unhideWhenUsed/>
    <w:rsid w:val="008B6CF9"/>
    <w:rPr>
      <w:vertAlign w:val="superscript"/>
    </w:rPr>
  </w:style>
  <w:style w:type="character" w:styleId="FollowedHyperlink">
    <w:name w:val="FollowedHyperlink"/>
    <w:basedOn w:val="DefaultParagraphFont"/>
    <w:uiPriority w:val="99"/>
    <w:semiHidden/>
    <w:unhideWhenUsed/>
    <w:rsid w:val="002C0ECE"/>
    <w:rPr>
      <w:color w:val="800080" w:themeColor="followedHyperlink"/>
      <w:u w:val="single"/>
    </w:rPr>
  </w:style>
  <w:style w:type="paragraph" w:styleId="BodyTextIndent">
    <w:name w:val="Body Text Indent"/>
    <w:basedOn w:val="Normal"/>
    <w:link w:val="BodyTextIndentChar"/>
    <w:uiPriority w:val="99"/>
    <w:unhideWhenUsed/>
    <w:rsid w:val="00844DAE"/>
    <w:pPr>
      <w:ind w:left="283"/>
    </w:pPr>
  </w:style>
  <w:style w:type="character" w:customStyle="1" w:styleId="BodyTextIndentChar">
    <w:name w:val="Body Text Indent Char"/>
    <w:basedOn w:val="DefaultParagraphFont"/>
    <w:link w:val="BodyTextIndent"/>
    <w:uiPriority w:val="99"/>
    <w:rsid w:val="00844DAE"/>
  </w:style>
  <w:style w:type="paragraph" w:styleId="Header">
    <w:name w:val="header"/>
    <w:basedOn w:val="Normal"/>
    <w:link w:val="HeaderChar"/>
    <w:uiPriority w:val="99"/>
    <w:unhideWhenUsed/>
    <w:rsid w:val="00F26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B5"/>
  </w:style>
  <w:style w:type="paragraph" w:styleId="Footer">
    <w:name w:val="footer"/>
    <w:basedOn w:val="Normal"/>
    <w:link w:val="FooterChar"/>
    <w:uiPriority w:val="99"/>
    <w:unhideWhenUsed/>
    <w:rsid w:val="00F26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B5"/>
  </w:style>
  <w:style w:type="character" w:customStyle="1" w:styleId="Heading1Char">
    <w:name w:val="Heading 1 Char"/>
    <w:basedOn w:val="DefaultParagraphFont"/>
    <w:link w:val="Heading1"/>
    <w:uiPriority w:val="9"/>
    <w:rsid w:val="00E415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15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15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15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415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15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15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15E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415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415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E41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5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1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15E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415E6"/>
    <w:rPr>
      <w:b/>
      <w:bCs/>
    </w:rPr>
  </w:style>
  <w:style w:type="character" w:styleId="Emphasis">
    <w:name w:val="Emphasis"/>
    <w:basedOn w:val="DefaultParagraphFont"/>
    <w:uiPriority w:val="20"/>
    <w:qFormat/>
    <w:rsid w:val="00E415E6"/>
    <w:rPr>
      <w:i/>
      <w:iCs/>
    </w:rPr>
  </w:style>
  <w:style w:type="paragraph" w:styleId="Quote">
    <w:name w:val="Quote"/>
    <w:basedOn w:val="Normal"/>
    <w:next w:val="Normal"/>
    <w:link w:val="QuoteChar"/>
    <w:uiPriority w:val="29"/>
    <w:qFormat/>
    <w:rsid w:val="00E415E6"/>
    <w:rPr>
      <w:i/>
      <w:iCs/>
      <w:color w:val="000000" w:themeColor="text1"/>
    </w:rPr>
  </w:style>
  <w:style w:type="character" w:customStyle="1" w:styleId="QuoteChar">
    <w:name w:val="Quote Char"/>
    <w:basedOn w:val="DefaultParagraphFont"/>
    <w:link w:val="Quote"/>
    <w:uiPriority w:val="29"/>
    <w:rsid w:val="00E415E6"/>
    <w:rPr>
      <w:i/>
      <w:iCs/>
      <w:color w:val="000000" w:themeColor="text1"/>
    </w:rPr>
  </w:style>
  <w:style w:type="paragraph" w:styleId="IntenseQuote">
    <w:name w:val="Intense Quote"/>
    <w:basedOn w:val="Normal"/>
    <w:next w:val="Normal"/>
    <w:link w:val="IntenseQuoteChar"/>
    <w:uiPriority w:val="30"/>
    <w:qFormat/>
    <w:rsid w:val="00E415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15E6"/>
    <w:rPr>
      <w:b/>
      <w:bCs/>
      <w:i/>
      <w:iCs/>
      <w:color w:val="4F81BD" w:themeColor="accent1"/>
    </w:rPr>
  </w:style>
  <w:style w:type="character" w:styleId="SubtleEmphasis">
    <w:name w:val="Subtle Emphasis"/>
    <w:basedOn w:val="DefaultParagraphFont"/>
    <w:uiPriority w:val="19"/>
    <w:qFormat/>
    <w:rsid w:val="00E415E6"/>
    <w:rPr>
      <w:i/>
      <w:iCs/>
      <w:color w:val="808080" w:themeColor="text1" w:themeTint="7F"/>
    </w:rPr>
  </w:style>
  <w:style w:type="character" w:styleId="IntenseEmphasis">
    <w:name w:val="Intense Emphasis"/>
    <w:basedOn w:val="DefaultParagraphFont"/>
    <w:uiPriority w:val="21"/>
    <w:qFormat/>
    <w:rsid w:val="00E415E6"/>
    <w:rPr>
      <w:b/>
      <w:bCs/>
      <w:i/>
      <w:iCs/>
      <w:color w:val="4F81BD" w:themeColor="accent1"/>
    </w:rPr>
  </w:style>
  <w:style w:type="character" w:styleId="SubtleReference">
    <w:name w:val="Subtle Reference"/>
    <w:basedOn w:val="DefaultParagraphFont"/>
    <w:uiPriority w:val="31"/>
    <w:qFormat/>
    <w:rsid w:val="00E415E6"/>
    <w:rPr>
      <w:smallCaps/>
      <w:color w:val="C0504D" w:themeColor="accent2"/>
      <w:u w:val="single"/>
    </w:rPr>
  </w:style>
  <w:style w:type="character" w:styleId="IntenseReference">
    <w:name w:val="Intense Reference"/>
    <w:basedOn w:val="DefaultParagraphFont"/>
    <w:uiPriority w:val="32"/>
    <w:qFormat/>
    <w:rsid w:val="00E415E6"/>
    <w:rPr>
      <w:b/>
      <w:bCs/>
      <w:smallCaps/>
      <w:color w:val="C0504D" w:themeColor="accent2"/>
      <w:spacing w:val="5"/>
      <w:u w:val="single"/>
    </w:rPr>
  </w:style>
  <w:style w:type="character" w:styleId="BookTitle">
    <w:name w:val="Book Title"/>
    <w:basedOn w:val="DefaultParagraphFont"/>
    <w:uiPriority w:val="33"/>
    <w:qFormat/>
    <w:rsid w:val="00E415E6"/>
    <w:rPr>
      <w:b/>
      <w:bCs/>
      <w:smallCaps/>
      <w:spacing w:val="5"/>
    </w:rPr>
  </w:style>
  <w:style w:type="paragraph" w:styleId="TOCHeading">
    <w:name w:val="TOC Heading"/>
    <w:basedOn w:val="Heading1"/>
    <w:next w:val="Normal"/>
    <w:uiPriority w:val="39"/>
    <w:semiHidden/>
    <w:unhideWhenUsed/>
    <w:qFormat/>
    <w:rsid w:val="00E41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6134">
      <w:bodyDiv w:val="1"/>
      <w:marLeft w:val="0"/>
      <w:marRight w:val="0"/>
      <w:marTop w:val="0"/>
      <w:marBottom w:val="0"/>
      <w:divBdr>
        <w:top w:val="none" w:sz="0" w:space="0" w:color="auto"/>
        <w:left w:val="none" w:sz="0" w:space="0" w:color="auto"/>
        <w:bottom w:val="none" w:sz="0" w:space="0" w:color="auto"/>
        <w:right w:val="none" w:sz="0" w:space="0" w:color="auto"/>
      </w:divBdr>
    </w:div>
    <w:div w:id="16578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ndhost.co.uk/cardiffmet/aspx/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ffmet.ac.uk/Pages/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mpson-jon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BCB649E4F844AD678D213046704E" ma:contentTypeVersion="1" ma:contentTypeDescription="Create a new document." ma:contentTypeScope="" ma:versionID="def5abf777afe56263a9250cadd696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AB5B-AD8D-472B-8224-1EEFD2EF1FEB}"/>
</file>

<file path=customXml/itemProps2.xml><?xml version="1.0" encoding="utf-8"?>
<ds:datastoreItem xmlns:ds="http://schemas.openxmlformats.org/officeDocument/2006/customXml" ds:itemID="{1DC17E98-924B-4C88-86FB-62A958D477F5}">
  <ds:schemaRefs>
    <ds:schemaRef ds:uri="http://schemas.microsoft.com/office/2006/metadata/properties"/>
    <ds:schemaRef ds:uri="http://schemas.microsoft.com/office/2006/documentManagement/types"/>
    <ds:schemaRef ds:uri="0886ecf0-53cf-4199-9a40-f1b36839d260"/>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611F614-4BA1-4967-B60F-5CDB133E2DDD}">
  <ds:schemaRefs>
    <ds:schemaRef ds:uri="http://schemas.microsoft.com/sharepoint/v3/contenttype/forms"/>
  </ds:schemaRefs>
</ds:datastoreItem>
</file>

<file path=customXml/itemProps4.xml><?xml version="1.0" encoding="utf-8"?>
<ds:datastoreItem xmlns:ds="http://schemas.openxmlformats.org/officeDocument/2006/customXml" ds:itemID="{F8254D8C-A315-4986-AF0A-CC861AE5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7DCAECB.dotm</Template>
  <TotalTime>1284</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sm20536</dc:creator>
  <cp:lastModifiedBy>Hampson- Jones, Sarah</cp:lastModifiedBy>
  <cp:revision>132</cp:revision>
  <cp:lastPrinted>2017-02-10T13:54:00Z</cp:lastPrinted>
  <dcterms:created xsi:type="dcterms:W3CDTF">2014-06-30T10:53:00Z</dcterms:created>
  <dcterms:modified xsi:type="dcterms:W3CDTF">2017-10-12T12:26:00Z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0x010100785BBCB649E4F844AD678D213046704E</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