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2B8B" w14:textId="77777777" w:rsidR="00B0544F" w:rsidRPr="00B0544F" w:rsidRDefault="00B0544F" w:rsidP="00B0544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B0544F">
        <w:rPr>
          <w:rFonts w:asciiTheme="minorHAnsi" w:eastAsiaTheme="minorHAnsi" w:hAnsiTheme="minorHAnsi" w:cstheme="minorBidi"/>
          <w:b/>
        </w:rPr>
        <w:t>Global Opportunities</w:t>
      </w:r>
    </w:p>
    <w:p w14:paraId="06AE32D0" w14:textId="77777777" w:rsidR="00B0544F" w:rsidRPr="00B0544F" w:rsidRDefault="00B0544F" w:rsidP="00B0544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u w:val="single"/>
        </w:rPr>
      </w:pPr>
      <w:r w:rsidRPr="00B0544F">
        <w:rPr>
          <w:rFonts w:asciiTheme="minorHAnsi" w:eastAsiaTheme="minorHAnsi" w:hAnsiTheme="minorHAnsi" w:cstheme="minorBidi"/>
          <w:b/>
        </w:rPr>
        <w:t>Student Placement Induction Checklist</w:t>
      </w:r>
      <w:r w:rsidRPr="00B0544F">
        <w:rPr>
          <w:rFonts w:asciiTheme="minorHAnsi" w:eastAsiaTheme="minorHAnsi" w:hAnsiTheme="minorHAnsi" w:cstheme="minorBidi"/>
          <w:b/>
        </w:rPr>
        <w:t xml:space="preserve"> (For Completion by Students)</w:t>
      </w:r>
    </w:p>
    <w:p w14:paraId="63E01BB2" w14:textId="77777777" w:rsidR="00B0544F" w:rsidRDefault="00B0544F"/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9"/>
        <w:gridCol w:w="2835"/>
        <w:gridCol w:w="29"/>
        <w:gridCol w:w="1559"/>
        <w:gridCol w:w="1701"/>
      </w:tblGrid>
      <w:tr w:rsidR="00B0544F" w:rsidRPr="00B0544F" w14:paraId="74AABEF7" w14:textId="77777777" w:rsidTr="00B0544F">
        <w:tc>
          <w:tcPr>
            <w:tcW w:w="4649" w:type="dxa"/>
            <w:shd w:val="clear" w:color="auto" w:fill="D9D9D9"/>
          </w:tcPr>
          <w:p w14:paraId="2793561B" w14:textId="77777777" w:rsidR="00B0544F" w:rsidRPr="00B0544F" w:rsidRDefault="00B0544F" w:rsidP="00ED38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Placement Provider</w:t>
            </w:r>
          </w:p>
        </w:tc>
        <w:tc>
          <w:tcPr>
            <w:tcW w:w="2864" w:type="dxa"/>
            <w:gridSpan w:val="2"/>
            <w:shd w:val="clear" w:color="auto" w:fill="D9D9D9"/>
          </w:tcPr>
          <w:p w14:paraId="5A5B0680" w14:textId="77777777" w:rsidR="00B0544F" w:rsidRPr="00B0544F" w:rsidRDefault="00B0544F" w:rsidP="00ED38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Student/s Name</w:t>
            </w:r>
          </w:p>
        </w:tc>
        <w:tc>
          <w:tcPr>
            <w:tcW w:w="1559" w:type="dxa"/>
            <w:shd w:val="clear" w:color="auto" w:fill="D9D9D9"/>
          </w:tcPr>
          <w:p w14:paraId="71153B48" w14:textId="77777777" w:rsidR="00B0544F" w:rsidRPr="00B0544F" w:rsidRDefault="00B0544F" w:rsidP="00ED38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shd w:val="clear" w:color="auto" w:fill="D9D9D9"/>
          </w:tcPr>
          <w:p w14:paraId="569030BE" w14:textId="77777777" w:rsidR="00B0544F" w:rsidRPr="00B0544F" w:rsidRDefault="00B0544F" w:rsidP="00ED38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End Date</w:t>
            </w:r>
          </w:p>
        </w:tc>
      </w:tr>
      <w:tr w:rsidR="00B0544F" w:rsidRPr="00B0544F" w14:paraId="47123324" w14:textId="77777777" w:rsidTr="00B0544F">
        <w:tc>
          <w:tcPr>
            <w:tcW w:w="4649" w:type="dxa"/>
          </w:tcPr>
          <w:p w14:paraId="556CF0AE" w14:textId="77777777" w:rsidR="00B0544F" w:rsidRPr="00B0544F" w:rsidRDefault="00B0544F" w:rsidP="00ED38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5A333A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Company:</w:t>
            </w: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26C271D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A2564B8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795B0E0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4AF4689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Location:</w:t>
            </w: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31C259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  <w:gridSpan w:val="2"/>
          </w:tcPr>
          <w:p w14:paraId="66F99C3B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EB83B7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28B5C2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D1A8BE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375FC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44F" w:rsidRPr="00B0544F" w14:paraId="2270F3B4" w14:textId="77777777" w:rsidTr="00B0544F">
        <w:tc>
          <w:tcPr>
            <w:tcW w:w="10773" w:type="dxa"/>
            <w:gridSpan w:val="5"/>
          </w:tcPr>
          <w:p w14:paraId="2040C9D1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Work Activities:</w:t>
            </w: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08B1351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44F" w:rsidRPr="00B0544F" w14:paraId="1FED99C3" w14:textId="77777777" w:rsidTr="00B0544F">
        <w:tc>
          <w:tcPr>
            <w:tcW w:w="4649" w:type="dxa"/>
          </w:tcPr>
          <w:p w14:paraId="6241FBCF" w14:textId="77777777" w:rsidR="00B0544F" w:rsidRPr="00B0544F" w:rsidRDefault="00B0544F" w:rsidP="00ED38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is your nominated contact for Health &amp; Safety issues?</w:t>
            </w:r>
          </w:p>
          <w:p w14:paraId="18660F9D" w14:textId="77777777" w:rsidR="00B0544F" w:rsidRPr="00B0544F" w:rsidRDefault="00B0544F" w:rsidP="00ED38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71C497" w14:textId="77777777" w:rsidR="00B0544F" w:rsidRPr="00B0544F" w:rsidRDefault="00B0544F" w:rsidP="00ED38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8FA46F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A3E60D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Telephone/Text:</w:t>
            </w:r>
          </w:p>
        </w:tc>
        <w:tc>
          <w:tcPr>
            <w:tcW w:w="3289" w:type="dxa"/>
            <w:gridSpan w:val="3"/>
          </w:tcPr>
          <w:p w14:paraId="5CBD759C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B55C94C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84A77" w14:textId="77777777" w:rsidR="00B0544F" w:rsidRPr="00B0544F" w:rsidRDefault="00B0544F" w:rsidP="00ED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30A235" w14:textId="77777777" w:rsidR="00B0544F" w:rsidRPr="00B0544F" w:rsidRDefault="00B0544F" w:rsidP="00B0544F">
      <w:pPr>
        <w:jc w:val="center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9CBB953" w14:textId="77777777" w:rsidR="00B0544F" w:rsidRPr="00B0544F" w:rsidRDefault="00B0544F" w:rsidP="00B0544F">
      <w:pPr>
        <w:pStyle w:val="BodyText3"/>
        <w:rPr>
          <w:rFonts w:asciiTheme="minorHAnsi" w:hAnsiTheme="minorHAnsi" w:cstheme="minorHAnsi"/>
          <w:sz w:val="20"/>
        </w:rPr>
      </w:pPr>
      <w:r w:rsidRPr="00B0544F">
        <w:rPr>
          <w:rFonts w:asciiTheme="minorHAnsi" w:hAnsiTheme="minorHAnsi" w:cstheme="minorHAnsi"/>
          <w:sz w:val="20"/>
        </w:rPr>
        <w:t xml:space="preserve">As a minimum, the topics listed below should be included within your induction into the placement organisation preferably on your first day. Please check off the subjects as they are covered and inform </w:t>
      </w:r>
      <w:r>
        <w:rPr>
          <w:rFonts w:asciiTheme="minorHAnsi" w:hAnsiTheme="minorHAnsi" w:cstheme="minorHAnsi"/>
          <w:sz w:val="20"/>
        </w:rPr>
        <w:t>Global Opportunities/</w:t>
      </w:r>
      <w:r w:rsidRPr="00B0544F">
        <w:rPr>
          <w:rFonts w:asciiTheme="minorHAnsi" w:hAnsiTheme="minorHAnsi" w:cstheme="minorHAnsi"/>
          <w:sz w:val="20"/>
        </w:rPr>
        <w:t xml:space="preserve"> placement </w:t>
      </w:r>
      <w:r>
        <w:rPr>
          <w:rFonts w:asciiTheme="minorHAnsi" w:hAnsiTheme="minorHAnsi" w:cstheme="minorHAnsi"/>
          <w:sz w:val="20"/>
        </w:rPr>
        <w:t xml:space="preserve">supervisor </w:t>
      </w:r>
      <w:r w:rsidRPr="00B0544F">
        <w:rPr>
          <w:rFonts w:asciiTheme="minorHAnsi" w:hAnsiTheme="minorHAnsi" w:cstheme="minorHAnsi"/>
          <w:sz w:val="20"/>
        </w:rPr>
        <w:t xml:space="preserve">if any subject </w:t>
      </w:r>
      <w:r>
        <w:rPr>
          <w:rFonts w:asciiTheme="minorHAnsi" w:hAnsiTheme="minorHAnsi" w:cstheme="minorHAnsi"/>
          <w:sz w:val="20"/>
        </w:rPr>
        <w:t xml:space="preserve">has </w:t>
      </w:r>
      <w:r w:rsidRPr="00B0544F">
        <w:rPr>
          <w:rFonts w:asciiTheme="minorHAnsi" w:hAnsiTheme="minorHAnsi" w:cstheme="minorHAnsi"/>
          <w:sz w:val="20"/>
        </w:rPr>
        <w:t>not been covered within your first week.</w:t>
      </w:r>
    </w:p>
    <w:p w14:paraId="7791788B" w14:textId="77777777" w:rsidR="00B0544F" w:rsidRPr="00B0544F" w:rsidRDefault="00B0544F" w:rsidP="00B0544F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7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938"/>
        <w:gridCol w:w="851"/>
        <w:gridCol w:w="850"/>
        <w:gridCol w:w="1134"/>
      </w:tblGrid>
      <w:tr w:rsidR="00B0544F" w:rsidRPr="00B0544F" w14:paraId="193441C5" w14:textId="77777777" w:rsidTr="00B0544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312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2"/>
                <w:szCs w:val="22"/>
              </w:rPr>
              <w:t>Health &amp; Safety Issues</w:t>
            </w: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0544F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GB"/>
              </w:rPr>
              <w:t>Identification Checklist</w:t>
            </w:r>
          </w:p>
          <w:p w14:paraId="4BAD35B5" w14:textId="77777777" w:rsidR="00B0544F" w:rsidRPr="00B0544F" w:rsidRDefault="00B0544F" w:rsidP="00B0544F">
            <w:pPr>
              <w:spacing w:after="160" w:line="259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51F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054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455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544F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432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544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B0544F" w:rsidRPr="00B0544F" w14:paraId="4A2C56C7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BE2DC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Introduction to key staff members and their roles explained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BF8E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75D1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947D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2E49D537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9E231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Location of welfare facilities (e.g. toilets, kitchen, rest room, showers, etc.)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03739BB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11AEA329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3B628D8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1A439BC7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56470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Emergency procedures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0523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F180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708C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09A77926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BF0F1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Copy of safety policy received or location known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2A9C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9370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17C3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1DD7178F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F4A18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Location of first aid facilities and contact for first aiders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69C4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F2C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52F4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4490BCBB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F9646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Fire procedures and location of fire-fighting equipment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E6A6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6BBD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E7D5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5180BE18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5306A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Accident/incident reporting and location of accident book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5494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BE8E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331E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0A1489FD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98166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Use/control measures for hazardous substances in the workplace (e.g. COSHH) – if applicable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85D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9741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4651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44F" w:rsidRPr="00B0544F" w14:paraId="57A931F7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E6C6D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Display Screen Equipment Regulations and associated procedures – if applicable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704E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50F4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7AB5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194D2EB9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EC420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Manual handling procedures – if applicable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A89D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5039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7598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2F7BAC15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63544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Protective clothing/equipment arrangements – if applicable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452D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902A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534D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47684207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565D1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Instruction on equipment you will be using (list equipment)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FC1A4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48BB1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FDA58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33A108E1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9DB24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Specific training for tasks to be undertaken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18AA53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4B1F79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C033F52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48B72B40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E5C48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Specific information relating to risk assessments covering tasks to be undertaken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870701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248AD5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EEBC36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0196440F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3029A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Location of health and safety information and advice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87AB4F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3B59C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1B1F8D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4E7E2F62" w14:textId="77777777" w:rsidTr="00B0544F"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DB323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Specific disability related induction issues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48E2EB2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DA20DC0" w14:textId="77777777" w:rsidR="00B0544F" w:rsidRPr="00B0544F" w:rsidRDefault="00B0544F" w:rsidP="00ED38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F6433C" w14:textId="77777777" w:rsidR="00B0544F" w:rsidRPr="00B0544F" w:rsidRDefault="00B0544F" w:rsidP="00ED38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1C3572F9" w14:textId="77777777" w:rsidTr="00B0544F">
        <w:tc>
          <w:tcPr>
            <w:tcW w:w="7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CB398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44F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What is the smoking policy and is it enforced?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8B2A4C2" w14:textId="77777777" w:rsidR="00B0544F" w:rsidRPr="00B0544F" w:rsidRDefault="00B0544F" w:rsidP="00B0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8679ED0" w14:textId="77777777" w:rsidR="00B0544F" w:rsidRPr="00B0544F" w:rsidRDefault="00B0544F" w:rsidP="00B0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A446077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12729EC2" w14:textId="77777777" w:rsidTr="00B0544F">
        <w:tc>
          <w:tcPr>
            <w:tcW w:w="7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887B5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Other issues covered/to be covered please state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bookmarkStart w:id="0" w:name="_GoBack"/>
            <w:bookmarkEnd w:id="0"/>
            <w:r w:rsidRPr="00B054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5CB0F03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A0B9AEA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A42DF06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0544F" w:rsidRPr="00B0544F" w14:paraId="2D65C909" w14:textId="77777777" w:rsidTr="00B0544F">
        <w:tc>
          <w:tcPr>
            <w:tcW w:w="7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12715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529B8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E5090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F855A30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9E1ADEB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1D9D8FA" w14:textId="77777777" w:rsidR="00B0544F" w:rsidRP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34DE2C6C" w14:textId="77777777" w:rsidR="00B0544F" w:rsidRPr="00B0544F" w:rsidRDefault="00B0544F" w:rsidP="00B0544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5AF005" w14:textId="77777777" w:rsidR="00B0544F" w:rsidRDefault="00B0544F" w:rsidP="00B0544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B6BFEB" w14:textId="77777777" w:rsidR="00B0544F" w:rsidRDefault="00B0544F" w:rsidP="00B0544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B0544F" w14:paraId="59042AE2" w14:textId="77777777" w:rsidTr="00B0544F">
        <w:tc>
          <w:tcPr>
            <w:tcW w:w="1696" w:type="dxa"/>
          </w:tcPr>
          <w:p w14:paraId="06ED5485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Signed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59D023FE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01B186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0544F" w14:paraId="6C60A55C" w14:textId="77777777" w:rsidTr="00B0544F">
        <w:tc>
          <w:tcPr>
            <w:tcW w:w="1696" w:type="dxa"/>
          </w:tcPr>
          <w:p w14:paraId="0FEE0BB4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Name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3A43A593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3C02F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0544F" w14:paraId="279A241A" w14:textId="77777777" w:rsidTr="00B0544F">
        <w:tc>
          <w:tcPr>
            <w:tcW w:w="1696" w:type="dxa"/>
          </w:tcPr>
          <w:p w14:paraId="52B4B5E7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44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79B345F1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8F2562" w14:textId="77777777" w:rsidR="00B0544F" w:rsidRDefault="00B0544F" w:rsidP="00B0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F67CAE4" w14:textId="77777777" w:rsidR="00B0544F" w:rsidRPr="00B0544F" w:rsidRDefault="00B0544F" w:rsidP="00B0544F">
      <w:pPr>
        <w:rPr>
          <w:rFonts w:asciiTheme="minorHAnsi" w:hAnsiTheme="minorHAnsi" w:cstheme="minorHAnsi"/>
          <w:sz w:val="12"/>
          <w:szCs w:val="12"/>
        </w:rPr>
      </w:pPr>
    </w:p>
    <w:p w14:paraId="2BDF77AD" w14:textId="77777777" w:rsidR="00B0544F" w:rsidRPr="00B0544F" w:rsidRDefault="00B0544F" w:rsidP="00B0544F">
      <w:pPr>
        <w:rPr>
          <w:rFonts w:asciiTheme="minorHAnsi" w:hAnsiTheme="minorHAnsi" w:cstheme="minorHAnsi"/>
          <w:sz w:val="20"/>
          <w:szCs w:val="20"/>
        </w:rPr>
      </w:pPr>
    </w:p>
    <w:p w14:paraId="36FF0270" w14:textId="77777777" w:rsidR="00B0544F" w:rsidRPr="00B0544F" w:rsidRDefault="00B0544F" w:rsidP="00B0544F">
      <w:pPr>
        <w:rPr>
          <w:rFonts w:asciiTheme="minorHAnsi" w:hAnsiTheme="minorHAnsi" w:cstheme="minorHAnsi"/>
          <w:sz w:val="8"/>
          <w:szCs w:val="8"/>
        </w:rPr>
      </w:pPr>
    </w:p>
    <w:p w14:paraId="700D4D50" w14:textId="77777777" w:rsidR="00B0544F" w:rsidRDefault="00B0544F" w:rsidP="00B0544F">
      <w:pPr>
        <w:pStyle w:val="BodyText2"/>
        <w:jc w:val="center"/>
        <w:rPr>
          <w:rFonts w:asciiTheme="minorHAnsi" w:hAnsiTheme="minorHAnsi" w:cstheme="minorHAnsi"/>
          <w:sz w:val="22"/>
        </w:rPr>
      </w:pPr>
      <w:r w:rsidRPr="00B0544F">
        <w:rPr>
          <w:rFonts w:asciiTheme="minorHAnsi" w:hAnsiTheme="minorHAnsi" w:cstheme="minorHAnsi"/>
          <w:sz w:val="22"/>
        </w:rPr>
        <w:t>Please could you return it as soon as possible to:</w:t>
      </w:r>
    </w:p>
    <w:p w14:paraId="495BF2F8" w14:textId="77777777" w:rsidR="00B0544F" w:rsidRDefault="00B0544F" w:rsidP="00B0544F">
      <w:pPr>
        <w:pStyle w:val="BodyText2"/>
        <w:jc w:val="center"/>
        <w:rPr>
          <w:rFonts w:asciiTheme="minorHAnsi" w:hAnsiTheme="minorHAnsi" w:cstheme="minorHAnsi"/>
          <w:sz w:val="22"/>
        </w:rPr>
      </w:pPr>
    </w:p>
    <w:p w14:paraId="6784E623" w14:textId="77777777" w:rsidR="00B0544F" w:rsidRDefault="00B0544F" w:rsidP="00B0544F">
      <w:pPr>
        <w:pStyle w:val="BodyText2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Global Opportunities – </w:t>
      </w:r>
      <w:hyperlink r:id="rId7" w:history="1">
        <w:r w:rsidRPr="00B51BE9">
          <w:rPr>
            <w:rStyle w:val="Hyperlink"/>
            <w:rFonts w:asciiTheme="minorHAnsi" w:hAnsiTheme="minorHAnsi" w:cstheme="minorHAnsi"/>
            <w:sz w:val="22"/>
          </w:rPr>
          <w:t>globalopportunities@cardiffmet.ac.uk</w:t>
        </w:r>
      </w:hyperlink>
    </w:p>
    <w:sectPr w:rsidR="00B0544F" w:rsidSect="00B0544F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4F"/>
    <w:rsid w:val="0003062A"/>
    <w:rsid w:val="00063F9D"/>
    <w:rsid w:val="00073F89"/>
    <w:rsid w:val="00084EF5"/>
    <w:rsid w:val="00096E00"/>
    <w:rsid w:val="000A2178"/>
    <w:rsid w:val="000C5D9E"/>
    <w:rsid w:val="000F4B8D"/>
    <w:rsid w:val="00106220"/>
    <w:rsid w:val="00123811"/>
    <w:rsid w:val="00130A84"/>
    <w:rsid w:val="00146056"/>
    <w:rsid w:val="001566E1"/>
    <w:rsid w:val="00162B05"/>
    <w:rsid w:val="00174B98"/>
    <w:rsid w:val="001A7938"/>
    <w:rsid w:val="001D42A3"/>
    <w:rsid w:val="001F0469"/>
    <w:rsid w:val="001F4AD1"/>
    <w:rsid w:val="001F7AA0"/>
    <w:rsid w:val="001F7ACB"/>
    <w:rsid w:val="00212656"/>
    <w:rsid w:val="00256D7D"/>
    <w:rsid w:val="0025769F"/>
    <w:rsid w:val="00271D77"/>
    <w:rsid w:val="00272850"/>
    <w:rsid w:val="00274B7A"/>
    <w:rsid w:val="00276B4A"/>
    <w:rsid w:val="002C69CC"/>
    <w:rsid w:val="002D74C3"/>
    <w:rsid w:val="002D7704"/>
    <w:rsid w:val="00326F7A"/>
    <w:rsid w:val="0034214C"/>
    <w:rsid w:val="00377411"/>
    <w:rsid w:val="003A1D75"/>
    <w:rsid w:val="003A228D"/>
    <w:rsid w:val="003C63A2"/>
    <w:rsid w:val="00403DF7"/>
    <w:rsid w:val="00425DF5"/>
    <w:rsid w:val="00433983"/>
    <w:rsid w:val="00450FE0"/>
    <w:rsid w:val="00461136"/>
    <w:rsid w:val="00466E0F"/>
    <w:rsid w:val="004908BB"/>
    <w:rsid w:val="004A16DF"/>
    <w:rsid w:val="004A2465"/>
    <w:rsid w:val="004B0F41"/>
    <w:rsid w:val="004D47BE"/>
    <w:rsid w:val="005439B5"/>
    <w:rsid w:val="005634E6"/>
    <w:rsid w:val="005D099D"/>
    <w:rsid w:val="00665256"/>
    <w:rsid w:val="00686033"/>
    <w:rsid w:val="00694D13"/>
    <w:rsid w:val="00695D6E"/>
    <w:rsid w:val="00706FF5"/>
    <w:rsid w:val="00711797"/>
    <w:rsid w:val="00727DC8"/>
    <w:rsid w:val="00737C4B"/>
    <w:rsid w:val="00766D00"/>
    <w:rsid w:val="007C273D"/>
    <w:rsid w:val="00876764"/>
    <w:rsid w:val="008805B8"/>
    <w:rsid w:val="008B0261"/>
    <w:rsid w:val="009173F3"/>
    <w:rsid w:val="00925244"/>
    <w:rsid w:val="009433E8"/>
    <w:rsid w:val="00947069"/>
    <w:rsid w:val="00971A8C"/>
    <w:rsid w:val="00981354"/>
    <w:rsid w:val="009C0E59"/>
    <w:rsid w:val="00A17C99"/>
    <w:rsid w:val="00A21E1D"/>
    <w:rsid w:val="00A330BF"/>
    <w:rsid w:val="00A35AA2"/>
    <w:rsid w:val="00A4558D"/>
    <w:rsid w:val="00A91454"/>
    <w:rsid w:val="00B0544F"/>
    <w:rsid w:val="00B07CA9"/>
    <w:rsid w:val="00B21874"/>
    <w:rsid w:val="00B24516"/>
    <w:rsid w:val="00B97E44"/>
    <w:rsid w:val="00BA3027"/>
    <w:rsid w:val="00BC016D"/>
    <w:rsid w:val="00BC19F4"/>
    <w:rsid w:val="00BE09CB"/>
    <w:rsid w:val="00BF6D45"/>
    <w:rsid w:val="00C01E05"/>
    <w:rsid w:val="00C77713"/>
    <w:rsid w:val="00C82DEF"/>
    <w:rsid w:val="00C9068D"/>
    <w:rsid w:val="00C97E68"/>
    <w:rsid w:val="00CA1ED2"/>
    <w:rsid w:val="00CB0218"/>
    <w:rsid w:val="00D141F3"/>
    <w:rsid w:val="00D25C90"/>
    <w:rsid w:val="00D3295F"/>
    <w:rsid w:val="00D3381E"/>
    <w:rsid w:val="00D624DE"/>
    <w:rsid w:val="00D70FD2"/>
    <w:rsid w:val="00D71191"/>
    <w:rsid w:val="00DC19BB"/>
    <w:rsid w:val="00DC34A8"/>
    <w:rsid w:val="00E31216"/>
    <w:rsid w:val="00EB59AC"/>
    <w:rsid w:val="00EE0DA2"/>
    <w:rsid w:val="00EE544D"/>
    <w:rsid w:val="00F371BB"/>
    <w:rsid w:val="00F4477F"/>
    <w:rsid w:val="00F52E19"/>
    <w:rsid w:val="00F64EBB"/>
    <w:rsid w:val="00F67F8F"/>
    <w:rsid w:val="00F83C7B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AB88"/>
  <w15:chartTrackingRefBased/>
  <w15:docId w15:val="{FEC7F4D3-9E38-4BC4-A293-E35A907C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0544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B054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B0544F"/>
    <w:pPr>
      <w:spacing w:before="100" w:beforeAutospacing="1" w:after="100" w:afterAutospacing="1"/>
    </w:pPr>
    <w:rPr>
      <w:rFonts w:ascii="Tahoma" w:hAnsi="Tahoma" w:cs="Tahoma"/>
    </w:rPr>
  </w:style>
  <w:style w:type="paragraph" w:styleId="BodyText3">
    <w:name w:val="Body Text 3"/>
    <w:basedOn w:val="Normal"/>
    <w:link w:val="BodyText3Char"/>
    <w:rsid w:val="00B0544F"/>
    <w:pPr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B0544F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0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lobalopportunitie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C2213C-A82C-46EA-A26E-01D66E868A66}"/>
</file>

<file path=customXml/itemProps2.xml><?xml version="1.0" encoding="utf-8"?>
<ds:datastoreItem xmlns:ds="http://schemas.openxmlformats.org/officeDocument/2006/customXml" ds:itemID="{DF8E4990-0DEA-49D7-86B0-F458C0D749A1}"/>
</file>

<file path=customXml/itemProps3.xml><?xml version="1.0" encoding="utf-8"?>
<ds:datastoreItem xmlns:ds="http://schemas.openxmlformats.org/officeDocument/2006/customXml" ds:itemID="{0382AB4A-DDCE-45EA-97AF-F7447BD32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Kidger, Rowena</dc:creator>
  <cp:keywords/>
  <dc:description/>
  <cp:lastModifiedBy>Kidger, Rowena</cp:lastModifiedBy>
  <cp:revision>1</cp:revision>
  <dcterms:created xsi:type="dcterms:W3CDTF">2020-07-02T10:50:00Z</dcterms:created>
  <dcterms:modified xsi:type="dcterms:W3CDTF">2020-07-02T11:03:00Z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