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6A331" w14:textId="7BCB5FD8" w:rsidR="08093DB2" w:rsidRDefault="08093DB2" w:rsidP="3B857622">
      <w:pPr>
        <w:keepNext/>
        <w:spacing w:after="0" w:line="240" w:lineRule="auto"/>
        <w:jc w:val="center"/>
        <w:rPr>
          <w:rFonts w:ascii="Segoe UI" w:eastAsia="Segoe UI" w:hAnsi="Segoe UI" w:cs="Segoe UI"/>
          <w:color w:val="13335A"/>
          <w:sz w:val="48"/>
          <w:szCs w:val="48"/>
        </w:rPr>
      </w:pPr>
      <w:r>
        <w:rPr>
          <w:noProof/>
        </w:rPr>
        <w:drawing>
          <wp:inline distT="0" distB="0" distL="0" distR="0" wp14:anchorId="4B7D3957" wp14:editId="76547945">
            <wp:extent cx="3162300" cy="933450"/>
            <wp:effectExtent l="0" t="0" r="0" b="0"/>
            <wp:docPr id="1209312814" name="drawing" title="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12814" name="Picture 1209312814"/>
                    <pic:cNvPicPr/>
                  </pic:nvPicPr>
                  <pic:blipFill>
                    <a:blip r:embed="rId11">
                      <a:extLst>
                        <a:ext uri="{28A0092B-C50C-407E-A947-70E740481C1C}">
                          <a14:useLocalDpi xmlns:a14="http://schemas.microsoft.com/office/drawing/2010/main"/>
                        </a:ext>
                      </a:extLst>
                    </a:blip>
                    <a:stretch>
                      <a:fillRect/>
                    </a:stretch>
                  </pic:blipFill>
                  <pic:spPr>
                    <a:xfrm>
                      <a:off x="0" y="0"/>
                      <a:ext cx="3162300" cy="933450"/>
                    </a:xfrm>
                    <a:prstGeom prst="rect">
                      <a:avLst/>
                    </a:prstGeom>
                  </pic:spPr>
                </pic:pic>
              </a:graphicData>
            </a:graphic>
          </wp:inline>
        </w:drawing>
      </w:r>
    </w:p>
    <w:p w14:paraId="79666D3C" w14:textId="30E972CA" w:rsidR="3B857622" w:rsidRDefault="3B857622" w:rsidP="3B857622">
      <w:pPr>
        <w:rPr>
          <w:rFonts w:ascii="Calibri" w:eastAsia="Calibri" w:hAnsi="Calibri" w:cs="Calibri"/>
          <w:color w:val="000000" w:themeColor="text1"/>
        </w:rPr>
      </w:pPr>
    </w:p>
    <w:p w14:paraId="76B5DA19" w14:textId="40B5B3B9" w:rsidR="08093DB2" w:rsidRDefault="08093DB2" w:rsidP="3B857622">
      <w:pPr>
        <w:pStyle w:val="Title"/>
        <w:keepNext/>
        <w:spacing w:line="240" w:lineRule="auto"/>
        <w:jc w:val="center"/>
        <w:rPr>
          <w:rFonts w:ascii="Segoe UI" w:eastAsia="Segoe UI" w:hAnsi="Segoe UI" w:cs="Segoe UI"/>
          <w:color w:val="13335A"/>
          <w:sz w:val="48"/>
          <w:szCs w:val="48"/>
        </w:rPr>
      </w:pPr>
      <w:r w:rsidRPr="3B857622">
        <w:rPr>
          <w:rFonts w:ascii="Segoe UI" w:eastAsia="Segoe UI" w:hAnsi="Segoe UI" w:cs="Segoe UI"/>
          <w:color w:val="13335A"/>
          <w:sz w:val="48"/>
          <w:szCs w:val="48"/>
        </w:rPr>
        <w:t>National Doctor of Education (EdD) Wales Regulations</w:t>
      </w:r>
    </w:p>
    <w:p w14:paraId="7EDDBA2D" w14:textId="2DC806A4" w:rsidR="3B857622" w:rsidRDefault="3B857622" w:rsidP="3B857622">
      <w:pPr>
        <w:rPr>
          <w:rFonts w:ascii="Calibri" w:eastAsia="Calibri" w:hAnsi="Calibri" w:cs="Calibri"/>
          <w:color w:val="000000" w:themeColor="text1"/>
        </w:rPr>
      </w:pPr>
    </w:p>
    <w:p w14:paraId="667CC362" w14:textId="09AEC05C" w:rsidR="08093DB2" w:rsidRDefault="08093DB2" w:rsidP="3B857622">
      <w:pPr>
        <w:pStyle w:val="Subtitle"/>
        <w:jc w:val="center"/>
        <w:rPr>
          <w:rFonts w:ascii="Arial" w:eastAsia="Arial" w:hAnsi="Arial" w:cs="Arial"/>
          <w:sz w:val="24"/>
          <w:szCs w:val="24"/>
        </w:rPr>
      </w:pPr>
      <w:r w:rsidRPr="3B857622">
        <w:rPr>
          <w:rFonts w:ascii="Arial" w:eastAsia="Arial" w:hAnsi="Arial" w:cs="Arial"/>
          <w:sz w:val="24"/>
          <w:szCs w:val="24"/>
        </w:rPr>
        <w:t>POLICY COVERSHEET</w:t>
      </w:r>
    </w:p>
    <w:p w14:paraId="5095352C" w14:textId="71ED723C" w:rsidR="08093DB2" w:rsidRDefault="08093DB2" w:rsidP="3B857622">
      <w:pPr>
        <w:pStyle w:val="Heading1"/>
        <w:ind w:left="432" w:hanging="432"/>
        <w:rPr>
          <w:rFonts w:ascii="Calibri Light" w:eastAsia="Calibri Light" w:hAnsi="Calibri Light" w:cs="Calibri Light"/>
        </w:rPr>
      </w:pPr>
      <w:r w:rsidRPr="3B857622">
        <w:rPr>
          <w:rFonts w:ascii="Calibri Light" w:eastAsia="Calibri Light" w:hAnsi="Calibri Light" w:cs="Calibri Light"/>
        </w:rPr>
        <w:t>Key Details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3B857622" w14:paraId="07F7A3B6" w14:textId="77777777" w:rsidTr="3B857622">
        <w:trPr>
          <w:trHeight w:val="390"/>
        </w:trPr>
        <w:tc>
          <w:tcPr>
            <w:tcW w:w="4500" w:type="dxa"/>
            <w:tcBorders>
              <w:top w:val="single" w:sz="6" w:space="0" w:color="auto"/>
              <w:left w:val="single" w:sz="6" w:space="0" w:color="auto"/>
            </w:tcBorders>
            <w:tcMar>
              <w:left w:w="105" w:type="dxa"/>
              <w:right w:w="105" w:type="dxa"/>
            </w:tcMar>
            <w:vAlign w:val="center"/>
          </w:tcPr>
          <w:p w14:paraId="50B5E0D4" w14:textId="3B84E6F0"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POLICY TITLE</w:t>
            </w:r>
          </w:p>
        </w:tc>
        <w:tc>
          <w:tcPr>
            <w:tcW w:w="4500" w:type="dxa"/>
            <w:tcBorders>
              <w:top w:val="single" w:sz="6" w:space="0" w:color="auto"/>
              <w:right w:val="single" w:sz="6" w:space="0" w:color="auto"/>
            </w:tcBorders>
            <w:tcMar>
              <w:left w:w="105" w:type="dxa"/>
              <w:right w:w="105" w:type="dxa"/>
            </w:tcMar>
            <w:vAlign w:val="center"/>
          </w:tcPr>
          <w:p w14:paraId="0D73A55B" w14:textId="50E8706C" w:rsidR="34E216CD" w:rsidRDefault="34E216CD" w:rsidP="3B857622">
            <w:pPr>
              <w:rPr>
                <w:rStyle w:val="SubtleEmphasis"/>
                <w:rFonts w:ascii="Arial" w:eastAsia="Arial" w:hAnsi="Arial" w:cs="Arial"/>
                <w:sz w:val="24"/>
                <w:szCs w:val="24"/>
              </w:rPr>
            </w:pPr>
            <w:r w:rsidRPr="3B857622">
              <w:rPr>
                <w:rStyle w:val="SubtleEmphasis"/>
                <w:rFonts w:ascii="Arial" w:eastAsia="Arial" w:hAnsi="Arial" w:cs="Arial"/>
                <w:sz w:val="24"/>
                <w:szCs w:val="24"/>
              </w:rPr>
              <w:t>National Doctor of Education (EdD)</w:t>
            </w:r>
            <w:r w:rsidR="3B857622" w:rsidRPr="3B857622">
              <w:rPr>
                <w:rStyle w:val="SubtleEmphasis"/>
                <w:rFonts w:ascii="Arial" w:eastAsia="Arial" w:hAnsi="Arial" w:cs="Arial"/>
                <w:sz w:val="24"/>
                <w:szCs w:val="24"/>
              </w:rPr>
              <w:t xml:space="preserve"> Regulations</w:t>
            </w:r>
          </w:p>
        </w:tc>
      </w:tr>
      <w:tr w:rsidR="3B857622" w14:paraId="42AFE9A7" w14:textId="77777777" w:rsidTr="3B857622">
        <w:trPr>
          <w:trHeight w:val="330"/>
        </w:trPr>
        <w:tc>
          <w:tcPr>
            <w:tcW w:w="4500" w:type="dxa"/>
            <w:tcBorders>
              <w:left w:val="single" w:sz="6" w:space="0" w:color="auto"/>
            </w:tcBorders>
            <w:tcMar>
              <w:left w:w="105" w:type="dxa"/>
              <w:right w:w="105" w:type="dxa"/>
            </w:tcMar>
            <w:vAlign w:val="center"/>
          </w:tcPr>
          <w:p w14:paraId="51CB0969" w14:textId="21F3977D"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DATE APPROVED</w:t>
            </w:r>
          </w:p>
        </w:tc>
        <w:tc>
          <w:tcPr>
            <w:tcW w:w="4500" w:type="dxa"/>
            <w:tcBorders>
              <w:right w:val="single" w:sz="6" w:space="0" w:color="auto"/>
            </w:tcBorders>
            <w:tcMar>
              <w:left w:w="105" w:type="dxa"/>
              <w:right w:w="105" w:type="dxa"/>
            </w:tcMar>
            <w:vAlign w:val="center"/>
          </w:tcPr>
          <w:p w14:paraId="3EFEA979" w14:textId="2E72A81D" w:rsidR="125DBE91" w:rsidRDefault="125DBE91" w:rsidP="3B857622">
            <w:r w:rsidRPr="3B857622">
              <w:rPr>
                <w:rStyle w:val="SubtleEmphasis"/>
                <w:rFonts w:ascii="Arial" w:eastAsia="Arial" w:hAnsi="Arial" w:cs="Arial"/>
                <w:sz w:val="24"/>
                <w:szCs w:val="24"/>
              </w:rPr>
              <w:t>February 202</w:t>
            </w:r>
            <w:r w:rsidR="6F335D74" w:rsidRPr="3B857622">
              <w:rPr>
                <w:rStyle w:val="SubtleEmphasis"/>
                <w:rFonts w:ascii="Arial" w:eastAsia="Arial" w:hAnsi="Arial" w:cs="Arial"/>
                <w:sz w:val="24"/>
                <w:szCs w:val="24"/>
              </w:rPr>
              <w:t>4</w:t>
            </w:r>
          </w:p>
        </w:tc>
      </w:tr>
      <w:tr w:rsidR="3B857622" w14:paraId="17303777" w14:textId="77777777" w:rsidTr="3B857622">
        <w:trPr>
          <w:trHeight w:val="330"/>
        </w:trPr>
        <w:tc>
          <w:tcPr>
            <w:tcW w:w="4500" w:type="dxa"/>
            <w:tcBorders>
              <w:left w:val="single" w:sz="6" w:space="0" w:color="auto"/>
            </w:tcBorders>
            <w:tcMar>
              <w:left w:w="105" w:type="dxa"/>
              <w:right w:w="105" w:type="dxa"/>
            </w:tcMar>
            <w:vAlign w:val="center"/>
          </w:tcPr>
          <w:p w14:paraId="73C5BE6C" w14:textId="5564C0A8"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APPROVING BODY</w:t>
            </w:r>
          </w:p>
        </w:tc>
        <w:tc>
          <w:tcPr>
            <w:tcW w:w="4500" w:type="dxa"/>
            <w:tcBorders>
              <w:right w:val="single" w:sz="6" w:space="0" w:color="auto"/>
            </w:tcBorders>
            <w:tcMar>
              <w:left w:w="105" w:type="dxa"/>
              <w:right w:w="105" w:type="dxa"/>
            </w:tcMar>
            <w:vAlign w:val="center"/>
          </w:tcPr>
          <w:p w14:paraId="09565829" w14:textId="4C210DE5"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University Research Degrees Group</w:t>
            </w:r>
          </w:p>
        </w:tc>
      </w:tr>
      <w:tr w:rsidR="3B857622" w14:paraId="1048C488" w14:textId="77777777" w:rsidTr="3B857622">
        <w:trPr>
          <w:trHeight w:val="330"/>
        </w:trPr>
        <w:tc>
          <w:tcPr>
            <w:tcW w:w="4500" w:type="dxa"/>
            <w:tcBorders>
              <w:left w:val="single" w:sz="6" w:space="0" w:color="auto"/>
            </w:tcBorders>
            <w:tcMar>
              <w:left w:w="105" w:type="dxa"/>
              <w:right w:w="105" w:type="dxa"/>
            </w:tcMar>
            <w:vAlign w:val="center"/>
          </w:tcPr>
          <w:p w14:paraId="3065FA09" w14:textId="07E55E9C"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VERSION</w:t>
            </w:r>
          </w:p>
        </w:tc>
        <w:tc>
          <w:tcPr>
            <w:tcW w:w="4500" w:type="dxa"/>
            <w:tcBorders>
              <w:right w:val="single" w:sz="6" w:space="0" w:color="auto"/>
            </w:tcBorders>
            <w:tcMar>
              <w:left w:w="105" w:type="dxa"/>
              <w:right w:w="105" w:type="dxa"/>
            </w:tcMar>
            <w:vAlign w:val="center"/>
          </w:tcPr>
          <w:p w14:paraId="15B712E9" w14:textId="4576E110"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1</w:t>
            </w:r>
          </w:p>
        </w:tc>
      </w:tr>
      <w:tr w:rsidR="3B857622" w14:paraId="16390CA7" w14:textId="77777777" w:rsidTr="3B857622">
        <w:trPr>
          <w:trHeight w:val="330"/>
        </w:trPr>
        <w:tc>
          <w:tcPr>
            <w:tcW w:w="4500" w:type="dxa"/>
            <w:tcBorders>
              <w:left w:val="single" w:sz="6" w:space="0" w:color="auto"/>
            </w:tcBorders>
            <w:tcMar>
              <w:left w:w="105" w:type="dxa"/>
              <w:right w:w="105" w:type="dxa"/>
            </w:tcMar>
            <w:vAlign w:val="center"/>
          </w:tcPr>
          <w:p w14:paraId="7B857270" w14:textId="7D9355A4"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PREVIOUS REVIEW DATES</w:t>
            </w:r>
          </w:p>
        </w:tc>
        <w:tc>
          <w:tcPr>
            <w:tcW w:w="4500" w:type="dxa"/>
            <w:tcBorders>
              <w:right w:val="single" w:sz="6" w:space="0" w:color="auto"/>
            </w:tcBorders>
            <w:tcMar>
              <w:left w:w="105" w:type="dxa"/>
              <w:right w:w="105" w:type="dxa"/>
            </w:tcMar>
            <w:vAlign w:val="center"/>
          </w:tcPr>
          <w:p w14:paraId="3180B835" w14:textId="0695706E" w:rsidR="53DFCEBC" w:rsidRDefault="53DFCEBC" w:rsidP="3B857622">
            <w:r w:rsidRPr="3B857622">
              <w:rPr>
                <w:rStyle w:val="SubtleEmphasis"/>
                <w:rFonts w:ascii="Arial" w:eastAsia="Arial" w:hAnsi="Arial" w:cs="Arial"/>
                <w:sz w:val="24"/>
                <w:szCs w:val="24"/>
              </w:rPr>
              <w:t>February 2024</w:t>
            </w:r>
          </w:p>
        </w:tc>
      </w:tr>
      <w:tr w:rsidR="3B857622" w14:paraId="43D9D0C8" w14:textId="77777777" w:rsidTr="3B857622">
        <w:trPr>
          <w:trHeight w:val="330"/>
        </w:trPr>
        <w:tc>
          <w:tcPr>
            <w:tcW w:w="4500" w:type="dxa"/>
            <w:tcBorders>
              <w:left w:val="single" w:sz="6" w:space="0" w:color="auto"/>
            </w:tcBorders>
            <w:tcMar>
              <w:left w:w="105" w:type="dxa"/>
              <w:right w:w="105" w:type="dxa"/>
            </w:tcMar>
            <w:vAlign w:val="center"/>
          </w:tcPr>
          <w:p w14:paraId="0C671F42" w14:textId="7DF8386A"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NEXT REVIEW DATE</w:t>
            </w:r>
          </w:p>
        </w:tc>
        <w:tc>
          <w:tcPr>
            <w:tcW w:w="4500" w:type="dxa"/>
            <w:tcBorders>
              <w:right w:val="single" w:sz="6" w:space="0" w:color="auto"/>
            </w:tcBorders>
            <w:tcMar>
              <w:left w:w="105" w:type="dxa"/>
              <w:right w:w="105" w:type="dxa"/>
            </w:tcMar>
            <w:vAlign w:val="center"/>
          </w:tcPr>
          <w:p w14:paraId="0BF3163C" w14:textId="72A140DF"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September 202</w:t>
            </w:r>
            <w:r w:rsidR="02CBA5FE" w:rsidRPr="3B857622">
              <w:rPr>
                <w:rStyle w:val="SubtleEmphasis"/>
                <w:rFonts w:ascii="Arial" w:eastAsia="Arial" w:hAnsi="Arial" w:cs="Arial"/>
                <w:sz w:val="24"/>
                <w:szCs w:val="24"/>
              </w:rPr>
              <w:t>6</w:t>
            </w:r>
          </w:p>
        </w:tc>
      </w:tr>
      <w:tr w:rsidR="3B857622" w14:paraId="1898684A" w14:textId="77777777" w:rsidTr="3B857622">
        <w:trPr>
          <w:trHeight w:val="330"/>
        </w:trPr>
        <w:tc>
          <w:tcPr>
            <w:tcW w:w="4500" w:type="dxa"/>
            <w:tcBorders>
              <w:left w:val="single" w:sz="6" w:space="0" w:color="auto"/>
            </w:tcBorders>
            <w:tcMar>
              <w:left w:w="105" w:type="dxa"/>
              <w:right w:w="105" w:type="dxa"/>
            </w:tcMar>
            <w:vAlign w:val="center"/>
          </w:tcPr>
          <w:p w14:paraId="246FF19D" w14:textId="15F53B64"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OUTCOME OF EQUALITY IMPACT ASSESSMENT</w:t>
            </w:r>
          </w:p>
        </w:tc>
        <w:tc>
          <w:tcPr>
            <w:tcW w:w="4500" w:type="dxa"/>
            <w:tcBorders>
              <w:right w:val="single" w:sz="6" w:space="0" w:color="auto"/>
            </w:tcBorders>
            <w:tcMar>
              <w:left w:w="105" w:type="dxa"/>
              <w:right w:w="105" w:type="dxa"/>
            </w:tcMar>
            <w:vAlign w:val="center"/>
          </w:tcPr>
          <w:p w14:paraId="5FCAB714" w14:textId="2A9ACE99" w:rsidR="3B857622" w:rsidRDefault="3B857622" w:rsidP="3B857622">
            <w:pPr>
              <w:rPr>
                <w:rFonts w:ascii="Arial" w:eastAsia="Arial" w:hAnsi="Arial" w:cs="Arial"/>
                <w:color w:val="404040" w:themeColor="text1" w:themeTint="BF"/>
                <w:sz w:val="24"/>
                <w:szCs w:val="24"/>
              </w:rPr>
            </w:pPr>
          </w:p>
        </w:tc>
      </w:tr>
      <w:tr w:rsidR="3B857622" w14:paraId="79F75852" w14:textId="77777777" w:rsidTr="3B857622">
        <w:trPr>
          <w:trHeight w:val="330"/>
        </w:trPr>
        <w:tc>
          <w:tcPr>
            <w:tcW w:w="4500" w:type="dxa"/>
            <w:tcBorders>
              <w:left w:val="single" w:sz="6" w:space="0" w:color="auto"/>
            </w:tcBorders>
            <w:tcMar>
              <w:left w:w="105" w:type="dxa"/>
              <w:right w:w="105" w:type="dxa"/>
            </w:tcMar>
            <w:vAlign w:val="center"/>
          </w:tcPr>
          <w:p w14:paraId="15D3AE9A" w14:textId="789951CF"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RELATED POLICIES / PROCEDURES / GUIDANCE</w:t>
            </w:r>
          </w:p>
        </w:tc>
        <w:tc>
          <w:tcPr>
            <w:tcW w:w="4500" w:type="dxa"/>
            <w:tcBorders>
              <w:right w:val="single" w:sz="6" w:space="0" w:color="auto"/>
            </w:tcBorders>
            <w:tcMar>
              <w:left w:w="105" w:type="dxa"/>
              <w:right w:w="105" w:type="dxa"/>
            </w:tcMar>
            <w:vAlign w:val="center"/>
          </w:tcPr>
          <w:p w14:paraId="1CAE92BF" w14:textId="0C8A11A5" w:rsidR="3B857622" w:rsidRDefault="3B857622" w:rsidP="3B857622">
            <w:pPr>
              <w:rPr>
                <w:rFonts w:ascii="Arial" w:eastAsia="Arial" w:hAnsi="Arial" w:cs="Arial"/>
                <w:color w:val="404040" w:themeColor="text1" w:themeTint="BF"/>
                <w:sz w:val="24"/>
                <w:szCs w:val="24"/>
              </w:rPr>
            </w:pPr>
            <w:hyperlink r:id="rId12">
              <w:r w:rsidRPr="3B857622">
                <w:rPr>
                  <w:rStyle w:val="Hyperlink"/>
                  <w:i/>
                  <w:iCs/>
                </w:rPr>
                <w:t>Regulations and Guidance (Research Degrees) | Cardiff Metropolitan University</w:t>
              </w:r>
            </w:hyperlink>
          </w:p>
        </w:tc>
      </w:tr>
      <w:tr w:rsidR="3B857622" w14:paraId="6AA5D1A5" w14:textId="77777777" w:rsidTr="3B857622">
        <w:trPr>
          <w:trHeight w:val="330"/>
        </w:trPr>
        <w:tc>
          <w:tcPr>
            <w:tcW w:w="4500" w:type="dxa"/>
            <w:tcBorders>
              <w:left w:val="single" w:sz="6" w:space="0" w:color="auto"/>
            </w:tcBorders>
            <w:tcMar>
              <w:left w:w="105" w:type="dxa"/>
              <w:right w:w="105" w:type="dxa"/>
            </w:tcMar>
            <w:vAlign w:val="center"/>
          </w:tcPr>
          <w:p w14:paraId="3D3E4A67" w14:textId="6E3C45D3"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IMPLEMENTATION DATE</w:t>
            </w:r>
          </w:p>
        </w:tc>
        <w:tc>
          <w:tcPr>
            <w:tcW w:w="4500" w:type="dxa"/>
            <w:tcBorders>
              <w:right w:val="single" w:sz="6" w:space="0" w:color="auto"/>
            </w:tcBorders>
            <w:tcMar>
              <w:left w:w="105" w:type="dxa"/>
              <w:right w:w="105" w:type="dxa"/>
            </w:tcMar>
            <w:vAlign w:val="center"/>
          </w:tcPr>
          <w:p w14:paraId="2BA32FDE" w14:textId="74A31143" w:rsidR="0BA44688" w:rsidRDefault="0BA44688">
            <w:r w:rsidRPr="3B857622">
              <w:rPr>
                <w:rStyle w:val="SubtleEmphasis"/>
                <w:rFonts w:ascii="Arial" w:eastAsia="Arial" w:hAnsi="Arial" w:cs="Arial"/>
                <w:sz w:val="24"/>
                <w:szCs w:val="24"/>
              </w:rPr>
              <w:t>February 2024</w:t>
            </w:r>
          </w:p>
        </w:tc>
      </w:tr>
      <w:tr w:rsidR="3B857622" w14:paraId="21825A60" w14:textId="77777777" w:rsidTr="3B857622">
        <w:trPr>
          <w:trHeight w:val="330"/>
        </w:trPr>
        <w:tc>
          <w:tcPr>
            <w:tcW w:w="4500" w:type="dxa"/>
            <w:tcBorders>
              <w:left w:val="single" w:sz="6" w:space="0" w:color="auto"/>
            </w:tcBorders>
            <w:tcMar>
              <w:left w:w="105" w:type="dxa"/>
              <w:right w:w="105" w:type="dxa"/>
            </w:tcMar>
            <w:vAlign w:val="center"/>
          </w:tcPr>
          <w:p w14:paraId="531FEE7A" w14:textId="18046EDE"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POLICY OWNER (JOB TITLE)</w:t>
            </w:r>
          </w:p>
        </w:tc>
        <w:tc>
          <w:tcPr>
            <w:tcW w:w="4500" w:type="dxa"/>
            <w:tcBorders>
              <w:right w:val="single" w:sz="6" w:space="0" w:color="auto"/>
            </w:tcBorders>
            <w:tcMar>
              <w:left w:w="105" w:type="dxa"/>
              <w:right w:w="105" w:type="dxa"/>
            </w:tcMar>
            <w:vAlign w:val="center"/>
          </w:tcPr>
          <w:p w14:paraId="2801E581" w14:textId="0270F9C3"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University Graduate Studies Lead</w:t>
            </w:r>
          </w:p>
        </w:tc>
      </w:tr>
      <w:tr w:rsidR="3B857622" w14:paraId="0FAD4333" w14:textId="77777777" w:rsidTr="3B857622">
        <w:trPr>
          <w:trHeight w:val="330"/>
        </w:trPr>
        <w:tc>
          <w:tcPr>
            <w:tcW w:w="4500" w:type="dxa"/>
            <w:tcBorders>
              <w:left w:val="single" w:sz="6" w:space="0" w:color="auto"/>
            </w:tcBorders>
            <w:tcMar>
              <w:left w:w="105" w:type="dxa"/>
              <w:right w:w="105" w:type="dxa"/>
            </w:tcMar>
            <w:vAlign w:val="center"/>
          </w:tcPr>
          <w:p w14:paraId="589E4673" w14:textId="0876C629"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UNIT / SERVICE</w:t>
            </w:r>
          </w:p>
        </w:tc>
        <w:tc>
          <w:tcPr>
            <w:tcW w:w="4500" w:type="dxa"/>
            <w:tcBorders>
              <w:right w:val="single" w:sz="6" w:space="0" w:color="auto"/>
            </w:tcBorders>
            <w:tcMar>
              <w:left w:w="105" w:type="dxa"/>
              <w:right w:w="105" w:type="dxa"/>
            </w:tcMar>
            <w:vAlign w:val="center"/>
          </w:tcPr>
          <w:p w14:paraId="75E8C900" w14:textId="7CBF5BC6"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Research &amp; Innovation Services</w:t>
            </w:r>
          </w:p>
        </w:tc>
      </w:tr>
      <w:tr w:rsidR="3B857622" w14:paraId="2CC2D07E" w14:textId="77777777" w:rsidTr="3B857622">
        <w:trPr>
          <w:trHeight w:val="330"/>
        </w:trPr>
        <w:tc>
          <w:tcPr>
            <w:tcW w:w="4500" w:type="dxa"/>
            <w:tcBorders>
              <w:left w:val="single" w:sz="6" w:space="0" w:color="auto"/>
              <w:bottom w:val="single" w:sz="6" w:space="0" w:color="auto"/>
            </w:tcBorders>
            <w:tcMar>
              <w:left w:w="105" w:type="dxa"/>
              <w:right w:w="105" w:type="dxa"/>
            </w:tcMar>
            <w:vAlign w:val="center"/>
          </w:tcPr>
          <w:p w14:paraId="4D938DDE" w14:textId="67B1BB9F"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CONTACT EMAIL</w:t>
            </w:r>
          </w:p>
        </w:tc>
        <w:tc>
          <w:tcPr>
            <w:tcW w:w="4500" w:type="dxa"/>
            <w:tcBorders>
              <w:bottom w:val="single" w:sz="6" w:space="0" w:color="auto"/>
              <w:right w:val="single" w:sz="6" w:space="0" w:color="auto"/>
            </w:tcBorders>
            <w:tcMar>
              <w:left w:w="105" w:type="dxa"/>
              <w:right w:w="105" w:type="dxa"/>
            </w:tcMar>
            <w:vAlign w:val="center"/>
          </w:tcPr>
          <w:p w14:paraId="5A8A70F5" w14:textId="77B0BBF4" w:rsidR="3B857622" w:rsidRDefault="3B857622" w:rsidP="3B857622">
            <w:pPr>
              <w:rPr>
                <w:rFonts w:ascii="Arial" w:eastAsia="Arial" w:hAnsi="Arial" w:cs="Arial"/>
                <w:color w:val="404040" w:themeColor="text1" w:themeTint="BF"/>
                <w:sz w:val="24"/>
                <w:szCs w:val="24"/>
              </w:rPr>
            </w:pPr>
            <w:hyperlink r:id="rId13">
              <w:r w:rsidRPr="3B857622">
                <w:rPr>
                  <w:rStyle w:val="Hyperlink"/>
                  <w:i/>
                  <w:iCs/>
                </w:rPr>
                <w:t>graduatestudies@cardiffmet.ac.uk</w:t>
              </w:r>
            </w:hyperlink>
          </w:p>
        </w:tc>
      </w:tr>
    </w:tbl>
    <w:p w14:paraId="25034AEE" w14:textId="62651DB9" w:rsidR="08093DB2" w:rsidRDefault="08093DB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 xml:space="preserve"> </w:t>
      </w:r>
    </w:p>
    <w:p w14:paraId="76FF630E" w14:textId="35DC5D2E" w:rsidR="08093DB2" w:rsidRDefault="08093DB2" w:rsidP="3B857622">
      <w:pPr>
        <w:pStyle w:val="Heading1"/>
        <w:ind w:left="431" w:hanging="431"/>
        <w:rPr>
          <w:rFonts w:ascii="Calibri Light" w:eastAsia="Calibri Light" w:hAnsi="Calibri Light" w:cs="Calibri Light"/>
        </w:rPr>
      </w:pPr>
      <w:r w:rsidRPr="3B857622">
        <w:rPr>
          <w:rFonts w:ascii="Calibri Light" w:eastAsia="Calibri Light" w:hAnsi="Calibri Light" w:cs="Calibri Light"/>
        </w:rPr>
        <w:t>Version Control</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00"/>
        <w:gridCol w:w="3000"/>
        <w:gridCol w:w="3000"/>
      </w:tblGrid>
      <w:tr w:rsidR="3B857622" w14:paraId="4C31F16F" w14:textId="77777777" w:rsidTr="3B857622">
        <w:trPr>
          <w:trHeight w:val="300"/>
        </w:trPr>
        <w:tc>
          <w:tcPr>
            <w:tcW w:w="3000" w:type="dxa"/>
            <w:tcBorders>
              <w:top w:val="single" w:sz="6" w:space="0" w:color="auto"/>
              <w:left w:val="single" w:sz="6" w:space="0" w:color="auto"/>
            </w:tcBorders>
            <w:tcMar>
              <w:left w:w="105" w:type="dxa"/>
              <w:right w:w="105" w:type="dxa"/>
            </w:tcMar>
          </w:tcPr>
          <w:p w14:paraId="6408D4BD" w14:textId="0861DB61"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VERSION</w:t>
            </w:r>
          </w:p>
        </w:tc>
        <w:tc>
          <w:tcPr>
            <w:tcW w:w="3000" w:type="dxa"/>
            <w:tcBorders>
              <w:top w:val="single" w:sz="6" w:space="0" w:color="auto"/>
            </w:tcBorders>
            <w:tcMar>
              <w:left w:w="105" w:type="dxa"/>
              <w:right w:w="105" w:type="dxa"/>
            </w:tcMar>
          </w:tcPr>
          <w:p w14:paraId="7477869E" w14:textId="4939882C"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DATE</w:t>
            </w:r>
          </w:p>
        </w:tc>
        <w:tc>
          <w:tcPr>
            <w:tcW w:w="3000" w:type="dxa"/>
            <w:tcBorders>
              <w:top w:val="single" w:sz="6" w:space="0" w:color="auto"/>
              <w:right w:val="single" w:sz="6" w:space="0" w:color="auto"/>
            </w:tcBorders>
            <w:tcMar>
              <w:left w:w="105" w:type="dxa"/>
              <w:right w:w="105" w:type="dxa"/>
            </w:tcMar>
          </w:tcPr>
          <w:p w14:paraId="203FBCF3" w14:textId="298A7B72"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b/>
                <w:bCs/>
                <w:sz w:val="24"/>
                <w:szCs w:val="24"/>
              </w:rPr>
              <w:t>REASON FOR CHANGE</w:t>
            </w:r>
          </w:p>
        </w:tc>
      </w:tr>
      <w:tr w:rsidR="3B857622" w14:paraId="1BE7453C" w14:textId="77777777" w:rsidTr="3B857622">
        <w:trPr>
          <w:trHeight w:val="165"/>
        </w:trPr>
        <w:tc>
          <w:tcPr>
            <w:tcW w:w="3000" w:type="dxa"/>
            <w:tcBorders>
              <w:left w:val="single" w:sz="6" w:space="0" w:color="auto"/>
              <w:bottom w:val="single" w:sz="6" w:space="0" w:color="auto"/>
            </w:tcBorders>
            <w:tcMar>
              <w:left w:w="105" w:type="dxa"/>
              <w:right w:w="105" w:type="dxa"/>
            </w:tcMar>
          </w:tcPr>
          <w:p w14:paraId="2AD93E28" w14:textId="076290FC" w:rsidR="3B857622" w:rsidRDefault="3B857622" w:rsidP="3B857622">
            <w:pPr>
              <w:rPr>
                <w:rFonts w:ascii="Arial" w:eastAsia="Arial" w:hAnsi="Arial" w:cs="Arial"/>
                <w:color w:val="404040" w:themeColor="text1" w:themeTint="BF"/>
                <w:sz w:val="24"/>
                <w:szCs w:val="24"/>
              </w:rPr>
            </w:pPr>
            <w:r w:rsidRPr="3B857622">
              <w:rPr>
                <w:rStyle w:val="SubtleEmphasis"/>
                <w:rFonts w:ascii="Arial" w:eastAsia="Arial" w:hAnsi="Arial" w:cs="Arial"/>
                <w:sz w:val="24"/>
                <w:szCs w:val="24"/>
              </w:rPr>
              <w:t>1</w:t>
            </w:r>
          </w:p>
        </w:tc>
        <w:tc>
          <w:tcPr>
            <w:tcW w:w="3000" w:type="dxa"/>
            <w:tcBorders>
              <w:bottom w:val="single" w:sz="6" w:space="0" w:color="auto"/>
            </w:tcBorders>
            <w:tcMar>
              <w:left w:w="105" w:type="dxa"/>
              <w:right w:w="105" w:type="dxa"/>
            </w:tcMar>
          </w:tcPr>
          <w:p w14:paraId="39401F0A" w14:textId="62EAD36C" w:rsidR="1BD52AA5" w:rsidRDefault="1BD52AA5" w:rsidP="3B857622">
            <w:r w:rsidRPr="3B857622">
              <w:rPr>
                <w:rStyle w:val="SubtleEmphasis"/>
                <w:rFonts w:ascii="Arial" w:eastAsia="Arial" w:hAnsi="Arial" w:cs="Arial"/>
                <w:sz w:val="24"/>
                <w:szCs w:val="24"/>
              </w:rPr>
              <w:t>February 2024</w:t>
            </w:r>
          </w:p>
        </w:tc>
        <w:tc>
          <w:tcPr>
            <w:tcW w:w="3000" w:type="dxa"/>
            <w:tcBorders>
              <w:bottom w:val="single" w:sz="6" w:space="0" w:color="auto"/>
              <w:right w:val="single" w:sz="6" w:space="0" w:color="auto"/>
            </w:tcBorders>
            <w:tcMar>
              <w:left w:w="105" w:type="dxa"/>
              <w:right w:w="105" w:type="dxa"/>
            </w:tcMar>
          </w:tcPr>
          <w:p w14:paraId="6FDAB7D1" w14:textId="7769EFFE" w:rsidR="3B857622" w:rsidRDefault="3B857622" w:rsidP="3B857622">
            <w:pPr>
              <w:rPr>
                <w:rFonts w:ascii="Arial" w:eastAsia="Arial" w:hAnsi="Arial" w:cs="Arial"/>
                <w:color w:val="404040" w:themeColor="text1" w:themeTint="BF"/>
                <w:sz w:val="24"/>
                <w:szCs w:val="24"/>
              </w:rPr>
            </w:pPr>
          </w:p>
        </w:tc>
      </w:tr>
    </w:tbl>
    <w:p w14:paraId="12E72AD1" w14:textId="54BDB993" w:rsidR="3B857622" w:rsidRDefault="3B857622" w:rsidP="3B857622">
      <w:pPr>
        <w:rPr>
          <w:rFonts w:ascii="Calibri" w:eastAsia="Calibri" w:hAnsi="Calibri" w:cs="Calibri"/>
          <w:color w:val="000000" w:themeColor="text1"/>
        </w:rPr>
      </w:pPr>
    </w:p>
    <w:p w14:paraId="6A4EFBB8" w14:textId="37C99559" w:rsidR="3B857622" w:rsidRDefault="3B857622" w:rsidP="3B857622">
      <w:pPr>
        <w:rPr>
          <w:rFonts w:ascii="Calibri" w:eastAsia="Calibri" w:hAnsi="Calibri" w:cs="Calibri"/>
          <w:color w:val="000000" w:themeColor="text1"/>
        </w:rPr>
      </w:pPr>
    </w:p>
    <w:p w14:paraId="1ECC8304" w14:textId="4ED77219" w:rsidR="3B857622" w:rsidRDefault="3B857622" w:rsidP="3B857622">
      <w:pPr>
        <w:rPr>
          <w:rFonts w:ascii="Calibri" w:eastAsia="Calibri" w:hAnsi="Calibri" w:cs="Calibri"/>
          <w:color w:val="000000" w:themeColor="text1"/>
        </w:rPr>
      </w:pPr>
    </w:p>
    <w:p w14:paraId="7B43A439" w14:textId="53DC4D26" w:rsidR="3B857622" w:rsidRDefault="3B857622" w:rsidP="3B857622">
      <w:pPr>
        <w:rPr>
          <w:rFonts w:ascii="Calibri" w:eastAsia="Calibri" w:hAnsi="Calibri" w:cs="Calibri"/>
          <w:color w:val="000000" w:themeColor="text1"/>
        </w:rPr>
      </w:pPr>
    </w:p>
    <w:p w14:paraId="57C02B06" w14:textId="0FE7F497" w:rsidR="3B857622" w:rsidRDefault="3B857622" w:rsidP="3B857622">
      <w:pPr>
        <w:spacing w:line="276" w:lineRule="auto"/>
      </w:pPr>
    </w:p>
    <w:sdt>
      <w:sdtPr>
        <w:rPr>
          <w:rFonts w:cs="Arial"/>
          <w:b/>
          <w:bCs/>
          <w:color w:val="002060"/>
          <w:sz w:val="52"/>
          <w:szCs w:val="52"/>
        </w:rPr>
        <w:id w:val="-203175741"/>
        <w:docPartObj>
          <w:docPartGallery w:val="Table of Contents"/>
          <w:docPartUnique/>
        </w:docPartObj>
      </w:sdtPr>
      <w:sdtEndPr>
        <w:rPr>
          <w:rFonts w:cstheme="minorBidi"/>
          <w:noProof/>
          <w:color w:val="auto"/>
          <w:sz w:val="22"/>
          <w:szCs w:val="22"/>
        </w:rPr>
      </w:sdtEndPr>
      <w:sdtContent>
        <w:p w14:paraId="0E2DFBC6" w14:textId="77777777" w:rsidR="00BF0311" w:rsidRDefault="00BF0311" w:rsidP="00625F88">
          <w:pPr>
            <w:spacing w:line="276" w:lineRule="auto"/>
            <w:rPr>
              <w:rFonts w:cs="Arial"/>
              <w:b/>
              <w:bCs/>
              <w:color w:val="002060"/>
              <w:sz w:val="52"/>
              <w:szCs w:val="52"/>
            </w:rPr>
          </w:pPr>
          <w:r>
            <w:rPr>
              <w:rFonts w:eastAsiaTheme="majorEastAsia" w:cs="Arial"/>
              <w:color w:val="002060"/>
              <w:sz w:val="56"/>
              <w:szCs w:val="56"/>
            </w:rPr>
            <w:t xml:space="preserve">National Doctor </w:t>
          </w:r>
          <w:r w:rsidRPr="00CB190D">
            <w:rPr>
              <w:rFonts w:eastAsiaTheme="majorEastAsia" w:cs="Arial"/>
              <w:color w:val="002060"/>
              <w:sz w:val="56"/>
              <w:szCs w:val="56"/>
            </w:rPr>
            <w:t xml:space="preserve">of </w:t>
          </w:r>
          <w:r>
            <w:rPr>
              <w:rFonts w:eastAsiaTheme="majorEastAsia" w:cs="Arial"/>
              <w:color w:val="002060"/>
              <w:sz w:val="56"/>
              <w:szCs w:val="56"/>
            </w:rPr>
            <w:t>Education (EdD)</w:t>
          </w:r>
          <w:r w:rsidRPr="5C8D8E82">
            <w:rPr>
              <w:rFonts w:eastAsiaTheme="majorEastAsia" w:cs="Arial"/>
              <w:color w:val="002060"/>
              <w:sz w:val="56"/>
              <w:szCs w:val="56"/>
            </w:rPr>
            <w:t xml:space="preserve"> </w:t>
          </w:r>
          <w:r w:rsidRPr="00CB190D">
            <w:rPr>
              <w:rFonts w:eastAsiaTheme="majorEastAsia" w:cs="Arial"/>
              <w:color w:val="002060"/>
              <w:sz w:val="56"/>
              <w:szCs w:val="56"/>
            </w:rPr>
            <w:t xml:space="preserve">Wales </w:t>
          </w:r>
          <w:r w:rsidRPr="5C8D8E82">
            <w:rPr>
              <w:rFonts w:eastAsiaTheme="majorEastAsia" w:cs="Arial"/>
              <w:color w:val="002060"/>
              <w:sz w:val="56"/>
              <w:szCs w:val="56"/>
            </w:rPr>
            <w:t>Regulations</w:t>
          </w:r>
          <w:r w:rsidRPr="00625F88">
            <w:rPr>
              <w:rFonts w:cs="Arial"/>
              <w:b/>
              <w:bCs/>
              <w:color w:val="002060"/>
              <w:sz w:val="52"/>
              <w:szCs w:val="52"/>
            </w:rPr>
            <w:t xml:space="preserve"> </w:t>
          </w:r>
        </w:p>
        <w:p w14:paraId="7F23B424" w14:textId="28E256F0" w:rsidR="00DB2F43" w:rsidRPr="00625F88" w:rsidRDefault="00DB2F43" w:rsidP="00625F88">
          <w:pPr>
            <w:spacing w:line="276" w:lineRule="auto"/>
            <w:rPr>
              <w:rFonts w:cs="Arial"/>
              <w:b/>
              <w:bCs/>
              <w:color w:val="002060"/>
              <w:sz w:val="52"/>
              <w:szCs w:val="52"/>
            </w:rPr>
          </w:pPr>
          <w:r w:rsidRPr="00625F88">
            <w:rPr>
              <w:rFonts w:cs="Arial"/>
              <w:b/>
              <w:bCs/>
              <w:color w:val="002060"/>
              <w:sz w:val="52"/>
              <w:szCs w:val="52"/>
            </w:rPr>
            <w:t>Contents</w:t>
          </w:r>
        </w:p>
        <w:p w14:paraId="247D523B" w14:textId="2991D526" w:rsidR="00C45556" w:rsidRPr="00C45556" w:rsidRDefault="00DB2F43">
          <w:pPr>
            <w:pStyle w:val="TOC1"/>
            <w:tabs>
              <w:tab w:val="left" w:pos="440"/>
              <w:tab w:val="right" w:leader="dot" w:pos="9322"/>
            </w:tabs>
            <w:rPr>
              <w:b w:val="0"/>
              <w:bCs w:val="0"/>
              <w:i w:val="0"/>
              <w:iCs w:val="0"/>
              <w:noProof/>
              <w:kern w:val="2"/>
              <w:sz w:val="22"/>
              <w:szCs w:val="22"/>
              <w:lang w:eastAsia="en-GB"/>
              <w14:ligatures w14:val="standardContextual"/>
            </w:rPr>
          </w:pPr>
          <w:r>
            <w:fldChar w:fldCharType="begin"/>
          </w:r>
          <w:r>
            <w:instrText xml:space="preserve"> TOC \o "1-3" \h \z \u </w:instrText>
          </w:r>
          <w:r>
            <w:fldChar w:fldCharType="separate"/>
          </w:r>
          <w:hyperlink w:anchor="_Toc159923388" w:history="1">
            <w:r w:rsidR="00C45556" w:rsidRPr="00C45556">
              <w:rPr>
                <w:rStyle w:val="Hyperlink"/>
                <w:b w:val="0"/>
                <w:bCs w:val="0"/>
                <w:noProof/>
              </w:rPr>
              <w:t>1.</w:t>
            </w:r>
            <w:r w:rsidR="00C45556" w:rsidRPr="00C45556">
              <w:rPr>
                <w:b w:val="0"/>
                <w:bCs w:val="0"/>
                <w:i w:val="0"/>
                <w:iCs w:val="0"/>
                <w:noProof/>
                <w:kern w:val="2"/>
                <w:sz w:val="22"/>
                <w:szCs w:val="22"/>
                <w:lang w:eastAsia="en-GB"/>
                <w14:ligatures w14:val="standardContextual"/>
              </w:rPr>
              <w:tab/>
            </w:r>
            <w:r w:rsidR="00C45556" w:rsidRPr="00C45556">
              <w:rPr>
                <w:rStyle w:val="Hyperlink"/>
                <w:b w:val="0"/>
                <w:bCs w:val="0"/>
                <w:noProof/>
              </w:rPr>
              <w:t>INTRODUCTION</w:t>
            </w:r>
            <w:r w:rsidR="00C45556" w:rsidRPr="00C45556">
              <w:rPr>
                <w:b w:val="0"/>
                <w:bCs w:val="0"/>
                <w:noProof/>
                <w:webHidden/>
              </w:rPr>
              <w:tab/>
            </w:r>
            <w:r w:rsidR="00C45556" w:rsidRPr="00C45556">
              <w:rPr>
                <w:b w:val="0"/>
                <w:bCs w:val="0"/>
                <w:noProof/>
                <w:webHidden/>
              </w:rPr>
              <w:fldChar w:fldCharType="begin"/>
            </w:r>
            <w:r w:rsidR="00C45556" w:rsidRPr="00C45556">
              <w:rPr>
                <w:b w:val="0"/>
                <w:bCs w:val="0"/>
                <w:noProof/>
                <w:webHidden/>
              </w:rPr>
              <w:instrText xml:space="preserve"> PAGEREF _Toc159923388 \h </w:instrText>
            </w:r>
            <w:r w:rsidR="00C45556" w:rsidRPr="00C45556">
              <w:rPr>
                <w:b w:val="0"/>
                <w:bCs w:val="0"/>
                <w:noProof/>
                <w:webHidden/>
              </w:rPr>
            </w:r>
            <w:r w:rsidR="00C45556" w:rsidRPr="00C45556">
              <w:rPr>
                <w:b w:val="0"/>
                <w:bCs w:val="0"/>
                <w:noProof/>
                <w:webHidden/>
              </w:rPr>
              <w:fldChar w:fldCharType="separate"/>
            </w:r>
            <w:r w:rsidR="00511D15">
              <w:rPr>
                <w:b w:val="0"/>
                <w:bCs w:val="0"/>
                <w:noProof/>
                <w:webHidden/>
              </w:rPr>
              <w:t>2</w:t>
            </w:r>
            <w:r w:rsidR="00C45556" w:rsidRPr="00C45556">
              <w:rPr>
                <w:b w:val="0"/>
                <w:bCs w:val="0"/>
                <w:noProof/>
                <w:webHidden/>
              </w:rPr>
              <w:fldChar w:fldCharType="end"/>
            </w:r>
          </w:hyperlink>
        </w:p>
        <w:p w14:paraId="76C85FB2" w14:textId="4570384C"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89" w:history="1">
            <w:r w:rsidRPr="00C45556">
              <w:rPr>
                <w:rStyle w:val="Hyperlink"/>
                <w:b w:val="0"/>
                <w:bCs w:val="0"/>
                <w:noProof/>
              </w:rPr>
              <w:t>2.</w:t>
            </w:r>
            <w:r w:rsidRPr="00C45556">
              <w:rPr>
                <w:b w:val="0"/>
                <w:bCs w:val="0"/>
                <w:i w:val="0"/>
                <w:iCs w:val="0"/>
                <w:noProof/>
                <w:kern w:val="2"/>
                <w:sz w:val="22"/>
                <w:szCs w:val="22"/>
                <w:lang w:eastAsia="en-GB"/>
                <w14:ligatures w14:val="standardContextual"/>
              </w:rPr>
              <w:tab/>
            </w:r>
            <w:r w:rsidRPr="00C45556">
              <w:rPr>
                <w:rStyle w:val="Hyperlink"/>
                <w:b w:val="0"/>
                <w:bCs w:val="0"/>
                <w:noProof/>
              </w:rPr>
              <w:t>ADMISSION, MODE OF STUDY, AND ENROLMENT</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_Toc159923389 \h </w:instrText>
            </w:r>
            <w:r w:rsidRPr="00C45556">
              <w:rPr>
                <w:b w:val="0"/>
                <w:bCs w:val="0"/>
                <w:noProof/>
                <w:webHidden/>
              </w:rPr>
            </w:r>
            <w:r w:rsidRPr="00C45556">
              <w:rPr>
                <w:b w:val="0"/>
                <w:bCs w:val="0"/>
                <w:noProof/>
                <w:webHidden/>
              </w:rPr>
              <w:fldChar w:fldCharType="separate"/>
            </w:r>
            <w:r w:rsidR="00511D15">
              <w:rPr>
                <w:b w:val="0"/>
                <w:bCs w:val="0"/>
                <w:noProof/>
                <w:webHidden/>
              </w:rPr>
              <w:t>4</w:t>
            </w:r>
            <w:r w:rsidRPr="00C45556">
              <w:rPr>
                <w:b w:val="0"/>
                <w:bCs w:val="0"/>
                <w:noProof/>
                <w:webHidden/>
              </w:rPr>
              <w:fldChar w:fldCharType="end"/>
            </w:r>
          </w:hyperlink>
        </w:p>
        <w:p w14:paraId="000C2DB3" w14:textId="33269EBD"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90" w:history="1">
            <w:r w:rsidRPr="00C45556">
              <w:rPr>
                <w:rStyle w:val="Hyperlink"/>
                <w:b w:val="0"/>
                <w:bCs w:val="0"/>
                <w:noProof/>
              </w:rPr>
              <w:t>3.</w:t>
            </w:r>
            <w:r w:rsidRPr="00C45556">
              <w:rPr>
                <w:b w:val="0"/>
                <w:bCs w:val="0"/>
                <w:i w:val="0"/>
                <w:iCs w:val="0"/>
                <w:noProof/>
                <w:kern w:val="2"/>
                <w:sz w:val="22"/>
                <w:szCs w:val="22"/>
                <w:lang w:eastAsia="en-GB"/>
                <w14:ligatures w14:val="standardContextual"/>
              </w:rPr>
              <w:tab/>
            </w:r>
            <w:r w:rsidRPr="00C45556">
              <w:rPr>
                <w:rStyle w:val="Hyperlink"/>
                <w:b w:val="0"/>
                <w:bCs w:val="0"/>
                <w:noProof/>
              </w:rPr>
              <w:t>PROGRAMME STRUCTURE</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_Toc159923390 \h </w:instrText>
            </w:r>
            <w:r w:rsidRPr="00C45556">
              <w:rPr>
                <w:b w:val="0"/>
                <w:bCs w:val="0"/>
                <w:noProof/>
                <w:webHidden/>
              </w:rPr>
            </w:r>
            <w:r w:rsidRPr="00C45556">
              <w:rPr>
                <w:b w:val="0"/>
                <w:bCs w:val="0"/>
                <w:noProof/>
                <w:webHidden/>
              </w:rPr>
              <w:fldChar w:fldCharType="separate"/>
            </w:r>
            <w:r w:rsidR="00511D15">
              <w:rPr>
                <w:b w:val="0"/>
                <w:bCs w:val="0"/>
                <w:noProof/>
                <w:webHidden/>
              </w:rPr>
              <w:t>5</w:t>
            </w:r>
            <w:r w:rsidRPr="00C45556">
              <w:rPr>
                <w:b w:val="0"/>
                <w:bCs w:val="0"/>
                <w:noProof/>
                <w:webHidden/>
              </w:rPr>
              <w:fldChar w:fldCharType="end"/>
            </w:r>
          </w:hyperlink>
        </w:p>
        <w:p w14:paraId="6E41CD38" w14:textId="77794C69"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91" w:history="1">
            <w:r w:rsidRPr="00C45556">
              <w:rPr>
                <w:rStyle w:val="Hyperlink"/>
                <w:b w:val="0"/>
                <w:bCs w:val="0"/>
                <w:noProof/>
              </w:rPr>
              <w:t>4.</w:t>
            </w:r>
            <w:r w:rsidRPr="00C45556">
              <w:rPr>
                <w:b w:val="0"/>
                <w:bCs w:val="0"/>
                <w:i w:val="0"/>
                <w:iCs w:val="0"/>
                <w:noProof/>
                <w:kern w:val="2"/>
                <w:sz w:val="22"/>
                <w:szCs w:val="22"/>
                <w:lang w:eastAsia="en-GB"/>
                <w14:ligatures w14:val="standardContextual"/>
              </w:rPr>
              <w:tab/>
            </w:r>
            <w:r w:rsidRPr="00C45556">
              <w:rPr>
                <w:rStyle w:val="Hyperlink"/>
                <w:b w:val="0"/>
                <w:bCs w:val="0"/>
                <w:noProof/>
              </w:rPr>
              <w:t>APPOINTMENT OF SUPERVISORS, AND INDEPENDENT PROGRESSION ADVISOR</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_Toc159923391 \h </w:instrText>
            </w:r>
            <w:r w:rsidRPr="00C45556">
              <w:rPr>
                <w:b w:val="0"/>
                <w:bCs w:val="0"/>
                <w:noProof/>
                <w:webHidden/>
              </w:rPr>
            </w:r>
            <w:r w:rsidRPr="00C45556">
              <w:rPr>
                <w:b w:val="0"/>
                <w:bCs w:val="0"/>
                <w:noProof/>
                <w:webHidden/>
              </w:rPr>
              <w:fldChar w:fldCharType="separate"/>
            </w:r>
            <w:r w:rsidR="00511D15">
              <w:rPr>
                <w:b w:val="0"/>
                <w:bCs w:val="0"/>
                <w:noProof/>
                <w:webHidden/>
              </w:rPr>
              <w:t>6</w:t>
            </w:r>
            <w:r w:rsidRPr="00C45556">
              <w:rPr>
                <w:b w:val="0"/>
                <w:bCs w:val="0"/>
                <w:noProof/>
                <w:webHidden/>
              </w:rPr>
              <w:fldChar w:fldCharType="end"/>
            </w:r>
          </w:hyperlink>
        </w:p>
        <w:p w14:paraId="6D6AC917" w14:textId="23F15A38"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92" w:history="1">
            <w:r w:rsidRPr="00C45556">
              <w:rPr>
                <w:rStyle w:val="Hyperlink"/>
                <w:b w:val="0"/>
                <w:bCs w:val="0"/>
                <w:noProof/>
              </w:rPr>
              <w:t>5.</w:t>
            </w:r>
            <w:r w:rsidRPr="00C45556">
              <w:rPr>
                <w:b w:val="0"/>
                <w:bCs w:val="0"/>
                <w:i w:val="0"/>
                <w:iCs w:val="0"/>
                <w:noProof/>
                <w:kern w:val="2"/>
                <w:sz w:val="22"/>
                <w:szCs w:val="22"/>
                <w:lang w:eastAsia="en-GB"/>
                <w14:ligatures w14:val="standardContextual"/>
              </w:rPr>
              <w:tab/>
            </w:r>
            <w:r w:rsidRPr="00C45556">
              <w:rPr>
                <w:rStyle w:val="Hyperlink"/>
                <w:b w:val="0"/>
                <w:bCs w:val="0"/>
                <w:noProof/>
              </w:rPr>
              <w:t>SUPERVISORY TEAM MEETINGS</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_Toc159923392 \h </w:instrText>
            </w:r>
            <w:r w:rsidRPr="00C45556">
              <w:rPr>
                <w:b w:val="0"/>
                <w:bCs w:val="0"/>
                <w:noProof/>
                <w:webHidden/>
              </w:rPr>
            </w:r>
            <w:r w:rsidRPr="00C45556">
              <w:rPr>
                <w:b w:val="0"/>
                <w:bCs w:val="0"/>
                <w:noProof/>
                <w:webHidden/>
              </w:rPr>
              <w:fldChar w:fldCharType="separate"/>
            </w:r>
            <w:r w:rsidR="00511D15">
              <w:rPr>
                <w:b w:val="0"/>
                <w:bCs w:val="0"/>
                <w:noProof/>
                <w:webHidden/>
              </w:rPr>
              <w:t>7</w:t>
            </w:r>
            <w:r w:rsidRPr="00C45556">
              <w:rPr>
                <w:b w:val="0"/>
                <w:bCs w:val="0"/>
                <w:noProof/>
                <w:webHidden/>
              </w:rPr>
              <w:fldChar w:fldCharType="end"/>
            </w:r>
          </w:hyperlink>
        </w:p>
        <w:p w14:paraId="34B166A0" w14:textId="29D38ECE"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93" w:history="1">
            <w:r w:rsidRPr="00C45556">
              <w:rPr>
                <w:rStyle w:val="Hyperlink"/>
                <w:b w:val="0"/>
                <w:bCs w:val="0"/>
                <w:noProof/>
              </w:rPr>
              <w:t>6.</w:t>
            </w:r>
            <w:r w:rsidRPr="00C45556">
              <w:rPr>
                <w:b w:val="0"/>
                <w:bCs w:val="0"/>
                <w:i w:val="0"/>
                <w:iCs w:val="0"/>
                <w:noProof/>
                <w:kern w:val="2"/>
                <w:sz w:val="22"/>
                <w:szCs w:val="22"/>
                <w:lang w:eastAsia="en-GB"/>
                <w14:ligatures w14:val="standardContextual"/>
              </w:rPr>
              <w:tab/>
            </w:r>
            <w:r w:rsidRPr="00C45556">
              <w:rPr>
                <w:rStyle w:val="Hyperlink"/>
                <w:b w:val="0"/>
                <w:bCs w:val="0"/>
                <w:noProof/>
              </w:rPr>
              <w:t>PERIODS OF STUDY, STUDY BREAK/INTERUPTION OF STUDIES, AND MITIGATION</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_Toc159923393 \h </w:instrText>
            </w:r>
            <w:r w:rsidRPr="00C45556">
              <w:rPr>
                <w:b w:val="0"/>
                <w:bCs w:val="0"/>
                <w:noProof/>
                <w:webHidden/>
              </w:rPr>
            </w:r>
            <w:r w:rsidRPr="00C45556">
              <w:rPr>
                <w:b w:val="0"/>
                <w:bCs w:val="0"/>
                <w:noProof/>
                <w:webHidden/>
              </w:rPr>
              <w:fldChar w:fldCharType="separate"/>
            </w:r>
            <w:r w:rsidR="00511D15">
              <w:rPr>
                <w:b w:val="0"/>
                <w:bCs w:val="0"/>
                <w:noProof/>
                <w:webHidden/>
              </w:rPr>
              <w:t>8</w:t>
            </w:r>
            <w:r w:rsidRPr="00C45556">
              <w:rPr>
                <w:b w:val="0"/>
                <w:bCs w:val="0"/>
                <w:noProof/>
                <w:webHidden/>
              </w:rPr>
              <w:fldChar w:fldCharType="end"/>
            </w:r>
          </w:hyperlink>
        </w:p>
        <w:p w14:paraId="14BAD7ED" w14:textId="2AD13AC5"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94" w:history="1">
            <w:r w:rsidRPr="00C45556">
              <w:rPr>
                <w:rStyle w:val="Hyperlink"/>
                <w:b w:val="0"/>
                <w:bCs w:val="0"/>
                <w:noProof/>
              </w:rPr>
              <w:t>7.</w:t>
            </w:r>
            <w:r w:rsidRPr="00C45556">
              <w:rPr>
                <w:b w:val="0"/>
                <w:bCs w:val="0"/>
                <w:i w:val="0"/>
                <w:iCs w:val="0"/>
                <w:noProof/>
                <w:kern w:val="2"/>
                <w:sz w:val="22"/>
                <w:szCs w:val="22"/>
                <w:lang w:eastAsia="en-GB"/>
                <w14:ligatures w14:val="standardContextual"/>
              </w:rPr>
              <w:tab/>
            </w:r>
            <w:r w:rsidRPr="00C45556">
              <w:rPr>
                <w:rStyle w:val="Hyperlink"/>
                <w:b w:val="0"/>
                <w:bCs w:val="0"/>
                <w:noProof/>
              </w:rPr>
              <w:t>PROGRESSION REVIEWS</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_Toc159923394 \h </w:instrText>
            </w:r>
            <w:r w:rsidRPr="00C45556">
              <w:rPr>
                <w:b w:val="0"/>
                <w:bCs w:val="0"/>
                <w:noProof/>
                <w:webHidden/>
              </w:rPr>
            </w:r>
            <w:r w:rsidRPr="00C45556">
              <w:rPr>
                <w:b w:val="0"/>
                <w:bCs w:val="0"/>
                <w:noProof/>
                <w:webHidden/>
              </w:rPr>
              <w:fldChar w:fldCharType="separate"/>
            </w:r>
            <w:r w:rsidR="00511D15">
              <w:rPr>
                <w:b w:val="0"/>
                <w:bCs w:val="0"/>
                <w:noProof/>
                <w:webHidden/>
              </w:rPr>
              <w:t>9</w:t>
            </w:r>
            <w:r w:rsidRPr="00C45556">
              <w:rPr>
                <w:b w:val="0"/>
                <w:bCs w:val="0"/>
                <w:noProof/>
                <w:webHidden/>
              </w:rPr>
              <w:fldChar w:fldCharType="end"/>
            </w:r>
          </w:hyperlink>
        </w:p>
        <w:p w14:paraId="5EFA63BB" w14:textId="1951570A" w:rsidR="00C45556" w:rsidRPr="00C45556" w:rsidRDefault="00C45556">
          <w:pPr>
            <w:pStyle w:val="TOC2"/>
            <w:tabs>
              <w:tab w:val="right" w:leader="dot" w:pos="9322"/>
            </w:tabs>
            <w:rPr>
              <w:b w:val="0"/>
              <w:bCs w:val="0"/>
              <w:noProof/>
              <w:kern w:val="2"/>
              <w:lang w:eastAsia="en-GB"/>
              <w14:ligatures w14:val="standardContextual"/>
            </w:rPr>
          </w:pPr>
          <w:hyperlink w:anchor="_Toc159923395" w:history="1">
            <w:r w:rsidRPr="00C45556">
              <w:rPr>
                <w:rStyle w:val="Hyperlink"/>
                <w:b w:val="0"/>
                <w:bCs w:val="0"/>
                <w:noProof/>
              </w:rPr>
              <w:t>7.6 Month 1: The Commencement Of Study</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_Toc159923395 \h </w:instrText>
            </w:r>
            <w:r w:rsidRPr="00C45556">
              <w:rPr>
                <w:b w:val="0"/>
                <w:bCs w:val="0"/>
                <w:noProof/>
                <w:webHidden/>
              </w:rPr>
            </w:r>
            <w:r w:rsidRPr="00C45556">
              <w:rPr>
                <w:b w:val="0"/>
                <w:bCs w:val="0"/>
                <w:noProof/>
                <w:webHidden/>
              </w:rPr>
              <w:fldChar w:fldCharType="separate"/>
            </w:r>
            <w:r w:rsidR="00511D15">
              <w:rPr>
                <w:b w:val="0"/>
                <w:bCs w:val="0"/>
                <w:noProof/>
                <w:webHidden/>
              </w:rPr>
              <w:t>10</w:t>
            </w:r>
            <w:r w:rsidRPr="00C45556">
              <w:rPr>
                <w:b w:val="0"/>
                <w:bCs w:val="0"/>
                <w:noProof/>
                <w:webHidden/>
              </w:rPr>
              <w:fldChar w:fldCharType="end"/>
            </w:r>
          </w:hyperlink>
        </w:p>
        <w:p w14:paraId="46D0E575" w14:textId="1A365879" w:rsidR="00C45556" w:rsidRPr="00C45556" w:rsidRDefault="00C45556">
          <w:pPr>
            <w:pStyle w:val="TOC2"/>
            <w:tabs>
              <w:tab w:val="right" w:leader="dot" w:pos="9322"/>
            </w:tabs>
            <w:rPr>
              <w:b w:val="0"/>
              <w:bCs w:val="0"/>
              <w:noProof/>
              <w:kern w:val="2"/>
              <w:lang w:eastAsia="en-GB"/>
              <w14:ligatures w14:val="standardContextual"/>
            </w:rPr>
          </w:pPr>
          <w:hyperlink w:anchor="_Toc159923396" w:history="1">
            <w:r w:rsidRPr="00C45556">
              <w:rPr>
                <w:rStyle w:val="Hyperlink"/>
                <w:b w:val="0"/>
                <w:bCs w:val="0"/>
                <w:noProof/>
              </w:rPr>
              <w:t>7.7 Month 6: The first Progression Review</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_Toc159923396 \h </w:instrText>
            </w:r>
            <w:r w:rsidRPr="00C45556">
              <w:rPr>
                <w:b w:val="0"/>
                <w:bCs w:val="0"/>
                <w:noProof/>
                <w:webHidden/>
              </w:rPr>
            </w:r>
            <w:r w:rsidRPr="00C45556">
              <w:rPr>
                <w:b w:val="0"/>
                <w:bCs w:val="0"/>
                <w:noProof/>
                <w:webHidden/>
              </w:rPr>
              <w:fldChar w:fldCharType="separate"/>
            </w:r>
            <w:r w:rsidR="00511D15">
              <w:rPr>
                <w:b w:val="0"/>
                <w:bCs w:val="0"/>
                <w:noProof/>
                <w:webHidden/>
              </w:rPr>
              <w:t>10</w:t>
            </w:r>
            <w:r w:rsidRPr="00C45556">
              <w:rPr>
                <w:b w:val="0"/>
                <w:bCs w:val="0"/>
                <w:noProof/>
                <w:webHidden/>
              </w:rPr>
              <w:fldChar w:fldCharType="end"/>
            </w:r>
          </w:hyperlink>
        </w:p>
        <w:p w14:paraId="56FFA241" w14:textId="3502642C" w:rsidR="00C45556" w:rsidRPr="00C45556" w:rsidRDefault="00C45556">
          <w:pPr>
            <w:pStyle w:val="TOC2"/>
            <w:tabs>
              <w:tab w:val="right" w:leader="dot" w:pos="9322"/>
            </w:tabs>
            <w:rPr>
              <w:b w:val="0"/>
              <w:bCs w:val="0"/>
              <w:noProof/>
              <w:kern w:val="2"/>
              <w:lang w:eastAsia="en-GB"/>
              <w14:ligatures w14:val="standardContextual"/>
            </w:rPr>
          </w:pPr>
          <w:hyperlink w:anchor="_Toc159923397" w:history="1">
            <w:r w:rsidRPr="00C45556">
              <w:rPr>
                <w:rStyle w:val="Hyperlink"/>
                <w:b w:val="0"/>
                <w:bCs w:val="0"/>
                <w:noProof/>
              </w:rPr>
              <w:t>7.8 Month 12: First Annual Progression Review</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_Toc159923397 \h </w:instrText>
            </w:r>
            <w:r w:rsidRPr="00C45556">
              <w:rPr>
                <w:b w:val="0"/>
                <w:bCs w:val="0"/>
                <w:noProof/>
                <w:webHidden/>
              </w:rPr>
            </w:r>
            <w:r w:rsidRPr="00C45556">
              <w:rPr>
                <w:b w:val="0"/>
                <w:bCs w:val="0"/>
                <w:noProof/>
                <w:webHidden/>
              </w:rPr>
              <w:fldChar w:fldCharType="separate"/>
            </w:r>
            <w:r w:rsidR="00511D15">
              <w:rPr>
                <w:b w:val="0"/>
                <w:bCs w:val="0"/>
                <w:noProof/>
                <w:webHidden/>
              </w:rPr>
              <w:t>11</w:t>
            </w:r>
            <w:r w:rsidRPr="00C45556">
              <w:rPr>
                <w:b w:val="0"/>
                <w:bCs w:val="0"/>
                <w:noProof/>
                <w:webHidden/>
              </w:rPr>
              <w:fldChar w:fldCharType="end"/>
            </w:r>
          </w:hyperlink>
        </w:p>
        <w:p w14:paraId="28006EE8" w14:textId="08233A5D" w:rsidR="00C45556" w:rsidRPr="00C45556" w:rsidRDefault="00C45556">
          <w:pPr>
            <w:pStyle w:val="TOC2"/>
            <w:tabs>
              <w:tab w:val="right" w:leader="dot" w:pos="9322"/>
            </w:tabs>
            <w:rPr>
              <w:b w:val="0"/>
              <w:bCs w:val="0"/>
              <w:noProof/>
              <w:kern w:val="2"/>
              <w:lang w:eastAsia="en-GB"/>
              <w14:ligatures w14:val="standardContextual"/>
            </w:rPr>
          </w:pPr>
          <w:hyperlink w:anchor="_Toc159923398" w:history="1">
            <w:r w:rsidRPr="00C45556">
              <w:rPr>
                <w:rStyle w:val="Hyperlink"/>
                <w:b w:val="0"/>
                <w:bCs w:val="0"/>
                <w:noProof/>
              </w:rPr>
              <w:t>7.9 Months 24, and 36, 48, 60 and 72: Annual Progression Reviews</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_Toc159923398 \h </w:instrText>
            </w:r>
            <w:r w:rsidRPr="00C45556">
              <w:rPr>
                <w:b w:val="0"/>
                <w:bCs w:val="0"/>
                <w:noProof/>
                <w:webHidden/>
              </w:rPr>
            </w:r>
            <w:r w:rsidRPr="00C45556">
              <w:rPr>
                <w:b w:val="0"/>
                <w:bCs w:val="0"/>
                <w:noProof/>
                <w:webHidden/>
              </w:rPr>
              <w:fldChar w:fldCharType="separate"/>
            </w:r>
            <w:r w:rsidR="00511D15">
              <w:rPr>
                <w:b w:val="0"/>
                <w:bCs w:val="0"/>
                <w:noProof/>
                <w:webHidden/>
              </w:rPr>
              <w:t>11</w:t>
            </w:r>
            <w:r w:rsidRPr="00C45556">
              <w:rPr>
                <w:b w:val="0"/>
                <w:bCs w:val="0"/>
                <w:noProof/>
                <w:webHidden/>
              </w:rPr>
              <w:fldChar w:fldCharType="end"/>
            </w:r>
          </w:hyperlink>
        </w:p>
        <w:p w14:paraId="33AB8536" w14:textId="27CA2066"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399" w:history="1">
            <w:r w:rsidRPr="00C45556">
              <w:rPr>
                <w:rStyle w:val="Hyperlink"/>
                <w:b w:val="0"/>
                <w:bCs w:val="0"/>
                <w:noProof/>
              </w:rPr>
              <w:t>8</w:t>
            </w:r>
            <w:r w:rsidRPr="00C45556">
              <w:rPr>
                <w:b w:val="0"/>
                <w:bCs w:val="0"/>
                <w:i w:val="0"/>
                <w:iCs w:val="0"/>
                <w:noProof/>
                <w:kern w:val="2"/>
                <w:sz w:val="22"/>
                <w:szCs w:val="22"/>
                <w:lang w:eastAsia="en-GB"/>
                <w14:ligatures w14:val="standardContextual"/>
              </w:rPr>
              <w:tab/>
            </w:r>
            <w:r w:rsidRPr="00C45556">
              <w:rPr>
                <w:rStyle w:val="Hyperlink"/>
                <w:b w:val="0"/>
                <w:bCs w:val="0"/>
                <w:noProof/>
              </w:rPr>
              <w:t>ETHICS APPROVAL</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_Toc159923399 \h </w:instrText>
            </w:r>
            <w:r w:rsidRPr="00C45556">
              <w:rPr>
                <w:b w:val="0"/>
                <w:bCs w:val="0"/>
                <w:noProof/>
                <w:webHidden/>
              </w:rPr>
            </w:r>
            <w:r w:rsidRPr="00C45556">
              <w:rPr>
                <w:b w:val="0"/>
                <w:bCs w:val="0"/>
                <w:noProof/>
                <w:webHidden/>
              </w:rPr>
              <w:fldChar w:fldCharType="separate"/>
            </w:r>
            <w:r w:rsidR="00511D15">
              <w:rPr>
                <w:b w:val="0"/>
                <w:bCs w:val="0"/>
                <w:noProof/>
                <w:webHidden/>
              </w:rPr>
              <w:t>12</w:t>
            </w:r>
            <w:r w:rsidRPr="00C45556">
              <w:rPr>
                <w:b w:val="0"/>
                <w:bCs w:val="0"/>
                <w:noProof/>
                <w:webHidden/>
              </w:rPr>
              <w:fldChar w:fldCharType="end"/>
            </w:r>
          </w:hyperlink>
        </w:p>
        <w:p w14:paraId="562234AB" w14:textId="2B57EAE8" w:rsidR="00C45556" w:rsidRPr="00C45556" w:rsidRDefault="00C45556">
          <w:pPr>
            <w:pStyle w:val="TOC1"/>
            <w:tabs>
              <w:tab w:val="left" w:pos="440"/>
              <w:tab w:val="right" w:leader="dot" w:pos="9322"/>
            </w:tabs>
            <w:rPr>
              <w:b w:val="0"/>
              <w:bCs w:val="0"/>
              <w:i w:val="0"/>
              <w:iCs w:val="0"/>
              <w:noProof/>
              <w:kern w:val="2"/>
              <w:sz w:val="22"/>
              <w:szCs w:val="22"/>
              <w:lang w:eastAsia="en-GB"/>
              <w14:ligatures w14:val="standardContextual"/>
            </w:rPr>
          </w:pPr>
          <w:hyperlink w:anchor="_Toc159923400" w:history="1">
            <w:r w:rsidRPr="00C45556">
              <w:rPr>
                <w:rStyle w:val="Hyperlink"/>
                <w:b w:val="0"/>
                <w:bCs w:val="0"/>
                <w:noProof/>
              </w:rPr>
              <w:t>9</w:t>
            </w:r>
            <w:r w:rsidRPr="00C45556">
              <w:rPr>
                <w:b w:val="0"/>
                <w:bCs w:val="0"/>
                <w:i w:val="0"/>
                <w:iCs w:val="0"/>
                <w:noProof/>
                <w:kern w:val="2"/>
                <w:sz w:val="22"/>
                <w:szCs w:val="22"/>
                <w:lang w:eastAsia="en-GB"/>
                <w14:ligatures w14:val="standardContextual"/>
              </w:rPr>
              <w:tab/>
            </w:r>
            <w:r w:rsidRPr="00C45556">
              <w:rPr>
                <w:rStyle w:val="Hyperlink"/>
                <w:b w:val="0"/>
                <w:bCs w:val="0"/>
                <w:noProof/>
              </w:rPr>
              <w:t>ASSESSMENT: TAUGHT PHASE (PHASE 1)</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_Toc159923400 \h </w:instrText>
            </w:r>
            <w:r w:rsidRPr="00C45556">
              <w:rPr>
                <w:b w:val="0"/>
                <w:bCs w:val="0"/>
                <w:noProof/>
                <w:webHidden/>
              </w:rPr>
            </w:r>
            <w:r w:rsidRPr="00C45556">
              <w:rPr>
                <w:b w:val="0"/>
                <w:bCs w:val="0"/>
                <w:noProof/>
                <w:webHidden/>
              </w:rPr>
              <w:fldChar w:fldCharType="separate"/>
            </w:r>
            <w:r w:rsidR="00511D15">
              <w:rPr>
                <w:b w:val="0"/>
                <w:bCs w:val="0"/>
                <w:noProof/>
                <w:webHidden/>
              </w:rPr>
              <w:t>13</w:t>
            </w:r>
            <w:r w:rsidRPr="00C45556">
              <w:rPr>
                <w:b w:val="0"/>
                <w:bCs w:val="0"/>
                <w:noProof/>
                <w:webHidden/>
              </w:rPr>
              <w:fldChar w:fldCharType="end"/>
            </w:r>
          </w:hyperlink>
        </w:p>
        <w:p w14:paraId="794B6BF8" w14:textId="6B2525F9" w:rsidR="00C45556" w:rsidRPr="00C45556" w:rsidRDefault="00C45556">
          <w:pPr>
            <w:pStyle w:val="TOC1"/>
            <w:tabs>
              <w:tab w:val="left" w:pos="660"/>
              <w:tab w:val="right" w:leader="dot" w:pos="9322"/>
            </w:tabs>
            <w:rPr>
              <w:b w:val="0"/>
              <w:bCs w:val="0"/>
              <w:i w:val="0"/>
              <w:iCs w:val="0"/>
              <w:noProof/>
              <w:kern w:val="2"/>
              <w:sz w:val="22"/>
              <w:szCs w:val="22"/>
              <w:lang w:eastAsia="en-GB"/>
              <w14:ligatures w14:val="standardContextual"/>
            </w:rPr>
          </w:pPr>
          <w:hyperlink w:anchor="_Toc159923401" w:history="1">
            <w:r w:rsidRPr="00C45556">
              <w:rPr>
                <w:rStyle w:val="Hyperlink"/>
                <w:b w:val="0"/>
                <w:bCs w:val="0"/>
                <w:noProof/>
              </w:rPr>
              <w:t>10</w:t>
            </w:r>
            <w:r w:rsidRPr="00C45556">
              <w:rPr>
                <w:b w:val="0"/>
                <w:bCs w:val="0"/>
                <w:i w:val="0"/>
                <w:iCs w:val="0"/>
                <w:noProof/>
                <w:kern w:val="2"/>
                <w:sz w:val="22"/>
                <w:szCs w:val="22"/>
                <w:lang w:eastAsia="en-GB"/>
                <w14:ligatures w14:val="standardContextual"/>
              </w:rPr>
              <w:tab/>
            </w:r>
            <w:r w:rsidRPr="00C45556">
              <w:rPr>
                <w:rStyle w:val="Hyperlink"/>
                <w:b w:val="0"/>
                <w:bCs w:val="0"/>
                <w:noProof/>
              </w:rPr>
              <w:t>ASSESSMENTS: INDEPENDENT RESEARCH PHASE (PHASE 2)</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_Toc159923401 \h </w:instrText>
            </w:r>
            <w:r w:rsidRPr="00C45556">
              <w:rPr>
                <w:b w:val="0"/>
                <w:bCs w:val="0"/>
                <w:noProof/>
                <w:webHidden/>
              </w:rPr>
            </w:r>
            <w:r w:rsidRPr="00C45556">
              <w:rPr>
                <w:b w:val="0"/>
                <w:bCs w:val="0"/>
                <w:noProof/>
                <w:webHidden/>
              </w:rPr>
              <w:fldChar w:fldCharType="separate"/>
            </w:r>
            <w:r w:rsidR="00511D15">
              <w:rPr>
                <w:b w:val="0"/>
                <w:bCs w:val="0"/>
                <w:noProof/>
                <w:webHidden/>
              </w:rPr>
              <w:t>14</w:t>
            </w:r>
            <w:r w:rsidRPr="00C45556">
              <w:rPr>
                <w:b w:val="0"/>
                <w:bCs w:val="0"/>
                <w:noProof/>
                <w:webHidden/>
              </w:rPr>
              <w:fldChar w:fldCharType="end"/>
            </w:r>
          </w:hyperlink>
        </w:p>
        <w:p w14:paraId="5D79FFDB" w14:textId="2B2E4860" w:rsidR="00C45556" w:rsidRPr="00C45556" w:rsidRDefault="00C45556">
          <w:pPr>
            <w:pStyle w:val="TOC1"/>
            <w:tabs>
              <w:tab w:val="left" w:pos="660"/>
              <w:tab w:val="right" w:leader="dot" w:pos="9322"/>
            </w:tabs>
            <w:rPr>
              <w:b w:val="0"/>
              <w:bCs w:val="0"/>
              <w:i w:val="0"/>
              <w:iCs w:val="0"/>
              <w:noProof/>
              <w:kern w:val="2"/>
              <w:sz w:val="22"/>
              <w:szCs w:val="22"/>
              <w:lang w:eastAsia="en-GB"/>
              <w14:ligatures w14:val="standardContextual"/>
            </w:rPr>
          </w:pPr>
          <w:hyperlink w:anchor="_Toc159923402" w:history="1">
            <w:r w:rsidRPr="00C45556">
              <w:rPr>
                <w:rStyle w:val="Hyperlink"/>
                <w:b w:val="0"/>
                <w:bCs w:val="0"/>
                <w:noProof/>
              </w:rPr>
              <w:t>11</w:t>
            </w:r>
            <w:r w:rsidRPr="00C45556">
              <w:rPr>
                <w:b w:val="0"/>
                <w:bCs w:val="0"/>
                <w:i w:val="0"/>
                <w:iCs w:val="0"/>
                <w:noProof/>
                <w:kern w:val="2"/>
                <w:sz w:val="22"/>
                <w:szCs w:val="22"/>
                <w:lang w:eastAsia="en-GB"/>
                <w14:ligatures w14:val="standardContextual"/>
              </w:rPr>
              <w:tab/>
            </w:r>
            <w:r w:rsidRPr="00C45556">
              <w:rPr>
                <w:rStyle w:val="Hyperlink"/>
                <w:b w:val="0"/>
                <w:bCs w:val="0"/>
                <w:noProof/>
              </w:rPr>
              <w:t>PROPOSING EXAMINATION BOARDS</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_Toc159923402 \h </w:instrText>
            </w:r>
            <w:r w:rsidRPr="00C45556">
              <w:rPr>
                <w:b w:val="0"/>
                <w:bCs w:val="0"/>
                <w:noProof/>
                <w:webHidden/>
              </w:rPr>
            </w:r>
            <w:r w:rsidRPr="00C45556">
              <w:rPr>
                <w:b w:val="0"/>
                <w:bCs w:val="0"/>
                <w:noProof/>
                <w:webHidden/>
              </w:rPr>
              <w:fldChar w:fldCharType="separate"/>
            </w:r>
            <w:r w:rsidR="00511D15">
              <w:rPr>
                <w:b w:val="0"/>
                <w:bCs w:val="0"/>
                <w:noProof/>
                <w:webHidden/>
              </w:rPr>
              <w:t>15</w:t>
            </w:r>
            <w:r w:rsidRPr="00C45556">
              <w:rPr>
                <w:b w:val="0"/>
                <w:bCs w:val="0"/>
                <w:noProof/>
                <w:webHidden/>
              </w:rPr>
              <w:fldChar w:fldCharType="end"/>
            </w:r>
          </w:hyperlink>
        </w:p>
        <w:p w14:paraId="2C594AA7" w14:textId="68B2F8D9" w:rsidR="00C45556" w:rsidRPr="00C45556" w:rsidRDefault="00C45556">
          <w:pPr>
            <w:pStyle w:val="TOC1"/>
            <w:tabs>
              <w:tab w:val="left" w:pos="660"/>
              <w:tab w:val="right" w:leader="dot" w:pos="9322"/>
            </w:tabs>
            <w:rPr>
              <w:b w:val="0"/>
              <w:bCs w:val="0"/>
              <w:i w:val="0"/>
              <w:iCs w:val="0"/>
              <w:noProof/>
              <w:kern w:val="2"/>
              <w:sz w:val="22"/>
              <w:szCs w:val="22"/>
              <w:lang w:eastAsia="en-GB"/>
              <w14:ligatures w14:val="standardContextual"/>
            </w:rPr>
          </w:pPr>
          <w:hyperlink w:anchor="_Toc159923403" w:history="1">
            <w:r w:rsidRPr="00C45556">
              <w:rPr>
                <w:rStyle w:val="Hyperlink"/>
                <w:b w:val="0"/>
                <w:bCs w:val="0"/>
                <w:noProof/>
              </w:rPr>
              <w:t>12</w:t>
            </w:r>
            <w:r w:rsidRPr="00C45556">
              <w:rPr>
                <w:b w:val="0"/>
                <w:bCs w:val="0"/>
                <w:i w:val="0"/>
                <w:iCs w:val="0"/>
                <w:noProof/>
                <w:kern w:val="2"/>
                <w:sz w:val="22"/>
                <w:szCs w:val="22"/>
                <w:lang w:eastAsia="en-GB"/>
                <w14:ligatures w14:val="standardContextual"/>
              </w:rPr>
              <w:tab/>
            </w:r>
            <w:r w:rsidRPr="00C45556">
              <w:rPr>
                <w:rStyle w:val="Hyperlink"/>
                <w:b w:val="0"/>
                <w:bCs w:val="0"/>
                <w:noProof/>
              </w:rPr>
              <w:t>PRESENTATION AND SUBMISSION OF THE THESIS</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_Toc159923403 \h </w:instrText>
            </w:r>
            <w:r w:rsidRPr="00C45556">
              <w:rPr>
                <w:b w:val="0"/>
                <w:bCs w:val="0"/>
                <w:noProof/>
                <w:webHidden/>
              </w:rPr>
            </w:r>
            <w:r w:rsidRPr="00C45556">
              <w:rPr>
                <w:b w:val="0"/>
                <w:bCs w:val="0"/>
                <w:noProof/>
                <w:webHidden/>
              </w:rPr>
              <w:fldChar w:fldCharType="separate"/>
            </w:r>
            <w:r w:rsidR="00511D15">
              <w:rPr>
                <w:b w:val="0"/>
                <w:bCs w:val="0"/>
                <w:noProof/>
                <w:webHidden/>
              </w:rPr>
              <w:t>16</w:t>
            </w:r>
            <w:r w:rsidRPr="00C45556">
              <w:rPr>
                <w:b w:val="0"/>
                <w:bCs w:val="0"/>
                <w:noProof/>
                <w:webHidden/>
              </w:rPr>
              <w:fldChar w:fldCharType="end"/>
            </w:r>
          </w:hyperlink>
        </w:p>
        <w:p w14:paraId="7891B731" w14:textId="5767AAA3" w:rsidR="00C45556" w:rsidRPr="00C45556" w:rsidRDefault="00C45556">
          <w:pPr>
            <w:pStyle w:val="TOC1"/>
            <w:tabs>
              <w:tab w:val="left" w:pos="660"/>
              <w:tab w:val="right" w:leader="dot" w:pos="9322"/>
            </w:tabs>
            <w:rPr>
              <w:b w:val="0"/>
              <w:bCs w:val="0"/>
              <w:i w:val="0"/>
              <w:iCs w:val="0"/>
              <w:noProof/>
              <w:kern w:val="2"/>
              <w:sz w:val="22"/>
              <w:szCs w:val="22"/>
              <w:lang w:eastAsia="en-GB"/>
              <w14:ligatures w14:val="standardContextual"/>
            </w:rPr>
          </w:pPr>
          <w:hyperlink w:anchor="_Toc159923404" w:history="1">
            <w:r w:rsidRPr="00C45556">
              <w:rPr>
                <w:rStyle w:val="Hyperlink"/>
                <w:b w:val="0"/>
                <w:bCs w:val="0"/>
                <w:noProof/>
              </w:rPr>
              <w:t>13</w:t>
            </w:r>
            <w:r w:rsidRPr="00C45556">
              <w:rPr>
                <w:b w:val="0"/>
                <w:bCs w:val="0"/>
                <w:i w:val="0"/>
                <w:iCs w:val="0"/>
                <w:noProof/>
                <w:kern w:val="2"/>
                <w:sz w:val="22"/>
                <w:szCs w:val="22"/>
                <w:lang w:eastAsia="en-GB"/>
                <w14:ligatures w14:val="standardContextual"/>
              </w:rPr>
              <w:tab/>
            </w:r>
            <w:r w:rsidRPr="00C45556">
              <w:rPr>
                <w:rStyle w:val="Hyperlink"/>
                <w:b w:val="0"/>
                <w:bCs w:val="0"/>
                <w:noProof/>
              </w:rPr>
              <w:t>THE EXAMINATION BOARD FOR THE THESIS</w:t>
            </w:r>
            <w:r w:rsidRPr="00C45556">
              <w:rPr>
                <w:b w:val="0"/>
                <w:bCs w:val="0"/>
                <w:noProof/>
                <w:webHidden/>
              </w:rPr>
              <w:tab/>
            </w:r>
            <w:r w:rsidRPr="00C45556">
              <w:rPr>
                <w:b w:val="0"/>
                <w:bCs w:val="0"/>
                <w:noProof/>
                <w:webHidden/>
              </w:rPr>
              <w:fldChar w:fldCharType="begin"/>
            </w:r>
            <w:r w:rsidRPr="00C45556">
              <w:rPr>
                <w:b w:val="0"/>
                <w:bCs w:val="0"/>
                <w:noProof/>
                <w:webHidden/>
              </w:rPr>
              <w:instrText xml:space="preserve"> PAGEREF _Toc159923404 \h </w:instrText>
            </w:r>
            <w:r w:rsidRPr="00C45556">
              <w:rPr>
                <w:b w:val="0"/>
                <w:bCs w:val="0"/>
                <w:noProof/>
                <w:webHidden/>
              </w:rPr>
            </w:r>
            <w:r w:rsidRPr="00C45556">
              <w:rPr>
                <w:b w:val="0"/>
                <w:bCs w:val="0"/>
                <w:noProof/>
                <w:webHidden/>
              </w:rPr>
              <w:fldChar w:fldCharType="separate"/>
            </w:r>
            <w:r w:rsidR="00511D15">
              <w:rPr>
                <w:b w:val="0"/>
                <w:bCs w:val="0"/>
                <w:noProof/>
                <w:webHidden/>
              </w:rPr>
              <w:t>17</w:t>
            </w:r>
            <w:r w:rsidRPr="00C45556">
              <w:rPr>
                <w:b w:val="0"/>
                <w:bCs w:val="0"/>
                <w:noProof/>
                <w:webHidden/>
              </w:rPr>
              <w:fldChar w:fldCharType="end"/>
            </w:r>
          </w:hyperlink>
        </w:p>
        <w:p w14:paraId="17C2CAB5" w14:textId="0FF814A6" w:rsidR="00DB2F43" w:rsidRDefault="00DB2F43">
          <w:r>
            <w:rPr>
              <w:b/>
              <w:bCs/>
              <w:noProof/>
            </w:rPr>
            <w:fldChar w:fldCharType="end"/>
          </w:r>
        </w:p>
      </w:sdtContent>
    </w:sdt>
    <w:p w14:paraId="097D211B" w14:textId="77777777" w:rsidR="00F90403" w:rsidRPr="00F90403" w:rsidRDefault="00F90403" w:rsidP="3C365AFC">
      <w:pPr>
        <w:spacing w:line="276" w:lineRule="auto"/>
        <w:rPr>
          <w:rFonts w:cs="Arial"/>
          <w:b/>
          <w:bCs/>
          <w:color w:val="002060"/>
          <w:sz w:val="24"/>
          <w:szCs w:val="24"/>
        </w:rPr>
      </w:pPr>
    </w:p>
    <w:p w14:paraId="5EA26456" w14:textId="77777777" w:rsidR="00BA66E7" w:rsidRPr="00BA66E7" w:rsidRDefault="00BA66E7" w:rsidP="3C365AFC">
      <w:pPr>
        <w:spacing w:line="276" w:lineRule="auto"/>
        <w:rPr>
          <w:rFonts w:cs="Arial"/>
          <w:b/>
          <w:bCs/>
          <w:color w:val="002060"/>
          <w:sz w:val="24"/>
          <w:szCs w:val="24"/>
        </w:rPr>
      </w:pPr>
    </w:p>
    <w:p w14:paraId="2F1E56DF" w14:textId="39F77178" w:rsidR="00BA66E7" w:rsidRDefault="00BA66E7" w:rsidP="3C365AFC">
      <w:pPr>
        <w:spacing w:line="276" w:lineRule="auto"/>
        <w:rPr>
          <w:rFonts w:cs="Arial"/>
          <w:b/>
          <w:bCs/>
          <w:color w:val="002060"/>
          <w:sz w:val="56"/>
          <w:szCs w:val="56"/>
        </w:rPr>
      </w:pPr>
    </w:p>
    <w:p w14:paraId="64C8D4DE" w14:textId="079B4568" w:rsidR="00BA66E7" w:rsidRDefault="00BA66E7" w:rsidP="3C365AFC">
      <w:pPr>
        <w:spacing w:line="276" w:lineRule="auto"/>
        <w:rPr>
          <w:rFonts w:cs="Arial"/>
          <w:b/>
          <w:bCs/>
          <w:color w:val="002060"/>
          <w:sz w:val="56"/>
          <w:szCs w:val="56"/>
        </w:rPr>
      </w:pPr>
    </w:p>
    <w:p w14:paraId="068BD0B1" w14:textId="4E622488" w:rsidR="3908AFBC" w:rsidRDefault="3908AFBC" w:rsidP="3908AFBC"/>
    <w:p w14:paraId="2E4F7E9B" w14:textId="12C39F06" w:rsidR="008A069A" w:rsidRPr="00BF0311" w:rsidRDefault="00452D89" w:rsidP="00904569">
      <w:pPr>
        <w:pStyle w:val="Heading1"/>
        <w:numPr>
          <w:ilvl w:val="0"/>
          <w:numId w:val="41"/>
        </w:numPr>
        <w:rPr>
          <w:b/>
          <w:bCs/>
          <w:color w:val="auto"/>
          <w:sz w:val="40"/>
          <w:szCs w:val="40"/>
        </w:rPr>
      </w:pPr>
      <w:bookmarkStart w:id="0" w:name="_1._INTRODUCTION"/>
      <w:bookmarkStart w:id="1" w:name="_Toc495069713"/>
      <w:bookmarkStart w:id="2" w:name="_Toc54881832"/>
      <w:bookmarkStart w:id="3" w:name="_Toc159923388"/>
      <w:bookmarkEnd w:id="0"/>
      <w:r w:rsidRPr="00BF0311">
        <w:rPr>
          <w:b/>
          <w:bCs/>
          <w:color w:val="auto"/>
          <w:sz w:val="40"/>
          <w:szCs w:val="40"/>
        </w:rPr>
        <w:lastRenderedPageBreak/>
        <w:t>INTRODUCTION</w:t>
      </w:r>
      <w:bookmarkEnd w:id="1"/>
      <w:bookmarkEnd w:id="2"/>
      <w:bookmarkEnd w:id="3"/>
    </w:p>
    <w:p w14:paraId="6BEA0420" w14:textId="068BCC1C" w:rsidR="00452D89" w:rsidRPr="00682A11" w:rsidRDefault="00385E07" w:rsidP="005F3CEE">
      <w:pPr>
        <w:pStyle w:val="ListParagraph"/>
        <w:numPr>
          <w:ilvl w:val="1"/>
          <w:numId w:val="39"/>
        </w:numPr>
        <w:spacing w:before="240" w:line="240" w:lineRule="auto"/>
        <w:mirrorIndents/>
        <w:jc w:val="both"/>
        <w:rPr>
          <w:color w:val="000000" w:themeColor="text1"/>
        </w:rPr>
      </w:pPr>
      <w:r>
        <w:t xml:space="preserve">This </w:t>
      </w:r>
      <w:r w:rsidRPr="00682A11">
        <w:rPr>
          <w:color w:val="000000" w:themeColor="text1"/>
        </w:rPr>
        <w:t xml:space="preserve">document sets out the regulatory framework for </w:t>
      </w:r>
      <w:r w:rsidR="00D81397" w:rsidRPr="00682A11">
        <w:rPr>
          <w:color w:val="000000" w:themeColor="text1"/>
        </w:rPr>
        <w:t xml:space="preserve">the National Doctor </w:t>
      </w:r>
      <w:r w:rsidR="000558BD" w:rsidRPr="00682A11">
        <w:rPr>
          <w:color w:val="000000" w:themeColor="text1"/>
        </w:rPr>
        <w:t xml:space="preserve">of </w:t>
      </w:r>
      <w:r w:rsidR="00D81397" w:rsidRPr="00682A11">
        <w:rPr>
          <w:color w:val="000000" w:themeColor="text1"/>
        </w:rPr>
        <w:t xml:space="preserve">Education </w:t>
      </w:r>
      <w:r w:rsidR="000558BD" w:rsidRPr="00682A11">
        <w:rPr>
          <w:color w:val="000000" w:themeColor="text1"/>
        </w:rPr>
        <w:t>[</w:t>
      </w:r>
      <w:r w:rsidR="00D81397" w:rsidRPr="00682A11">
        <w:rPr>
          <w:color w:val="000000" w:themeColor="text1"/>
        </w:rPr>
        <w:t>Ed</w:t>
      </w:r>
      <w:r w:rsidR="000558BD" w:rsidRPr="00682A11">
        <w:rPr>
          <w:color w:val="000000" w:themeColor="text1"/>
        </w:rPr>
        <w:t>D]</w:t>
      </w:r>
      <w:r w:rsidR="00D81397" w:rsidRPr="00682A11">
        <w:rPr>
          <w:color w:val="000000" w:themeColor="text1"/>
        </w:rPr>
        <w:t xml:space="preserve"> (Wales)</w:t>
      </w:r>
      <w:r w:rsidR="00BA0060" w:rsidRPr="00682A11">
        <w:rPr>
          <w:color w:val="000000" w:themeColor="text1"/>
        </w:rPr>
        <w:t xml:space="preserve">, governed by the </w:t>
      </w:r>
      <w:r w:rsidR="002D150A" w:rsidRPr="00682A11">
        <w:rPr>
          <w:color w:val="000000" w:themeColor="text1"/>
        </w:rPr>
        <w:t>partnership</w:t>
      </w:r>
      <w:r w:rsidR="00BA0060" w:rsidRPr="00682A11">
        <w:rPr>
          <w:color w:val="000000" w:themeColor="text1"/>
        </w:rPr>
        <w:t xml:space="preserve"> of the following Universities:</w:t>
      </w:r>
    </w:p>
    <w:p w14:paraId="1D1FB6BB" w14:textId="2D97E949" w:rsidR="0D25996E" w:rsidRDefault="0D25996E" w:rsidP="0D25996E">
      <w:pPr>
        <w:spacing w:after="0" w:line="240" w:lineRule="auto"/>
        <w:ind w:left="709" w:hanging="709"/>
        <w:contextualSpacing/>
        <w:jc w:val="both"/>
      </w:pPr>
    </w:p>
    <w:p w14:paraId="5B8320BC" w14:textId="77777777" w:rsidR="009F1364" w:rsidRDefault="00FE41C0" w:rsidP="0D25996E">
      <w:pPr>
        <w:snapToGrid w:val="0"/>
        <w:spacing w:after="0" w:line="240" w:lineRule="auto"/>
        <w:ind w:left="720" w:right="685"/>
        <w:contextualSpacing/>
        <w:mirrorIndents/>
        <w:jc w:val="both"/>
      </w:pPr>
      <w:r>
        <w:t>Aberystw</w:t>
      </w:r>
      <w:r w:rsidR="009F1364">
        <w:t>yth University</w:t>
      </w:r>
    </w:p>
    <w:p w14:paraId="19DCF784" w14:textId="0BD73E71" w:rsidR="00BA0060" w:rsidRDefault="00BA0060" w:rsidP="0D25996E">
      <w:pPr>
        <w:snapToGrid w:val="0"/>
        <w:spacing w:after="0" w:line="240" w:lineRule="auto"/>
        <w:ind w:left="720" w:right="685"/>
        <w:contextualSpacing/>
        <w:mirrorIndents/>
        <w:jc w:val="both"/>
      </w:pPr>
      <w:r>
        <w:t>Bangor University</w:t>
      </w:r>
    </w:p>
    <w:p w14:paraId="11AF07DC" w14:textId="66F16938" w:rsidR="00BA0060" w:rsidRDefault="00BA0060" w:rsidP="00174CB7">
      <w:pPr>
        <w:snapToGrid w:val="0"/>
        <w:spacing w:after="0" w:line="240" w:lineRule="auto"/>
        <w:ind w:left="709" w:right="685"/>
        <w:contextualSpacing/>
        <w:mirrorIndents/>
        <w:jc w:val="both"/>
      </w:pPr>
      <w:r>
        <w:t>Cardiff Metropolitan University</w:t>
      </w:r>
    </w:p>
    <w:p w14:paraId="49143D9C" w14:textId="77777777" w:rsidR="005F3CEE" w:rsidRDefault="003E479D" w:rsidP="005F3CEE">
      <w:pPr>
        <w:pStyle w:val="ListParagraph"/>
        <w:numPr>
          <w:ilvl w:val="1"/>
          <w:numId w:val="39"/>
        </w:numPr>
        <w:snapToGrid w:val="0"/>
        <w:spacing w:before="240" w:line="240" w:lineRule="auto"/>
        <w:mirrorIndents/>
        <w:jc w:val="both"/>
        <w:rPr>
          <w:color w:val="000000" w:themeColor="text1"/>
        </w:rPr>
      </w:pPr>
      <w:r>
        <w:t xml:space="preserve">This document seeks to reflect nationally recognised good practice as stated in the QAA UK Quality Code for Higher Education and other </w:t>
      </w:r>
      <w:r w:rsidRPr="3C365AFC">
        <w:rPr>
          <w:color w:val="000000" w:themeColor="text1"/>
        </w:rPr>
        <w:t xml:space="preserve">relevant policies and codes of practice </w:t>
      </w:r>
      <w:r w:rsidR="009B737D">
        <w:rPr>
          <w:color w:val="000000" w:themeColor="text1"/>
        </w:rPr>
        <w:t xml:space="preserve">(aligned with FHEQ and CQFW) </w:t>
      </w:r>
      <w:r w:rsidRPr="3C365AFC">
        <w:rPr>
          <w:color w:val="000000" w:themeColor="text1"/>
        </w:rPr>
        <w:t xml:space="preserve">issued by the UK </w:t>
      </w:r>
      <w:r w:rsidRPr="4D1A2A5C">
        <w:rPr>
          <w:color w:val="000000" w:themeColor="text1"/>
        </w:rPr>
        <w:t>high</w:t>
      </w:r>
      <w:r w:rsidR="5B316746" w:rsidRPr="4D1A2A5C">
        <w:rPr>
          <w:color w:val="000000" w:themeColor="text1"/>
        </w:rPr>
        <w:t>e</w:t>
      </w:r>
      <w:r w:rsidRPr="4D1A2A5C">
        <w:rPr>
          <w:color w:val="000000" w:themeColor="text1"/>
        </w:rPr>
        <w:t>r</w:t>
      </w:r>
      <w:r w:rsidRPr="17C44482">
        <w:rPr>
          <w:color w:val="000000" w:themeColor="text1"/>
        </w:rPr>
        <w:t xml:space="preserve"> </w:t>
      </w:r>
      <w:r w:rsidR="4CCE4301" w:rsidRPr="17C44482">
        <w:rPr>
          <w:color w:val="000000" w:themeColor="text1"/>
        </w:rPr>
        <w:t>e</w:t>
      </w:r>
      <w:r w:rsidRPr="17C44482">
        <w:rPr>
          <w:color w:val="000000" w:themeColor="text1"/>
        </w:rPr>
        <w:t>ducation</w:t>
      </w:r>
      <w:r w:rsidRPr="001C78C5">
        <w:rPr>
          <w:color w:val="000000" w:themeColor="text1"/>
        </w:rPr>
        <w:t xml:space="preserve"> funding councils and </w:t>
      </w:r>
      <w:r w:rsidR="000067D2" w:rsidRPr="001C78C5">
        <w:rPr>
          <w:color w:val="000000" w:themeColor="text1"/>
        </w:rPr>
        <w:t>UK Research and Innovation (UKRI)</w:t>
      </w:r>
      <w:r w:rsidR="00385E07" w:rsidRPr="001C78C5">
        <w:rPr>
          <w:color w:val="000000" w:themeColor="text1"/>
        </w:rPr>
        <w:t>.</w:t>
      </w:r>
      <w:r w:rsidR="00F63DBF">
        <w:rPr>
          <w:color w:val="000000" w:themeColor="text1"/>
        </w:rPr>
        <w:t xml:space="preserve"> </w:t>
      </w:r>
    </w:p>
    <w:p w14:paraId="2FDD6E0B" w14:textId="2686A637" w:rsidR="00A97793" w:rsidRDefault="00A97793" w:rsidP="003711A0">
      <w:pPr>
        <w:pStyle w:val="ListParagraph"/>
        <w:snapToGrid w:val="0"/>
        <w:spacing w:before="240" w:line="240" w:lineRule="auto"/>
        <w:ind w:left="360"/>
        <w:mirrorIndents/>
        <w:jc w:val="both"/>
        <w:rPr>
          <w:color w:val="000000" w:themeColor="text1"/>
        </w:rPr>
      </w:pPr>
    </w:p>
    <w:p w14:paraId="396402AB" w14:textId="745478C6" w:rsidR="72B93AA8" w:rsidRPr="003711A0" w:rsidRDefault="712DC891" w:rsidP="00A97793">
      <w:pPr>
        <w:pStyle w:val="ListParagraph"/>
        <w:numPr>
          <w:ilvl w:val="1"/>
          <w:numId w:val="39"/>
        </w:numPr>
        <w:snapToGrid w:val="0"/>
        <w:spacing w:before="240" w:line="240" w:lineRule="auto"/>
        <w:mirrorIndents/>
        <w:jc w:val="both"/>
        <w:rPr>
          <w:color w:val="000000" w:themeColor="text1"/>
        </w:rPr>
      </w:pPr>
      <w:r w:rsidRPr="1BE66D5F">
        <w:rPr>
          <w:rFonts w:ascii="Calibri" w:eastAsia="Calibri" w:hAnsi="Calibri" w:cs="Calibri"/>
        </w:rPr>
        <w:t xml:space="preserve">These regulations were designed to be applied to the National </w:t>
      </w:r>
      <w:bookmarkStart w:id="4" w:name="_Int_LeCB9Ds8"/>
      <w:r w:rsidRPr="1BE66D5F">
        <w:rPr>
          <w:rFonts w:ascii="Calibri" w:eastAsia="Calibri" w:hAnsi="Calibri" w:cs="Calibri"/>
        </w:rPr>
        <w:t>Doctorate of Education</w:t>
      </w:r>
      <w:bookmarkEnd w:id="4"/>
      <w:r w:rsidR="17E83C2C" w:rsidRPr="1BE66D5F">
        <w:rPr>
          <w:rFonts w:ascii="Calibri" w:eastAsia="Calibri" w:hAnsi="Calibri" w:cs="Calibri"/>
        </w:rPr>
        <w:t xml:space="preserve"> (EdD) Wales</w:t>
      </w:r>
      <w:r w:rsidR="7826E268" w:rsidRPr="1BE66D5F">
        <w:rPr>
          <w:rFonts w:ascii="Calibri" w:eastAsia="Calibri" w:hAnsi="Calibri" w:cs="Calibri"/>
        </w:rPr>
        <w:t xml:space="preserve"> (hereafter termed </w:t>
      </w:r>
      <w:proofErr w:type="spellStart"/>
      <w:r w:rsidR="7826E268" w:rsidRPr="1BE66D5F">
        <w:rPr>
          <w:rFonts w:ascii="Calibri" w:eastAsia="Calibri" w:hAnsi="Calibri" w:cs="Calibri"/>
        </w:rPr>
        <w:t>‘the</w:t>
      </w:r>
      <w:proofErr w:type="spellEnd"/>
      <w:r w:rsidR="7826E268" w:rsidRPr="1BE66D5F">
        <w:rPr>
          <w:rFonts w:ascii="Calibri" w:eastAsia="Calibri" w:hAnsi="Calibri" w:cs="Calibri"/>
        </w:rPr>
        <w:t xml:space="preserve"> EdD’)</w:t>
      </w:r>
      <w:r w:rsidR="139A859D" w:rsidRPr="1BE66D5F">
        <w:rPr>
          <w:rFonts w:ascii="Calibri" w:eastAsia="Calibri" w:hAnsi="Calibri" w:cs="Calibri"/>
        </w:rPr>
        <w:t>.</w:t>
      </w:r>
      <w:r w:rsidRPr="1BE66D5F">
        <w:rPr>
          <w:rFonts w:ascii="Calibri" w:eastAsia="Calibri" w:hAnsi="Calibri" w:cs="Calibri"/>
        </w:rPr>
        <w:t xml:space="preserve"> They were produced as the result of the cooperation of </w:t>
      </w:r>
      <w:r w:rsidR="56936D44" w:rsidRPr="1BE66D5F">
        <w:rPr>
          <w:rFonts w:ascii="Calibri" w:eastAsia="Calibri" w:hAnsi="Calibri" w:cs="Calibri"/>
        </w:rPr>
        <w:t xml:space="preserve">three </w:t>
      </w:r>
      <w:r w:rsidRPr="1BE66D5F">
        <w:rPr>
          <w:rFonts w:ascii="Calibri" w:eastAsia="Calibri" w:hAnsi="Calibri" w:cs="Calibri"/>
        </w:rPr>
        <w:t>Welsh Universities, who have agreed these regulations to ensure equitability and parity of academic experience across the institutions.</w:t>
      </w:r>
      <w:r w:rsidR="00A97793" w:rsidRPr="1BE66D5F">
        <w:rPr>
          <w:rFonts w:ascii="Calibri" w:eastAsia="Calibri" w:hAnsi="Calibri" w:cs="Calibri"/>
        </w:rPr>
        <w:t xml:space="preserve"> </w:t>
      </w:r>
      <w:r w:rsidRPr="1BE66D5F">
        <w:rPr>
          <w:rFonts w:ascii="Calibri" w:eastAsia="Calibri" w:hAnsi="Calibri" w:cs="Calibri"/>
        </w:rPr>
        <w:t>There is reference to and a requirement that students of the programme understand these regulations. Students should however note that the character and evolution of the individual Institution may mean that there are subtle differences in approach to doctoral supervision and support. In addition, the individual institutions doctoral regulations may differ; both between the institutions and from these regulations. Examples where the differences are most apparent will be in the approaches to the supervision, monitoring students</w:t>
      </w:r>
      <w:r w:rsidR="00020D80" w:rsidRPr="1BE66D5F">
        <w:rPr>
          <w:rFonts w:ascii="Calibri" w:eastAsia="Calibri" w:hAnsi="Calibri" w:cs="Calibri"/>
        </w:rPr>
        <w:t>’</w:t>
      </w:r>
      <w:r w:rsidRPr="1BE66D5F">
        <w:rPr>
          <w:rFonts w:ascii="Calibri" w:eastAsia="Calibri" w:hAnsi="Calibri" w:cs="Calibri"/>
        </w:rPr>
        <w:t xml:space="preserve"> progression and IT and record systems used to support and track the progress of doctoral candidates. Please ensure that you collaborate with your supervisory team to ensure that an appreciation of the application of the National Regs and the Institutional regulation as part of your road to doctoral success.</w:t>
      </w:r>
    </w:p>
    <w:p w14:paraId="7F4B6CA1" w14:textId="77777777" w:rsidR="003711A0" w:rsidRPr="00A97793" w:rsidRDefault="003711A0" w:rsidP="003711A0">
      <w:pPr>
        <w:pStyle w:val="ListParagraph"/>
        <w:snapToGrid w:val="0"/>
        <w:spacing w:before="240" w:line="240" w:lineRule="auto"/>
        <w:ind w:left="360"/>
        <w:mirrorIndents/>
        <w:jc w:val="both"/>
        <w:rPr>
          <w:color w:val="000000" w:themeColor="text1"/>
        </w:rPr>
      </w:pPr>
    </w:p>
    <w:p w14:paraId="57893215" w14:textId="0B3C8CB6" w:rsidR="00020D80" w:rsidRPr="003711A0" w:rsidRDefault="139A859D" w:rsidP="00A97793">
      <w:pPr>
        <w:pStyle w:val="ListParagraph"/>
        <w:numPr>
          <w:ilvl w:val="1"/>
          <w:numId w:val="39"/>
        </w:numPr>
        <w:snapToGrid w:val="0"/>
        <w:spacing w:before="240" w:line="240" w:lineRule="auto"/>
        <w:ind w:right="-20"/>
        <w:mirrorIndents/>
        <w:jc w:val="both"/>
        <w:rPr>
          <w:color w:val="000000" w:themeColor="text1"/>
        </w:rPr>
      </w:pPr>
      <w:r w:rsidRPr="3908AFBC">
        <w:rPr>
          <w:rFonts w:ascii="Calibri" w:eastAsia="Calibri" w:hAnsi="Calibri" w:cs="Calibri"/>
        </w:rPr>
        <w:t>The</w:t>
      </w:r>
      <w:r w:rsidR="712DC891" w:rsidRPr="3908AFBC">
        <w:rPr>
          <w:rFonts w:ascii="Calibri" w:eastAsia="Calibri" w:hAnsi="Calibri" w:cs="Calibri"/>
        </w:rPr>
        <w:t xml:space="preserve"> EdD</w:t>
      </w:r>
      <w:r w:rsidR="712DC891" w:rsidRPr="00020D80">
        <w:rPr>
          <w:rFonts w:ascii="Calibri" w:eastAsia="Calibri" w:hAnsi="Calibri" w:cs="Calibri"/>
        </w:rPr>
        <w:t xml:space="preserve"> Quality Assurance group have gone as far as possible to unify the regulations. Please familiarise yourself with these regulations and those of your respective Institution. Carefully follow the guidance provided in the Programme Handbook. Where the difference may be most apparent or the there is a need to signpost to the specifics of the institution; reference will be made to</w:t>
      </w:r>
      <w:r w:rsidR="00772BF8">
        <w:rPr>
          <w:rFonts w:ascii="Calibri" w:eastAsia="Calibri" w:hAnsi="Calibri" w:cs="Calibri"/>
        </w:rPr>
        <w:t xml:space="preserve"> </w:t>
      </w:r>
      <w:r w:rsidR="712DC891" w:rsidRPr="00020D80">
        <w:rPr>
          <w:rFonts w:ascii="Calibri" w:eastAsia="Calibri" w:hAnsi="Calibri" w:cs="Calibri"/>
        </w:rPr>
        <w:t>‘… or the equivalent …’ in the text.</w:t>
      </w:r>
    </w:p>
    <w:p w14:paraId="162A9239" w14:textId="77777777" w:rsidR="003711A0" w:rsidRPr="003711A0" w:rsidRDefault="003711A0" w:rsidP="003711A0">
      <w:pPr>
        <w:pStyle w:val="ListParagraph"/>
        <w:rPr>
          <w:color w:val="000000" w:themeColor="text1"/>
        </w:rPr>
      </w:pPr>
    </w:p>
    <w:p w14:paraId="7121D9E0" w14:textId="1FA8CD90" w:rsidR="003711A0" w:rsidRPr="003711A0" w:rsidRDefault="009A5D32">
      <w:pPr>
        <w:pStyle w:val="ListParagraph"/>
        <w:numPr>
          <w:ilvl w:val="1"/>
          <w:numId w:val="39"/>
        </w:numPr>
        <w:snapToGrid w:val="0"/>
        <w:spacing w:before="240" w:line="240" w:lineRule="auto"/>
        <w:ind w:right="-20"/>
        <w:mirrorIndents/>
        <w:jc w:val="both"/>
        <w:rPr>
          <w:color w:val="000000" w:themeColor="text1"/>
        </w:rPr>
      </w:pPr>
      <w:r w:rsidRPr="003711A0">
        <w:rPr>
          <w:color w:val="000000" w:themeColor="text1"/>
        </w:rPr>
        <w:t>These</w:t>
      </w:r>
      <w:r w:rsidR="00385E07" w:rsidRPr="003711A0">
        <w:rPr>
          <w:color w:val="000000" w:themeColor="text1"/>
        </w:rPr>
        <w:t xml:space="preserve"> </w:t>
      </w:r>
      <w:r w:rsidRPr="003711A0">
        <w:rPr>
          <w:color w:val="000000" w:themeColor="text1"/>
        </w:rPr>
        <w:t>regulations are</w:t>
      </w:r>
      <w:r w:rsidR="00385E07" w:rsidRPr="003711A0">
        <w:rPr>
          <w:color w:val="000000" w:themeColor="text1"/>
        </w:rPr>
        <w:t xml:space="preserve"> subject to </w:t>
      </w:r>
      <w:r w:rsidR="00013424" w:rsidRPr="003711A0">
        <w:rPr>
          <w:color w:val="000000" w:themeColor="text1"/>
        </w:rPr>
        <w:t xml:space="preserve">annual </w:t>
      </w:r>
      <w:r w:rsidR="00385E07" w:rsidRPr="003711A0">
        <w:rPr>
          <w:color w:val="000000" w:themeColor="text1"/>
        </w:rPr>
        <w:t xml:space="preserve">review via </w:t>
      </w:r>
      <w:r w:rsidR="00F75C53" w:rsidRPr="003711A0">
        <w:rPr>
          <w:color w:val="000000" w:themeColor="text1"/>
        </w:rPr>
        <w:t xml:space="preserve">the National Management </w:t>
      </w:r>
      <w:r w:rsidR="007A5F37" w:rsidRPr="003711A0">
        <w:rPr>
          <w:color w:val="000000" w:themeColor="text1"/>
        </w:rPr>
        <w:t>Board</w:t>
      </w:r>
      <w:r w:rsidR="00677D3F" w:rsidRPr="003711A0">
        <w:rPr>
          <w:color w:val="000000" w:themeColor="text1"/>
        </w:rPr>
        <w:t>, member</w:t>
      </w:r>
      <w:r w:rsidR="000558BD" w:rsidRPr="003711A0">
        <w:rPr>
          <w:color w:val="000000" w:themeColor="text1"/>
        </w:rPr>
        <w:t>s</w:t>
      </w:r>
      <w:r w:rsidR="00677D3F" w:rsidRPr="003711A0">
        <w:rPr>
          <w:color w:val="000000" w:themeColor="text1"/>
        </w:rPr>
        <w:t xml:space="preserve"> of which will report the outcome</w:t>
      </w:r>
      <w:r w:rsidR="000558BD" w:rsidRPr="003711A0">
        <w:rPr>
          <w:color w:val="000000" w:themeColor="text1"/>
        </w:rPr>
        <w:t>s</w:t>
      </w:r>
      <w:r w:rsidR="00677D3F" w:rsidRPr="003711A0">
        <w:rPr>
          <w:color w:val="000000" w:themeColor="text1"/>
        </w:rPr>
        <w:t xml:space="preserve"> of the review to the relevant University’s Research Degrees Group (RDG) or equivalent</w:t>
      </w:r>
      <w:r w:rsidR="00246A69" w:rsidRPr="003711A0">
        <w:rPr>
          <w:color w:val="000000" w:themeColor="text1"/>
        </w:rPr>
        <w:t xml:space="preserve">. </w:t>
      </w:r>
      <w:r w:rsidR="004D0D18" w:rsidRPr="003711A0">
        <w:rPr>
          <w:color w:val="000000" w:themeColor="text1"/>
        </w:rPr>
        <w:t xml:space="preserve"> </w:t>
      </w:r>
      <w:r w:rsidRPr="003711A0">
        <w:rPr>
          <w:color w:val="000000" w:themeColor="text1"/>
        </w:rPr>
        <w:t xml:space="preserve">A list of </w:t>
      </w:r>
      <w:r w:rsidR="00385E07" w:rsidRPr="003711A0">
        <w:rPr>
          <w:color w:val="000000" w:themeColor="text1"/>
        </w:rPr>
        <w:t xml:space="preserve">amendments made at </w:t>
      </w:r>
      <w:r w:rsidRPr="003711A0">
        <w:rPr>
          <w:color w:val="000000" w:themeColor="text1"/>
        </w:rPr>
        <w:t>each</w:t>
      </w:r>
      <w:r w:rsidR="00385E07" w:rsidRPr="003711A0">
        <w:rPr>
          <w:color w:val="000000" w:themeColor="text1"/>
        </w:rPr>
        <w:t xml:space="preserve"> annual review will be made available</w:t>
      </w:r>
      <w:r w:rsidR="00246A69" w:rsidRPr="003711A0">
        <w:rPr>
          <w:color w:val="000000" w:themeColor="text1"/>
        </w:rPr>
        <w:t xml:space="preserve"> alongside these regulations</w:t>
      </w:r>
      <w:r w:rsidR="00385E07" w:rsidRPr="003711A0">
        <w:rPr>
          <w:color w:val="000000" w:themeColor="text1"/>
        </w:rPr>
        <w:t>.</w:t>
      </w:r>
      <w:r w:rsidRPr="003711A0">
        <w:rPr>
          <w:color w:val="000000" w:themeColor="text1"/>
        </w:rPr>
        <w:t xml:space="preserve">  </w:t>
      </w:r>
      <w:r w:rsidR="13EDF145" w:rsidRPr="3908AFBC">
        <w:rPr>
          <w:color w:val="000000" w:themeColor="text1"/>
        </w:rPr>
        <w:t>EdD</w:t>
      </w:r>
      <w:r w:rsidR="00763A3E" w:rsidRPr="003711A0">
        <w:rPr>
          <w:color w:val="000000" w:themeColor="text1"/>
        </w:rPr>
        <w:t xml:space="preserve"> students</w:t>
      </w:r>
      <w:r w:rsidR="00A3645D" w:rsidRPr="003711A0">
        <w:rPr>
          <w:color w:val="000000" w:themeColor="text1"/>
        </w:rPr>
        <w:t xml:space="preserve"> </w:t>
      </w:r>
      <w:r w:rsidR="003E479D" w:rsidRPr="003711A0">
        <w:rPr>
          <w:color w:val="000000" w:themeColor="text1"/>
        </w:rPr>
        <w:t>will normally be subject to the version of these regulations which was extant at the time of their initial enrolment</w:t>
      </w:r>
      <w:r w:rsidRPr="003711A0">
        <w:rPr>
          <w:color w:val="000000" w:themeColor="text1"/>
        </w:rPr>
        <w:t>.</w:t>
      </w:r>
      <w:r w:rsidR="00F11198" w:rsidRPr="003711A0">
        <w:rPr>
          <w:color w:val="000000" w:themeColor="text1"/>
        </w:rPr>
        <w:t xml:space="preserve">  However, when changes are made to these regulations, </w:t>
      </w:r>
      <w:r w:rsidR="00763A3E" w:rsidRPr="003711A0">
        <w:rPr>
          <w:color w:val="000000" w:themeColor="text1"/>
        </w:rPr>
        <w:t>students</w:t>
      </w:r>
      <w:r w:rsidR="00793A30" w:rsidRPr="003711A0">
        <w:rPr>
          <w:color w:val="000000" w:themeColor="text1"/>
        </w:rPr>
        <w:t xml:space="preserve"> </w:t>
      </w:r>
      <w:r w:rsidR="00F11198" w:rsidRPr="003711A0">
        <w:rPr>
          <w:color w:val="000000" w:themeColor="text1"/>
        </w:rPr>
        <w:t>will be informed of the changes and invited to be subject to new regulations.</w:t>
      </w:r>
    </w:p>
    <w:p w14:paraId="18D65259" w14:textId="77777777" w:rsidR="003711A0" w:rsidRPr="003711A0" w:rsidRDefault="003711A0" w:rsidP="003711A0">
      <w:pPr>
        <w:pStyle w:val="ListParagraph"/>
        <w:snapToGrid w:val="0"/>
        <w:spacing w:before="240" w:line="240" w:lineRule="auto"/>
        <w:ind w:left="360" w:right="-20"/>
        <w:mirrorIndents/>
        <w:jc w:val="both"/>
        <w:rPr>
          <w:color w:val="000000" w:themeColor="text1"/>
        </w:rPr>
      </w:pPr>
    </w:p>
    <w:p w14:paraId="110D2FF2" w14:textId="77777777" w:rsidR="003E5F43" w:rsidRDefault="009A5D32" w:rsidP="00A97793">
      <w:pPr>
        <w:pStyle w:val="ListParagraph"/>
        <w:numPr>
          <w:ilvl w:val="1"/>
          <w:numId w:val="39"/>
        </w:numPr>
        <w:snapToGrid w:val="0"/>
        <w:spacing w:before="240" w:line="240" w:lineRule="auto"/>
        <w:ind w:right="-20"/>
        <w:mirrorIndents/>
        <w:jc w:val="both"/>
        <w:rPr>
          <w:color w:val="000000" w:themeColor="text1"/>
        </w:rPr>
      </w:pPr>
      <w:r w:rsidRPr="69391BE6">
        <w:rPr>
          <w:color w:val="000000" w:themeColor="text1"/>
        </w:rPr>
        <w:t>In addition to the annual review, these regulations are subject to periodic review</w:t>
      </w:r>
      <w:r w:rsidR="00E2235E" w:rsidRPr="69391BE6">
        <w:rPr>
          <w:color w:val="000000" w:themeColor="text1"/>
        </w:rPr>
        <w:t>,</w:t>
      </w:r>
      <w:r w:rsidR="00594361" w:rsidRPr="69391BE6">
        <w:rPr>
          <w:color w:val="000000" w:themeColor="text1"/>
        </w:rPr>
        <w:t xml:space="preserve"> as part of </w:t>
      </w:r>
      <w:r w:rsidR="00A32EC8" w:rsidRPr="69391BE6">
        <w:rPr>
          <w:color w:val="000000" w:themeColor="text1"/>
        </w:rPr>
        <w:t xml:space="preserve">each </w:t>
      </w:r>
      <w:r w:rsidR="00524209" w:rsidRPr="69391BE6">
        <w:rPr>
          <w:color w:val="000000" w:themeColor="text1"/>
        </w:rPr>
        <w:t>partner</w:t>
      </w:r>
      <w:r w:rsidRPr="69391BE6">
        <w:rPr>
          <w:color w:val="000000" w:themeColor="text1"/>
        </w:rPr>
        <w:t xml:space="preserve"> University’s quality assurance system</w:t>
      </w:r>
      <w:r w:rsidR="000558BD">
        <w:t>s</w:t>
      </w:r>
      <w:r w:rsidRPr="69391BE6">
        <w:rPr>
          <w:color w:val="000000" w:themeColor="text1"/>
        </w:rPr>
        <w:t>.  Such review aims to ensure that standards are comparable with those in place across the UK HE sector and consistent with QAA requirements</w:t>
      </w:r>
      <w:r w:rsidR="000558BD" w:rsidRPr="69391BE6">
        <w:rPr>
          <w:color w:val="00B050"/>
        </w:rPr>
        <w:t>;</w:t>
      </w:r>
      <w:r w:rsidRPr="69391BE6">
        <w:rPr>
          <w:color w:val="000000" w:themeColor="text1"/>
        </w:rPr>
        <w:t xml:space="preserve"> and to ensure that the quality of provision provides </w:t>
      </w:r>
      <w:r w:rsidR="00596677" w:rsidRPr="69391BE6">
        <w:rPr>
          <w:color w:val="000000" w:themeColor="text1"/>
        </w:rPr>
        <w:t>students</w:t>
      </w:r>
      <w:r w:rsidRPr="69391BE6">
        <w:rPr>
          <w:color w:val="000000" w:themeColor="text1"/>
        </w:rPr>
        <w:t xml:space="preserve"> with a fair and reasonable expectation to achieve their award</w:t>
      </w:r>
      <w:r w:rsidR="00E2235E" w:rsidRPr="69391BE6">
        <w:rPr>
          <w:color w:val="000000" w:themeColor="text1"/>
        </w:rPr>
        <w:t xml:space="preserve"> within an acceptable timeframe.</w:t>
      </w:r>
    </w:p>
    <w:p w14:paraId="2F380C39" w14:textId="0EFE9BC0" w:rsidR="69391BE6" w:rsidRDefault="69391BE6" w:rsidP="69391BE6">
      <w:pPr>
        <w:pStyle w:val="ListParagraph"/>
        <w:spacing w:before="240" w:line="240" w:lineRule="auto"/>
        <w:ind w:left="360" w:right="-20"/>
        <w:jc w:val="both"/>
        <w:rPr>
          <w:color w:val="000000" w:themeColor="text1"/>
        </w:rPr>
      </w:pPr>
    </w:p>
    <w:p w14:paraId="6BD8743E" w14:textId="487C7F5A" w:rsidR="00AC1EA4" w:rsidRPr="00AC1EA4" w:rsidRDefault="00D7281C">
      <w:pPr>
        <w:pStyle w:val="ListParagraph"/>
        <w:numPr>
          <w:ilvl w:val="1"/>
          <w:numId w:val="39"/>
        </w:numPr>
        <w:snapToGrid w:val="0"/>
        <w:spacing w:before="240" w:line="240" w:lineRule="auto"/>
        <w:ind w:right="-20"/>
        <w:mirrorIndents/>
        <w:jc w:val="both"/>
        <w:rPr>
          <w:color w:val="000000" w:themeColor="text1"/>
        </w:rPr>
      </w:pPr>
      <w:r w:rsidRPr="00AC1EA4">
        <w:rPr>
          <w:rFonts w:ascii="Calibri" w:hAnsi="Calibri" w:cs="Calibri"/>
          <w:color w:val="000000" w:themeColor="text1"/>
        </w:rPr>
        <w:t xml:space="preserve">Under </w:t>
      </w:r>
      <w:r w:rsidRPr="00AC1EA4">
        <w:rPr>
          <w:rFonts w:ascii="Calibri" w:hAnsi="Calibri" w:cs="Calibri"/>
        </w:rPr>
        <w:t xml:space="preserve">these regulations, the EdD may be awarded in recognition of the successful completion of </w:t>
      </w:r>
      <w:r w:rsidR="00CB17A2" w:rsidRPr="00AC1EA4">
        <w:rPr>
          <w:rFonts w:ascii="Calibri" w:hAnsi="Calibri" w:cs="Calibri"/>
        </w:rPr>
        <w:t>the Taught Phase (</w:t>
      </w:r>
      <w:r w:rsidR="00CB17A2" w:rsidRPr="00AC1EA4">
        <w:rPr>
          <w:rFonts w:ascii="Calibri" w:hAnsi="Calibri" w:cs="Calibri"/>
          <w:i/>
          <w:iCs/>
        </w:rPr>
        <w:t>i.e</w:t>
      </w:r>
      <w:r w:rsidR="00CB17A2" w:rsidRPr="00AC1EA4">
        <w:rPr>
          <w:rFonts w:ascii="Calibri" w:hAnsi="Calibri" w:cs="Calibri"/>
        </w:rPr>
        <w:t>., Phase 1) and the Independent Research Phase (</w:t>
      </w:r>
      <w:r w:rsidR="00CB17A2" w:rsidRPr="00AC1EA4">
        <w:rPr>
          <w:rFonts w:ascii="Calibri" w:hAnsi="Calibri" w:cs="Calibri"/>
          <w:i/>
          <w:iCs/>
        </w:rPr>
        <w:t>i.e</w:t>
      </w:r>
      <w:r w:rsidR="00CB17A2" w:rsidRPr="00AC1EA4">
        <w:rPr>
          <w:rFonts w:ascii="Calibri" w:hAnsi="Calibri" w:cs="Calibri"/>
        </w:rPr>
        <w:t>., Phase 2)</w:t>
      </w:r>
      <w:r w:rsidRPr="00AC1EA4">
        <w:rPr>
          <w:rFonts w:ascii="Calibri" w:hAnsi="Calibri" w:cs="Calibri"/>
        </w:rPr>
        <w:t xml:space="preserve">. </w:t>
      </w:r>
      <w:r w:rsidRPr="00AC1EA4">
        <w:rPr>
          <w:rFonts w:ascii="Calibri" w:hAnsi="Calibri" w:cs="Calibri"/>
          <w:color w:val="000000" w:themeColor="text1"/>
        </w:rPr>
        <w:t>The results of this completion are judged to constitute</w:t>
      </w:r>
      <w:r w:rsidR="000665AC" w:rsidRPr="00AC1EA4">
        <w:rPr>
          <w:rFonts w:ascii="Calibri" w:hAnsi="Calibri" w:cs="Calibri"/>
          <w:color w:val="000000" w:themeColor="text1"/>
        </w:rPr>
        <w:t xml:space="preserve"> the systematic acquisition and understanding of a substantial body of knowledge that is at the forefront of the chosen area of study within the recognised academic </w:t>
      </w:r>
      <w:r w:rsidR="000665AC" w:rsidRPr="00AC1EA4">
        <w:rPr>
          <w:rFonts w:ascii="Calibri" w:hAnsi="Calibri" w:cs="Calibri"/>
          <w:color w:val="000000" w:themeColor="text1"/>
        </w:rPr>
        <w:lastRenderedPageBreak/>
        <w:t>discipline, the creation and generation of new knowledge, through original research that is deemed by examiners to be at the forefront of the practice and academic discipline, merits publication and</w:t>
      </w:r>
      <w:r w:rsidR="1506D5CA" w:rsidRPr="00AC1EA4">
        <w:rPr>
          <w:rFonts w:ascii="Calibri" w:hAnsi="Calibri" w:cs="Calibri"/>
          <w:color w:val="000000" w:themeColor="text1"/>
        </w:rPr>
        <w:t xml:space="preserve">/or </w:t>
      </w:r>
      <w:r w:rsidR="4599BAAA" w:rsidRPr="00AC1EA4">
        <w:rPr>
          <w:rFonts w:ascii="Calibri" w:hAnsi="Calibri" w:cs="Calibri"/>
          <w:color w:val="000000" w:themeColor="text1"/>
        </w:rPr>
        <w:t xml:space="preserve">results in changes to working practices within an organisation or </w:t>
      </w:r>
      <w:r w:rsidR="421CB68E" w:rsidRPr="00AC1EA4">
        <w:rPr>
          <w:rFonts w:ascii="Calibri" w:hAnsi="Calibri" w:cs="Calibri"/>
          <w:color w:val="000000" w:themeColor="text1"/>
        </w:rPr>
        <w:t>profession</w:t>
      </w:r>
      <w:r w:rsidR="4599BAAA" w:rsidRPr="00AC1EA4">
        <w:rPr>
          <w:rFonts w:ascii="Calibri" w:hAnsi="Calibri" w:cs="Calibri"/>
          <w:color w:val="000000" w:themeColor="text1"/>
        </w:rPr>
        <w:t>,</w:t>
      </w:r>
      <w:r w:rsidR="000665AC" w:rsidRPr="00AC1EA4">
        <w:rPr>
          <w:rFonts w:ascii="Calibri" w:hAnsi="Calibri" w:cs="Calibri"/>
          <w:color w:val="000000" w:themeColor="text1"/>
        </w:rPr>
        <w:t xml:space="preserve"> adds value to the chosen field of study and </w:t>
      </w:r>
      <w:r w:rsidR="00DE4A0A" w:rsidRPr="00AC1EA4">
        <w:rPr>
          <w:rFonts w:ascii="Calibri" w:hAnsi="Calibri" w:cs="Calibri"/>
          <w:color w:val="000000" w:themeColor="text1"/>
        </w:rPr>
        <w:t xml:space="preserve">the critical reflection in relation to the work completed and provision of a scholarly contribution that is recognised at </w:t>
      </w:r>
      <w:r w:rsidR="00DE4A0A" w:rsidRPr="00AC1EA4">
        <w:rPr>
          <w:rFonts w:ascii="Calibri" w:hAnsi="Calibri" w:cs="Calibri"/>
        </w:rPr>
        <w:t>level 8</w:t>
      </w:r>
      <w:r w:rsidR="000558BD" w:rsidRPr="00AC1EA4">
        <w:rPr>
          <w:rFonts w:ascii="Calibri" w:hAnsi="Calibri" w:cs="Calibri"/>
        </w:rPr>
        <w:t>,</w:t>
      </w:r>
      <w:r w:rsidR="00DE4A0A" w:rsidRPr="00AC1EA4">
        <w:rPr>
          <w:rFonts w:ascii="Calibri" w:hAnsi="Calibri" w:cs="Calibri"/>
        </w:rPr>
        <w:t xml:space="preserve"> and is a significant piece of coherent, empirically based scholarly work</w:t>
      </w:r>
      <w:r w:rsidRPr="00AC1EA4">
        <w:rPr>
          <w:rFonts w:ascii="Calibri" w:hAnsi="Calibri" w:cs="Calibri"/>
        </w:rPr>
        <w:t>.</w:t>
      </w:r>
      <w:r w:rsidRPr="00AC1EA4">
        <w:rPr>
          <w:rFonts w:ascii="Calibri" w:hAnsi="Calibri" w:cs="Calibri"/>
          <w:spacing w:val="-4"/>
        </w:rPr>
        <w:t xml:space="preserve"> </w:t>
      </w:r>
      <w:r w:rsidRPr="00AC1EA4">
        <w:rPr>
          <w:rFonts w:ascii="Calibri" w:hAnsi="Calibri" w:cs="Calibri"/>
        </w:rPr>
        <w:t xml:space="preserve">The degree of Doctor </w:t>
      </w:r>
      <w:r w:rsidR="000558BD" w:rsidRPr="00AC1EA4">
        <w:rPr>
          <w:rFonts w:ascii="Calibri" w:hAnsi="Calibri" w:cs="Calibri"/>
        </w:rPr>
        <w:t xml:space="preserve">of Education (EdD) </w:t>
      </w:r>
      <w:r w:rsidRPr="00AC1EA4">
        <w:rPr>
          <w:rFonts w:ascii="Calibri" w:hAnsi="Calibri" w:cs="Calibri"/>
          <w:color w:val="000000" w:themeColor="text1"/>
        </w:rPr>
        <w:t>may not be conferred</w:t>
      </w:r>
      <w:r w:rsidR="00DB19D0" w:rsidRPr="00AC1EA4">
        <w:rPr>
          <w:rFonts w:ascii="Calibri" w:hAnsi="Calibri" w:cs="Calibri"/>
          <w:color w:val="000000" w:themeColor="text1"/>
        </w:rPr>
        <w:t xml:space="preserve"> as an honorary degree.</w:t>
      </w:r>
    </w:p>
    <w:p w14:paraId="7B2C4BA7" w14:textId="77777777" w:rsidR="00AC1EA4" w:rsidRPr="00AC1EA4" w:rsidRDefault="00AC1EA4" w:rsidP="00AC1EA4">
      <w:pPr>
        <w:pStyle w:val="ListParagraph"/>
        <w:snapToGrid w:val="0"/>
        <w:spacing w:before="240" w:line="240" w:lineRule="auto"/>
        <w:ind w:left="360" w:right="-20"/>
        <w:mirrorIndents/>
        <w:jc w:val="both"/>
        <w:rPr>
          <w:color w:val="000000" w:themeColor="text1"/>
        </w:rPr>
      </w:pPr>
    </w:p>
    <w:p w14:paraId="62A5352F" w14:textId="30A4C2CF" w:rsidR="00AC1EA4" w:rsidRPr="00AC1EA4" w:rsidRDefault="00596677">
      <w:pPr>
        <w:pStyle w:val="ListParagraph"/>
        <w:numPr>
          <w:ilvl w:val="1"/>
          <w:numId w:val="39"/>
        </w:numPr>
        <w:snapToGrid w:val="0"/>
        <w:spacing w:before="240" w:line="240" w:lineRule="auto"/>
        <w:ind w:right="-20"/>
        <w:mirrorIndents/>
        <w:jc w:val="both"/>
        <w:rPr>
          <w:color w:val="000000" w:themeColor="text1"/>
        </w:rPr>
      </w:pPr>
      <w:r w:rsidRPr="00AC1EA4">
        <w:rPr>
          <w:color w:val="000000" w:themeColor="text1"/>
        </w:rPr>
        <w:t>Students</w:t>
      </w:r>
      <w:r w:rsidR="00E2235E" w:rsidRPr="00AC1EA4">
        <w:rPr>
          <w:color w:val="000000" w:themeColor="text1"/>
        </w:rPr>
        <w:t xml:space="preserve"> should ensure </w:t>
      </w:r>
      <w:r w:rsidR="00E2235E" w:rsidRPr="00A66C5F">
        <w:t>they are familiar with the contents of this document</w:t>
      </w:r>
      <w:r w:rsidR="000558BD" w:rsidRPr="00A66C5F">
        <w:t>,</w:t>
      </w:r>
      <w:r w:rsidR="00F11198" w:rsidRPr="00A66C5F">
        <w:t xml:space="preserve"> and any </w:t>
      </w:r>
      <w:r w:rsidRPr="00A66C5F">
        <w:t>other Programme related literature (</w:t>
      </w:r>
      <w:r w:rsidRPr="00AC1EA4">
        <w:rPr>
          <w:i/>
          <w:iCs/>
        </w:rPr>
        <w:t>e.g</w:t>
      </w:r>
      <w:r w:rsidRPr="00A66C5F">
        <w:t>., the Programme Handbook)</w:t>
      </w:r>
      <w:r w:rsidR="00E2235E" w:rsidRPr="00A66C5F">
        <w:t>. They should also ensure familiarity with the</w:t>
      </w:r>
      <w:r w:rsidR="00847E0D" w:rsidRPr="00A66C5F">
        <w:t xml:space="preserve"> Code of Practice for </w:t>
      </w:r>
      <w:r w:rsidR="00174CB7" w:rsidRPr="00A66C5F">
        <w:t>a</w:t>
      </w:r>
      <w:r w:rsidR="657E965E" w:rsidRPr="00A66C5F">
        <w:t xml:space="preserve">ll </w:t>
      </w:r>
      <w:r w:rsidR="00174CB7" w:rsidRPr="00A66C5F">
        <w:t>r</w:t>
      </w:r>
      <w:r w:rsidR="657E965E" w:rsidRPr="00A66C5F">
        <w:t xml:space="preserve">esearch </w:t>
      </w:r>
      <w:r w:rsidR="00174CB7" w:rsidRPr="00A66C5F">
        <w:t>d</w:t>
      </w:r>
      <w:r w:rsidR="657E965E" w:rsidRPr="00A66C5F">
        <w:t xml:space="preserve">egree </w:t>
      </w:r>
      <w:r w:rsidR="00174CB7" w:rsidRPr="00A66C5F">
        <w:t>p</w:t>
      </w:r>
      <w:r w:rsidR="657E965E" w:rsidRPr="00A66C5F">
        <w:t>rogrammes</w:t>
      </w:r>
      <w:r w:rsidR="00847E0D" w:rsidRPr="00A66C5F">
        <w:t xml:space="preserve"> </w:t>
      </w:r>
      <w:r w:rsidRPr="00A66C5F">
        <w:t xml:space="preserve">within the </w:t>
      </w:r>
      <w:r w:rsidR="00DA49A7" w:rsidRPr="00A66C5F">
        <w:t xml:space="preserve">partner </w:t>
      </w:r>
      <w:r w:rsidRPr="00A66C5F">
        <w:t>University where they are studying</w:t>
      </w:r>
      <w:r w:rsidR="00832F7E" w:rsidRPr="00A66C5F">
        <w:t>.</w:t>
      </w:r>
    </w:p>
    <w:p w14:paraId="3C73131C" w14:textId="77777777" w:rsidR="00AC1EA4" w:rsidRPr="00AC1EA4" w:rsidRDefault="00AC1EA4" w:rsidP="00AC1EA4">
      <w:pPr>
        <w:pStyle w:val="ListParagraph"/>
        <w:rPr>
          <w:color w:val="000000" w:themeColor="text1"/>
        </w:rPr>
      </w:pPr>
    </w:p>
    <w:p w14:paraId="28B4EC4E" w14:textId="47FC98B8" w:rsidR="007218A2" w:rsidRPr="008E6D51" w:rsidRDefault="00832F7E" w:rsidP="00A97793">
      <w:pPr>
        <w:pStyle w:val="ListParagraph"/>
        <w:numPr>
          <w:ilvl w:val="1"/>
          <w:numId w:val="39"/>
        </w:numPr>
        <w:snapToGrid w:val="0"/>
        <w:spacing w:before="240" w:line="240" w:lineRule="auto"/>
        <w:ind w:right="-20"/>
        <w:mirrorIndents/>
        <w:jc w:val="both"/>
        <w:rPr>
          <w:color w:val="000000" w:themeColor="text1"/>
        </w:rPr>
      </w:pPr>
      <w:r w:rsidRPr="008E6D51">
        <w:rPr>
          <w:color w:val="000000" w:themeColor="text1"/>
        </w:rPr>
        <w:t xml:space="preserve">All </w:t>
      </w:r>
      <w:r w:rsidR="007A5F37" w:rsidRPr="008E6D51">
        <w:rPr>
          <w:color w:val="000000" w:themeColor="text1"/>
        </w:rPr>
        <w:t xml:space="preserve">teaching and learning </w:t>
      </w:r>
      <w:r w:rsidRPr="008E6D51">
        <w:rPr>
          <w:color w:val="000000" w:themeColor="text1"/>
        </w:rPr>
        <w:t>document</w:t>
      </w:r>
      <w:r w:rsidR="001C78C5" w:rsidRPr="008E6D51">
        <w:rPr>
          <w:color w:val="000000" w:themeColor="text1"/>
        </w:rPr>
        <w:t>s</w:t>
      </w:r>
      <w:r w:rsidRPr="008E6D51">
        <w:rPr>
          <w:color w:val="000000" w:themeColor="text1"/>
        </w:rPr>
        <w:t xml:space="preserve"> </w:t>
      </w:r>
      <w:r w:rsidR="001C78C5">
        <w:t>are</w:t>
      </w:r>
      <w:r w:rsidRPr="00171C2A">
        <w:t xml:space="preserve"> available on the </w:t>
      </w:r>
      <w:r w:rsidR="007A5F37">
        <w:t>Education Workforce Council (</w:t>
      </w:r>
      <w:r w:rsidR="000665AC">
        <w:t>EWC</w:t>
      </w:r>
      <w:r w:rsidR="007A5F37">
        <w:t>) Professional Learning Passport</w:t>
      </w:r>
      <w:r w:rsidR="000665AC">
        <w:t xml:space="preserve"> </w:t>
      </w:r>
      <w:r w:rsidR="007A5F37">
        <w:t>(</w:t>
      </w:r>
      <w:r w:rsidR="000665AC">
        <w:t>PLP</w:t>
      </w:r>
      <w:r w:rsidR="007A5F37">
        <w:t>)</w:t>
      </w:r>
      <w:r w:rsidR="000665AC">
        <w:t xml:space="preserve"> </w:t>
      </w:r>
      <w:r w:rsidR="000665AC" w:rsidRPr="00885871">
        <w:t>p</w:t>
      </w:r>
      <w:r w:rsidRPr="008E6D51">
        <w:rPr>
          <w:color w:val="000000" w:themeColor="text1"/>
        </w:rPr>
        <w:t>l</w:t>
      </w:r>
      <w:r w:rsidR="000665AC" w:rsidRPr="008E6D51">
        <w:rPr>
          <w:color w:val="000000" w:themeColor="text1"/>
        </w:rPr>
        <w:t>atform</w:t>
      </w:r>
      <w:r w:rsidRPr="008E6D51">
        <w:rPr>
          <w:color w:val="000000" w:themeColor="text1"/>
        </w:rPr>
        <w:t>.</w:t>
      </w:r>
      <w:bookmarkStart w:id="5" w:name="_2.__"/>
      <w:bookmarkStart w:id="6" w:name="_3.__ADMISSION"/>
      <w:bookmarkStart w:id="7" w:name="_Toc495069715"/>
      <w:bookmarkStart w:id="8" w:name="_Toc54881834"/>
      <w:bookmarkEnd w:id="5"/>
      <w:bookmarkEnd w:id="6"/>
      <w:r w:rsidR="007218A2" w:rsidRPr="008E6D51">
        <w:rPr>
          <w:b/>
          <w:bCs/>
          <w:color w:val="002060"/>
          <w:sz w:val="56"/>
          <w:szCs w:val="56"/>
        </w:rPr>
        <w:br w:type="page"/>
      </w:r>
    </w:p>
    <w:p w14:paraId="6D5630C0" w14:textId="2B926E52" w:rsidR="008D62DC" w:rsidRPr="00BF0311" w:rsidRDefault="00250B21" w:rsidP="00821778">
      <w:pPr>
        <w:pStyle w:val="Heading1"/>
        <w:numPr>
          <w:ilvl w:val="0"/>
          <w:numId w:val="39"/>
        </w:numPr>
        <w:rPr>
          <w:b/>
          <w:bCs/>
          <w:color w:val="auto"/>
          <w:sz w:val="40"/>
          <w:szCs w:val="40"/>
        </w:rPr>
      </w:pPr>
      <w:bookmarkStart w:id="9" w:name="_Toc159923389"/>
      <w:r w:rsidRPr="00BF0311">
        <w:rPr>
          <w:b/>
          <w:bCs/>
          <w:color w:val="auto"/>
          <w:sz w:val="40"/>
          <w:szCs w:val="40"/>
        </w:rPr>
        <w:lastRenderedPageBreak/>
        <w:t>ADMISSION</w:t>
      </w:r>
      <w:r w:rsidR="000B092C" w:rsidRPr="00BF0311">
        <w:rPr>
          <w:b/>
          <w:bCs/>
          <w:color w:val="auto"/>
          <w:sz w:val="40"/>
          <w:szCs w:val="40"/>
        </w:rPr>
        <w:t>, MODE OF STUDY</w:t>
      </w:r>
      <w:r w:rsidRPr="00BF0311">
        <w:rPr>
          <w:b/>
          <w:bCs/>
          <w:color w:val="auto"/>
          <w:sz w:val="40"/>
          <w:szCs w:val="40"/>
        </w:rPr>
        <w:t xml:space="preserve"> AND ENROLMENT</w:t>
      </w:r>
      <w:bookmarkEnd w:id="7"/>
      <w:bookmarkEnd w:id="8"/>
      <w:bookmarkEnd w:id="9"/>
    </w:p>
    <w:p w14:paraId="28DAFC61" w14:textId="44843F56" w:rsidR="00174CB7" w:rsidRDefault="4B593613" w:rsidP="3908AFBC">
      <w:pPr>
        <w:pStyle w:val="ListParagraph"/>
        <w:numPr>
          <w:ilvl w:val="1"/>
          <w:numId w:val="39"/>
        </w:numPr>
        <w:snapToGrid w:val="0"/>
        <w:spacing w:before="240" w:after="360" w:line="240" w:lineRule="auto"/>
        <w:ind w:left="357" w:hanging="357"/>
        <w:mirrorIndents/>
        <w:jc w:val="both"/>
      </w:pPr>
      <w:r>
        <w:t>Applicants will</w:t>
      </w:r>
      <w:r w:rsidR="40A61111">
        <w:t xml:space="preserve"> apply </w:t>
      </w:r>
      <w:r w:rsidR="16B86AF6">
        <w:t>and enrol</w:t>
      </w:r>
      <w:r w:rsidR="40A61111">
        <w:t xml:space="preserve"> </w:t>
      </w:r>
      <w:r w:rsidR="67B87B98">
        <w:t xml:space="preserve">for the EdD </w:t>
      </w:r>
      <w:r w:rsidR="40A61111">
        <w:t xml:space="preserve">at one of the partner Universities identified in paragraph 1.1. Consequently, </w:t>
      </w:r>
      <w:r w:rsidR="22440608">
        <w:t xml:space="preserve">the term </w:t>
      </w:r>
      <w:proofErr w:type="spellStart"/>
      <w:r w:rsidR="22440608">
        <w:t>‘the</w:t>
      </w:r>
      <w:proofErr w:type="spellEnd"/>
      <w:r w:rsidR="22440608">
        <w:t xml:space="preserve"> University’ will be adopted for the remainder of this Regulatory document</w:t>
      </w:r>
      <w:r w:rsidR="67B87B98">
        <w:t xml:space="preserve">, to represent the </w:t>
      </w:r>
      <w:r w:rsidR="2C2ABBD8">
        <w:t>Partner</w:t>
      </w:r>
      <w:r w:rsidR="67B87B98">
        <w:t xml:space="preserve"> University </w:t>
      </w:r>
      <w:r w:rsidR="641B942D">
        <w:t>governing the applicant’s period of study on the</w:t>
      </w:r>
      <w:r w:rsidR="6CC69111">
        <w:t xml:space="preserve"> </w:t>
      </w:r>
      <w:r w:rsidR="641B942D">
        <w:t>EdD</w:t>
      </w:r>
    </w:p>
    <w:p w14:paraId="2E5D253F" w14:textId="77777777" w:rsidR="00BB62CE" w:rsidRDefault="00BB62CE" w:rsidP="00BB62CE">
      <w:pPr>
        <w:pStyle w:val="ListParagraph"/>
        <w:snapToGrid w:val="0"/>
        <w:spacing w:before="240" w:after="360" w:line="240" w:lineRule="auto"/>
        <w:ind w:left="357"/>
        <w:mirrorIndents/>
        <w:jc w:val="both"/>
      </w:pPr>
    </w:p>
    <w:p w14:paraId="63BA66ED" w14:textId="32DAC68A" w:rsidR="00BB62CE" w:rsidRDefault="50191E54" w:rsidP="00767FD9">
      <w:pPr>
        <w:pStyle w:val="ListParagraph"/>
        <w:numPr>
          <w:ilvl w:val="1"/>
          <w:numId w:val="39"/>
        </w:numPr>
        <w:snapToGrid w:val="0"/>
        <w:spacing w:before="240" w:after="360" w:line="240" w:lineRule="auto"/>
        <w:ind w:left="357" w:hanging="357"/>
        <w:mirrorIndents/>
        <w:jc w:val="both"/>
      </w:pPr>
      <w:r>
        <w:t>A</w:t>
      </w:r>
      <w:r w:rsidR="2B4C1165">
        <w:t>n</w:t>
      </w:r>
      <w:r w:rsidR="004428E8">
        <w:t xml:space="preserve"> applicant must enrol as a part-time student.</w:t>
      </w:r>
    </w:p>
    <w:p w14:paraId="02DC97DB" w14:textId="77777777" w:rsidR="00BB62CE" w:rsidRDefault="00BB62CE" w:rsidP="00BB62CE">
      <w:pPr>
        <w:pStyle w:val="ListParagraph"/>
        <w:snapToGrid w:val="0"/>
        <w:spacing w:before="240" w:after="360" w:line="240" w:lineRule="auto"/>
        <w:ind w:left="357"/>
        <w:mirrorIndents/>
        <w:jc w:val="both"/>
      </w:pPr>
    </w:p>
    <w:p w14:paraId="64BCA2E3" w14:textId="77777777" w:rsidR="00BB62CE" w:rsidRDefault="30E90D41" w:rsidP="00BB62CE">
      <w:pPr>
        <w:pStyle w:val="ListParagraph"/>
        <w:numPr>
          <w:ilvl w:val="1"/>
          <w:numId w:val="39"/>
        </w:numPr>
        <w:spacing w:before="240" w:after="360" w:line="240" w:lineRule="auto"/>
        <w:ind w:left="357" w:hanging="357"/>
        <w:jc w:val="both"/>
        <w:rPr>
          <w:rFonts w:ascii="Aptos" w:eastAsia="Aptos" w:hAnsi="Aptos" w:cs="Aptos"/>
        </w:rPr>
      </w:pPr>
      <w:r w:rsidRPr="3908AFBC">
        <w:rPr>
          <w:rFonts w:ascii="Aptos" w:eastAsia="Aptos" w:hAnsi="Aptos" w:cs="Aptos"/>
        </w:rPr>
        <w:t xml:space="preserve"> </w:t>
      </w:r>
      <w:r w:rsidR="0AB5A911" w:rsidRPr="3908AFBC">
        <w:rPr>
          <w:rFonts w:ascii="Aptos" w:eastAsia="Aptos" w:hAnsi="Aptos" w:cs="Aptos"/>
        </w:rPr>
        <w:t xml:space="preserve">The minimum entry requirement for the EdD is a Master’s (Level 7) award in Education or related discipline which must comprise at least a 20 credits research methods module. Applicants are required to provide evidence of this Masters qualification as part of the application process. </w:t>
      </w:r>
    </w:p>
    <w:p w14:paraId="1DAADAFC" w14:textId="6C199267" w:rsidR="0AB5A911" w:rsidRPr="00BB62CE" w:rsidRDefault="0AB5A911" w:rsidP="00CE528A">
      <w:pPr>
        <w:pStyle w:val="ListParagraph"/>
        <w:spacing w:before="240" w:after="360" w:line="240" w:lineRule="auto"/>
        <w:ind w:left="357"/>
        <w:jc w:val="both"/>
        <w:rPr>
          <w:rFonts w:ascii="Aptos" w:eastAsia="Aptos" w:hAnsi="Aptos" w:cs="Aptos"/>
        </w:rPr>
      </w:pPr>
      <w:r w:rsidRPr="00BB62CE">
        <w:rPr>
          <w:rFonts w:ascii="Aptos" w:eastAsia="Aptos" w:hAnsi="Aptos" w:cs="Aptos"/>
        </w:rPr>
        <w:t>Applicants who have successfully completed the National MA Education (Wales) will progress onto to Phase 1 of the National EdD programme with 120 Level 7 taught credits being imported (or transferred/exempted) to the EdD degree.</w:t>
      </w:r>
      <w:r w:rsidR="0092124B">
        <w:rPr>
          <w:rFonts w:ascii="Aptos" w:eastAsia="Aptos" w:hAnsi="Aptos" w:cs="Aptos"/>
        </w:rPr>
        <w:t xml:space="preserve"> In order to evidence acade</w:t>
      </w:r>
      <w:r w:rsidR="00722124">
        <w:rPr>
          <w:rFonts w:ascii="Aptos" w:eastAsia="Aptos" w:hAnsi="Aptos" w:cs="Aptos"/>
        </w:rPr>
        <w:t>mic currency, the National MA award must be imp</w:t>
      </w:r>
      <w:r w:rsidR="00CE528A">
        <w:rPr>
          <w:rFonts w:ascii="Aptos" w:eastAsia="Aptos" w:hAnsi="Aptos" w:cs="Aptos"/>
        </w:rPr>
        <w:t xml:space="preserve">orted into the  </w:t>
      </w:r>
      <w:r w:rsidR="00CE528A" w:rsidRPr="00CE528A">
        <w:rPr>
          <w:rFonts w:ascii="Aptos" w:eastAsia="Aptos" w:hAnsi="Aptos" w:cs="Aptos"/>
        </w:rPr>
        <w:t>National Doctor of Education (EdD) Wales</w:t>
      </w:r>
      <w:r w:rsidR="00CE528A">
        <w:rPr>
          <w:rFonts w:ascii="Aptos" w:eastAsia="Aptos" w:hAnsi="Aptos" w:cs="Aptos"/>
        </w:rPr>
        <w:t xml:space="preserve"> within fiv</w:t>
      </w:r>
      <w:r w:rsidR="00950272">
        <w:rPr>
          <w:rFonts w:ascii="Aptos" w:eastAsia="Aptos" w:hAnsi="Aptos" w:cs="Aptos"/>
        </w:rPr>
        <w:t>e years of being awarded the MA.</w:t>
      </w:r>
      <w:r w:rsidRPr="00BB62CE">
        <w:rPr>
          <w:rFonts w:ascii="Calibri" w:eastAsia="Calibri" w:hAnsi="Calibri" w:cs="Calibri"/>
        </w:rPr>
        <w:t xml:space="preserve"> </w:t>
      </w:r>
      <w:r w:rsidRPr="00BB62CE">
        <w:rPr>
          <w:rFonts w:ascii="Aptos" w:eastAsia="Aptos" w:hAnsi="Aptos" w:cs="Aptos"/>
        </w:rPr>
        <w:t xml:space="preserve">Students who have completed any other equivalent master's degree can apply to import 120 credits of Level 7 taught credits to the EdD degree via RPL process. </w:t>
      </w:r>
    </w:p>
    <w:p w14:paraId="65ED6734" w14:textId="521CAAA7" w:rsidR="3908AFBC" w:rsidRDefault="3908AFBC" w:rsidP="00BB62CE">
      <w:pPr>
        <w:pStyle w:val="ListParagraph"/>
        <w:spacing w:before="240" w:after="360" w:line="240" w:lineRule="auto"/>
        <w:ind w:left="357"/>
        <w:jc w:val="both"/>
        <w:rPr>
          <w:color w:val="000000" w:themeColor="text1"/>
          <w:highlight w:val="yellow"/>
        </w:rPr>
      </w:pPr>
    </w:p>
    <w:p w14:paraId="3EF3CE68" w14:textId="5CAD2523" w:rsidR="00174CB7" w:rsidRPr="00DA2C3F" w:rsidRDefault="00832F7E" w:rsidP="00076F04">
      <w:pPr>
        <w:pStyle w:val="ListParagraph"/>
        <w:numPr>
          <w:ilvl w:val="1"/>
          <w:numId w:val="39"/>
        </w:numPr>
        <w:snapToGrid w:val="0"/>
        <w:spacing w:before="240" w:after="360" w:line="240" w:lineRule="auto"/>
        <w:ind w:left="357" w:hanging="357"/>
        <w:contextualSpacing w:val="0"/>
        <w:mirrorIndents/>
        <w:jc w:val="both"/>
        <w:rPr>
          <w:color w:val="000000" w:themeColor="text1"/>
        </w:rPr>
      </w:pPr>
      <w:r>
        <w:t>In addition to the above entr</w:t>
      </w:r>
      <w:r w:rsidR="6704751E">
        <w:t>y</w:t>
      </w:r>
      <w:r>
        <w:t xml:space="preserve"> requirements, applicants must be capable of satisfying the University </w:t>
      </w:r>
      <w:r w:rsidR="00AD4D58">
        <w:t>that they have applied to</w:t>
      </w:r>
      <w:r w:rsidR="00DF1318">
        <w:t xml:space="preserve"> </w:t>
      </w:r>
      <w:r w:rsidR="1C427232">
        <w:t>regarding</w:t>
      </w:r>
      <w:r>
        <w:t xml:space="preserve"> their proficiency in the English or Welsh language (whichever they have chosen to pursue the award in) at a level necessary to complete the programme of work and to prepare and defend a </w:t>
      </w:r>
      <w:r w:rsidR="00C970F9">
        <w:t>thesis</w:t>
      </w:r>
      <w:r>
        <w:t xml:space="preserve"> in that language</w:t>
      </w:r>
      <w:r w:rsidR="005F0327">
        <w:t>.</w:t>
      </w:r>
    </w:p>
    <w:p w14:paraId="3F79C706" w14:textId="5FD94F34" w:rsidR="00DA2C3F" w:rsidRDefault="00832F7E" w:rsidP="1BE66D5F">
      <w:pPr>
        <w:pStyle w:val="ListParagraph"/>
        <w:numPr>
          <w:ilvl w:val="1"/>
          <w:numId w:val="39"/>
        </w:numPr>
        <w:snapToGrid w:val="0"/>
        <w:spacing w:before="240" w:after="360" w:line="240" w:lineRule="auto"/>
        <w:ind w:left="357" w:hanging="357"/>
        <w:mirrorIndents/>
        <w:jc w:val="both"/>
        <w:rPr>
          <w:color w:val="000000" w:themeColor="text1"/>
        </w:rPr>
      </w:pPr>
      <w:r>
        <w:t xml:space="preserve">In order to establish proficiency in the English language, overseas applicants whose first language is not English will normally be required to provide evidence of a minimum IELTS score (or equivalent) of </w:t>
      </w:r>
      <w:r w:rsidR="20201F7A">
        <w:t>7.0</w:t>
      </w:r>
      <w:r>
        <w:t xml:space="preserve"> </w:t>
      </w:r>
      <w:r w:rsidRPr="1BE66D5F">
        <w:rPr>
          <w:color w:val="000000" w:themeColor="text1"/>
        </w:rPr>
        <w:t xml:space="preserve">at application with a minimum of </w:t>
      </w:r>
      <w:r w:rsidR="78878FAB" w:rsidRPr="1BE66D5F">
        <w:rPr>
          <w:color w:val="000000" w:themeColor="text1"/>
        </w:rPr>
        <w:t>7.0</w:t>
      </w:r>
      <w:r w:rsidRPr="1BE66D5F">
        <w:rPr>
          <w:color w:val="000000" w:themeColor="text1"/>
        </w:rPr>
        <w:t xml:space="preserve"> in the reading and written components, or of a Master</w:t>
      </w:r>
      <w:r w:rsidR="009E081B" w:rsidRPr="1BE66D5F">
        <w:rPr>
          <w:color w:val="000000" w:themeColor="text1"/>
        </w:rPr>
        <w:t>’</w:t>
      </w:r>
      <w:r w:rsidRPr="1BE66D5F">
        <w:rPr>
          <w:color w:val="000000" w:themeColor="text1"/>
        </w:rPr>
        <w:t>s Level qualification, gained through the medium of English from a recognised institution.</w:t>
      </w:r>
      <w:r w:rsidR="00CF5B6A" w:rsidRPr="1BE66D5F">
        <w:rPr>
          <w:color w:val="000000" w:themeColor="text1"/>
        </w:rPr>
        <w:t xml:space="preserve"> </w:t>
      </w:r>
      <w:r w:rsidR="00876CDC" w:rsidRPr="1BE66D5F">
        <w:rPr>
          <w:color w:val="000000" w:themeColor="text1"/>
        </w:rPr>
        <w:t>Student</w:t>
      </w:r>
      <w:r w:rsidRPr="1BE66D5F">
        <w:rPr>
          <w:color w:val="000000" w:themeColor="text1"/>
        </w:rPr>
        <w:t>s will be required to provide such evidence as part of the admissions process.</w:t>
      </w:r>
    </w:p>
    <w:p w14:paraId="797B89C4" w14:textId="77777777" w:rsidR="007B342C" w:rsidRDefault="00A87A3E" w:rsidP="00076F04">
      <w:pPr>
        <w:pStyle w:val="ListParagraph"/>
        <w:numPr>
          <w:ilvl w:val="1"/>
          <w:numId w:val="39"/>
        </w:numPr>
        <w:snapToGrid w:val="0"/>
        <w:spacing w:before="240" w:after="360" w:line="240" w:lineRule="auto"/>
        <w:ind w:left="357" w:hanging="357"/>
        <w:contextualSpacing w:val="0"/>
        <w:mirrorIndents/>
        <w:jc w:val="both"/>
        <w:rPr>
          <w:color w:val="000000" w:themeColor="text1"/>
        </w:rPr>
      </w:pPr>
      <w:r>
        <w:t>Once in r</w:t>
      </w:r>
      <w:r w:rsidR="00594361">
        <w:t>eceipt of</w:t>
      </w:r>
      <w:r w:rsidR="00594361" w:rsidRPr="007B342C">
        <w:rPr>
          <w:color w:val="000000" w:themeColor="text1"/>
        </w:rPr>
        <w:t xml:space="preserve"> an offer letter from t</w:t>
      </w:r>
      <w:r w:rsidRPr="007B342C">
        <w:rPr>
          <w:color w:val="000000" w:themeColor="text1"/>
        </w:rPr>
        <w:t xml:space="preserve">he University, </w:t>
      </w:r>
      <w:r w:rsidR="00B765F8" w:rsidRPr="007B342C">
        <w:rPr>
          <w:color w:val="000000" w:themeColor="text1"/>
        </w:rPr>
        <w:t>applicant</w:t>
      </w:r>
      <w:r w:rsidRPr="007B342C">
        <w:rPr>
          <w:color w:val="000000" w:themeColor="text1"/>
        </w:rPr>
        <w:t xml:space="preserve">s are required to confirm acceptance of the offer and to subsequently enrol via </w:t>
      </w:r>
      <w:r w:rsidR="00594361" w:rsidRPr="007B342C">
        <w:rPr>
          <w:color w:val="000000" w:themeColor="text1"/>
        </w:rPr>
        <w:t>t</w:t>
      </w:r>
      <w:r w:rsidRPr="007B342C">
        <w:rPr>
          <w:color w:val="000000" w:themeColor="text1"/>
        </w:rPr>
        <w:t>he University’s online enrolment system.</w:t>
      </w:r>
    </w:p>
    <w:p w14:paraId="73B911D3" w14:textId="77777777" w:rsidR="007B342C" w:rsidRPr="007B342C" w:rsidRDefault="006715CA" w:rsidP="00076F04">
      <w:pPr>
        <w:pStyle w:val="ListParagraph"/>
        <w:numPr>
          <w:ilvl w:val="1"/>
          <w:numId w:val="39"/>
        </w:numPr>
        <w:snapToGrid w:val="0"/>
        <w:spacing w:before="240" w:after="360" w:line="240" w:lineRule="auto"/>
        <w:ind w:left="357" w:hanging="357"/>
        <w:contextualSpacing w:val="0"/>
        <w:mirrorIndents/>
        <w:jc w:val="both"/>
      </w:pPr>
      <w:r w:rsidRPr="007B342C">
        <w:rPr>
          <w:color w:val="000000" w:themeColor="text1"/>
        </w:rPr>
        <w:t>The</w:t>
      </w:r>
      <w:r w:rsidR="00832F7E" w:rsidRPr="007B342C">
        <w:rPr>
          <w:color w:val="000000" w:themeColor="text1"/>
        </w:rPr>
        <w:t xml:space="preserve"> enrolment point</w:t>
      </w:r>
      <w:r w:rsidRPr="007B342C">
        <w:rPr>
          <w:color w:val="000000" w:themeColor="text1"/>
        </w:rPr>
        <w:t xml:space="preserve"> will be January of</w:t>
      </w:r>
      <w:r w:rsidR="00832F7E" w:rsidRPr="007B342C">
        <w:rPr>
          <w:color w:val="000000" w:themeColor="text1"/>
        </w:rPr>
        <w:t xml:space="preserve"> each academic year. </w:t>
      </w:r>
    </w:p>
    <w:p w14:paraId="6D5630C8" w14:textId="7115FDDE" w:rsidR="006715CA" w:rsidRPr="006715CA" w:rsidRDefault="00B765F8" w:rsidP="00076F04">
      <w:pPr>
        <w:pStyle w:val="ListParagraph"/>
        <w:numPr>
          <w:ilvl w:val="1"/>
          <w:numId w:val="39"/>
        </w:numPr>
        <w:snapToGrid w:val="0"/>
        <w:spacing w:before="240" w:after="360" w:line="240" w:lineRule="auto"/>
        <w:ind w:left="357" w:hanging="357"/>
        <w:contextualSpacing w:val="0"/>
        <w:mirrorIndents/>
        <w:jc w:val="both"/>
      </w:pPr>
      <w:r>
        <w:t>Applicant</w:t>
      </w:r>
      <w:r w:rsidR="000B0DDE">
        <w:t xml:space="preserve">s will be advised of the </w:t>
      </w:r>
      <w:r w:rsidR="006715CA">
        <w:t xml:space="preserve">Programme </w:t>
      </w:r>
      <w:r w:rsidR="000B0DDE">
        <w:t>fee</w:t>
      </w:r>
      <w:r w:rsidR="00FB46EE">
        <w:t xml:space="preserve">s </w:t>
      </w:r>
      <w:r w:rsidR="000B0DDE">
        <w:t>during the application process.</w:t>
      </w:r>
      <w:r w:rsidR="0042577F">
        <w:t xml:space="preserve"> </w:t>
      </w:r>
      <w:r w:rsidR="000B0DDE">
        <w:t xml:space="preserve">All applicable fees must be paid upon </w:t>
      </w:r>
      <w:r w:rsidR="000B0DDE" w:rsidRPr="00286CB5">
        <w:t>enrolment</w:t>
      </w:r>
      <w:r w:rsidR="009F205D" w:rsidRPr="00286CB5">
        <w:t>,</w:t>
      </w:r>
      <w:r w:rsidR="000F7A60" w:rsidRPr="00286CB5">
        <w:t xml:space="preserve"> or </w:t>
      </w:r>
      <w:r w:rsidR="00793A30" w:rsidRPr="00286CB5">
        <w:t xml:space="preserve">the applicant </w:t>
      </w:r>
      <w:r w:rsidR="000F7A60" w:rsidRPr="00286CB5">
        <w:t>will be subject to the University’s Debtor Policy</w:t>
      </w:r>
      <w:r w:rsidR="000B0DDE" w:rsidRPr="00286CB5">
        <w:t>.</w:t>
      </w:r>
    </w:p>
    <w:p w14:paraId="233D1232" w14:textId="176C3991" w:rsidR="000F553B" w:rsidRPr="00FE055E" w:rsidRDefault="000F553B" w:rsidP="00174CB7">
      <w:pPr>
        <w:spacing w:before="240" w:after="0" w:line="240" w:lineRule="auto"/>
        <w:ind w:left="709" w:hanging="709"/>
        <w:contextualSpacing/>
        <w:mirrorIndents/>
        <w:jc w:val="both"/>
        <w:rPr>
          <w:color w:val="000000" w:themeColor="text1"/>
        </w:rPr>
      </w:pPr>
    </w:p>
    <w:p w14:paraId="2D9C60ED" w14:textId="57189B87" w:rsidR="00101F6D" w:rsidRPr="00BF0311" w:rsidRDefault="00101F6D" w:rsidP="00821778">
      <w:pPr>
        <w:pStyle w:val="Heading1"/>
        <w:numPr>
          <w:ilvl w:val="0"/>
          <w:numId w:val="39"/>
        </w:numPr>
        <w:rPr>
          <w:b/>
          <w:bCs/>
          <w:color w:val="auto"/>
          <w:sz w:val="40"/>
          <w:szCs w:val="40"/>
        </w:rPr>
      </w:pPr>
      <w:bookmarkStart w:id="10" w:name="_Toc495069716"/>
      <w:bookmarkStart w:id="11" w:name="_4.__APPOINTMENT"/>
      <w:bookmarkStart w:id="12" w:name="_3.__PROGRAMME"/>
      <w:bookmarkStart w:id="13" w:name="_Toc159923390"/>
      <w:bookmarkStart w:id="14" w:name="_Toc54881835"/>
      <w:bookmarkEnd w:id="11"/>
      <w:bookmarkEnd w:id="12"/>
      <w:r w:rsidRPr="00BF0311">
        <w:rPr>
          <w:b/>
          <w:bCs/>
          <w:color w:val="auto"/>
          <w:sz w:val="40"/>
          <w:szCs w:val="40"/>
        </w:rPr>
        <w:t>PROGRAMME STRUCTURE</w:t>
      </w:r>
      <w:bookmarkEnd w:id="13"/>
    </w:p>
    <w:p w14:paraId="45AB14CF" w14:textId="77777777" w:rsidR="00F14BFB" w:rsidRPr="00F14BFB" w:rsidRDefault="00F14BFB" w:rsidP="00F14BFB">
      <w:pPr>
        <w:pStyle w:val="ListParagraph"/>
        <w:ind w:left="360"/>
      </w:pPr>
    </w:p>
    <w:p w14:paraId="4DB3A273" w14:textId="2983F06B" w:rsidR="00925774" w:rsidRPr="00925774" w:rsidRDefault="00DA698A" w:rsidP="00821778">
      <w:pPr>
        <w:pStyle w:val="ListParagraph"/>
        <w:numPr>
          <w:ilvl w:val="1"/>
          <w:numId w:val="39"/>
        </w:numPr>
      </w:pPr>
      <w:r w:rsidRPr="008822C5">
        <w:rPr>
          <w:color w:val="000000" w:themeColor="text1"/>
        </w:rPr>
        <w:t xml:space="preserve">An enrolled </w:t>
      </w:r>
      <w:r w:rsidRPr="00CC72C1">
        <w:t xml:space="preserve">student </w:t>
      </w:r>
      <w:r w:rsidR="009F205D" w:rsidRPr="008822C5">
        <w:rPr>
          <w:spacing w:val="-2"/>
          <w:w w:val="105"/>
        </w:rPr>
        <w:t>will</w:t>
      </w:r>
      <w:r w:rsidRPr="008822C5">
        <w:rPr>
          <w:spacing w:val="-10"/>
          <w:w w:val="105"/>
        </w:rPr>
        <w:t xml:space="preserve"> </w:t>
      </w:r>
      <w:r w:rsidRPr="008822C5">
        <w:rPr>
          <w:spacing w:val="-2"/>
          <w:w w:val="105"/>
        </w:rPr>
        <w:t>follow</w:t>
      </w:r>
      <w:r w:rsidRPr="008822C5">
        <w:rPr>
          <w:spacing w:val="-10"/>
          <w:w w:val="105"/>
        </w:rPr>
        <w:t xml:space="preserve"> </w:t>
      </w:r>
      <w:r w:rsidRPr="008822C5">
        <w:rPr>
          <w:spacing w:val="-2"/>
          <w:w w:val="105"/>
        </w:rPr>
        <w:t>a</w:t>
      </w:r>
      <w:r w:rsidRPr="008822C5">
        <w:rPr>
          <w:spacing w:val="-10"/>
          <w:w w:val="105"/>
        </w:rPr>
        <w:t xml:space="preserve"> </w:t>
      </w:r>
      <w:r w:rsidRPr="008822C5">
        <w:rPr>
          <w:spacing w:val="-2"/>
          <w:w w:val="105"/>
        </w:rPr>
        <w:t>taught</w:t>
      </w:r>
      <w:r w:rsidRPr="008822C5">
        <w:rPr>
          <w:spacing w:val="-10"/>
          <w:w w:val="105"/>
        </w:rPr>
        <w:t xml:space="preserve"> </w:t>
      </w:r>
      <w:r w:rsidR="001F5201" w:rsidRPr="008822C5">
        <w:rPr>
          <w:spacing w:val="-2"/>
          <w:w w:val="105"/>
        </w:rPr>
        <w:t>phase</w:t>
      </w:r>
      <w:r w:rsidRPr="008822C5">
        <w:rPr>
          <w:spacing w:val="-10"/>
          <w:w w:val="105"/>
        </w:rPr>
        <w:t xml:space="preserve"> </w:t>
      </w:r>
      <w:r w:rsidRPr="008822C5">
        <w:rPr>
          <w:spacing w:val="-2"/>
          <w:w w:val="105"/>
        </w:rPr>
        <w:t>of</w:t>
      </w:r>
      <w:r w:rsidRPr="008822C5">
        <w:rPr>
          <w:spacing w:val="-10"/>
          <w:w w:val="105"/>
        </w:rPr>
        <w:t xml:space="preserve"> </w:t>
      </w:r>
      <w:r w:rsidRPr="008822C5">
        <w:rPr>
          <w:spacing w:val="-2"/>
          <w:w w:val="105"/>
        </w:rPr>
        <w:t>study</w:t>
      </w:r>
      <w:r w:rsidR="001F5201" w:rsidRPr="008822C5">
        <w:rPr>
          <w:spacing w:val="-2"/>
          <w:w w:val="105"/>
        </w:rPr>
        <w:t xml:space="preserve"> (</w:t>
      </w:r>
      <w:r w:rsidR="001F5201" w:rsidRPr="008822C5">
        <w:rPr>
          <w:i/>
          <w:iCs/>
          <w:spacing w:val="-2"/>
          <w:w w:val="105"/>
        </w:rPr>
        <w:t>i.e</w:t>
      </w:r>
      <w:r w:rsidR="001F5201" w:rsidRPr="008822C5">
        <w:rPr>
          <w:spacing w:val="-2"/>
          <w:w w:val="105"/>
        </w:rPr>
        <w:t>., Phase 1</w:t>
      </w:r>
      <w:r w:rsidR="00584EB2" w:rsidRPr="008822C5">
        <w:rPr>
          <w:spacing w:val="-2"/>
          <w:w w:val="105"/>
        </w:rPr>
        <w:t>; 60 credits</w:t>
      </w:r>
      <w:r w:rsidR="001F5201" w:rsidRPr="008822C5">
        <w:rPr>
          <w:spacing w:val="-2"/>
          <w:w w:val="105"/>
        </w:rPr>
        <w:t>)</w:t>
      </w:r>
      <w:r w:rsidRPr="00CC72C1">
        <w:t>, together with a programme of applied research</w:t>
      </w:r>
      <w:r w:rsidRPr="008822C5">
        <w:rPr>
          <w:spacing w:val="-5"/>
        </w:rPr>
        <w:t xml:space="preserve"> </w:t>
      </w:r>
      <w:r w:rsidR="001F5201" w:rsidRPr="008822C5">
        <w:rPr>
          <w:spacing w:val="-5"/>
        </w:rPr>
        <w:t>(</w:t>
      </w:r>
      <w:r w:rsidR="001F5201" w:rsidRPr="008822C5">
        <w:rPr>
          <w:i/>
          <w:iCs/>
          <w:spacing w:val="-5"/>
        </w:rPr>
        <w:t>i.e</w:t>
      </w:r>
      <w:r w:rsidR="001F5201" w:rsidRPr="008822C5">
        <w:rPr>
          <w:spacing w:val="-5"/>
        </w:rPr>
        <w:t>., Phase 2</w:t>
      </w:r>
      <w:r w:rsidR="00584EB2" w:rsidRPr="008822C5">
        <w:rPr>
          <w:spacing w:val="-5"/>
        </w:rPr>
        <w:t>; 360 credits</w:t>
      </w:r>
      <w:r w:rsidR="001F5201" w:rsidRPr="008822C5">
        <w:rPr>
          <w:spacing w:val="-5"/>
        </w:rPr>
        <w:t xml:space="preserve">) </w:t>
      </w:r>
      <w:r w:rsidRPr="00CC72C1">
        <w:t>for</w:t>
      </w:r>
      <w:r w:rsidRPr="008822C5">
        <w:rPr>
          <w:spacing w:val="-5"/>
        </w:rPr>
        <w:t xml:space="preserve"> </w:t>
      </w:r>
      <w:r w:rsidRPr="00CC72C1">
        <w:t>the</w:t>
      </w:r>
      <w:r w:rsidRPr="008822C5">
        <w:rPr>
          <w:spacing w:val="-5"/>
        </w:rPr>
        <w:t xml:space="preserve"> </w:t>
      </w:r>
      <w:r w:rsidRPr="00CC72C1">
        <w:t>duration</w:t>
      </w:r>
      <w:r w:rsidRPr="008822C5">
        <w:rPr>
          <w:spacing w:val="-5"/>
        </w:rPr>
        <w:t xml:space="preserve"> </w:t>
      </w:r>
      <w:r w:rsidRPr="00CC72C1">
        <w:t>prescribed</w:t>
      </w:r>
      <w:r w:rsidR="00FA1A27" w:rsidRPr="00CC72C1">
        <w:t xml:space="preserve"> in paragraph 6.1</w:t>
      </w:r>
      <w:r w:rsidRPr="00CC72C1">
        <w:t>,</w:t>
      </w:r>
      <w:r w:rsidRPr="008822C5">
        <w:rPr>
          <w:spacing w:val="-5"/>
        </w:rPr>
        <w:t xml:space="preserve"> </w:t>
      </w:r>
      <w:r w:rsidRPr="00CC72C1">
        <w:t>and,</w:t>
      </w:r>
      <w:r w:rsidRPr="008822C5">
        <w:rPr>
          <w:spacing w:val="-5"/>
        </w:rPr>
        <w:t xml:space="preserve"> </w:t>
      </w:r>
      <w:r w:rsidRPr="00CC72C1">
        <w:t>subsequently,</w:t>
      </w:r>
      <w:r w:rsidRPr="008822C5">
        <w:rPr>
          <w:spacing w:val="-5"/>
        </w:rPr>
        <w:t xml:space="preserve"> </w:t>
      </w:r>
      <w:r w:rsidRPr="00CC72C1">
        <w:t>will</w:t>
      </w:r>
      <w:r w:rsidRPr="008822C5">
        <w:rPr>
          <w:spacing w:val="-5"/>
        </w:rPr>
        <w:t xml:space="preserve"> </w:t>
      </w:r>
      <w:r w:rsidRPr="00CC72C1">
        <w:t>be</w:t>
      </w:r>
      <w:r w:rsidRPr="008822C5">
        <w:rPr>
          <w:spacing w:val="-5"/>
        </w:rPr>
        <w:t xml:space="preserve"> </w:t>
      </w:r>
      <w:r w:rsidRPr="00CC72C1">
        <w:t>required</w:t>
      </w:r>
      <w:r w:rsidRPr="008822C5">
        <w:rPr>
          <w:spacing w:val="-5"/>
        </w:rPr>
        <w:t xml:space="preserve"> </w:t>
      </w:r>
      <w:r w:rsidRPr="00CC72C1">
        <w:t>to</w:t>
      </w:r>
      <w:r w:rsidRPr="008822C5">
        <w:rPr>
          <w:spacing w:val="-5"/>
        </w:rPr>
        <w:t xml:space="preserve"> </w:t>
      </w:r>
      <w:r w:rsidRPr="00CC72C1">
        <w:t>present</w:t>
      </w:r>
      <w:r w:rsidRPr="008822C5">
        <w:rPr>
          <w:spacing w:val="-5"/>
        </w:rPr>
        <w:t xml:space="preserve"> </w:t>
      </w:r>
      <w:r w:rsidRPr="00CC72C1">
        <w:t xml:space="preserve">themselves </w:t>
      </w:r>
      <w:r w:rsidRPr="008822C5">
        <w:rPr>
          <w:w w:val="105"/>
        </w:rPr>
        <w:t>for</w:t>
      </w:r>
      <w:r w:rsidRPr="008822C5">
        <w:rPr>
          <w:spacing w:val="-13"/>
          <w:w w:val="105"/>
        </w:rPr>
        <w:t xml:space="preserve"> </w:t>
      </w:r>
      <w:r w:rsidRPr="008822C5">
        <w:rPr>
          <w:w w:val="105"/>
        </w:rPr>
        <w:t>an</w:t>
      </w:r>
      <w:r w:rsidRPr="008822C5">
        <w:rPr>
          <w:spacing w:val="-13"/>
          <w:w w:val="105"/>
        </w:rPr>
        <w:t xml:space="preserve"> </w:t>
      </w:r>
      <w:r w:rsidRPr="008822C5">
        <w:rPr>
          <w:w w:val="105"/>
        </w:rPr>
        <w:t>examination</w:t>
      </w:r>
      <w:r w:rsidRPr="008822C5">
        <w:rPr>
          <w:spacing w:val="-13"/>
          <w:w w:val="105"/>
        </w:rPr>
        <w:t xml:space="preserve"> </w:t>
      </w:r>
      <w:r w:rsidRPr="008822C5">
        <w:rPr>
          <w:w w:val="105"/>
        </w:rPr>
        <w:t>of</w:t>
      </w:r>
      <w:r w:rsidRPr="008822C5">
        <w:rPr>
          <w:spacing w:val="-13"/>
          <w:w w:val="105"/>
        </w:rPr>
        <w:t xml:space="preserve"> </w:t>
      </w:r>
      <w:r w:rsidR="00FA1A27" w:rsidRPr="008822C5">
        <w:rPr>
          <w:w w:val="105"/>
        </w:rPr>
        <w:t>a</w:t>
      </w:r>
      <w:r w:rsidRPr="008822C5">
        <w:rPr>
          <w:spacing w:val="-13"/>
          <w:w w:val="105"/>
        </w:rPr>
        <w:t xml:space="preserve"> </w:t>
      </w:r>
      <w:r w:rsidR="0030006B" w:rsidRPr="008822C5">
        <w:rPr>
          <w:w w:val="105"/>
        </w:rPr>
        <w:t>t</w:t>
      </w:r>
      <w:r w:rsidR="00C970F9" w:rsidRPr="008822C5">
        <w:rPr>
          <w:w w:val="105"/>
        </w:rPr>
        <w:t>hesis</w:t>
      </w:r>
      <w:r w:rsidR="00FA1A27" w:rsidRPr="008822C5">
        <w:rPr>
          <w:w w:val="105"/>
        </w:rPr>
        <w:t>.</w:t>
      </w:r>
      <w:r w:rsidR="00614472" w:rsidRPr="00CC72C1">
        <w:t xml:space="preserve"> </w:t>
      </w:r>
    </w:p>
    <w:p w14:paraId="1A75A6F3" w14:textId="71F0E146" w:rsidR="0028009D" w:rsidRDefault="0028009D">
      <w:pPr>
        <w:rPr>
          <w:rFonts w:eastAsiaTheme="majorEastAsia" w:cstheme="majorBidi"/>
          <w:b/>
          <w:bCs/>
          <w:color w:val="002060"/>
          <w:sz w:val="56"/>
          <w:szCs w:val="56"/>
        </w:rPr>
      </w:pPr>
    </w:p>
    <w:p w14:paraId="00FBE37D" w14:textId="2B9F1642" w:rsidR="00F953EA" w:rsidRPr="00BF0311" w:rsidRDefault="00101F6D" w:rsidP="00821778">
      <w:pPr>
        <w:pStyle w:val="Heading1"/>
        <w:numPr>
          <w:ilvl w:val="0"/>
          <w:numId w:val="39"/>
        </w:numPr>
        <w:rPr>
          <w:b/>
          <w:bCs/>
          <w:color w:val="auto"/>
          <w:sz w:val="40"/>
          <w:szCs w:val="40"/>
        </w:rPr>
      </w:pPr>
      <w:bookmarkStart w:id="15" w:name="_4._APPOINTMENT_OF"/>
      <w:bookmarkStart w:id="16" w:name="_Toc159923391"/>
      <w:bookmarkEnd w:id="15"/>
      <w:r w:rsidRPr="00BF0311">
        <w:rPr>
          <w:b/>
          <w:bCs/>
          <w:color w:val="auto"/>
          <w:sz w:val="40"/>
          <w:szCs w:val="40"/>
        </w:rPr>
        <w:lastRenderedPageBreak/>
        <w:t>A</w:t>
      </w:r>
      <w:r w:rsidR="00F953EA" w:rsidRPr="00BF0311">
        <w:rPr>
          <w:b/>
          <w:bCs/>
          <w:color w:val="auto"/>
          <w:sz w:val="40"/>
          <w:szCs w:val="40"/>
        </w:rPr>
        <w:t xml:space="preserve">PPOINTMENT OF SUPERVISORS </w:t>
      </w:r>
      <w:r w:rsidR="002F026F" w:rsidRPr="00BF0311">
        <w:rPr>
          <w:b/>
          <w:bCs/>
          <w:color w:val="auto"/>
          <w:sz w:val="40"/>
          <w:szCs w:val="40"/>
        </w:rPr>
        <w:t>AND</w:t>
      </w:r>
      <w:r w:rsidR="00F953EA" w:rsidRPr="00BF0311">
        <w:rPr>
          <w:b/>
          <w:bCs/>
          <w:color w:val="auto"/>
          <w:sz w:val="40"/>
          <w:szCs w:val="40"/>
        </w:rPr>
        <w:t xml:space="preserve"> INDEPENDENT </w:t>
      </w:r>
      <w:r w:rsidR="004C1929" w:rsidRPr="00BF0311">
        <w:rPr>
          <w:b/>
          <w:bCs/>
          <w:color w:val="auto"/>
          <w:sz w:val="40"/>
          <w:szCs w:val="40"/>
        </w:rPr>
        <w:t xml:space="preserve">PROGRESSION </w:t>
      </w:r>
      <w:r w:rsidR="00F953EA" w:rsidRPr="00BF0311">
        <w:rPr>
          <w:b/>
          <w:bCs/>
          <w:color w:val="auto"/>
          <w:sz w:val="40"/>
          <w:szCs w:val="40"/>
        </w:rPr>
        <w:t>ADVISOR</w:t>
      </w:r>
      <w:bookmarkEnd w:id="14"/>
      <w:bookmarkEnd w:id="16"/>
    </w:p>
    <w:bookmarkEnd w:id="10"/>
    <w:p w14:paraId="5DBAAFCA" w14:textId="77777777" w:rsidR="005F6236" w:rsidRDefault="005F6236" w:rsidP="005F6236">
      <w:pPr>
        <w:pStyle w:val="ListParagraph"/>
        <w:ind w:left="360"/>
        <w:rPr>
          <w:color w:val="000000" w:themeColor="text1"/>
        </w:rPr>
      </w:pPr>
    </w:p>
    <w:p w14:paraId="2A2EF92B" w14:textId="26170F82" w:rsidR="003D02F5" w:rsidRPr="005F6236" w:rsidRDefault="003D02F5" w:rsidP="00076F04">
      <w:pPr>
        <w:pStyle w:val="ListParagraph"/>
        <w:numPr>
          <w:ilvl w:val="1"/>
          <w:numId w:val="39"/>
        </w:numPr>
        <w:ind w:left="357" w:hanging="357"/>
        <w:contextualSpacing w:val="0"/>
        <w:rPr>
          <w:color w:val="000000" w:themeColor="text1"/>
        </w:rPr>
      </w:pPr>
      <w:r w:rsidRPr="005F6236">
        <w:rPr>
          <w:color w:val="000000" w:themeColor="text1"/>
        </w:rPr>
        <w:t xml:space="preserve">Each </w:t>
      </w:r>
      <w:r w:rsidR="006715CA" w:rsidRPr="005F6236">
        <w:rPr>
          <w:color w:val="000000" w:themeColor="text1"/>
        </w:rPr>
        <w:t>student</w:t>
      </w:r>
      <w:r w:rsidRPr="005F6236">
        <w:rPr>
          <w:color w:val="000000" w:themeColor="text1"/>
        </w:rPr>
        <w:t xml:space="preserve"> will have </w:t>
      </w:r>
      <w:r w:rsidRPr="00A41BE3">
        <w:t>at least two supervisors</w:t>
      </w:r>
      <w:r w:rsidR="00051B73" w:rsidRPr="00A41BE3">
        <w:t xml:space="preserve"> and a maximum of </w:t>
      </w:r>
      <w:r w:rsidR="00942699" w:rsidRPr="00A41BE3">
        <w:t>three</w:t>
      </w:r>
      <w:r w:rsidR="00051B73" w:rsidRPr="00A41BE3">
        <w:t xml:space="preserve">, with any proposal for additional supervisors to be presented to the </w:t>
      </w:r>
      <w:r w:rsidR="00882D46" w:rsidRPr="00A41BE3">
        <w:t>University</w:t>
      </w:r>
      <w:r w:rsidR="00051B73" w:rsidRPr="00A41BE3">
        <w:t>’s</w:t>
      </w:r>
      <w:r w:rsidR="00CC1080" w:rsidRPr="00A41BE3">
        <w:t xml:space="preserve"> Research Degrees Group</w:t>
      </w:r>
      <w:r w:rsidR="00051B73" w:rsidRPr="00A41BE3">
        <w:t xml:space="preserve"> </w:t>
      </w:r>
      <w:r w:rsidR="00F679FE">
        <w:t xml:space="preserve">(RDG) </w:t>
      </w:r>
      <w:r w:rsidR="00263D2E" w:rsidRPr="00A41BE3">
        <w:t>(</w:t>
      </w:r>
      <w:r w:rsidR="00882D46" w:rsidRPr="00A41BE3">
        <w:t>or</w:t>
      </w:r>
      <w:r w:rsidR="00CC1080" w:rsidRPr="00A41BE3">
        <w:t xml:space="preserve"> institution </w:t>
      </w:r>
      <w:r w:rsidR="00882D46" w:rsidRPr="00A41BE3">
        <w:t>equivalent)</w:t>
      </w:r>
      <w:r w:rsidR="00051B73" w:rsidRPr="00A41BE3">
        <w:t xml:space="preserve"> for review.</w:t>
      </w:r>
      <w:r w:rsidR="00FB46EE" w:rsidRPr="00A41BE3">
        <w:t xml:space="preserve">  One of the supervisors will</w:t>
      </w:r>
      <w:r w:rsidR="007D49C9" w:rsidRPr="00A41BE3">
        <w:t xml:space="preserve"> </w:t>
      </w:r>
      <w:r w:rsidR="00FB46EE" w:rsidRPr="00A41BE3">
        <w:t xml:space="preserve">be appointed as </w:t>
      </w:r>
      <w:r w:rsidR="003F6768" w:rsidRPr="00A41BE3">
        <w:t xml:space="preserve">a </w:t>
      </w:r>
      <w:r w:rsidR="00FB46EE" w:rsidRPr="00A41BE3">
        <w:t xml:space="preserve">Director of Studies </w:t>
      </w:r>
      <w:r w:rsidR="00F953EA" w:rsidRPr="00A41BE3">
        <w:t xml:space="preserve">(DoS) </w:t>
      </w:r>
      <w:r w:rsidR="00FB46EE" w:rsidRPr="00A41BE3">
        <w:t xml:space="preserve">and will have overall responsibility for the </w:t>
      </w:r>
      <w:r w:rsidR="003F6768" w:rsidRPr="00A41BE3">
        <w:t xml:space="preserve">development and </w:t>
      </w:r>
      <w:r w:rsidR="00FB46EE" w:rsidRPr="00A41BE3">
        <w:t xml:space="preserve">work of the </w:t>
      </w:r>
      <w:r w:rsidR="009F205D" w:rsidRPr="00A41BE3">
        <w:t>s</w:t>
      </w:r>
      <w:r w:rsidR="00876CDC" w:rsidRPr="00A41BE3">
        <w:t>tudent</w:t>
      </w:r>
      <w:r w:rsidR="007D49C9" w:rsidRPr="00A41BE3">
        <w:t>,</w:t>
      </w:r>
      <w:r w:rsidR="003F6768" w:rsidRPr="00A41BE3">
        <w:t xml:space="preserve"> the work of the </w:t>
      </w:r>
      <w:r w:rsidR="00FB46EE" w:rsidRPr="00A41BE3">
        <w:t>supervisory team</w:t>
      </w:r>
      <w:r w:rsidR="009F205D" w:rsidRPr="00A41BE3">
        <w:t>,</w:t>
      </w:r>
      <w:r w:rsidR="007D49C9" w:rsidRPr="00A41BE3">
        <w:t xml:space="preserve"> and for the progression and exam arrangements</w:t>
      </w:r>
      <w:r w:rsidR="003F6768" w:rsidRPr="00A41BE3">
        <w:t xml:space="preserve">.  Alternatively, </w:t>
      </w:r>
      <w:r w:rsidR="007D49C9" w:rsidRPr="00A41BE3">
        <w:t xml:space="preserve">a team of two supervisors will be supported by </w:t>
      </w:r>
      <w:r w:rsidR="003F6768" w:rsidRPr="00A41BE3">
        <w:t xml:space="preserve">a </w:t>
      </w:r>
      <w:r w:rsidR="004C1929" w:rsidRPr="00A41BE3">
        <w:t>Supervisory Team Coordinator (STC)</w:t>
      </w:r>
      <w:r w:rsidR="003F6768" w:rsidRPr="00A41BE3">
        <w:t xml:space="preserve"> </w:t>
      </w:r>
      <w:r w:rsidR="007D49C9" w:rsidRPr="00A41BE3">
        <w:t>who</w:t>
      </w:r>
      <w:r w:rsidR="003F6768" w:rsidRPr="00A41BE3">
        <w:t xml:space="preserve"> will have responsibility for </w:t>
      </w:r>
      <w:r w:rsidR="00975C09" w:rsidRPr="00A41BE3">
        <w:t xml:space="preserve">mentoring </w:t>
      </w:r>
      <w:r w:rsidR="003F6768" w:rsidRPr="00A41BE3">
        <w:t xml:space="preserve">the </w:t>
      </w:r>
      <w:r w:rsidR="009F205D" w:rsidRPr="00A41BE3">
        <w:t>s</w:t>
      </w:r>
      <w:r w:rsidR="00975C09" w:rsidRPr="00A41BE3">
        <w:t xml:space="preserve">upervisory </w:t>
      </w:r>
      <w:r w:rsidR="009F205D" w:rsidRPr="00A41BE3">
        <w:t>t</w:t>
      </w:r>
      <w:r w:rsidR="00975C09" w:rsidRPr="00A41BE3">
        <w:t>eam in their specific responsibilities</w:t>
      </w:r>
      <w:r w:rsidR="00FB46EE" w:rsidRPr="00A41BE3">
        <w:t xml:space="preserve">. </w:t>
      </w:r>
      <w:r w:rsidR="13334A4F" w:rsidRPr="00A41BE3">
        <w:t>To</w:t>
      </w:r>
      <w:r w:rsidR="00FB46EE" w:rsidRPr="00A41BE3">
        <w:t xml:space="preserve"> be approved as part of the team, all supervisors must appear on</w:t>
      </w:r>
      <w:r w:rsidRPr="00A41BE3">
        <w:t xml:space="preserve"> the </w:t>
      </w:r>
      <w:r w:rsidR="00852A10" w:rsidRPr="00A41BE3">
        <w:t>University’s</w:t>
      </w:r>
      <w:r w:rsidRPr="00A41BE3">
        <w:t xml:space="preserve"> List of Approved Supervisors</w:t>
      </w:r>
      <w:r w:rsidR="00FB46EE" w:rsidRPr="00A41BE3">
        <w:t xml:space="preserve"> and the proposed </w:t>
      </w:r>
      <w:r w:rsidR="00F953EA" w:rsidRPr="00A41BE3">
        <w:t>DoS</w:t>
      </w:r>
      <w:r w:rsidR="007D49C9" w:rsidRPr="00A41BE3">
        <w:t xml:space="preserve"> or </w:t>
      </w:r>
      <w:r w:rsidR="004C1929" w:rsidRPr="00A41BE3">
        <w:t>STC</w:t>
      </w:r>
      <w:r w:rsidR="00FB46EE" w:rsidRPr="00A41BE3">
        <w:t xml:space="preserve"> must appear on the </w:t>
      </w:r>
      <w:r w:rsidR="000067D2" w:rsidRPr="00A41BE3">
        <w:t>RDG</w:t>
      </w:r>
      <w:r w:rsidR="00FB46EE" w:rsidRPr="00A41BE3">
        <w:t xml:space="preserve"> List of Approved</w:t>
      </w:r>
      <w:r w:rsidRPr="00A41BE3">
        <w:t xml:space="preserve"> </w:t>
      </w:r>
      <w:proofErr w:type="spellStart"/>
      <w:r w:rsidR="00F953EA" w:rsidRPr="00A41BE3">
        <w:t>DoS</w:t>
      </w:r>
      <w:r w:rsidR="009F205D" w:rsidRPr="00A41BE3">
        <w:t>s</w:t>
      </w:r>
      <w:proofErr w:type="spellEnd"/>
      <w:r w:rsidR="004C1929" w:rsidRPr="00A41BE3">
        <w:t>/STC</w:t>
      </w:r>
      <w:r w:rsidR="009F205D" w:rsidRPr="00A41BE3">
        <w:t>s</w:t>
      </w:r>
      <w:r w:rsidR="009E33A2" w:rsidRPr="00A41BE3">
        <w:t>.</w:t>
      </w:r>
    </w:p>
    <w:p w14:paraId="6AE33D17" w14:textId="6E7C5E31" w:rsidR="00F953EA" w:rsidRPr="005F6236" w:rsidRDefault="008C10FA" w:rsidP="00076F04">
      <w:pPr>
        <w:pStyle w:val="ListParagraph"/>
        <w:numPr>
          <w:ilvl w:val="1"/>
          <w:numId w:val="39"/>
        </w:numPr>
        <w:ind w:left="357" w:hanging="357"/>
        <w:contextualSpacing w:val="0"/>
        <w:rPr>
          <w:color w:val="000000" w:themeColor="text1"/>
        </w:rPr>
      </w:pPr>
      <w:r w:rsidRPr="005F6236">
        <w:rPr>
          <w:color w:val="000000" w:themeColor="text1"/>
        </w:rPr>
        <w:t xml:space="preserve">A </w:t>
      </w:r>
      <w:r w:rsidR="00F953EA" w:rsidRPr="005F6236">
        <w:rPr>
          <w:color w:val="000000" w:themeColor="text1"/>
        </w:rPr>
        <w:t>DoS</w:t>
      </w:r>
      <w:r w:rsidR="007D49C9" w:rsidRPr="005F6236">
        <w:rPr>
          <w:color w:val="000000" w:themeColor="text1"/>
        </w:rPr>
        <w:t>/</w:t>
      </w:r>
      <w:r w:rsidR="004C1929" w:rsidRPr="005F6236">
        <w:rPr>
          <w:color w:val="000000" w:themeColor="text1"/>
        </w:rPr>
        <w:t>STC</w:t>
      </w:r>
      <w:r w:rsidRPr="005F6236">
        <w:rPr>
          <w:color w:val="000000" w:themeColor="text1"/>
        </w:rPr>
        <w:t xml:space="preserve"> must</w:t>
      </w:r>
      <w:r w:rsidR="009E33A2" w:rsidRPr="005F6236">
        <w:rPr>
          <w:color w:val="000000" w:themeColor="text1"/>
        </w:rPr>
        <w:t xml:space="preserve"> be a member of </w:t>
      </w:r>
      <w:r w:rsidR="006E0EC0" w:rsidRPr="005F6236">
        <w:rPr>
          <w:color w:val="000000" w:themeColor="text1"/>
        </w:rPr>
        <w:t>the University’s</w:t>
      </w:r>
      <w:r w:rsidR="009E33A2" w:rsidRPr="005F6236">
        <w:rPr>
          <w:color w:val="000000" w:themeColor="text1"/>
        </w:rPr>
        <w:t xml:space="preserve"> academic staff with a contract equivalent to at least 0.</w:t>
      </w:r>
      <w:r w:rsidR="00080E4B" w:rsidRPr="005F6236">
        <w:rPr>
          <w:color w:val="000000" w:themeColor="text1"/>
        </w:rPr>
        <w:t>2</w:t>
      </w:r>
      <w:r w:rsidR="009E33A2" w:rsidRPr="005F6236">
        <w:rPr>
          <w:color w:val="000000" w:themeColor="text1"/>
        </w:rPr>
        <w:t xml:space="preserve"> of a </w:t>
      </w:r>
      <w:r w:rsidR="00260737" w:rsidRPr="005F6236">
        <w:rPr>
          <w:color w:val="000000" w:themeColor="text1"/>
        </w:rPr>
        <w:t>full-time</w:t>
      </w:r>
      <w:r w:rsidR="009E33A2" w:rsidRPr="005F6236">
        <w:rPr>
          <w:color w:val="000000" w:themeColor="text1"/>
        </w:rPr>
        <w:t xml:space="preserve"> position.</w:t>
      </w:r>
    </w:p>
    <w:p w14:paraId="2C45A990" w14:textId="0A777855" w:rsidR="00922338" w:rsidRPr="005F6236" w:rsidRDefault="00F953EA" w:rsidP="00076F04">
      <w:pPr>
        <w:pStyle w:val="ListParagraph"/>
        <w:numPr>
          <w:ilvl w:val="1"/>
          <w:numId w:val="39"/>
        </w:numPr>
        <w:ind w:left="357" w:hanging="357"/>
        <w:contextualSpacing w:val="0"/>
        <w:rPr>
          <w:rFonts w:ascii="Calibri" w:hAnsi="Calibri"/>
          <w:color w:val="000000" w:themeColor="text1"/>
        </w:rPr>
      </w:pPr>
      <w:r w:rsidRPr="005F6236">
        <w:rPr>
          <w:rFonts w:ascii="Calibri" w:hAnsi="Calibri"/>
        </w:rPr>
        <w:t xml:space="preserve">Each </w:t>
      </w:r>
      <w:r w:rsidR="009F205D" w:rsidRPr="005F6236">
        <w:rPr>
          <w:rFonts w:ascii="Calibri" w:hAnsi="Calibri"/>
        </w:rPr>
        <w:t>s</w:t>
      </w:r>
      <w:r w:rsidR="00170C70" w:rsidRPr="005F6236">
        <w:rPr>
          <w:rFonts w:ascii="Calibri" w:hAnsi="Calibri"/>
        </w:rPr>
        <w:t>tudent</w:t>
      </w:r>
      <w:r w:rsidRPr="005F6236">
        <w:rPr>
          <w:rFonts w:ascii="Calibri" w:hAnsi="Calibri"/>
        </w:rPr>
        <w:t xml:space="preserve"> will also be assigned an Independent </w:t>
      </w:r>
      <w:r w:rsidR="004C1929" w:rsidRPr="005F6236">
        <w:rPr>
          <w:rFonts w:ascii="Calibri" w:hAnsi="Calibri"/>
        </w:rPr>
        <w:t xml:space="preserve">Progression </w:t>
      </w:r>
      <w:r w:rsidRPr="005F6236">
        <w:rPr>
          <w:rFonts w:ascii="Calibri" w:hAnsi="Calibri"/>
        </w:rPr>
        <w:t>Advisor</w:t>
      </w:r>
      <w:r w:rsidR="00051B73" w:rsidRPr="005F6236">
        <w:rPr>
          <w:rFonts w:ascii="Calibri" w:hAnsi="Calibri"/>
        </w:rPr>
        <w:t xml:space="preserve"> (I</w:t>
      </w:r>
      <w:r w:rsidR="004C1929" w:rsidRPr="005F6236">
        <w:rPr>
          <w:rFonts w:ascii="Calibri" w:hAnsi="Calibri"/>
        </w:rPr>
        <w:t>P</w:t>
      </w:r>
      <w:r w:rsidR="00051B73" w:rsidRPr="005F6236">
        <w:rPr>
          <w:rFonts w:ascii="Calibri" w:hAnsi="Calibri"/>
        </w:rPr>
        <w:t>A)</w:t>
      </w:r>
      <w:r w:rsidR="002E399B" w:rsidRPr="005F6236">
        <w:rPr>
          <w:rFonts w:ascii="Calibri" w:hAnsi="Calibri"/>
        </w:rPr>
        <w:t xml:space="preserve"> </w:t>
      </w:r>
      <w:r w:rsidR="002E399B" w:rsidRPr="002E399B">
        <w:t xml:space="preserve">(or institution equivalent) </w:t>
      </w:r>
      <w:r w:rsidR="00051B73" w:rsidRPr="005F6236">
        <w:rPr>
          <w:rFonts w:ascii="Calibri" w:hAnsi="Calibri"/>
        </w:rPr>
        <w:t xml:space="preserve">who will </w:t>
      </w:r>
      <w:r w:rsidR="00EF17E9" w:rsidRPr="005F6236">
        <w:rPr>
          <w:rFonts w:ascii="Calibri" w:hAnsi="Calibri"/>
        </w:rPr>
        <w:t xml:space="preserve">be part of the review process for </w:t>
      </w:r>
      <w:r w:rsidR="009F205D" w:rsidRPr="005F6236">
        <w:rPr>
          <w:rFonts w:ascii="Calibri" w:hAnsi="Calibri"/>
        </w:rPr>
        <w:t xml:space="preserve">student </w:t>
      </w:r>
      <w:r w:rsidR="00EF17E9" w:rsidRPr="005F6236">
        <w:rPr>
          <w:rFonts w:ascii="Calibri" w:hAnsi="Calibri"/>
        </w:rPr>
        <w:t xml:space="preserve">at all progression points, </w:t>
      </w:r>
      <w:r w:rsidR="00080E4B" w:rsidRPr="005F6236">
        <w:rPr>
          <w:rFonts w:ascii="Calibri" w:hAnsi="Calibri"/>
        </w:rPr>
        <w:t xml:space="preserve">from and including the </w:t>
      </w:r>
      <w:r w:rsidR="009F205D" w:rsidRPr="005F6236">
        <w:rPr>
          <w:rFonts w:ascii="Calibri" w:hAnsi="Calibri"/>
        </w:rPr>
        <w:t>six-</w:t>
      </w:r>
      <w:r w:rsidR="00080E4B" w:rsidRPr="005F6236">
        <w:rPr>
          <w:rFonts w:ascii="Calibri" w:hAnsi="Calibri"/>
        </w:rPr>
        <w:t>month progression point</w:t>
      </w:r>
      <w:r w:rsidR="00260737" w:rsidRPr="005F6236">
        <w:rPr>
          <w:rFonts w:ascii="Calibri" w:hAnsi="Calibri"/>
        </w:rPr>
        <w:t xml:space="preserve">. </w:t>
      </w:r>
      <w:r w:rsidR="00EF17E9" w:rsidRPr="005F6236">
        <w:rPr>
          <w:rFonts w:ascii="Calibri" w:hAnsi="Calibri"/>
        </w:rPr>
        <w:t xml:space="preserve">Specifically, </w:t>
      </w:r>
      <w:r w:rsidR="004E5C29" w:rsidRPr="005F6236">
        <w:rPr>
          <w:rFonts w:ascii="Calibri" w:hAnsi="Calibri"/>
        </w:rPr>
        <w:t>the role of the I</w:t>
      </w:r>
      <w:r w:rsidR="004C1929" w:rsidRPr="005F6236">
        <w:rPr>
          <w:rFonts w:ascii="Calibri" w:hAnsi="Calibri"/>
        </w:rPr>
        <w:t>P</w:t>
      </w:r>
      <w:r w:rsidR="004E5C29" w:rsidRPr="005F6236">
        <w:rPr>
          <w:rFonts w:ascii="Calibri" w:hAnsi="Calibri"/>
        </w:rPr>
        <w:t xml:space="preserve">A </w:t>
      </w:r>
      <w:r w:rsidR="00260737" w:rsidRPr="00A41BE3">
        <w:t xml:space="preserve">(or institution equivalent) </w:t>
      </w:r>
      <w:r w:rsidR="004E5C29" w:rsidRPr="005F6236">
        <w:rPr>
          <w:rFonts w:ascii="Calibri" w:hAnsi="Calibri"/>
        </w:rPr>
        <w:t xml:space="preserve">will be </w:t>
      </w:r>
      <w:r w:rsidR="00EF17E9" w:rsidRPr="005F6236">
        <w:rPr>
          <w:rFonts w:ascii="Calibri" w:hAnsi="Calibri"/>
        </w:rPr>
        <w:t xml:space="preserve">to </w:t>
      </w:r>
      <w:r w:rsidR="00EF17E9" w:rsidRPr="005F6236">
        <w:rPr>
          <w:rFonts w:ascii="Calibri" w:eastAsia="Times New Roman" w:hAnsi="Calibri"/>
        </w:rPr>
        <w:t xml:space="preserve">determine whether there is evidence of adequate progress, whether the </w:t>
      </w:r>
      <w:r w:rsidR="009F205D" w:rsidRPr="005F6236">
        <w:rPr>
          <w:rFonts w:ascii="Calibri" w:hAnsi="Calibri"/>
        </w:rPr>
        <w:t xml:space="preserve">student </w:t>
      </w:r>
      <w:r w:rsidR="00EF17E9" w:rsidRPr="005F6236">
        <w:rPr>
          <w:rFonts w:ascii="Calibri" w:eastAsia="Times New Roman" w:hAnsi="Calibri"/>
        </w:rPr>
        <w:t xml:space="preserve">is engaging in appropriate skills development, whether there is an adequate plan for on-time completion of the </w:t>
      </w:r>
      <w:r w:rsidR="00C970F9" w:rsidRPr="005F6236">
        <w:rPr>
          <w:rFonts w:ascii="Calibri" w:eastAsia="Times New Roman" w:hAnsi="Calibri"/>
        </w:rPr>
        <w:t>thesis</w:t>
      </w:r>
      <w:r w:rsidR="00EF17E9" w:rsidRPr="005F6236">
        <w:rPr>
          <w:rFonts w:ascii="Calibri" w:eastAsia="Times New Roman" w:hAnsi="Calibri"/>
        </w:rPr>
        <w:t xml:space="preserve">, and whether there are adequate resources available to the </w:t>
      </w:r>
      <w:r w:rsidR="009F205D" w:rsidRPr="005F6236">
        <w:rPr>
          <w:rFonts w:ascii="Calibri" w:hAnsi="Calibri"/>
        </w:rPr>
        <w:t xml:space="preserve">student </w:t>
      </w:r>
      <w:r w:rsidR="00EF17E9" w:rsidRPr="005F6236">
        <w:rPr>
          <w:rFonts w:ascii="Calibri" w:eastAsia="Times New Roman" w:hAnsi="Calibri"/>
        </w:rPr>
        <w:t xml:space="preserve">to support </w:t>
      </w:r>
      <w:r w:rsidR="00D274AF" w:rsidRPr="005F6236">
        <w:rPr>
          <w:rFonts w:ascii="Calibri" w:eastAsia="Times New Roman" w:hAnsi="Calibri"/>
        </w:rPr>
        <w:t>timely</w:t>
      </w:r>
      <w:r w:rsidR="00EF17E9" w:rsidRPr="005F6236">
        <w:rPr>
          <w:rFonts w:ascii="Calibri" w:eastAsia="Times New Roman" w:hAnsi="Calibri"/>
        </w:rPr>
        <w:t xml:space="preserve"> completion</w:t>
      </w:r>
      <w:r w:rsidR="00EF17E9" w:rsidRPr="005F6236">
        <w:rPr>
          <w:rFonts w:ascii="Calibri" w:hAnsi="Calibri"/>
        </w:rPr>
        <w:t>.</w:t>
      </w:r>
    </w:p>
    <w:p w14:paraId="59345E4A" w14:textId="77777777" w:rsidR="00922338" w:rsidRDefault="00922338" w:rsidP="009F205D">
      <w:pPr>
        <w:spacing w:line="240" w:lineRule="auto"/>
        <w:jc w:val="both"/>
        <w:rPr>
          <w:rFonts w:eastAsiaTheme="majorEastAsia" w:cstheme="majorBidi"/>
          <w:b/>
          <w:bCs/>
          <w:color w:val="002060"/>
          <w:sz w:val="56"/>
          <w:szCs w:val="56"/>
        </w:rPr>
      </w:pPr>
      <w:r w:rsidRPr="3C365AFC">
        <w:rPr>
          <w:color w:val="002060"/>
          <w:sz w:val="56"/>
          <w:szCs w:val="56"/>
        </w:rPr>
        <w:br w:type="page"/>
      </w:r>
    </w:p>
    <w:p w14:paraId="1327C337" w14:textId="5F3B78A9" w:rsidR="00AB5F29" w:rsidRPr="00BF0311" w:rsidRDefault="00AB5F29" w:rsidP="00821778">
      <w:pPr>
        <w:pStyle w:val="Heading1"/>
        <w:numPr>
          <w:ilvl w:val="0"/>
          <w:numId w:val="39"/>
        </w:numPr>
        <w:jc w:val="both"/>
        <w:rPr>
          <w:b/>
          <w:bCs/>
          <w:color w:val="auto"/>
          <w:sz w:val="40"/>
          <w:szCs w:val="40"/>
        </w:rPr>
      </w:pPr>
      <w:bookmarkStart w:id="17" w:name="_5._SUPERVISORY_TEAM"/>
      <w:bookmarkStart w:id="18" w:name="_Toc54881836"/>
      <w:bookmarkStart w:id="19" w:name="_Toc159923392"/>
      <w:bookmarkEnd w:id="17"/>
      <w:r w:rsidRPr="00BF0311">
        <w:rPr>
          <w:b/>
          <w:bCs/>
          <w:color w:val="auto"/>
          <w:sz w:val="40"/>
          <w:szCs w:val="40"/>
        </w:rPr>
        <w:lastRenderedPageBreak/>
        <w:t>SUPERVISORY TEAM MEETINGS</w:t>
      </w:r>
      <w:bookmarkEnd w:id="18"/>
      <w:bookmarkEnd w:id="19"/>
    </w:p>
    <w:p w14:paraId="69144FAA" w14:textId="77777777" w:rsidR="00355EF2" w:rsidRDefault="00355EF2" w:rsidP="00975A5B">
      <w:bookmarkStart w:id="20" w:name="_Toc54881837"/>
    </w:p>
    <w:p w14:paraId="171AAA36" w14:textId="10DF7EE8" w:rsidR="00927F6D" w:rsidRPr="00C50FB7" w:rsidRDefault="00D51423" w:rsidP="00076F04">
      <w:pPr>
        <w:pStyle w:val="ListParagraph"/>
        <w:numPr>
          <w:ilvl w:val="1"/>
          <w:numId w:val="39"/>
        </w:numPr>
        <w:ind w:left="357" w:hanging="357"/>
        <w:contextualSpacing w:val="0"/>
      </w:pPr>
      <w:r w:rsidRPr="00C50FB7">
        <w:t xml:space="preserve">Each </w:t>
      </w:r>
      <w:r w:rsidR="00170C70" w:rsidRPr="00C50FB7">
        <w:t>student</w:t>
      </w:r>
      <w:r w:rsidRPr="00C50FB7">
        <w:t xml:space="preserve"> is expected to keep in regular contact with their supervisory team, with at least </w:t>
      </w:r>
      <w:r w:rsidR="00461458" w:rsidRPr="00C50FB7">
        <w:t>six</w:t>
      </w:r>
      <w:r w:rsidRPr="00C50FB7">
        <w:t xml:space="preserve"> formal meetings per academic year (including the progression reviews)</w:t>
      </w:r>
      <w:r w:rsidR="00461458" w:rsidRPr="00C50FB7">
        <w:t xml:space="preserve">, </w:t>
      </w:r>
      <w:r w:rsidR="00946FDF" w:rsidRPr="00C50FB7">
        <w:t xml:space="preserve">that must be </w:t>
      </w:r>
      <w:r w:rsidR="00461458" w:rsidRPr="00C50FB7">
        <w:t>face-to-face</w:t>
      </w:r>
      <w:r w:rsidR="00946FDF" w:rsidRPr="00C50FB7">
        <w:t xml:space="preserve"> (either in person or remotely)</w:t>
      </w:r>
      <w:r w:rsidR="00461458" w:rsidRPr="00C50FB7">
        <w:t>.</w:t>
      </w:r>
      <w:r w:rsidR="007745B0" w:rsidRPr="00C50FB7">
        <w:t xml:space="preserve"> </w:t>
      </w:r>
      <w:r w:rsidR="00461458" w:rsidRPr="00C50FB7">
        <w:t xml:space="preserve">Remaining </w:t>
      </w:r>
      <w:r w:rsidR="007745B0" w:rsidRPr="00C50FB7">
        <w:t xml:space="preserve">meetings can </w:t>
      </w:r>
      <w:r w:rsidR="00451384" w:rsidRPr="00C50FB7">
        <w:t xml:space="preserve">also </w:t>
      </w:r>
      <w:r w:rsidR="007745B0" w:rsidRPr="00C50FB7">
        <w:t xml:space="preserve">be remote </w:t>
      </w:r>
      <w:r w:rsidR="4B71991C" w:rsidRPr="00C50FB7">
        <w:t>using</w:t>
      </w:r>
      <w:r w:rsidR="007745B0" w:rsidRPr="00C50FB7">
        <w:t xml:space="preserve"> </w:t>
      </w:r>
      <w:r w:rsidR="00461458" w:rsidRPr="00C50FB7">
        <w:t xml:space="preserve">a </w:t>
      </w:r>
      <w:r w:rsidR="007745B0" w:rsidRPr="00C50FB7">
        <w:t xml:space="preserve">secure communications platform, </w:t>
      </w:r>
      <w:r w:rsidR="00461458" w:rsidRPr="00C50FB7">
        <w:t>advocated by the University</w:t>
      </w:r>
      <w:r w:rsidR="007745B0" w:rsidRPr="00C50FB7">
        <w:t>.</w:t>
      </w:r>
      <w:bookmarkEnd w:id="20"/>
    </w:p>
    <w:p w14:paraId="5D5B3B2D" w14:textId="16E10839" w:rsidR="008C4378" w:rsidRPr="00C50FB7" w:rsidRDefault="008C4378" w:rsidP="00076F04">
      <w:pPr>
        <w:pStyle w:val="ListParagraph"/>
        <w:numPr>
          <w:ilvl w:val="1"/>
          <w:numId w:val="39"/>
        </w:numPr>
        <w:ind w:left="357" w:hanging="357"/>
        <w:contextualSpacing w:val="0"/>
      </w:pPr>
      <w:bookmarkStart w:id="21" w:name="_Toc54881838"/>
      <w:r w:rsidRPr="00C50FB7">
        <w:t xml:space="preserve">Should concerns be raised by the supervisory team, the </w:t>
      </w:r>
      <w:r w:rsidR="00FE7AAB" w:rsidRPr="00C50FB7">
        <w:t>student</w:t>
      </w:r>
      <w:r w:rsidRPr="00C50FB7">
        <w:t xml:space="preserve"> and/or the </w:t>
      </w:r>
      <w:r w:rsidR="00FE7AAB" w:rsidRPr="00C50FB7">
        <w:t>University</w:t>
      </w:r>
      <w:r w:rsidRPr="00C50FB7">
        <w:t xml:space="preserve">’s </w:t>
      </w:r>
      <w:r w:rsidR="000067D2" w:rsidRPr="00C50FB7">
        <w:t>RDG</w:t>
      </w:r>
      <w:r w:rsidRPr="00C50FB7">
        <w:t xml:space="preserve"> </w:t>
      </w:r>
      <w:r w:rsidR="00FE7AAB" w:rsidRPr="00C50FB7">
        <w:t xml:space="preserve">(or equivalent) </w:t>
      </w:r>
      <w:r w:rsidRPr="00C50FB7">
        <w:t xml:space="preserve">about the progress of the </w:t>
      </w:r>
      <w:r w:rsidR="00FE7AAB" w:rsidRPr="00C50FB7">
        <w:t>student</w:t>
      </w:r>
      <w:r w:rsidRPr="00C50FB7">
        <w:t xml:space="preserve">, the </w:t>
      </w:r>
      <w:r w:rsidR="00FE7AAB" w:rsidRPr="00C50FB7">
        <w:t>University’</w:t>
      </w:r>
      <w:r w:rsidRPr="00C50FB7">
        <w:t xml:space="preserve">s </w:t>
      </w:r>
      <w:r w:rsidR="000067D2" w:rsidRPr="00C50FB7">
        <w:t>RDG</w:t>
      </w:r>
      <w:r w:rsidR="004F0FC4" w:rsidRPr="00C50FB7">
        <w:t xml:space="preserve"> </w:t>
      </w:r>
      <w:r w:rsidRPr="00C50FB7">
        <w:t xml:space="preserve">can insist on more regular meetings to be scheduled.  Failure to adhere to the frequency of meetings directed by the </w:t>
      </w:r>
      <w:r w:rsidR="00FE7AAB" w:rsidRPr="00C50FB7">
        <w:t>University</w:t>
      </w:r>
      <w:r w:rsidRPr="00C50FB7">
        <w:t xml:space="preserve">’s </w:t>
      </w:r>
      <w:r w:rsidR="000067D2" w:rsidRPr="00C50FB7">
        <w:t>RDG</w:t>
      </w:r>
      <w:r w:rsidR="00F679FE" w:rsidRPr="00C50FB7">
        <w:t xml:space="preserve"> may r</w:t>
      </w:r>
      <w:r w:rsidRPr="00C50FB7">
        <w:t xml:space="preserve">esult in the </w:t>
      </w:r>
      <w:r w:rsidR="00DE1333" w:rsidRPr="00C50FB7">
        <w:t>student</w:t>
      </w:r>
      <w:r w:rsidRPr="00C50FB7">
        <w:t xml:space="preserve"> being withdrawn from their studies.</w:t>
      </w:r>
    </w:p>
    <w:p w14:paraId="0295AECD" w14:textId="2B8C26A4" w:rsidR="00F52878" w:rsidRPr="00C50FB7" w:rsidRDefault="00080E4B" w:rsidP="3908AFBC">
      <w:pPr>
        <w:pStyle w:val="ListParagraph"/>
        <w:numPr>
          <w:ilvl w:val="1"/>
          <w:numId w:val="39"/>
        </w:numPr>
        <w:ind w:left="357" w:hanging="357"/>
      </w:pPr>
      <w:r w:rsidRPr="00C50FB7">
        <w:t xml:space="preserve">All supervisory team meetings are the responsibility of the </w:t>
      </w:r>
      <w:r w:rsidR="00976B2B" w:rsidRPr="00C50FB7">
        <w:t>student</w:t>
      </w:r>
      <w:r w:rsidRPr="00C50FB7">
        <w:t xml:space="preserve"> to arrange and should </w:t>
      </w:r>
      <w:r w:rsidR="00461458" w:rsidRPr="00C50FB7">
        <w:t xml:space="preserve">ideally </w:t>
      </w:r>
      <w:r w:rsidRPr="00C50FB7">
        <w:t>include all supervisory team members</w:t>
      </w:r>
      <w:r w:rsidR="65EE0A8F">
        <w:t>.</w:t>
      </w:r>
      <w:r w:rsidR="004D2FF0" w:rsidRPr="00C50FB7">
        <w:t xml:space="preserve"> </w:t>
      </w:r>
      <w:r w:rsidRPr="00C50FB7">
        <w:t xml:space="preserve">All supervisory team meetings, except the progress reviews, must be recorded through the </w:t>
      </w:r>
      <w:r w:rsidR="00B03538" w:rsidRPr="00C50FB7">
        <w:t>appropriate doctoral platform/system</w:t>
      </w:r>
      <w:r w:rsidR="007D21DE" w:rsidRPr="00C50FB7">
        <w:t xml:space="preserve">. E.g. </w:t>
      </w:r>
      <w:r w:rsidRPr="00C50FB7">
        <w:rPr>
          <w:i/>
          <w:iCs/>
        </w:rPr>
        <w:t>what was discussed; what the agreed actions for the supervisee are by the next meeting; what the agreed actions for the supervisors are by the next meeting; and when the next meeting will take place</w:t>
      </w:r>
      <w:r w:rsidRPr="00C50FB7">
        <w:t>.</w:t>
      </w:r>
      <w:bookmarkEnd w:id="21"/>
      <w:r w:rsidRPr="00C50FB7">
        <w:t xml:space="preserve">  </w:t>
      </w:r>
    </w:p>
    <w:p w14:paraId="29470652" w14:textId="5665DC0B" w:rsidR="00F52878" w:rsidRPr="00C50FB7" w:rsidRDefault="00976B2B" w:rsidP="00076F04">
      <w:pPr>
        <w:pStyle w:val="ListParagraph"/>
        <w:numPr>
          <w:ilvl w:val="1"/>
          <w:numId w:val="39"/>
        </w:numPr>
        <w:ind w:left="357" w:hanging="357"/>
        <w:contextualSpacing w:val="0"/>
      </w:pPr>
      <w:bookmarkStart w:id="22" w:name="_Toc54881839"/>
      <w:r w:rsidRPr="00C50FB7">
        <w:t>Students</w:t>
      </w:r>
      <w:r w:rsidR="006E3226" w:rsidRPr="00C50FB7">
        <w:t xml:space="preserve"> are recommended to organise the</w:t>
      </w:r>
      <w:r w:rsidR="001E7AA7" w:rsidRPr="00C50FB7">
        <w:t>ir</w:t>
      </w:r>
      <w:r w:rsidR="006E3226" w:rsidRPr="00C50FB7">
        <w:t xml:space="preserve"> </w:t>
      </w:r>
      <w:r w:rsidR="001E7AA7" w:rsidRPr="00C50FB7">
        <w:t>s</w:t>
      </w:r>
      <w:r w:rsidR="006E3226" w:rsidRPr="00C50FB7">
        <w:t>upervisor</w:t>
      </w:r>
      <w:r w:rsidR="001E7AA7" w:rsidRPr="00C50FB7">
        <w:t>y</w:t>
      </w:r>
      <w:r w:rsidR="006E3226" w:rsidRPr="00C50FB7">
        <w:t xml:space="preserve"> </w:t>
      </w:r>
      <w:r w:rsidR="001E7AA7" w:rsidRPr="00C50FB7">
        <w:t>t</w:t>
      </w:r>
      <w:r w:rsidR="006E3226" w:rsidRPr="00C50FB7">
        <w:t xml:space="preserve">eam meetings with an agenda.  The following may act as a guide of what could be covered: 1) </w:t>
      </w:r>
      <w:r w:rsidR="006E3226" w:rsidRPr="00C50FB7">
        <w:rPr>
          <w:i/>
          <w:iCs/>
        </w:rPr>
        <w:t xml:space="preserve">review of current progress against objectives set in previous meeting (and any current or future concerns affecting performance); </w:t>
      </w:r>
      <w:r w:rsidR="006E3226" w:rsidRPr="00C50FB7">
        <w:t>2)</w:t>
      </w:r>
      <w:r w:rsidR="007745B0" w:rsidRPr="00C50FB7">
        <w:t xml:space="preserve"> </w:t>
      </w:r>
      <w:r w:rsidR="007745B0" w:rsidRPr="00C50FB7">
        <w:rPr>
          <w:i/>
          <w:iCs/>
        </w:rPr>
        <w:t>key discussion point(s) of the meeting;</w:t>
      </w:r>
      <w:r w:rsidR="007745B0" w:rsidRPr="00C50FB7">
        <w:t xml:space="preserve"> 3)</w:t>
      </w:r>
      <w:r w:rsidR="006E3226" w:rsidRPr="00C50FB7">
        <w:rPr>
          <w:i/>
          <w:iCs/>
        </w:rPr>
        <w:t xml:space="preserve"> set targets to be achieved by next meeting; </w:t>
      </w:r>
      <w:r w:rsidR="007745B0" w:rsidRPr="00C50FB7">
        <w:t>4</w:t>
      </w:r>
      <w:r w:rsidR="006E3226" w:rsidRPr="00C50FB7">
        <w:t xml:space="preserve">) </w:t>
      </w:r>
      <w:r w:rsidR="006E3226" w:rsidRPr="00C50FB7">
        <w:rPr>
          <w:i/>
          <w:iCs/>
        </w:rPr>
        <w:t xml:space="preserve">professional development/training; </w:t>
      </w:r>
      <w:r w:rsidR="00B43D2C" w:rsidRPr="00C50FB7">
        <w:t xml:space="preserve">5) </w:t>
      </w:r>
      <w:r w:rsidR="00876CDC" w:rsidRPr="00C50FB7">
        <w:rPr>
          <w:i/>
          <w:iCs/>
        </w:rPr>
        <w:t>Student</w:t>
      </w:r>
      <w:r w:rsidR="00B43D2C" w:rsidRPr="00C50FB7">
        <w:rPr>
          <w:i/>
          <w:iCs/>
        </w:rPr>
        <w:t xml:space="preserve"> well-being; </w:t>
      </w:r>
      <w:r w:rsidR="00B43D2C" w:rsidRPr="00C50FB7">
        <w:t>and,</w:t>
      </w:r>
      <w:r w:rsidR="00B43D2C" w:rsidRPr="00C50FB7">
        <w:rPr>
          <w:i/>
          <w:iCs/>
        </w:rPr>
        <w:t xml:space="preserve"> </w:t>
      </w:r>
      <w:r w:rsidR="00B43D2C" w:rsidRPr="00C50FB7">
        <w:t>6</w:t>
      </w:r>
      <w:r w:rsidR="006E3226" w:rsidRPr="00C50FB7">
        <w:t xml:space="preserve">) </w:t>
      </w:r>
      <w:r w:rsidR="006E3226" w:rsidRPr="00C50FB7">
        <w:rPr>
          <w:i/>
          <w:iCs/>
        </w:rPr>
        <w:t>key administration requirements (e.g., preparation for next formal progress review)</w:t>
      </w:r>
      <w:r w:rsidR="006E3226" w:rsidRPr="00C50FB7">
        <w:t>.</w:t>
      </w:r>
      <w:bookmarkEnd w:id="22"/>
    </w:p>
    <w:p w14:paraId="4164D792" w14:textId="6F430453" w:rsidR="00F52878" w:rsidRPr="00C50FB7" w:rsidRDefault="00F52878" w:rsidP="00076F04">
      <w:pPr>
        <w:pStyle w:val="ListParagraph"/>
        <w:numPr>
          <w:ilvl w:val="1"/>
          <w:numId w:val="39"/>
        </w:numPr>
        <w:ind w:left="357" w:hanging="357"/>
        <w:contextualSpacing w:val="0"/>
      </w:pPr>
      <w:bookmarkStart w:id="23" w:name="_Toc54881840"/>
      <w:r w:rsidRPr="00C50FB7">
        <w:t>Failure to record these meetings on</w:t>
      </w:r>
      <w:r w:rsidR="007D21DE" w:rsidRPr="00C50FB7">
        <w:t xml:space="preserve"> an</w:t>
      </w:r>
      <w:r w:rsidRPr="00C50FB7">
        <w:t xml:space="preserve"> </w:t>
      </w:r>
      <w:r w:rsidR="007D21DE" w:rsidRPr="00C50FB7">
        <w:rPr>
          <w:i/>
          <w:iCs/>
        </w:rPr>
        <w:t>appropriate doctoral platform/system</w:t>
      </w:r>
      <w:r w:rsidRPr="00C50FB7">
        <w:rPr>
          <w:i/>
          <w:iCs/>
        </w:rPr>
        <w:t xml:space="preserve"> </w:t>
      </w:r>
      <w:r w:rsidRPr="00C50FB7">
        <w:t>will result in progress being denied and the candidature being withdrawn at the next progress review, due to an evidenced lack of</w:t>
      </w:r>
      <w:r w:rsidRPr="00C50FB7">
        <w:rPr>
          <w:color w:val="FF0000"/>
        </w:rPr>
        <w:t xml:space="preserve"> </w:t>
      </w:r>
      <w:r w:rsidRPr="00C50FB7">
        <w:t>engagement.</w:t>
      </w:r>
      <w:bookmarkEnd w:id="23"/>
    </w:p>
    <w:p w14:paraId="06B3E00D" w14:textId="77777777" w:rsidR="0072595C" w:rsidRDefault="00F52878" w:rsidP="00076F04">
      <w:pPr>
        <w:pStyle w:val="ListParagraph"/>
        <w:numPr>
          <w:ilvl w:val="1"/>
          <w:numId w:val="39"/>
        </w:numPr>
        <w:ind w:left="357" w:hanging="357"/>
        <w:contextualSpacing w:val="0"/>
      </w:pPr>
      <w:bookmarkStart w:id="24" w:name="_Toc54881841"/>
      <w:r w:rsidRPr="00C50FB7">
        <w:t xml:space="preserve">From the </w:t>
      </w:r>
      <w:r w:rsidR="008713F6" w:rsidRPr="00C50FB7">
        <w:t xml:space="preserve">start of the </w:t>
      </w:r>
      <w:r w:rsidRPr="00C50FB7">
        <w:t>second academic year onwards</w:t>
      </w:r>
      <w:r w:rsidR="008713F6" w:rsidRPr="00C50FB7">
        <w:t xml:space="preserve"> (</w:t>
      </w:r>
      <w:r w:rsidR="008713F6" w:rsidRPr="00C50FB7">
        <w:rPr>
          <w:i/>
          <w:iCs/>
        </w:rPr>
        <w:t>i.e</w:t>
      </w:r>
      <w:r w:rsidR="008713F6" w:rsidRPr="00C50FB7">
        <w:t>., from the start of month 13)</w:t>
      </w:r>
      <w:r w:rsidRPr="00C50FB7">
        <w:t xml:space="preserve">, should a </w:t>
      </w:r>
      <w:r w:rsidR="007D5B72" w:rsidRPr="00C50FB7">
        <w:t>student</w:t>
      </w:r>
      <w:r w:rsidRPr="00C50FB7">
        <w:t xml:space="preserve"> fail to record any</w:t>
      </w:r>
      <w:r w:rsidR="00461458" w:rsidRPr="00C50FB7">
        <w:t xml:space="preserve"> formal</w:t>
      </w:r>
      <w:r w:rsidRPr="00C50FB7">
        <w:t xml:space="preserve"> meetings </w:t>
      </w:r>
      <w:r w:rsidR="000E6A07" w:rsidRPr="00C50FB7">
        <w:t xml:space="preserve">on </w:t>
      </w:r>
      <w:r w:rsidR="007D21DE" w:rsidRPr="00C50FB7">
        <w:t>the a</w:t>
      </w:r>
      <w:r w:rsidR="007D21DE" w:rsidRPr="00C50FB7">
        <w:rPr>
          <w:i/>
          <w:iCs/>
        </w:rPr>
        <w:t>ppropriate doctoral platform/system</w:t>
      </w:r>
      <w:r w:rsidR="000E6A07" w:rsidRPr="00C50FB7">
        <w:rPr>
          <w:i/>
          <w:iCs/>
        </w:rPr>
        <w:t xml:space="preserve"> </w:t>
      </w:r>
      <w:r w:rsidRPr="00C50FB7">
        <w:t xml:space="preserve">over a </w:t>
      </w:r>
      <w:r w:rsidR="001E7AA7" w:rsidRPr="00C50FB7">
        <w:t>six-</w:t>
      </w:r>
      <w:r w:rsidRPr="00C50FB7">
        <w:t xml:space="preserve">month period, the </w:t>
      </w:r>
      <w:r w:rsidR="000E6A07" w:rsidRPr="00C50FB7">
        <w:t>DoS</w:t>
      </w:r>
      <w:r w:rsidRPr="00C50FB7">
        <w:t xml:space="preserve"> will be sent an email through </w:t>
      </w:r>
      <w:r w:rsidR="007D21DE" w:rsidRPr="00C50FB7">
        <w:t>the a</w:t>
      </w:r>
      <w:r w:rsidR="007D21DE" w:rsidRPr="00C50FB7">
        <w:rPr>
          <w:i/>
          <w:iCs/>
        </w:rPr>
        <w:t>ppropriate doctoral platform/system</w:t>
      </w:r>
      <w:r w:rsidRPr="00C50FB7">
        <w:t xml:space="preserve"> to complete a brief review of the </w:t>
      </w:r>
      <w:r w:rsidR="001E7AA7" w:rsidRPr="00C50FB7">
        <w:rPr>
          <w:rFonts w:ascii="Calibri" w:hAnsi="Calibri"/>
        </w:rPr>
        <w:t>student</w:t>
      </w:r>
      <w:r w:rsidR="001E7AA7" w:rsidRPr="00C50FB7">
        <w:t xml:space="preserve">’s </w:t>
      </w:r>
      <w:r w:rsidRPr="00C50FB7">
        <w:t>progress.  If little progress has been confirmed</w:t>
      </w:r>
      <w:r w:rsidR="000E6A07" w:rsidRPr="00C50FB7">
        <w:t xml:space="preserve"> by the DoS,</w:t>
      </w:r>
      <w:r w:rsidRPr="00C50FB7">
        <w:t xml:space="preserve"> </w:t>
      </w:r>
      <w:r w:rsidRPr="00C50FB7">
        <w:rPr>
          <w:u w:val="single"/>
        </w:rPr>
        <w:t>or</w:t>
      </w:r>
      <w:r w:rsidRPr="00C50FB7">
        <w:t xml:space="preserve"> the </w:t>
      </w:r>
      <w:r w:rsidR="007D5B72" w:rsidRPr="00C50FB7">
        <w:t>student</w:t>
      </w:r>
      <w:r w:rsidRPr="00C50FB7">
        <w:t xml:space="preserve"> </w:t>
      </w:r>
      <w:r w:rsidR="008713F6" w:rsidRPr="00C50FB7">
        <w:t xml:space="preserve">has </w:t>
      </w:r>
      <w:r w:rsidR="000E6A07" w:rsidRPr="00C50FB7">
        <w:t xml:space="preserve">been reported to have </w:t>
      </w:r>
      <w:r w:rsidR="008713F6" w:rsidRPr="00C50FB7">
        <w:t xml:space="preserve">not been in communication with the supervisory team over that period, then the School’s Graduate Studies </w:t>
      </w:r>
      <w:r w:rsidR="00451384" w:rsidRPr="00C50FB7">
        <w:t xml:space="preserve">Lead </w:t>
      </w:r>
      <w:r w:rsidR="008713F6" w:rsidRPr="00C50FB7">
        <w:t xml:space="preserve">(or equivalent) will write formally to the </w:t>
      </w:r>
      <w:r w:rsidR="007D5B72" w:rsidRPr="00C50FB7">
        <w:t>student</w:t>
      </w:r>
      <w:r w:rsidR="008713F6" w:rsidRPr="00C50FB7">
        <w:t xml:space="preserve"> to request an update in relation to the objectives set at the previous milestone within a </w:t>
      </w:r>
      <w:r w:rsidR="290FC124" w:rsidRPr="00C50FB7">
        <w:t>one-month</w:t>
      </w:r>
      <w:r w:rsidR="008713F6" w:rsidRPr="00C50FB7">
        <w:t xml:space="preserve"> timeline (from the date the letter is received).  No response to this formal approach will result in the </w:t>
      </w:r>
      <w:r w:rsidR="007D5B72" w:rsidRPr="00C50FB7">
        <w:t>student</w:t>
      </w:r>
      <w:r w:rsidR="008713F6" w:rsidRPr="00C50FB7">
        <w:t xml:space="preserve"> being withdrawn.</w:t>
      </w:r>
      <w:bookmarkEnd w:id="24"/>
    </w:p>
    <w:p w14:paraId="5E354188" w14:textId="5A9AFB9F" w:rsidR="003D02F5" w:rsidRPr="00C50FB7" w:rsidRDefault="00F47F00" w:rsidP="00076F04">
      <w:pPr>
        <w:pStyle w:val="ListParagraph"/>
        <w:numPr>
          <w:ilvl w:val="1"/>
          <w:numId w:val="39"/>
        </w:numPr>
        <w:ind w:left="357" w:hanging="357"/>
        <w:contextualSpacing w:val="0"/>
      </w:pPr>
      <w:r w:rsidRPr="00C50FB7">
        <w:t xml:space="preserve">A member of the supervisory team may also upload comments about the progress of their </w:t>
      </w:r>
      <w:r w:rsidR="008D7881" w:rsidRPr="00C50FB7">
        <w:t>student</w:t>
      </w:r>
      <w:r w:rsidRPr="00C50FB7">
        <w:t xml:space="preserve"> outside of the </w:t>
      </w:r>
      <w:r w:rsidR="00D274AF" w:rsidRPr="00C50FB7">
        <w:t>Progression Review</w:t>
      </w:r>
      <w:r w:rsidRPr="00C50FB7">
        <w:t xml:space="preserve"> process, through the Supervisor Meeting Record on </w:t>
      </w:r>
      <w:r w:rsidR="007D21DE" w:rsidRPr="00C50FB7">
        <w:t>the appropriate doctoral platform/system</w:t>
      </w:r>
      <w:r w:rsidRPr="00C50FB7">
        <w:t xml:space="preserve">.  These comments must be reviewed and commented upon and/or approved by the </w:t>
      </w:r>
      <w:r w:rsidR="001E7AA7" w:rsidRPr="00C50FB7">
        <w:rPr>
          <w:rFonts w:ascii="Calibri" w:hAnsi="Calibri"/>
        </w:rPr>
        <w:t xml:space="preserve">student </w:t>
      </w:r>
      <w:r w:rsidRPr="00C50FB7">
        <w:t xml:space="preserve">within </w:t>
      </w:r>
      <w:r w:rsidR="007D21DE" w:rsidRPr="00C50FB7">
        <w:t>an appropriate timeframe (see institution guidelines)</w:t>
      </w:r>
      <w:r w:rsidRPr="00C50FB7">
        <w:t xml:space="preserve"> the supervisor uploading the comments.</w:t>
      </w:r>
      <w:bookmarkStart w:id="25" w:name="_6.__"/>
      <w:bookmarkEnd w:id="25"/>
    </w:p>
    <w:p w14:paraId="3E83FEC9" w14:textId="1125ACFC" w:rsidR="003D02F5" w:rsidRPr="00BF0311" w:rsidRDefault="00927F6D" w:rsidP="00821778">
      <w:pPr>
        <w:pStyle w:val="Heading1"/>
        <w:numPr>
          <w:ilvl w:val="0"/>
          <w:numId w:val="39"/>
        </w:numPr>
        <w:rPr>
          <w:b/>
          <w:bCs/>
          <w:color w:val="auto"/>
          <w:sz w:val="40"/>
          <w:szCs w:val="40"/>
        </w:rPr>
      </w:pPr>
      <w:bookmarkStart w:id="26" w:name="_Toc54881842"/>
      <w:bookmarkStart w:id="27" w:name="_Toc159923393"/>
      <w:r w:rsidRPr="00BF0311">
        <w:rPr>
          <w:b/>
          <w:bCs/>
          <w:color w:val="auto"/>
          <w:sz w:val="40"/>
          <w:szCs w:val="40"/>
        </w:rPr>
        <w:lastRenderedPageBreak/>
        <w:t>PERIODS OF STUDY</w:t>
      </w:r>
      <w:r w:rsidR="00CD38B3" w:rsidRPr="00BF0311">
        <w:rPr>
          <w:b/>
          <w:bCs/>
          <w:color w:val="auto"/>
          <w:sz w:val="40"/>
          <w:szCs w:val="40"/>
        </w:rPr>
        <w:t xml:space="preserve">, </w:t>
      </w:r>
      <w:r w:rsidR="006D3EEC" w:rsidRPr="00BF0311">
        <w:rPr>
          <w:b/>
          <w:bCs/>
          <w:color w:val="auto"/>
          <w:sz w:val="40"/>
          <w:szCs w:val="40"/>
        </w:rPr>
        <w:t>STUDY BREAK</w:t>
      </w:r>
      <w:r w:rsidR="002552F8" w:rsidRPr="00BF0311">
        <w:rPr>
          <w:b/>
          <w:bCs/>
          <w:color w:val="auto"/>
          <w:sz w:val="40"/>
          <w:szCs w:val="40"/>
        </w:rPr>
        <w:t>/</w:t>
      </w:r>
      <w:r w:rsidR="00AF6EB1" w:rsidRPr="00BF0311">
        <w:rPr>
          <w:b/>
          <w:bCs/>
          <w:color w:val="auto"/>
          <w:sz w:val="40"/>
          <w:szCs w:val="40"/>
        </w:rPr>
        <w:t>INTERUPTION OF STUDIES</w:t>
      </w:r>
      <w:r w:rsidR="006D3EEC" w:rsidRPr="00BF0311">
        <w:rPr>
          <w:b/>
          <w:bCs/>
          <w:color w:val="auto"/>
          <w:sz w:val="40"/>
          <w:szCs w:val="40"/>
        </w:rPr>
        <w:t xml:space="preserve"> </w:t>
      </w:r>
      <w:r w:rsidR="002F026F" w:rsidRPr="00BF0311">
        <w:rPr>
          <w:b/>
          <w:bCs/>
          <w:color w:val="auto"/>
          <w:sz w:val="40"/>
          <w:szCs w:val="40"/>
        </w:rPr>
        <w:t>AND</w:t>
      </w:r>
      <w:r w:rsidR="00CD38B3" w:rsidRPr="00BF0311">
        <w:rPr>
          <w:b/>
          <w:bCs/>
          <w:color w:val="auto"/>
          <w:sz w:val="40"/>
          <w:szCs w:val="40"/>
        </w:rPr>
        <w:t xml:space="preserve"> MITIGATION</w:t>
      </w:r>
      <w:bookmarkEnd w:id="26"/>
      <w:bookmarkEnd w:id="27"/>
    </w:p>
    <w:p w14:paraId="2C42286F" w14:textId="77777777" w:rsidR="00D56032" w:rsidRDefault="00D56032" w:rsidP="00D56032">
      <w:pPr>
        <w:rPr>
          <w:rFonts w:eastAsiaTheme="majorEastAsia" w:cstheme="majorBidi"/>
        </w:rPr>
      </w:pPr>
    </w:p>
    <w:p w14:paraId="6D0BD153" w14:textId="711EF6C7" w:rsidR="00153800" w:rsidRPr="007E6B75" w:rsidRDefault="00153800" w:rsidP="3908AFBC">
      <w:pPr>
        <w:pStyle w:val="ListParagraph"/>
        <w:numPr>
          <w:ilvl w:val="1"/>
          <w:numId w:val="39"/>
        </w:numPr>
        <w:ind w:left="357" w:hanging="357"/>
        <w:rPr>
          <w:color w:val="000000" w:themeColor="text1"/>
        </w:rPr>
      </w:pPr>
      <w:r w:rsidRPr="00D56032">
        <w:rPr>
          <w:rFonts w:eastAsiaTheme="majorEastAsia" w:cstheme="majorBidi"/>
        </w:rPr>
        <w:t xml:space="preserve">The </w:t>
      </w:r>
      <w:r w:rsidRPr="007D21DE">
        <w:t>m</w:t>
      </w:r>
      <w:r w:rsidR="003D02F5" w:rsidRPr="007D21DE">
        <w:t xml:space="preserve">aximum candidature </w:t>
      </w:r>
      <w:r w:rsidRPr="007D21DE">
        <w:t xml:space="preserve">for the </w:t>
      </w:r>
      <w:r w:rsidR="37E7133D">
        <w:t>EdD</w:t>
      </w:r>
      <w:r w:rsidRPr="007D21DE">
        <w:t xml:space="preserve"> is </w:t>
      </w:r>
      <w:r w:rsidR="001E7AA7" w:rsidRPr="007D21DE">
        <w:t>six</w:t>
      </w:r>
      <w:r w:rsidRPr="007D21DE">
        <w:t xml:space="preserve"> years, with a minimum candidature of </w:t>
      </w:r>
      <w:r w:rsidR="001E7AA7" w:rsidRPr="007D21DE">
        <w:t>four</w:t>
      </w:r>
      <w:r w:rsidRPr="007D21DE">
        <w:t xml:space="preserve"> years</w:t>
      </w:r>
      <w:r w:rsidR="00451384" w:rsidRPr="007D21DE">
        <w:t>.</w:t>
      </w:r>
    </w:p>
    <w:p w14:paraId="0529F585" w14:textId="77777777" w:rsidR="007E6B75" w:rsidRPr="00D56032" w:rsidRDefault="007E6B75" w:rsidP="007E6B75">
      <w:pPr>
        <w:pStyle w:val="ListParagraph"/>
        <w:ind w:left="357"/>
        <w:rPr>
          <w:color w:val="000000" w:themeColor="text1"/>
        </w:rPr>
      </w:pPr>
    </w:p>
    <w:p w14:paraId="069D7BC7" w14:textId="6F6CEC36" w:rsidR="008713F6" w:rsidRPr="00D56032" w:rsidRDefault="00153800" w:rsidP="00076F04">
      <w:pPr>
        <w:pStyle w:val="ListParagraph"/>
        <w:numPr>
          <w:ilvl w:val="1"/>
          <w:numId w:val="39"/>
        </w:numPr>
        <w:ind w:left="357" w:hanging="357"/>
        <w:contextualSpacing w:val="0"/>
        <w:rPr>
          <w:color w:val="000000" w:themeColor="text1"/>
        </w:rPr>
      </w:pPr>
      <w:r w:rsidRPr="00D56032">
        <w:rPr>
          <w:color w:val="000000" w:themeColor="text1"/>
        </w:rPr>
        <w:t>T</w:t>
      </w:r>
      <w:r w:rsidR="00451384" w:rsidRPr="00D56032">
        <w:rPr>
          <w:color w:val="000000" w:themeColor="text1"/>
        </w:rPr>
        <w:t xml:space="preserve">he expectation is </w:t>
      </w:r>
      <w:r w:rsidRPr="00D56032">
        <w:rPr>
          <w:color w:val="000000" w:themeColor="text1"/>
        </w:rPr>
        <w:t>for students</w:t>
      </w:r>
      <w:r w:rsidR="00451384" w:rsidRPr="00D56032">
        <w:rPr>
          <w:color w:val="000000" w:themeColor="text1"/>
        </w:rPr>
        <w:t xml:space="preserve"> to submit </w:t>
      </w:r>
      <w:r w:rsidRPr="00D56032">
        <w:rPr>
          <w:color w:val="000000" w:themeColor="text1"/>
        </w:rPr>
        <w:t xml:space="preserve">their </w:t>
      </w:r>
      <w:r w:rsidR="0030006B" w:rsidRPr="00D56032">
        <w:rPr>
          <w:color w:val="000000" w:themeColor="text1"/>
        </w:rPr>
        <w:t>t</w:t>
      </w:r>
      <w:r w:rsidR="00C970F9" w:rsidRPr="00D56032">
        <w:rPr>
          <w:color w:val="000000" w:themeColor="text1"/>
        </w:rPr>
        <w:t>hesis</w:t>
      </w:r>
      <w:r w:rsidRPr="00D56032">
        <w:rPr>
          <w:color w:val="000000" w:themeColor="text1"/>
        </w:rPr>
        <w:t xml:space="preserve"> </w:t>
      </w:r>
      <w:r w:rsidR="00451384" w:rsidRPr="00D56032">
        <w:rPr>
          <w:color w:val="000000" w:themeColor="text1"/>
        </w:rPr>
        <w:t>one year prior to the end of candidature.</w:t>
      </w:r>
    </w:p>
    <w:p w14:paraId="6175359D" w14:textId="045FEF53" w:rsidR="003D02F5" w:rsidRPr="00D56032" w:rsidRDefault="006D3EEC" w:rsidP="00076F04">
      <w:pPr>
        <w:pStyle w:val="ListParagraph"/>
        <w:numPr>
          <w:ilvl w:val="1"/>
          <w:numId w:val="39"/>
        </w:numPr>
        <w:ind w:left="357" w:hanging="357"/>
        <w:contextualSpacing w:val="0"/>
        <w:rPr>
          <w:color w:val="000000" w:themeColor="text1"/>
        </w:rPr>
      </w:pPr>
      <w:r w:rsidRPr="00D56032">
        <w:rPr>
          <w:b/>
          <w:bCs/>
          <w:color w:val="000000" w:themeColor="text1"/>
        </w:rPr>
        <w:t>Study Breaks</w:t>
      </w:r>
      <w:r w:rsidR="00B719DC" w:rsidRPr="00D56032">
        <w:rPr>
          <w:b/>
          <w:bCs/>
          <w:color w:val="000000" w:themeColor="text1"/>
        </w:rPr>
        <w:t>/interruption of studies</w:t>
      </w:r>
      <w:r w:rsidRPr="00D56032">
        <w:rPr>
          <w:b/>
          <w:bCs/>
          <w:i/>
          <w:iCs/>
          <w:color w:val="000000" w:themeColor="text1"/>
        </w:rPr>
        <w:t xml:space="preserve">. </w:t>
      </w:r>
      <w:r w:rsidR="00080E4B" w:rsidRPr="00D56032">
        <w:rPr>
          <w:color w:val="000000" w:themeColor="text1"/>
        </w:rPr>
        <w:t xml:space="preserve">In instances where a </w:t>
      </w:r>
      <w:r w:rsidR="003B6549" w:rsidRPr="00D56032">
        <w:rPr>
          <w:color w:val="000000" w:themeColor="text1"/>
        </w:rPr>
        <w:t>student’s</w:t>
      </w:r>
      <w:r w:rsidR="00080E4B" w:rsidRPr="00D56032">
        <w:rPr>
          <w:color w:val="000000" w:themeColor="text1"/>
        </w:rPr>
        <w:t xml:space="preserve"> progress has been</w:t>
      </w:r>
      <w:r w:rsidR="001E7AA7" w:rsidRPr="007D21DE">
        <w:t>,</w:t>
      </w:r>
      <w:r w:rsidR="00080E4B" w:rsidRPr="007D21DE">
        <w:t xml:space="preserve"> or is likely to be</w:t>
      </w:r>
      <w:r w:rsidR="001E7AA7" w:rsidRPr="007D21DE">
        <w:t>,</w:t>
      </w:r>
      <w:r w:rsidR="00080E4B" w:rsidRPr="007D21DE">
        <w:t xml:space="preserve"> impeded thereby preventing satisfactory progress, they may apply for a </w:t>
      </w:r>
      <w:r w:rsidRPr="007D21DE">
        <w:t xml:space="preserve">break in their </w:t>
      </w:r>
      <w:r w:rsidR="00080E4B" w:rsidRPr="007D21DE">
        <w:t xml:space="preserve">period of </w:t>
      </w:r>
      <w:r w:rsidRPr="007D21DE">
        <w:t>study (</w:t>
      </w:r>
      <w:r w:rsidRPr="00D56032">
        <w:rPr>
          <w:i/>
          <w:iCs/>
        </w:rPr>
        <w:t>i.e</w:t>
      </w:r>
      <w:r w:rsidRPr="007D21DE">
        <w:t>., a Study Break</w:t>
      </w:r>
      <w:r w:rsidR="00CB37CD">
        <w:t>/</w:t>
      </w:r>
      <w:r w:rsidR="00CB37CD" w:rsidRPr="00D56032">
        <w:rPr>
          <w:color w:val="000000" w:themeColor="text1"/>
        </w:rPr>
        <w:t>interruption of studies</w:t>
      </w:r>
      <w:r w:rsidRPr="007D21DE">
        <w:t>)</w:t>
      </w:r>
      <w:r w:rsidR="00080E4B" w:rsidRPr="007D21DE">
        <w:t>.  S</w:t>
      </w:r>
      <w:r w:rsidRPr="007D21DE">
        <w:t>tudy Break</w:t>
      </w:r>
      <w:r w:rsidR="00B719DC">
        <w:t>/</w:t>
      </w:r>
      <w:r w:rsidR="00B719DC" w:rsidRPr="00D56032">
        <w:rPr>
          <w:color w:val="000000" w:themeColor="text1"/>
        </w:rPr>
        <w:t>interruption of studies</w:t>
      </w:r>
      <w:r w:rsidR="00080E4B" w:rsidRPr="007D21DE">
        <w:t xml:space="preserve"> requests will be made by the </w:t>
      </w:r>
      <w:r w:rsidR="003B6549" w:rsidRPr="007D21DE">
        <w:t>student</w:t>
      </w:r>
      <w:r w:rsidR="00080E4B" w:rsidRPr="007D21DE">
        <w:t xml:space="preserve"> and their supervisory team through the </w:t>
      </w:r>
      <w:r w:rsidR="007D21DE">
        <w:t>relevant function</w:t>
      </w:r>
      <w:r w:rsidR="00080E4B" w:rsidRPr="007D21DE">
        <w:t xml:space="preserve"> on </w:t>
      </w:r>
      <w:r w:rsidR="007D21DE" w:rsidRPr="007D21DE">
        <w:t xml:space="preserve">the </w:t>
      </w:r>
      <w:r w:rsidR="007D21DE" w:rsidRPr="00B719DC">
        <w:t>appropriate doctoral platform/system</w:t>
      </w:r>
      <w:r w:rsidR="00080E4B" w:rsidRPr="007D21DE">
        <w:t xml:space="preserve"> to the </w:t>
      </w:r>
      <w:r w:rsidR="003B6549" w:rsidRPr="007D21DE">
        <w:t xml:space="preserve">University’s </w:t>
      </w:r>
      <w:r w:rsidR="000067D2" w:rsidRPr="007D21DE">
        <w:t>RDG</w:t>
      </w:r>
      <w:r w:rsidR="003B6549" w:rsidRPr="007D21DE">
        <w:t xml:space="preserve"> (or equivalent)</w:t>
      </w:r>
      <w:r w:rsidR="00080E4B" w:rsidRPr="007D21DE">
        <w:t xml:space="preserve"> and will be supported by appropriate independent documentary </w:t>
      </w:r>
      <w:r w:rsidR="00080E4B" w:rsidRPr="00D56032">
        <w:rPr>
          <w:color w:val="000000" w:themeColor="text1"/>
        </w:rPr>
        <w:t>evidence</w:t>
      </w:r>
      <w:r w:rsidR="00684EB0" w:rsidRPr="00D56032">
        <w:rPr>
          <w:color w:val="000000" w:themeColor="text1"/>
        </w:rPr>
        <w:t>.</w:t>
      </w:r>
      <w:r w:rsidR="00080E4B" w:rsidRPr="00D56032">
        <w:rPr>
          <w:color w:val="000000" w:themeColor="text1"/>
        </w:rPr>
        <w:t xml:space="preserve">  </w:t>
      </w:r>
      <w:r w:rsidR="00CD38B3" w:rsidRPr="00D56032">
        <w:rPr>
          <w:color w:val="000000" w:themeColor="text1"/>
        </w:rPr>
        <w:t xml:space="preserve">All </w:t>
      </w:r>
      <w:r w:rsidR="004A7697" w:rsidRPr="00D56032">
        <w:rPr>
          <w:color w:val="000000" w:themeColor="text1"/>
        </w:rPr>
        <w:t xml:space="preserve">applications </w:t>
      </w:r>
      <w:r w:rsidR="0000246D" w:rsidRPr="00D56032">
        <w:rPr>
          <w:color w:val="000000" w:themeColor="text1"/>
        </w:rPr>
        <w:t>will</w:t>
      </w:r>
      <w:r w:rsidR="00080E4B" w:rsidRPr="00D56032">
        <w:rPr>
          <w:color w:val="000000" w:themeColor="text1"/>
        </w:rPr>
        <w:t xml:space="preserve"> be </w:t>
      </w:r>
      <w:r w:rsidR="0000246D" w:rsidRPr="00D56032">
        <w:rPr>
          <w:color w:val="000000" w:themeColor="text1"/>
        </w:rPr>
        <w:t>reported</w:t>
      </w:r>
      <w:r w:rsidR="00080E4B" w:rsidRPr="00D56032">
        <w:rPr>
          <w:color w:val="000000" w:themeColor="text1"/>
        </w:rPr>
        <w:t xml:space="preserve"> to the </w:t>
      </w:r>
      <w:r w:rsidR="004A7697" w:rsidRPr="00D56032">
        <w:rPr>
          <w:color w:val="000000" w:themeColor="text1"/>
        </w:rPr>
        <w:t xml:space="preserve">National Management </w:t>
      </w:r>
      <w:r w:rsidR="0000246D" w:rsidRPr="00D56032">
        <w:rPr>
          <w:color w:val="000000" w:themeColor="text1"/>
        </w:rPr>
        <w:t>Board</w:t>
      </w:r>
      <w:r w:rsidR="00080E4B" w:rsidRPr="00D56032">
        <w:rPr>
          <w:color w:val="000000" w:themeColor="text1"/>
        </w:rPr>
        <w:t>.</w:t>
      </w:r>
    </w:p>
    <w:p w14:paraId="6896B7C0" w14:textId="293F81B6" w:rsidR="003D02F5" w:rsidRPr="00D56032" w:rsidRDefault="00684EB0" w:rsidP="00076F04">
      <w:pPr>
        <w:pStyle w:val="ListParagraph"/>
        <w:numPr>
          <w:ilvl w:val="1"/>
          <w:numId w:val="39"/>
        </w:numPr>
        <w:ind w:left="357" w:hanging="357"/>
        <w:contextualSpacing w:val="0"/>
        <w:rPr>
          <w:color w:val="000000" w:themeColor="text1"/>
        </w:rPr>
      </w:pPr>
      <w:r w:rsidRPr="00D56032">
        <w:rPr>
          <w:color w:val="000000" w:themeColor="text1"/>
        </w:rPr>
        <w:t>A f</w:t>
      </w:r>
      <w:r w:rsidR="003D02F5" w:rsidRPr="00D56032">
        <w:rPr>
          <w:color w:val="000000" w:themeColor="text1"/>
        </w:rPr>
        <w:t xml:space="preserve">ormal </w:t>
      </w:r>
      <w:r w:rsidR="006D3EEC" w:rsidRPr="00D56032">
        <w:rPr>
          <w:color w:val="000000" w:themeColor="text1"/>
        </w:rPr>
        <w:t>Study Break</w:t>
      </w:r>
      <w:r w:rsidR="00D94945">
        <w:t>/</w:t>
      </w:r>
      <w:r w:rsidR="00D94945" w:rsidRPr="00D56032">
        <w:rPr>
          <w:color w:val="000000" w:themeColor="text1"/>
        </w:rPr>
        <w:t>interruption of studies</w:t>
      </w:r>
      <w:r w:rsidR="006D3EEC" w:rsidRPr="00D56032">
        <w:rPr>
          <w:color w:val="000000" w:themeColor="text1"/>
        </w:rPr>
        <w:t xml:space="preserve"> </w:t>
      </w:r>
      <w:r w:rsidR="003D02F5" w:rsidRPr="00D56032">
        <w:rPr>
          <w:color w:val="000000" w:themeColor="text1"/>
        </w:rPr>
        <w:t>period may not exceed twelve months</w:t>
      </w:r>
      <w:r w:rsidR="006D3EEC" w:rsidRPr="00D56032">
        <w:rPr>
          <w:color w:val="000000" w:themeColor="text1"/>
        </w:rPr>
        <w:t>, unless the proposed Study Break</w:t>
      </w:r>
      <w:r w:rsidR="00D94945">
        <w:t>/</w:t>
      </w:r>
      <w:r w:rsidR="00D94945" w:rsidRPr="00D56032">
        <w:rPr>
          <w:color w:val="000000" w:themeColor="text1"/>
        </w:rPr>
        <w:t>interruption of studies</w:t>
      </w:r>
      <w:r w:rsidR="006D3EEC" w:rsidRPr="00D56032">
        <w:rPr>
          <w:color w:val="000000" w:themeColor="text1"/>
        </w:rPr>
        <w:t xml:space="preserve"> includes a retrospective period</w:t>
      </w:r>
      <w:r w:rsidR="003D02F5" w:rsidRPr="00D56032">
        <w:rPr>
          <w:color w:val="000000" w:themeColor="text1"/>
        </w:rPr>
        <w:t xml:space="preserve">.  </w:t>
      </w:r>
      <w:r w:rsidR="0069534E" w:rsidRPr="00D56032">
        <w:rPr>
          <w:color w:val="000000" w:themeColor="text1"/>
        </w:rPr>
        <w:t xml:space="preserve">During the </w:t>
      </w:r>
      <w:r w:rsidR="006D3EEC" w:rsidRPr="00D56032">
        <w:rPr>
          <w:color w:val="000000" w:themeColor="text1"/>
        </w:rPr>
        <w:t>Study Break</w:t>
      </w:r>
      <w:r w:rsidR="00D94945">
        <w:t>/</w:t>
      </w:r>
      <w:r w:rsidR="00D94945" w:rsidRPr="00D56032">
        <w:rPr>
          <w:color w:val="000000" w:themeColor="text1"/>
        </w:rPr>
        <w:t>interruption of studies</w:t>
      </w:r>
      <w:r w:rsidR="006D3EEC" w:rsidRPr="00D56032">
        <w:rPr>
          <w:color w:val="000000" w:themeColor="text1"/>
        </w:rPr>
        <w:t xml:space="preserve"> </w:t>
      </w:r>
      <w:r w:rsidR="0069534E" w:rsidRPr="00D56032">
        <w:rPr>
          <w:color w:val="000000" w:themeColor="text1"/>
        </w:rPr>
        <w:t xml:space="preserve">period, </w:t>
      </w:r>
      <w:r w:rsidR="004A7697" w:rsidRPr="00D56032">
        <w:rPr>
          <w:color w:val="000000" w:themeColor="text1"/>
        </w:rPr>
        <w:t>students</w:t>
      </w:r>
      <w:r w:rsidR="0069534E" w:rsidRPr="00D56032">
        <w:rPr>
          <w:color w:val="000000" w:themeColor="text1"/>
        </w:rPr>
        <w:t xml:space="preserve"> will not have access to any </w:t>
      </w:r>
      <w:r w:rsidR="004A7697" w:rsidRPr="00D56032">
        <w:rPr>
          <w:color w:val="000000" w:themeColor="text1"/>
        </w:rPr>
        <w:t>University</w:t>
      </w:r>
      <w:r w:rsidR="0069534E" w:rsidRPr="00D56032">
        <w:rPr>
          <w:color w:val="000000" w:themeColor="text1"/>
        </w:rPr>
        <w:t xml:space="preserve"> staff or resources</w:t>
      </w:r>
      <w:r w:rsidR="006D3EEC" w:rsidRPr="00D56032">
        <w:rPr>
          <w:color w:val="000000" w:themeColor="text1"/>
        </w:rPr>
        <w:t>.</w:t>
      </w:r>
    </w:p>
    <w:p w14:paraId="21982C52" w14:textId="7F458656" w:rsidR="00451384" w:rsidRPr="00D56032" w:rsidRDefault="001B391B" w:rsidP="00076F04">
      <w:pPr>
        <w:pStyle w:val="ListParagraph"/>
        <w:numPr>
          <w:ilvl w:val="1"/>
          <w:numId w:val="39"/>
        </w:numPr>
        <w:ind w:left="357" w:hanging="357"/>
        <w:contextualSpacing w:val="0"/>
        <w:rPr>
          <w:rFonts w:ascii="Calibri" w:hAnsi="Calibri" w:cs="Calibri"/>
        </w:rPr>
      </w:pPr>
      <w:r w:rsidRPr="00D56032">
        <w:rPr>
          <w:rFonts w:ascii="Calibri" w:hAnsi="Calibri" w:cs="Calibri"/>
          <w:b/>
          <w:bCs/>
          <w:i/>
          <w:iCs/>
          <w:color w:val="000000" w:themeColor="text1"/>
        </w:rPr>
        <w:t>Mitigating Circumstances</w:t>
      </w:r>
      <w:r w:rsidR="00975C09" w:rsidRPr="00D56032">
        <w:rPr>
          <w:rFonts w:ascii="Calibri" w:hAnsi="Calibri" w:cs="Calibri"/>
          <w:b/>
          <w:bCs/>
          <w:i/>
          <w:iCs/>
          <w:color w:val="000000" w:themeColor="text1"/>
        </w:rPr>
        <w:t xml:space="preserve"> (Taught </w:t>
      </w:r>
      <w:r w:rsidR="00120341" w:rsidRPr="00D56032">
        <w:rPr>
          <w:rFonts w:ascii="Calibri" w:hAnsi="Calibri" w:cs="Calibri"/>
          <w:b/>
          <w:bCs/>
          <w:i/>
          <w:iCs/>
          <w:color w:val="000000" w:themeColor="text1"/>
        </w:rPr>
        <w:t>Phase [Phase 1]</w:t>
      </w:r>
      <w:r w:rsidR="00975C09" w:rsidRPr="00D56032">
        <w:rPr>
          <w:rFonts w:ascii="Calibri" w:hAnsi="Calibri" w:cs="Calibri"/>
          <w:b/>
          <w:bCs/>
          <w:i/>
          <w:iCs/>
          <w:color w:val="000000" w:themeColor="text1"/>
        </w:rPr>
        <w:t xml:space="preserve"> only)</w:t>
      </w:r>
      <w:r w:rsidRPr="00D56032">
        <w:rPr>
          <w:rFonts w:ascii="Calibri" w:hAnsi="Calibri" w:cs="Calibri"/>
          <w:b/>
          <w:bCs/>
          <w:i/>
          <w:iCs/>
          <w:color w:val="000000" w:themeColor="text1"/>
        </w:rPr>
        <w:t xml:space="preserve">. </w:t>
      </w:r>
      <w:r w:rsidRPr="00D56032">
        <w:rPr>
          <w:rFonts w:ascii="Calibri" w:hAnsi="Calibri" w:cs="Calibri"/>
          <w:color w:val="000000" w:themeColor="text1"/>
        </w:rPr>
        <w:t>M</w:t>
      </w:r>
      <w:r w:rsidRPr="00D56032">
        <w:rPr>
          <w:rFonts w:ascii="Calibri" w:hAnsi="Calibri" w:cs="Calibri"/>
        </w:rPr>
        <w:t xml:space="preserve">itigating Circumstances, often called </w:t>
      </w:r>
      <w:r w:rsidR="001E7AA7" w:rsidRPr="00D56032">
        <w:rPr>
          <w:rFonts w:ascii="Calibri" w:hAnsi="Calibri" w:cs="Calibri"/>
        </w:rPr>
        <w:t>E</w:t>
      </w:r>
      <w:r w:rsidRPr="00D56032">
        <w:rPr>
          <w:rFonts w:ascii="Calibri" w:hAnsi="Calibri" w:cs="Calibri"/>
        </w:rPr>
        <w:t xml:space="preserve">xceptional </w:t>
      </w:r>
      <w:r w:rsidR="001E7AA7" w:rsidRPr="00D56032">
        <w:rPr>
          <w:rFonts w:ascii="Calibri" w:hAnsi="Calibri" w:cs="Calibri"/>
        </w:rPr>
        <w:t>C</w:t>
      </w:r>
      <w:r w:rsidRPr="00D56032">
        <w:rPr>
          <w:rFonts w:ascii="Calibri" w:hAnsi="Calibri" w:cs="Calibri"/>
        </w:rPr>
        <w:t xml:space="preserve">ircumstances, are significant changes in the </w:t>
      </w:r>
      <w:r w:rsidR="00120341" w:rsidRPr="00D56032">
        <w:rPr>
          <w:rFonts w:ascii="Calibri" w:hAnsi="Calibri" w:cs="Calibri"/>
        </w:rPr>
        <w:t>student’s</w:t>
      </w:r>
      <w:r w:rsidRPr="00D56032">
        <w:rPr>
          <w:rFonts w:ascii="Calibri" w:hAnsi="Calibri" w:cs="Calibri"/>
        </w:rPr>
        <w:t xml:space="preserve"> circumstances during their studies, which are acute, unexpected</w:t>
      </w:r>
      <w:r w:rsidR="001E7AA7" w:rsidRPr="00D56032">
        <w:rPr>
          <w:rFonts w:ascii="Calibri" w:hAnsi="Calibri" w:cs="Calibri"/>
        </w:rPr>
        <w:t>,</w:t>
      </w:r>
      <w:r w:rsidRPr="00D56032">
        <w:rPr>
          <w:rFonts w:ascii="Calibri" w:hAnsi="Calibri" w:cs="Calibri"/>
        </w:rPr>
        <w:t xml:space="preserve"> and outside the control of the </w:t>
      </w:r>
      <w:r w:rsidR="00077799" w:rsidRPr="00D56032">
        <w:rPr>
          <w:rFonts w:ascii="Calibri" w:hAnsi="Calibri" w:cs="Calibri"/>
        </w:rPr>
        <w:t>student</w:t>
      </w:r>
      <w:r w:rsidR="00440352" w:rsidRPr="00D56032">
        <w:rPr>
          <w:rFonts w:ascii="Calibri" w:hAnsi="Calibri" w:cs="Calibri"/>
        </w:rPr>
        <w:t>, for example, a short illness, family emergency</w:t>
      </w:r>
      <w:r w:rsidR="001E7AA7" w:rsidRPr="00D56032">
        <w:rPr>
          <w:rFonts w:ascii="Calibri" w:hAnsi="Calibri" w:cs="Calibri"/>
        </w:rPr>
        <w:t>,</w:t>
      </w:r>
      <w:r w:rsidR="00440352" w:rsidRPr="00D56032">
        <w:rPr>
          <w:rFonts w:ascii="Calibri" w:hAnsi="Calibri" w:cs="Calibri"/>
        </w:rPr>
        <w:t xml:space="preserve"> </w:t>
      </w:r>
      <w:r w:rsidR="00314441" w:rsidRPr="00D56032">
        <w:rPr>
          <w:rFonts w:ascii="Calibri" w:hAnsi="Calibri" w:cs="Calibri"/>
        </w:rPr>
        <w:t>an</w:t>
      </w:r>
      <w:r w:rsidR="00440352" w:rsidRPr="00D56032">
        <w:rPr>
          <w:rFonts w:ascii="Calibri" w:hAnsi="Calibri" w:cs="Calibri"/>
        </w:rPr>
        <w:t xml:space="preserve"> accident</w:t>
      </w:r>
      <w:r w:rsidR="00240786" w:rsidRPr="00D56032">
        <w:rPr>
          <w:rFonts w:ascii="Calibri" w:hAnsi="Calibri" w:cs="Calibri"/>
        </w:rPr>
        <w:t>. A student may apply if they</w:t>
      </w:r>
      <w:r w:rsidR="00314441" w:rsidRPr="00D56032">
        <w:rPr>
          <w:rFonts w:ascii="Calibri" w:hAnsi="Calibri" w:cs="Calibri"/>
        </w:rPr>
        <w:t xml:space="preserve"> </w:t>
      </w:r>
      <w:r w:rsidR="00240786" w:rsidRPr="00D56032">
        <w:rPr>
          <w:rFonts w:ascii="Calibri" w:hAnsi="Calibri" w:cs="Calibri"/>
        </w:rPr>
        <w:t>believe</w:t>
      </w:r>
      <w:r w:rsidR="00440352" w:rsidRPr="00D56032">
        <w:rPr>
          <w:rFonts w:ascii="Calibri" w:hAnsi="Calibri" w:cs="Calibri"/>
        </w:rPr>
        <w:t xml:space="preserve"> such circumstances will adversely affect their ability to engage with their studies to the extent that they may be unable to complete work to a high standard by the required deadline.</w:t>
      </w:r>
    </w:p>
    <w:p w14:paraId="69FDC681" w14:textId="0840846D" w:rsidR="001B391B" w:rsidRDefault="001B391B" w:rsidP="3908AFBC">
      <w:pPr>
        <w:pStyle w:val="ListParagraph"/>
        <w:numPr>
          <w:ilvl w:val="1"/>
          <w:numId w:val="39"/>
        </w:numPr>
        <w:ind w:left="357" w:hanging="357"/>
        <w:rPr>
          <w:rFonts w:ascii="Calibri" w:hAnsi="Calibri" w:cs="Calibri"/>
          <w:color w:val="000000" w:themeColor="text1"/>
        </w:rPr>
      </w:pPr>
      <w:r w:rsidRPr="00D56032">
        <w:rPr>
          <w:rFonts w:ascii="Calibri" w:hAnsi="Calibri" w:cs="Calibri"/>
        </w:rPr>
        <w:t xml:space="preserve">If granted mitigation, the </w:t>
      </w:r>
      <w:r w:rsidR="00077799" w:rsidRPr="00D56032">
        <w:rPr>
          <w:rFonts w:ascii="Calibri" w:hAnsi="Calibri" w:cs="Calibri"/>
        </w:rPr>
        <w:t>student</w:t>
      </w:r>
      <w:r w:rsidRPr="00D56032">
        <w:rPr>
          <w:rFonts w:ascii="Calibri" w:hAnsi="Calibri" w:cs="Calibri"/>
        </w:rPr>
        <w:t xml:space="preserve"> will be given an extended deadline</w:t>
      </w:r>
      <w:r w:rsidR="00314441" w:rsidRPr="00D56032">
        <w:rPr>
          <w:rFonts w:ascii="Calibri" w:hAnsi="Calibri" w:cs="Calibri"/>
        </w:rPr>
        <w:t>,</w:t>
      </w:r>
      <w:r w:rsidRPr="00D56032">
        <w:rPr>
          <w:rFonts w:ascii="Calibri" w:hAnsi="Calibri" w:cs="Calibri"/>
        </w:rPr>
        <w:t xml:space="preserve"> and </w:t>
      </w:r>
      <w:r w:rsidR="00314441" w:rsidRPr="00D56032">
        <w:rPr>
          <w:rFonts w:ascii="Calibri" w:hAnsi="Calibri" w:cs="Calibri"/>
        </w:rPr>
        <w:t xml:space="preserve">they </w:t>
      </w:r>
      <w:r w:rsidRPr="00D56032">
        <w:rPr>
          <w:rFonts w:ascii="Calibri" w:hAnsi="Calibri" w:cs="Calibri"/>
        </w:rPr>
        <w:t xml:space="preserve">will </w:t>
      </w:r>
      <w:r w:rsidR="00314441" w:rsidRPr="00D56032">
        <w:rPr>
          <w:rFonts w:ascii="Calibri" w:hAnsi="Calibri" w:cs="Calibri"/>
        </w:rPr>
        <w:t xml:space="preserve">continue to </w:t>
      </w:r>
      <w:r w:rsidRPr="00D56032">
        <w:rPr>
          <w:rFonts w:ascii="Calibri" w:hAnsi="Calibri" w:cs="Calibri"/>
        </w:rPr>
        <w:t xml:space="preserve">have access to </w:t>
      </w:r>
      <w:r w:rsidR="3791BD8F" w:rsidRPr="3908AFBC">
        <w:rPr>
          <w:rFonts w:ascii="Calibri" w:hAnsi="Calibri" w:cs="Calibri"/>
        </w:rPr>
        <w:t>university</w:t>
      </w:r>
      <w:r w:rsidRPr="00D56032">
        <w:rPr>
          <w:rFonts w:ascii="Calibri" w:hAnsi="Calibri" w:cs="Calibri"/>
        </w:rPr>
        <w:t xml:space="preserve"> staff and resources.</w:t>
      </w:r>
      <w:r w:rsidRPr="00D56032">
        <w:rPr>
          <w:rFonts w:ascii="Calibri" w:hAnsi="Calibri" w:cs="Calibri"/>
          <w:color w:val="000000" w:themeColor="text1"/>
        </w:rPr>
        <w:t xml:space="preserve"> </w:t>
      </w:r>
    </w:p>
    <w:p w14:paraId="5DF22420" w14:textId="77777777" w:rsidR="001D28EA" w:rsidRPr="00D56032" w:rsidRDefault="001D28EA" w:rsidP="001D28EA">
      <w:pPr>
        <w:pStyle w:val="ListParagraph"/>
        <w:ind w:left="357"/>
        <w:rPr>
          <w:rFonts w:ascii="Calibri" w:hAnsi="Calibri" w:cs="Calibri"/>
          <w:color w:val="000000" w:themeColor="text1"/>
        </w:rPr>
      </w:pPr>
    </w:p>
    <w:p w14:paraId="4C211526" w14:textId="141B8838" w:rsidR="0069534E" w:rsidRPr="00D56032" w:rsidRDefault="001B391B" w:rsidP="00076F04">
      <w:pPr>
        <w:pStyle w:val="ListParagraph"/>
        <w:numPr>
          <w:ilvl w:val="1"/>
          <w:numId w:val="39"/>
        </w:numPr>
        <w:ind w:left="357" w:hanging="357"/>
        <w:contextualSpacing w:val="0"/>
        <w:rPr>
          <w:rFonts w:ascii="Calibri" w:hAnsi="Calibri" w:cs="Calibri"/>
          <w:color w:val="000000" w:themeColor="text1"/>
          <w:lang w:val="en-US"/>
        </w:rPr>
      </w:pPr>
      <w:r w:rsidRPr="00D56032">
        <w:rPr>
          <w:rFonts w:ascii="Calibri" w:hAnsi="Calibri" w:cs="Calibri"/>
          <w:color w:val="000000" w:themeColor="text1"/>
        </w:rPr>
        <w:t xml:space="preserve">Longer-term or ongoing difficulties which are likely to prevent the student from engaging with their studies for a period of weeks or months will likely require a student to </w:t>
      </w:r>
      <w:r w:rsidR="00975C09" w:rsidRPr="00D56032">
        <w:rPr>
          <w:rFonts w:ascii="Calibri" w:hAnsi="Calibri" w:cs="Calibri"/>
          <w:color w:val="000000" w:themeColor="text1"/>
        </w:rPr>
        <w:t>apply for a Study Break</w:t>
      </w:r>
      <w:r w:rsidR="00D94945">
        <w:t>/</w:t>
      </w:r>
      <w:r w:rsidR="00D94945" w:rsidRPr="00D56032">
        <w:rPr>
          <w:color w:val="000000" w:themeColor="text1"/>
        </w:rPr>
        <w:t>interruption of studies</w:t>
      </w:r>
      <w:r w:rsidRPr="00D56032">
        <w:rPr>
          <w:rFonts w:ascii="Calibri" w:hAnsi="Calibri" w:cs="Calibri"/>
          <w:color w:val="000000" w:themeColor="text1"/>
        </w:rPr>
        <w:t xml:space="preserve"> (</w:t>
      </w:r>
      <w:r w:rsidR="00451384" w:rsidRPr="00D56032">
        <w:rPr>
          <w:rFonts w:ascii="Calibri" w:hAnsi="Calibri" w:cs="Calibri"/>
          <w:color w:val="000000" w:themeColor="text1"/>
        </w:rPr>
        <w:t>see paragraphs 6.3 to 6.4</w:t>
      </w:r>
      <w:r w:rsidRPr="00D56032">
        <w:rPr>
          <w:rFonts w:ascii="Calibri" w:hAnsi="Calibri" w:cs="Calibri"/>
          <w:color w:val="000000" w:themeColor="text1"/>
        </w:rPr>
        <w:t>).</w:t>
      </w:r>
    </w:p>
    <w:p w14:paraId="35C99388" w14:textId="2460986E" w:rsidR="0069534E" w:rsidRPr="00D56032" w:rsidRDefault="0069534E" w:rsidP="00076F04">
      <w:pPr>
        <w:pStyle w:val="ListParagraph"/>
        <w:numPr>
          <w:ilvl w:val="1"/>
          <w:numId w:val="39"/>
        </w:numPr>
        <w:ind w:left="357" w:hanging="357"/>
        <w:contextualSpacing w:val="0"/>
        <w:rPr>
          <w:rFonts w:ascii="Calibri" w:hAnsi="Calibri" w:cs="Calibri"/>
          <w:color w:val="000000" w:themeColor="text1"/>
        </w:rPr>
      </w:pPr>
      <w:r w:rsidRPr="00D56032">
        <w:rPr>
          <w:rFonts w:ascii="Calibri" w:hAnsi="Calibri" w:cs="Calibri"/>
          <w:color w:val="000000" w:themeColor="text1"/>
        </w:rPr>
        <w:t xml:space="preserve">All applications for </w:t>
      </w:r>
      <w:r w:rsidRPr="00D56032">
        <w:rPr>
          <w:rFonts w:ascii="Calibri" w:hAnsi="Calibri" w:cs="Calibri"/>
        </w:rPr>
        <w:t xml:space="preserve">mitigation must be made by the </w:t>
      </w:r>
      <w:r w:rsidR="00A87709" w:rsidRPr="00D56032">
        <w:rPr>
          <w:rFonts w:ascii="Calibri" w:hAnsi="Calibri" w:cs="Calibri"/>
        </w:rPr>
        <w:t>student</w:t>
      </w:r>
      <w:r w:rsidRPr="00D56032">
        <w:rPr>
          <w:rFonts w:ascii="Calibri" w:hAnsi="Calibri" w:cs="Calibri"/>
        </w:rPr>
        <w:t xml:space="preserve"> and their supervisory team through the </w:t>
      </w:r>
      <w:r w:rsidR="007D21DE" w:rsidRPr="00D56032">
        <w:rPr>
          <w:rFonts w:ascii="Calibri" w:hAnsi="Calibri" w:cs="Calibri"/>
        </w:rPr>
        <w:t>Relevant function</w:t>
      </w:r>
      <w:r w:rsidRPr="00D56032">
        <w:rPr>
          <w:rFonts w:ascii="Calibri" w:hAnsi="Calibri" w:cs="Calibri"/>
        </w:rPr>
        <w:t xml:space="preserve"> on </w:t>
      </w:r>
      <w:r w:rsidR="007D21DE" w:rsidRPr="00D56032">
        <w:rPr>
          <w:rFonts w:ascii="Calibri" w:hAnsi="Calibri" w:cs="Calibri"/>
          <w:i/>
          <w:iCs/>
        </w:rPr>
        <w:t>the appropriate doctoral platform/system</w:t>
      </w:r>
      <w:r w:rsidRPr="00D56032">
        <w:rPr>
          <w:rFonts w:ascii="Calibri" w:hAnsi="Calibri" w:cs="Calibri"/>
        </w:rPr>
        <w:t xml:space="preserve"> to the </w:t>
      </w:r>
      <w:r w:rsidR="00A87709" w:rsidRPr="00D56032">
        <w:rPr>
          <w:rFonts w:ascii="Calibri" w:hAnsi="Calibri" w:cs="Calibri"/>
          <w:color w:val="000000" w:themeColor="text1"/>
        </w:rPr>
        <w:t>University’s</w:t>
      </w:r>
      <w:r w:rsidRPr="00D56032">
        <w:rPr>
          <w:rFonts w:ascii="Calibri" w:hAnsi="Calibri" w:cs="Calibri"/>
          <w:color w:val="000000" w:themeColor="text1"/>
        </w:rPr>
        <w:t xml:space="preserve"> </w:t>
      </w:r>
      <w:r w:rsidR="000067D2" w:rsidRPr="00D56032">
        <w:rPr>
          <w:rFonts w:ascii="Calibri" w:hAnsi="Calibri" w:cs="Calibri"/>
          <w:color w:val="000000" w:themeColor="text1"/>
        </w:rPr>
        <w:t>RDG</w:t>
      </w:r>
      <w:r w:rsidR="00A87709" w:rsidRPr="00D56032">
        <w:rPr>
          <w:rFonts w:ascii="Calibri" w:hAnsi="Calibri" w:cs="Calibri"/>
          <w:color w:val="000000" w:themeColor="text1"/>
        </w:rPr>
        <w:t xml:space="preserve"> (or equivalent)</w:t>
      </w:r>
      <w:r w:rsidRPr="00D56032">
        <w:rPr>
          <w:rFonts w:ascii="Calibri" w:hAnsi="Calibri" w:cs="Calibri"/>
          <w:color w:val="000000" w:themeColor="text1"/>
        </w:rPr>
        <w:t xml:space="preserve"> and will be supported by appropriate independent documentary evidence.</w:t>
      </w:r>
    </w:p>
    <w:p w14:paraId="425BB8EB" w14:textId="77777777" w:rsidR="00193F06" w:rsidRDefault="00451384" w:rsidP="00076F04">
      <w:pPr>
        <w:pStyle w:val="ListParagraph"/>
        <w:numPr>
          <w:ilvl w:val="1"/>
          <w:numId w:val="39"/>
        </w:numPr>
        <w:ind w:left="357" w:hanging="357"/>
        <w:contextualSpacing w:val="0"/>
        <w:rPr>
          <w:rFonts w:ascii="Calibri" w:eastAsia="Calibri" w:hAnsi="Calibri" w:cs="Calibri"/>
          <w:color w:val="000000" w:themeColor="text1"/>
          <w:sz w:val="24"/>
          <w:szCs w:val="24"/>
        </w:rPr>
      </w:pPr>
      <w:r w:rsidRPr="00D56032">
        <w:rPr>
          <w:b/>
          <w:bCs/>
          <w:i/>
          <w:iCs/>
          <w:color w:val="000000" w:themeColor="text1"/>
        </w:rPr>
        <w:t xml:space="preserve">Resumption of Studies. </w:t>
      </w:r>
      <w:r w:rsidR="00080E4B" w:rsidRPr="00D56032">
        <w:rPr>
          <w:color w:val="000000" w:themeColor="text1"/>
        </w:rPr>
        <w:t xml:space="preserve">When a </w:t>
      </w:r>
      <w:r w:rsidR="00E25DFF" w:rsidRPr="00D56032">
        <w:rPr>
          <w:color w:val="000000" w:themeColor="text1"/>
        </w:rPr>
        <w:t>study break</w:t>
      </w:r>
      <w:r w:rsidR="00D94945">
        <w:t>/</w:t>
      </w:r>
      <w:r w:rsidR="00D94945" w:rsidRPr="00D56032">
        <w:rPr>
          <w:color w:val="000000" w:themeColor="text1"/>
        </w:rPr>
        <w:t>interruption of studies</w:t>
      </w:r>
      <w:r w:rsidR="00E25DFF" w:rsidRPr="00D56032">
        <w:rPr>
          <w:color w:val="000000" w:themeColor="text1"/>
        </w:rPr>
        <w:t xml:space="preserve"> </w:t>
      </w:r>
      <w:r w:rsidR="00080E4B" w:rsidRPr="00D56032">
        <w:rPr>
          <w:color w:val="000000" w:themeColor="text1"/>
        </w:rPr>
        <w:t xml:space="preserve">period ends, </w:t>
      </w:r>
      <w:r w:rsidR="00E3715A" w:rsidRPr="00D56032">
        <w:rPr>
          <w:color w:val="000000" w:themeColor="text1"/>
        </w:rPr>
        <w:t>students</w:t>
      </w:r>
      <w:r w:rsidR="00080E4B" w:rsidRPr="00D56032">
        <w:rPr>
          <w:color w:val="000000" w:themeColor="text1"/>
        </w:rPr>
        <w:t xml:space="preserve"> will be reminded of their </w:t>
      </w:r>
      <w:r w:rsidR="00080E4B" w:rsidRPr="00B719DC">
        <w:t xml:space="preserve">resumption of studies through an email generated from </w:t>
      </w:r>
      <w:r w:rsidR="007D21DE" w:rsidRPr="00D56032">
        <w:rPr>
          <w:i/>
          <w:iCs/>
        </w:rPr>
        <w:t xml:space="preserve">the </w:t>
      </w:r>
      <w:r w:rsidR="007D21DE" w:rsidRPr="00C446E3">
        <w:t>appropriate doctoral platform/system</w:t>
      </w:r>
      <w:r w:rsidR="00080E4B" w:rsidRPr="00C446E3">
        <w:t xml:space="preserve"> </w:t>
      </w:r>
      <w:r w:rsidR="00080E4B" w:rsidRPr="00B719DC">
        <w:t>two weeks prior to the end of</w:t>
      </w:r>
      <w:r w:rsidR="00E25DFF" w:rsidRPr="00B719DC">
        <w:t xml:space="preserve"> the</w:t>
      </w:r>
      <w:r w:rsidR="00080E4B" w:rsidRPr="00B719DC">
        <w:t xml:space="preserve"> </w:t>
      </w:r>
      <w:r w:rsidR="00314441" w:rsidRPr="00B719DC">
        <w:t>S</w:t>
      </w:r>
      <w:r w:rsidR="00CC7DC0" w:rsidRPr="00B719DC">
        <w:t xml:space="preserve">tudy </w:t>
      </w:r>
      <w:r w:rsidR="00314441" w:rsidRPr="00B719DC">
        <w:t>B</w:t>
      </w:r>
      <w:r w:rsidR="00CC7DC0" w:rsidRPr="00B719DC">
        <w:t>reak</w:t>
      </w:r>
      <w:r w:rsidR="00D94945">
        <w:t>/</w:t>
      </w:r>
      <w:r w:rsidR="00D94945" w:rsidRPr="00D56032">
        <w:rPr>
          <w:color w:val="000000" w:themeColor="text1"/>
        </w:rPr>
        <w:t>interruption of studies</w:t>
      </w:r>
      <w:r w:rsidR="00080E4B" w:rsidRPr="00B719DC">
        <w:t xml:space="preserve"> date. If a </w:t>
      </w:r>
      <w:r w:rsidR="008333E8" w:rsidRPr="00B719DC">
        <w:t>student</w:t>
      </w:r>
      <w:r w:rsidR="00080E4B" w:rsidRPr="00B719DC">
        <w:t xml:space="preserve"> wishes to extend the candidature period, </w:t>
      </w:r>
      <w:r w:rsidR="00D63E4F" w:rsidRPr="00B719DC">
        <w:t>they</w:t>
      </w:r>
      <w:r w:rsidR="00080E4B" w:rsidRPr="00B719DC">
        <w:t xml:space="preserve"> (or a supervisory team member) must apply for this extension through the </w:t>
      </w:r>
      <w:r w:rsidR="007D21DE" w:rsidRPr="00D56032">
        <w:rPr>
          <w:i/>
          <w:iCs/>
        </w:rPr>
        <w:t>Relevant function</w:t>
      </w:r>
      <w:r w:rsidR="00080E4B" w:rsidRPr="00B719DC">
        <w:t xml:space="preserve"> on</w:t>
      </w:r>
      <w:r w:rsidR="007D21DE" w:rsidRPr="00B719DC">
        <w:t xml:space="preserve"> the </w:t>
      </w:r>
      <w:r w:rsidR="007D21DE" w:rsidRPr="00E95FC0">
        <w:t>appropriate doctoral platform/system</w:t>
      </w:r>
      <w:r w:rsidR="00080E4B" w:rsidRPr="00E95FC0">
        <w:t xml:space="preserve"> </w:t>
      </w:r>
      <w:r w:rsidR="00080E4B" w:rsidRPr="00B719DC">
        <w:t xml:space="preserve">prior to the end of the initial </w:t>
      </w:r>
      <w:r w:rsidR="00CC7DC0" w:rsidRPr="00B719DC">
        <w:t>study break</w:t>
      </w:r>
      <w:r w:rsidR="00D94945">
        <w:t>/</w:t>
      </w:r>
      <w:r w:rsidR="00D94945" w:rsidRPr="00D56032">
        <w:rPr>
          <w:color w:val="000000" w:themeColor="text1"/>
        </w:rPr>
        <w:t>interruption of studies</w:t>
      </w:r>
      <w:r w:rsidR="00080E4B" w:rsidRPr="00B719DC">
        <w:t xml:space="preserve"> period</w:t>
      </w:r>
      <w:r w:rsidR="000F553B" w:rsidRPr="00B719DC">
        <w:t>.</w:t>
      </w:r>
    </w:p>
    <w:p w14:paraId="1F1C5E85" w14:textId="1470B1A5" w:rsidR="00B719DC" w:rsidRPr="00193F06" w:rsidRDefault="43A5F22D" w:rsidP="00076F04">
      <w:pPr>
        <w:pStyle w:val="ListParagraph"/>
        <w:numPr>
          <w:ilvl w:val="1"/>
          <w:numId w:val="39"/>
        </w:numPr>
        <w:ind w:left="357" w:hanging="357"/>
        <w:contextualSpacing w:val="0"/>
        <w:rPr>
          <w:rFonts w:ascii="Calibri" w:eastAsia="Calibri" w:hAnsi="Calibri" w:cs="Calibri"/>
          <w:color w:val="000000" w:themeColor="text1"/>
          <w:sz w:val="24"/>
          <w:szCs w:val="24"/>
        </w:rPr>
      </w:pPr>
      <w:r w:rsidRPr="00193F06">
        <w:rPr>
          <w:rFonts w:ascii="Calibri" w:hAnsi="Calibri" w:cs="Calibri"/>
          <w:color w:val="000000" w:themeColor="text1"/>
        </w:rPr>
        <w:t xml:space="preserve">As </w:t>
      </w:r>
      <w:r w:rsidR="008333E8" w:rsidRPr="00193F06">
        <w:rPr>
          <w:rFonts w:ascii="Calibri" w:hAnsi="Calibri" w:cs="Calibri"/>
          <w:color w:val="000000" w:themeColor="text1"/>
        </w:rPr>
        <w:t>students</w:t>
      </w:r>
      <w:r w:rsidRPr="00193F06">
        <w:rPr>
          <w:rFonts w:ascii="Calibri" w:hAnsi="Calibri" w:cs="Calibri"/>
          <w:color w:val="000000" w:themeColor="text1"/>
        </w:rPr>
        <w:t xml:space="preserve"> in a Study Break</w:t>
      </w:r>
      <w:r w:rsidR="00B719DC" w:rsidRPr="00193F06">
        <w:rPr>
          <w:rFonts w:ascii="Calibri" w:hAnsi="Calibri" w:cs="Calibri"/>
          <w:color w:val="000000" w:themeColor="text1"/>
        </w:rPr>
        <w:t>/interruption of study</w:t>
      </w:r>
      <w:r w:rsidRPr="00193F06">
        <w:rPr>
          <w:rFonts w:ascii="Calibri" w:hAnsi="Calibri" w:cs="Calibri"/>
          <w:color w:val="000000" w:themeColor="text1"/>
        </w:rPr>
        <w:t xml:space="preserve"> period have access to their student account</w:t>
      </w:r>
      <w:r w:rsidR="004A401A" w:rsidRPr="00193F06">
        <w:rPr>
          <w:rFonts w:ascii="Calibri" w:hAnsi="Calibri" w:cs="Calibri"/>
          <w:color w:val="000000" w:themeColor="text1"/>
        </w:rPr>
        <w:t xml:space="preserve"> </w:t>
      </w:r>
      <w:r w:rsidRPr="00193F06">
        <w:rPr>
          <w:rFonts w:ascii="Calibri" w:hAnsi="Calibri" w:cs="Calibri"/>
          <w:color w:val="000000" w:themeColor="text1"/>
        </w:rPr>
        <w:t>revoked; the process for resumption</w:t>
      </w:r>
      <w:r w:rsidR="00B719DC" w:rsidRPr="00193F06">
        <w:rPr>
          <w:rFonts w:ascii="Calibri" w:hAnsi="Calibri" w:cs="Calibri"/>
          <w:color w:val="000000" w:themeColor="text1"/>
        </w:rPr>
        <w:t xml:space="preserve"> is outlined in the regulations of the individual institution.</w:t>
      </w:r>
    </w:p>
    <w:p w14:paraId="38B5A8C1" w14:textId="3D9F46E7" w:rsidR="00684EB0" w:rsidRPr="00D56032" w:rsidRDefault="000F553B" w:rsidP="00076F04">
      <w:pPr>
        <w:pStyle w:val="ListParagraph"/>
        <w:numPr>
          <w:ilvl w:val="1"/>
          <w:numId w:val="39"/>
        </w:numPr>
        <w:ind w:left="357" w:hanging="357"/>
        <w:contextualSpacing w:val="0"/>
        <w:rPr>
          <w:rFonts w:ascii="Calibri" w:eastAsia="Calibri" w:hAnsi="Calibri" w:cs="Calibri"/>
          <w:color w:val="000000" w:themeColor="text1"/>
        </w:rPr>
      </w:pPr>
      <w:r w:rsidRPr="00D56032">
        <w:rPr>
          <w:color w:val="000000" w:themeColor="text1"/>
        </w:rPr>
        <w:lastRenderedPageBreak/>
        <w:t xml:space="preserve">Maximum periods of </w:t>
      </w:r>
      <w:r w:rsidRPr="00C133C5">
        <w:t xml:space="preserve">candidature listed </w:t>
      </w:r>
      <w:r w:rsidR="00594361" w:rsidRPr="00C133C5">
        <w:t xml:space="preserve">in </w:t>
      </w:r>
      <w:r w:rsidR="00851AF7" w:rsidRPr="00C133C5">
        <w:t>6</w:t>
      </w:r>
      <w:r w:rsidR="00594361" w:rsidRPr="00C133C5">
        <w:t xml:space="preserve">.1 </w:t>
      </w:r>
      <w:r w:rsidRPr="00C133C5">
        <w:t xml:space="preserve">above do not include periods of </w:t>
      </w:r>
      <w:r w:rsidR="00314441" w:rsidRPr="00C133C5">
        <w:t>S</w:t>
      </w:r>
      <w:r w:rsidR="00DC7142" w:rsidRPr="00C133C5">
        <w:t xml:space="preserve">tudy </w:t>
      </w:r>
      <w:r w:rsidR="00314441" w:rsidRPr="00C133C5">
        <w:t>B</w:t>
      </w:r>
      <w:r w:rsidR="2E14B0BC" w:rsidRPr="00C133C5">
        <w:t>reak</w:t>
      </w:r>
      <w:r w:rsidR="00D94945">
        <w:t>/</w:t>
      </w:r>
      <w:r w:rsidR="00D94945" w:rsidRPr="00D56032">
        <w:rPr>
          <w:color w:val="000000" w:themeColor="text1"/>
        </w:rPr>
        <w:t xml:space="preserve">interruption of </w:t>
      </w:r>
      <w:r w:rsidR="00E95FC0" w:rsidRPr="00D56032">
        <w:rPr>
          <w:color w:val="000000" w:themeColor="text1"/>
        </w:rPr>
        <w:t>studies</w:t>
      </w:r>
      <w:r w:rsidR="00E95FC0" w:rsidRPr="00C133C5">
        <w:t xml:space="preserve"> but</w:t>
      </w:r>
      <w:r w:rsidR="0069534E" w:rsidRPr="00C133C5">
        <w:t xml:space="preserve"> do include periods where mitigation has been approved</w:t>
      </w:r>
      <w:r w:rsidRPr="00C133C5">
        <w:t xml:space="preserve">.  Any </w:t>
      </w:r>
      <w:r w:rsidR="00ED04D3" w:rsidRPr="00C133C5">
        <w:t xml:space="preserve">approved </w:t>
      </w:r>
      <w:r w:rsidR="00314441" w:rsidRPr="00C133C5">
        <w:t>S</w:t>
      </w:r>
      <w:r w:rsidR="00D55CE1" w:rsidRPr="00C133C5">
        <w:t xml:space="preserve">tudy </w:t>
      </w:r>
      <w:r w:rsidR="00314441" w:rsidRPr="00C133C5">
        <w:t>B</w:t>
      </w:r>
      <w:r w:rsidR="00D55CE1" w:rsidRPr="00C133C5">
        <w:t>reak</w:t>
      </w:r>
      <w:r w:rsidR="00BA005A">
        <w:t>/</w:t>
      </w:r>
      <w:r w:rsidR="00BA005A" w:rsidRPr="00D56032">
        <w:rPr>
          <w:color w:val="000000" w:themeColor="text1"/>
        </w:rPr>
        <w:t>interruption of studies</w:t>
      </w:r>
      <w:r w:rsidR="00D55CE1" w:rsidRPr="00C133C5">
        <w:t xml:space="preserve"> </w:t>
      </w:r>
      <w:r w:rsidRPr="00C133C5">
        <w:t>period will be added to the maximum candidature period upon resumption of studies.</w:t>
      </w:r>
    </w:p>
    <w:p w14:paraId="180CCDD3" w14:textId="2DDE20DB" w:rsidR="003D02F5" w:rsidRPr="00D56032" w:rsidRDefault="00747381" w:rsidP="00076F04">
      <w:pPr>
        <w:pStyle w:val="ListParagraph"/>
        <w:numPr>
          <w:ilvl w:val="1"/>
          <w:numId w:val="39"/>
        </w:numPr>
        <w:ind w:left="357" w:hanging="357"/>
        <w:contextualSpacing w:val="0"/>
        <w:rPr>
          <w:color w:val="000000" w:themeColor="text1"/>
        </w:rPr>
      </w:pPr>
      <w:r w:rsidRPr="00D56032">
        <w:rPr>
          <w:rFonts w:cstheme="minorHAnsi"/>
          <w:color w:val="000000" w:themeColor="text1"/>
        </w:rPr>
        <w:t xml:space="preserve">Maximum periods of candidature may only be exceeded in exceptional circumstances and following formal approval through an Extension Request application reviewed at </w:t>
      </w:r>
      <w:r w:rsidR="004A1698" w:rsidRPr="00D56032">
        <w:rPr>
          <w:rFonts w:cstheme="minorHAnsi"/>
          <w:color w:val="000000" w:themeColor="text1"/>
        </w:rPr>
        <w:t>the University’s</w:t>
      </w:r>
      <w:r w:rsidRPr="00D56032">
        <w:rPr>
          <w:rFonts w:cstheme="minorHAnsi"/>
          <w:color w:val="000000" w:themeColor="text1"/>
        </w:rPr>
        <w:t xml:space="preserve"> RDG</w:t>
      </w:r>
      <w:r w:rsidR="004A1698" w:rsidRPr="00D56032">
        <w:rPr>
          <w:rFonts w:cstheme="minorHAnsi"/>
          <w:color w:val="000000" w:themeColor="text1"/>
        </w:rPr>
        <w:t xml:space="preserve"> (or equivalent)</w:t>
      </w:r>
      <w:r w:rsidRPr="00D56032">
        <w:rPr>
          <w:rFonts w:cstheme="minorHAnsi"/>
          <w:color w:val="000000" w:themeColor="text1"/>
        </w:rPr>
        <w:t>. Applications to extend candidature will normally be made by the DoS (or Lead Supervisor) in conjunction with the</w:t>
      </w:r>
      <w:r w:rsidR="00DE4A0A" w:rsidRPr="00D56032">
        <w:rPr>
          <w:rFonts w:cstheme="minorHAnsi"/>
          <w:color w:val="000000" w:themeColor="text1"/>
        </w:rPr>
        <w:t xml:space="preserve"> student</w:t>
      </w:r>
      <w:r w:rsidRPr="00D56032">
        <w:rPr>
          <w:rFonts w:cstheme="minorHAnsi"/>
          <w:color w:val="000000" w:themeColor="text1"/>
        </w:rPr>
        <w:t xml:space="preserve"> and other members of the supervisory team through the Change Request option on </w:t>
      </w:r>
      <w:r w:rsidR="007D21DE" w:rsidRPr="00D56032">
        <w:rPr>
          <w:rFonts w:cstheme="minorHAnsi"/>
          <w:color w:val="000000" w:themeColor="text1"/>
        </w:rPr>
        <w:t>the appropriate doctoral platform/system</w:t>
      </w:r>
      <w:r w:rsidR="003D02F5" w:rsidRPr="00D56032">
        <w:rPr>
          <w:color w:val="000000" w:themeColor="text1"/>
        </w:rPr>
        <w:t>.</w:t>
      </w:r>
    </w:p>
    <w:p w14:paraId="5D5A535C" w14:textId="7AF897A2" w:rsidR="00851AF7" w:rsidRPr="00D56032" w:rsidRDefault="00851AF7" w:rsidP="00076F04">
      <w:pPr>
        <w:pStyle w:val="ListParagraph"/>
        <w:numPr>
          <w:ilvl w:val="1"/>
          <w:numId w:val="39"/>
        </w:numPr>
        <w:ind w:left="357" w:hanging="357"/>
        <w:contextualSpacing w:val="0"/>
        <w:rPr>
          <w:color w:val="000000" w:themeColor="text1"/>
        </w:rPr>
      </w:pPr>
      <w:r w:rsidRPr="00D56032">
        <w:rPr>
          <w:color w:val="000000" w:themeColor="text1"/>
        </w:rPr>
        <w:t xml:space="preserve">Should a </w:t>
      </w:r>
      <w:r w:rsidR="00314441" w:rsidRPr="00D56032">
        <w:rPr>
          <w:rFonts w:ascii="Calibri" w:hAnsi="Calibri"/>
        </w:rPr>
        <w:t xml:space="preserve">student </w:t>
      </w:r>
      <w:r w:rsidR="0069534E" w:rsidRPr="00BA005A">
        <w:t>fail to submit</w:t>
      </w:r>
      <w:r w:rsidRPr="00BA005A">
        <w:t xml:space="preserve"> their </w:t>
      </w:r>
      <w:r w:rsidR="00C970F9" w:rsidRPr="00BA005A">
        <w:t>thesis</w:t>
      </w:r>
      <w:r w:rsidRPr="00BA005A">
        <w:t xml:space="preserve"> without any </w:t>
      </w:r>
      <w:r w:rsidR="00D55CE1" w:rsidRPr="00BA005A">
        <w:t xml:space="preserve">approved </w:t>
      </w:r>
      <w:r w:rsidR="00314441" w:rsidRPr="00BA005A">
        <w:t>S</w:t>
      </w:r>
      <w:r w:rsidR="00D55CE1" w:rsidRPr="00BA005A">
        <w:t xml:space="preserve">tudy </w:t>
      </w:r>
      <w:r w:rsidR="00314441" w:rsidRPr="00BA005A">
        <w:t>B</w:t>
      </w:r>
      <w:r w:rsidR="00D55CE1" w:rsidRPr="00BA005A">
        <w:t>reak</w:t>
      </w:r>
      <w:r w:rsidR="00BA005A" w:rsidRPr="00BA005A">
        <w:t>/interruption of studies</w:t>
      </w:r>
      <w:r w:rsidR="0069534E" w:rsidRPr="00BA005A">
        <w:t xml:space="preserve"> or </w:t>
      </w:r>
      <w:r w:rsidRPr="00BA005A">
        <w:t xml:space="preserve">mitigation </w:t>
      </w:r>
      <w:r w:rsidRPr="007C4B68">
        <w:t xml:space="preserve">by the end of their maximum candidature length, the </w:t>
      </w:r>
      <w:r w:rsidR="00314441" w:rsidRPr="00D56032">
        <w:rPr>
          <w:rFonts w:ascii="Calibri" w:hAnsi="Calibri"/>
        </w:rPr>
        <w:t xml:space="preserve">student </w:t>
      </w:r>
      <w:r w:rsidRPr="007C4B68">
        <w:t>will be confirmed as exited from the programme without completion and informed via email and letter.</w:t>
      </w:r>
    </w:p>
    <w:p w14:paraId="298F8906" w14:textId="3CADC973" w:rsidR="00EF49F5" w:rsidRPr="006C0658" w:rsidRDefault="00B72881" w:rsidP="006C0658">
      <w:pPr>
        <w:pStyle w:val="Heading1"/>
        <w:rPr>
          <w:b/>
          <w:bCs/>
          <w:color w:val="auto"/>
          <w:sz w:val="56"/>
          <w:szCs w:val="56"/>
        </w:rPr>
      </w:pPr>
      <w:bookmarkStart w:id="28" w:name="_7.__THE"/>
      <w:bookmarkStart w:id="29" w:name="_Toc54881843"/>
      <w:bookmarkStart w:id="30" w:name="_Toc159923394"/>
      <w:bookmarkEnd w:id="28"/>
      <w:r w:rsidRPr="00BF0311">
        <w:rPr>
          <w:b/>
          <w:bCs/>
          <w:color w:val="auto"/>
          <w:sz w:val="40"/>
          <w:szCs w:val="40"/>
        </w:rPr>
        <w:t>7</w:t>
      </w:r>
      <w:r w:rsidR="00743D1E" w:rsidRPr="006C0658">
        <w:rPr>
          <w:b/>
          <w:bCs/>
          <w:color w:val="auto"/>
          <w:sz w:val="56"/>
          <w:szCs w:val="56"/>
        </w:rPr>
        <w:t>.</w:t>
      </w:r>
      <w:r w:rsidR="00743D1E" w:rsidRPr="006C0658">
        <w:rPr>
          <w:b/>
          <w:bCs/>
          <w:color w:val="auto"/>
          <w:sz w:val="56"/>
          <w:szCs w:val="56"/>
        </w:rPr>
        <w:tab/>
      </w:r>
      <w:bookmarkEnd w:id="29"/>
      <w:r w:rsidR="00975C09" w:rsidRPr="00BF0311">
        <w:rPr>
          <w:b/>
          <w:bCs/>
          <w:color w:val="auto"/>
          <w:sz w:val="40"/>
          <w:szCs w:val="40"/>
        </w:rPr>
        <w:t>PROGRESSION REVIEWS</w:t>
      </w:r>
      <w:bookmarkStart w:id="31" w:name="_Toc54881844"/>
      <w:bookmarkEnd w:id="30"/>
      <w:bookmarkEnd w:id="31"/>
    </w:p>
    <w:p w14:paraId="2684EEDE" w14:textId="62FAF822" w:rsidR="0048475B" w:rsidRPr="00FE3DD7" w:rsidRDefault="00535AD7" w:rsidP="00A63873">
      <w:pPr>
        <w:pStyle w:val="ListParagraph"/>
        <w:numPr>
          <w:ilvl w:val="1"/>
          <w:numId w:val="11"/>
        </w:numPr>
        <w:snapToGrid w:val="0"/>
        <w:spacing w:before="240" w:line="240" w:lineRule="auto"/>
        <w:ind w:left="0" w:firstLine="0"/>
        <w:contextualSpacing w:val="0"/>
        <w:jc w:val="both"/>
      </w:pPr>
      <w:r w:rsidRPr="00FE3DD7">
        <w:t xml:space="preserve">All </w:t>
      </w:r>
      <w:r w:rsidR="00314441" w:rsidRPr="00FE3DD7">
        <w:rPr>
          <w:rFonts w:ascii="Calibri" w:hAnsi="Calibri"/>
        </w:rPr>
        <w:t xml:space="preserve">students </w:t>
      </w:r>
      <w:r w:rsidR="0069534E" w:rsidRPr="00FE3DD7">
        <w:t xml:space="preserve">must fulfil the requirements of each </w:t>
      </w:r>
      <w:r w:rsidR="0048475B" w:rsidRPr="00FE3DD7">
        <w:t>Progression Review</w:t>
      </w:r>
      <w:r w:rsidR="00922338" w:rsidRPr="00FE3DD7">
        <w:t xml:space="preserve"> within the specified time period to progress and continue to be enrolled on the relevant programme of study.</w:t>
      </w:r>
      <w:r w:rsidR="00D97537" w:rsidRPr="00FE3DD7">
        <w:t xml:space="preserve"> </w:t>
      </w:r>
      <w:r w:rsidR="00D26F44" w:rsidRPr="00FE3DD7">
        <w:t>The individual institution will detail the process of progression within their regulations.</w:t>
      </w:r>
    </w:p>
    <w:p w14:paraId="74385C43" w14:textId="1E1B27ED" w:rsidR="00F828FC" w:rsidRPr="00FE3DD7" w:rsidRDefault="00876CDC" w:rsidP="00A63873">
      <w:pPr>
        <w:pStyle w:val="ListParagraph"/>
        <w:numPr>
          <w:ilvl w:val="1"/>
          <w:numId w:val="11"/>
        </w:numPr>
        <w:snapToGrid w:val="0"/>
        <w:spacing w:before="240" w:line="240" w:lineRule="auto"/>
        <w:ind w:left="0" w:firstLine="0"/>
        <w:contextualSpacing w:val="0"/>
        <w:jc w:val="both"/>
      </w:pPr>
      <w:r w:rsidRPr="00FE3DD7">
        <w:rPr>
          <w:rFonts w:ascii="Calibri" w:hAnsi="Calibri" w:cs="Calibri"/>
          <w:b/>
          <w:bCs/>
        </w:rPr>
        <w:t>Student</w:t>
      </w:r>
      <w:r w:rsidR="00DA3DAA" w:rsidRPr="00FE3DD7">
        <w:rPr>
          <w:rFonts w:cs="Arial"/>
          <w:b/>
          <w:bCs/>
        </w:rPr>
        <w:t xml:space="preserve">s with </w:t>
      </w:r>
      <w:r w:rsidR="00975C09" w:rsidRPr="00FE3DD7">
        <w:rPr>
          <w:rFonts w:cs="Arial"/>
          <w:b/>
          <w:bCs/>
        </w:rPr>
        <w:t>a Study Break</w:t>
      </w:r>
      <w:r w:rsidR="00BA005A">
        <w:t>/</w:t>
      </w:r>
      <w:r w:rsidR="00BA005A" w:rsidRPr="00BA005A">
        <w:rPr>
          <w:b/>
          <w:bCs/>
          <w:color w:val="000000" w:themeColor="text1"/>
        </w:rPr>
        <w:t>interruption of studies</w:t>
      </w:r>
      <w:r w:rsidR="00975C09" w:rsidRPr="00FE3DD7">
        <w:rPr>
          <w:rFonts w:cs="Arial"/>
          <w:b/>
          <w:bCs/>
        </w:rPr>
        <w:t xml:space="preserve"> </w:t>
      </w:r>
      <w:r w:rsidR="0069534E" w:rsidRPr="00FE3DD7">
        <w:rPr>
          <w:rFonts w:cs="Arial"/>
          <w:b/>
          <w:bCs/>
        </w:rPr>
        <w:t xml:space="preserve">or </w:t>
      </w:r>
      <w:r w:rsidR="00DA3DAA" w:rsidRPr="00FE3DD7">
        <w:rPr>
          <w:rFonts w:cs="Arial"/>
          <w:b/>
          <w:bCs/>
        </w:rPr>
        <w:t xml:space="preserve">Mitigation. </w:t>
      </w:r>
      <w:r w:rsidR="00DA3DAA" w:rsidRPr="00FE3DD7">
        <w:rPr>
          <w:rFonts w:cs="Arial"/>
        </w:rPr>
        <w:t xml:space="preserve">For </w:t>
      </w:r>
      <w:r w:rsidR="008C1A1F" w:rsidRPr="00FE3DD7">
        <w:rPr>
          <w:rFonts w:cs="Arial"/>
        </w:rPr>
        <w:t xml:space="preserve">a </w:t>
      </w:r>
      <w:r w:rsidR="00E44D59" w:rsidRPr="00FE3DD7">
        <w:rPr>
          <w:rFonts w:ascii="Calibri" w:hAnsi="Calibri"/>
        </w:rPr>
        <w:t xml:space="preserve">student </w:t>
      </w:r>
      <w:r w:rsidR="00DA3DAA" w:rsidRPr="00FE3DD7">
        <w:rPr>
          <w:rFonts w:cs="Arial"/>
        </w:rPr>
        <w:t>who ha</w:t>
      </w:r>
      <w:r w:rsidR="008C1A1F" w:rsidRPr="00FE3DD7">
        <w:rPr>
          <w:rFonts w:cs="Arial"/>
        </w:rPr>
        <w:t>s</w:t>
      </w:r>
      <w:r w:rsidR="00DA3DAA" w:rsidRPr="00FE3DD7">
        <w:rPr>
          <w:rFonts w:cs="Arial"/>
        </w:rPr>
        <w:t xml:space="preserve"> had an approved </w:t>
      </w:r>
      <w:r w:rsidR="00975C09" w:rsidRPr="00FE3DD7">
        <w:rPr>
          <w:rFonts w:cs="Arial"/>
        </w:rPr>
        <w:t>Study Break</w:t>
      </w:r>
      <w:r w:rsidR="00084D06">
        <w:t>/</w:t>
      </w:r>
      <w:r w:rsidR="00084D06" w:rsidRPr="00B719DC">
        <w:rPr>
          <w:color w:val="000000" w:themeColor="text1"/>
        </w:rPr>
        <w:t>interruption of studies</w:t>
      </w:r>
      <w:r w:rsidR="00975C09" w:rsidRPr="00FE3DD7">
        <w:rPr>
          <w:rFonts w:cs="Arial"/>
        </w:rPr>
        <w:t xml:space="preserve"> </w:t>
      </w:r>
      <w:r w:rsidR="0069534E" w:rsidRPr="00FE3DD7">
        <w:rPr>
          <w:rFonts w:cs="Arial"/>
        </w:rPr>
        <w:t xml:space="preserve">or </w:t>
      </w:r>
      <w:r w:rsidR="0011169A" w:rsidRPr="00FE3DD7">
        <w:rPr>
          <w:rFonts w:cs="Arial"/>
        </w:rPr>
        <w:t>mitigation period over a Progression Review month</w:t>
      </w:r>
      <w:r w:rsidR="00DA3DAA" w:rsidRPr="00FE3DD7">
        <w:rPr>
          <w:rFonts w:cs="Arial"/>
        </w:rPr>
        <w:t xml:space="preserve">, the </w:t>
      </w:r>
      <w:r w:rsidR="00E44D59" w:rsidRPr="00FE3DD7">
        <w:rPr>
          <w:rFonts w:ascii="Calibri" w:hAnsi="Calibri"/>
        </w:rPr>
        <w:t xml:space="preserve">student </w:t>
      </w:r>
      <w:r w:rsidR="00DA3DAA" w:rsidRPr="00FE3DD7">
        <w:rPr>
          <w:rFonts w:cs="Arial"/>
        </w:rPr>
        <w:t xml:space="preserve">will be required to meet with their supervisory team and </w:t>
      </w:r>
      <w:r w:rsidR="00BF7AE4" w:rsidRPr="00FE3DD7">
        <w:rPr>
          <w:rFonts w:cs="Arial"/>
        </w:rPr>
        <w:t>IPA</w:t>
      </w:r>
      <w:r w:rsidR="00DA3DAA" w:rsidRPr="00FE3DD7">
        <w:rPr>
          <w:rFonts w:cs="Arial"/>
        </w:rPr>
        <w:t xml:space="preserve"> </w:t>
      </w:r>
      <w:r w:rsidR="00C43BDA" w:rsidRPr="00FE3DD7">
        <w:rPr>
          <w:rFonts w:cs="Arial"/>
        </w:rPr>
        <w:t>as soon as possible, on return</w:t>
      </w:r>
      <w:r w:rsidR="00DA3DAA" w:rsidRPr="00FE3DD7">
        <w:rPr>
          <w:rFonts w:cs="Arial"/>
        </w:rPr>
        <w:t xml:space="preserve">.  </w:t>
      </w:r>
      <w:r w:rsidR="009D583A" w:rsidRPr="00FE3DD7">
        <w:rPr>
          <w:rFonts w:cs="Arial"/>
        </w:rPr>
        <w:t xml:space="preserve">The expectation would be that the objectives set in the previous Progression Review are </w:t>
      </w:r>
      <w:r w:rsidR="00C25C46" w:rsidRPr="00FE3DD7">
        <w:rPr>
          <w:rFonts w:cs="Arial"/>
        </w:rPr>
        <w:t xml:space="preserve">amended in </w:t>
      </w:r>
      <w:r w:rsidR="008C1A1F" w:rsidRPr="00FE3DD7">
        <w:rPr>
          <w:rFonts w:cs="Arial"/>
        </w:rPr>
        <w:t>proportion to the length of the Study Break</w:t>
      </w:r>
      <w:r w:rsidR="005B39B5">
        <w:t>/</w:t>
      </w:r>
      <w:r w:rsidR="005B39B5" w:rsidRPr="00B719DC">
        <w:rPr>
          <w:color w:val="000000" w:themeColor="text1"/>
        </w:rPr>
        <w:t>interruption of studies</w:t>
      </w:r>
      <w:r w:rsidR="00D274AF" w:rsidRPr="00FE3DD7">
        <w:rPr>
          <w:rFonts w:cs="Arial"/>
        </w:rPr>
        <w:t>.</w:t>
      </w:r>
      <w:r w:rsidR="0011169A" w:rsidRPr="00FE3DD7">
        <w:rPr>
          <w:rFonts w:cs="Arial"/>
        </w:rPr>
        <w:t xml:space="preserve"> </w:t>
      </w:r>
    </w:p>
    <w:p w14:paraId="58A98801" w14:textId="485DA07C" w:rsidR="00F828FC" w:rsidRPr="00FE3DD7" w:rsidRDefault="00F828FC" w:rsidP="00A63873">
      <w:pPr>
        <w:pStyle w:val="ListParagraph"/>
        <w:numPr>
          <w:ilvl w:val="1"/>
          <w:numId w:val="11"/>
        </w:numPr>
        <w:snapToGrid w:val="0"/>
        <w:spacing w:before="240" w:line="240" w:lineRule="auto"/>
        <w:ind w:left="0" w:firstLine="0"/>
        <w:contextualSpacing w:val="0"/>
        <w:jc w:val="both"/>
        <w:rPr>
          <w:rStyle w:val="normaltextrun"/>
        </w:rPr>
      </w:pPr>
      <w:r w:rsidRPr="00FE3DD7">
        <w:rPr>
          <w:rStyle w:val="normaltextrun"/>
          <w:rFonts w:ascii="Calibri" w:hAnsi="Calibri" w:cs="Calibri"/>
        </w:rPr>
        <w:t>If</w:t>
      </w:r>
      <w:r w:rsidR="0011169A" w:rsidRPr="00FE3DD7">
        <w:rPr>
          <w:rStyle w:val="normaltextrun"/>
          <w:rFonts w:ascii="Calibri" w:hAnsi="Calibri" w:cs="Calibri"/>
        </w:rPr>
        <w:t xml:space="preserve"> the Study Break</w:t>
      </w:r>
      <w:r w:rsidR="005B39B5">
        <w:t>/</w:t>
      </w:r>
      <w:r w:rsidR="005B39B5" w:rsidRPr="00B719DC">
        <w:rPr>
          <w:color w:val="000000" w:themeColor="text1"/>
        </w:rPr>
        <w:t>interruption of studies</w:t>
      </w:r>
      <w:r w:rsidR="0011169A" w:rsidRPr="00FE3DD7">
        <w:rPr>
          <w:rStyle w:val="normaltextrun"/>
          <w:rFonts w:ascii="Calibri" w:hAnsi="Calibri" w:cs="Calibri"/>
        </w:rPr>
        <w:t xml:space="preserve"> does not occur during a ‘Progress Month’, then the </w:t>
      </w:r>
      <w:r w:rsidR="00E44D59" w:rsidRPr="00FE3DD7">
        <w:rPr>
          <w:rFonts w:ascii="Calibri" w:hAnsi="Calibri"/>
        </w:rPr>
        <w:t xml:space="preserve">student </w:t>
      </w:r>
      <w:r w:rsidR="0011169A" w:rsidRPr="00FE3DD7">
        <w:rPr>
          <w:rStyle w:val="normaltextrun"/>
          <w:rFonts w:ascii="Calibri" w:hAnsi="Calibri" w:cs="Calibri"/>
        </w:rPr>
        <w:t xml:space="preserve">should still complete the Progression Review during that </w:t>
      </w:r>
      <w:r w:rsidR="00E95FC0" w:rsidRPr="00FE3DD7">
        <w:rPr>
          <w:rStyle w:val="normaltextrun"/>
          <w:rFonts w:ascii="Calibri" w:hAnsi="Calibri" w:cs="Calibri"/>
        </w:rPr>
        <w:t>month but</w:t>
      </w:r>
      <w:r w:rsidR="0011169A" w:rsidRPr="00FE3DD7">
        <w:rPr>
          <w:rStyle w:val="normaltextrun"/>
          <w:rFonts w:ascii="Calibri" w:hAnsi="Calibri" w:cs="Calibri"/>
        </w:rPr>
        <w:t xml:space="preserve"> focus on the work completed over the period of time that they were actively studying.  It is, therefore, expected that the </w:t>
      </w:r>
      <w:r w:rsidR="00E44D59" w:rsidRPr="00FE3DD7">
        <w:rPr>
          <w:rFonts w:ascii="Calibri" w:hAnsi="Calibri"/>
        </w:rPr>
        <w:t xml:space="preserve">students </w:t>
      </w:r>
      <w:r w:rsidR="0011169A" w:rsidRPr="00FE3DD7">
        <w:rPr>
          <w:rStyle w:val="normaltextrun"/>
          <w:rFonts w:ascii="Calibri" w:hAnsi="Calibri" w:cs="Calibri"/>
        </w:rPr>
        <w:t>would not have addressed all the objectives set in the Progression Review meeting.</w:t>
      </w:r>
    </w:p>
    <w:p w14:paraId="7C107A10" w14:textId="2866B63E" w:rsidR="00F828FC" w:rsidRPr="00FE3DD7" w:rsidRDefault="001F420A" w:rsidP="00A63873">
      <w:pPr>
        <w:pStyle w:val="ListParagraph"/>
        <w:numPr>
          <w:ilvl w:val="1"/>
          <w:numId w:val="11"/>
        </w:numPr>
        <w:snapToGrid w:val="0"/>
        <w:spacing w:before="240" w:line="240" w:lineRule="auto"/>
        <w:ind w:left="0" w:firstLine="0"/>
        <w:contextualSpacing w:val="0"/>
        <w:jc w:val="both"/>
      </w:pPr>
      <w:r w:rsidRPr="00FE3DD7">
        <w:rPr>
          <w:rFonts w:cs="Arial"/>
          <w:b/>
          <w:bCs/>
        </w:rPr>
        <w:t>Assessing each</w:t>
      </w:r>
      <w:r w:rsidR="009239E3" w:rsidRPr="00FE3DD7">
        <w:rPr>
          <w:rFonts w:cs="Arial"/>
          <w:b/>
          <w:bCs/>
        </w:rPr>
        <w:t xml:space="preserve"> attempt. </w:t>
      </w:r>
      <w:r w:rsidRPr="00FE3DD7">
        <w:rPr>
          <w:rFonts w:cs="Arial"/>
        </w:rPr>
        <w:t xml:space="preserve">At each </w:t>
      </w:r>
      <w:r w:rsidR="00F828FC" w:rsidRPr="00FE3DD7">
        <w:rPr>
          <w:rFonts w:cs="Arial"/>
        </w:rPr>
        <w:t>Progr</w:t>
      </w:r>
      <w:r w:rsidR="00990A18" w:rsidRPr="00FE3DD7">
        <w:rPr>
          <w:rFonts w:cs="Arial"/>
        </w:rPr>
        <w:t>e</w:t>
      </w:r>
      <w:r w:rsidR="00F828FC" w:rsidRPr="00FE3DD7">
        <w:rPr>
          <w:rFonts w:cs="Arial"/>
        </w:rPr>
        <w:t>ssion Review</w:t>
      </w:r>
      <w:r w:rsidRPr="00FE3DD7">
        <w:rPr>
          <w:rFonts w:cs="Arial"/>
        </w:rPr>
        <w:t xml:space="preserve">, each </w:t>
      </w:r>
      <w:r w:rsidR="00E44D59" w:rsidRPr="00FE3DD7">
        <w:rPr>
          <w:rFonts w:ascii="Calibri" w:hAnsi="Calibri"/>
        </w:rPr>
        <w:t xml:space="preserve">student </w:t>
      </w:r>
      <w:r w:rsidRPr="00FE3DD7">
        <w:rPr>
          <w:rFonts w:cs="Arial"/>
        </w:rPr>
        <w:t xml:space="preserve">will be assessed against the completion of specified requirements for the Milestone being completed, the quality of the work completed against </w:t>
      </w:r>
      <w:r w:rsidR="00E44D59" w:rsidRPr="00FE3DD7">
        <w:rPr>
          <w:rFonts w:cs="Arial"/>
        </w:rPr>
        <w:t>l</w:t>
      </w:r>
      <w:r w:rsidRPr="00FE3DD7">
        <w:rPr>
          <w:rFonts w:cs="Arial"/>
        </w:rPr>
        <w:t xml:space="preserve">evel 8 doctoral criteria, and their progress from the previous </w:t>
      </w:r>
      <w:r w:rsidR="00990A18" w:rsidRPr="00FE3DD7">
        <w:rPr>
          <w:rFonts w:cs="Arial"/>
        </w:rPr>
        <w:t>Progression Review</w:t>
      </w:r>
      <w:r w:rsidRPr="00FE3DD7">
        <w:rPr>
          <w:rFonts w:cs="Arial"/>
        </w:rPr>
        <w:t>.</w:t>
      </w:r>
    </w:p>
    <w:p w14:paraId="3BFDE9AA" w14:textId="77777777" w:rsidR="00B36867" w:rsidRPr="00B36867" w:rsidRDefault="0097148D" w:rsidP="00A63873">
      <w:pPr>
        <w:pStyle w:val="ListParagraph"/>
        <w:numPr>
          <w:ilvl w:val="1"/>
          <w:numId w:val="11"/>
        </w:numPr>
        <w:snapToGrid w:val="0"/>
        <w:spacing w:before="240" w:line="240" w:lineRule="auto"/>
        <w:ind w:left="0" w:firstLine="0"/>
        <w:contextualSpacing w:val="0"/>
        <w:jc w:val="both"/>
        <w:rPr>
          <w:rFonts w:cs="Arial"/>
        </w:rPr>
      </w:pPr>
      <w:r w:rsidRPr="00B36867">
        <w:rPr>
          <w:rFonts w:cs="Arial"/>
        </w:rPr>
        <w:t xml:space="preserve">A </w:t>
      </w:r>
      <w:r w:rsidR="00E44D59" w:rsidRPr="00B36867">
        <w:rPr>
          <w:rFonts w:cs="Arial"/>
        </w:rPr>
        <w:t xml:space="preserve">student </w:t>
      </w:r>
      <w:r w:rsidRPr="00B36867">
        <w:rPr>
          <w:rFonts w:cs="Arial"/>
        </w:rPr>
        <w:t xml:space="preserve">may appeal against the decision of the University’s </w:t>
      </w:r>
      <w:r w:rsidR="000067D2" w:rsidRPr="00B36867">
        <w:rPr>
          <w:rFonts w:cs="Arial"/>
        </w:rPr>
        <w:t>RDG</w:t>
      </w:r>
      <w:r w:rsidRPr="00B36867">
        <w:rPr>
          <w:rFonts w:cs="Arial"/>
        </w:rPr>
        <w:t xml:space="preserve"> </w:t>
      </w:r>
      <w:r w:rsidR="00990A18" w:rsidRPr="00B36867">
        <w:rPr>
          <w:rFonts w:cs="Arial"/>
        </w:rPr>
        <w:t xml:space="preserve">(or equivalent) </w:t>
      </w:r>
      <w:r w:rsidRPr="00B36867">
        <w:rPr>
          <w:rFonts w:cs="Arial"/>
        </w:rPr>
        <w:t xml:space="preserve">in accordance with </w:t>
      </w:r>
      <w:r w:rsidR="00990A18" w:rsidRPr="00B36867">
        <w:rPr>
          <w:rFonts w:cs="Arial"/>
        </w:rPr>
        <w:t>that</w:t>
      </w:r>
      <w:r w:rsidRPr="00B36867">
        <w:rPr>
          <w:rFonts w:cs="Arial"/>
        </w:rPr>
        <w:t xml:space="preserve"> University’s</w:t>
      </w:r>
      <w:r w:rsidR="00990A18" w:rsidRPr="00B36867">
        <w:rPr>
          <w:rFonts w:cs="Arial"/>
        </w:rPr>
        <w:t xml:space="preserve"> Appeals Procedure for Research Degrees</w:t>
      </w:r>
      <w:r w:rsidRPr="00B36867">
        <w:rPr>
          <w:rFonts w:cs="Arial"/>
        </w:rPr>
        <w:t>.</w:t>
      </w:r>
    </w:p>
    <w:p w14:paraId="0D6706E8" w14:textId="77777777" w:rsidR="00B36867" w:rsidRDefault="00B36867">
      <w:r>
        <w:br w:type="page"/>
      </w:r>
    </w:p>
    <w:p w14:paraId="67D125A6" w14:textId="1B8CB171" w:rsidR="00013964" w:rsidRDefault="001B51C4" w:rsidP="003506BD">
      <w:pPr>
        <w:pStyle w:val="Heading2"/>
        <w:numPr>
          <w:ilvl w:val="1"/>
          <w:numId w:val="11"/>
        </w:numPr>
        <w:rPr>
          <w:color w:val="auto"/>
          <w:sz w:val="36"/>
          <w:szCs w:val="36"/>
        </w:rPr>
      </w:pPr>
      <w:bookmarkStart w:id="32" w:name="_Toc159923395"/>
      <w:r w:rsidRPr="003506BD">
        <w:rPr>
          <w:color w:val="auto"/>
          <w:sz w:val="36"/>
          <w:szCs w:val="36"/>
        </w:rPr>
        <w:lastRenderedPageBreak/>
        <w:t xml:space="preserve">The </w:t>
      </w:r>
      <w:r w:rsidR="00AF7F8C" w:rsidRPr="003506BD">
        <w:rPr>
          <w:color w:val="auto"/>
          <w:sz w:val="36"/>
          <w:szCs w:val="36"/>
        </w:rPr>
        <w:t xml:space="preserve">Commencement </w:t>
      </w:r>
      <w:r w:rsidR="00D863EA">
        <w:rPr>
          <w:color w:val="auto"/>
          <w:sz w:val="36"/>
          <w:szCs w:val="36"/>
        </w:rPr>
        <w:t>o</w:t>
      </w:r>
      <w:r w:rsidR="00AF7F8C" w:rsidRPr="003506BD">
        <w:rPr>
          <w:color w:val="auto"/>
          <w:sz w:val="36"/>
          <w:szCs w:val="36"/>
        </w:rPr>
        <w:t xml:space="preserve">f </w:t>
      </w:r>
      <w:r w:rsidR="00FD5B31">
        <w:rPr>
          <w:color w:val="auto"/>
          <w:sz w:val="36"/>
          <w:szCs w:val="36"/>
        </w:rPr>
        <w:t xml:space="preserve">Phase 2 of </w:t>
      </w:r>
      <w:r w:rsidR="00AF7F8C" w:rsidRPr="003506BD">
        <w:rPr>
          <w:color w:val="auto"/>
          <w:sz w:val="36"/>
          <w:szCs w:val="36"/>
        </w:rPr>
        <w:t>Study</w:t>
      </w:r>
      <w:bookmarkEnd w:id="32"/>
    </w:p>
    <w:p w14:paraId="086A48A7" w14:textId="77777777" w:rsidR="003506BD" w:rsidRPr="003506BD" w:rsidRDefault="003506BD" w:rsidP="003506BD"/>
    <w:p w14:paraId="16DC8AF1" w14:textId="268057A1" w:rsidR="00504EB6" w:rsidRPr="003B4729" w:rsidRDefault="00504EB6" w:rsidP="00076F04">
      <w:pPr>
        <w:pStyle w:val="ListParagraph"/>
        <w:numPr>
          <w:ilvl w:val="2"/>
          <w:numId w:val="11"/>
        </w:numPr>
        <w:contextualSpacing w:val="0"/>
        <w:rPr>
          <w:b/>
          <w:bCs/>
        </w:rPr>
      </w:pPr>
      <w:r w:rsidRPr="003B4729">
        <w:t xml:space="preserve">All </w:t>
      </w:r>
      <w:r w:rsidR="00E44D59" w:rsidRPr="003B4729">
        <w:t xml:space="preserve">students </w:t>
      </w:r>
      <w:r w:rsidRPr="003B4729">
        <w:t>will</w:t>
      </w:r>
      <w:r w:rsidR="00922338" w:rsidRPr="003B4729">
        <w:t xml:space="preserve"> be required to meet formally with supervisory team members </w:t>
      </w:r>
      <w:r w:rsidR="290FC124" w:rsidRPr="003B4729">
        <w:rPr>
          <w:u w:val="single"/>
        </w:rPr>
        <w:t>one-month</w:t>
      </w:r>
      <w:r w:rsidR="00922338" w:rsidRPr="003B4729">
        <w:rPr>
          <w:u w:val="single"/>
        </w:rPr>
        <w:t xml:space="preserve"> post </w:t>
      </w:r>
      <w:r w:rsidR="00E94446" w:rsidRPr="003B4729">
        <w:rPr>
          <w:u w:val="single"/>
        </w:rPr>
        <w:t>re-</w:t>
      </w:r>
      <w:r w:rsidR="00922338" w:rsidRPr="003B4729">
        <w:rPr>
          <w:u w:val="single"/>
        </w:rPr>
        <w:t>enrolment</w:t>
      </w:r>
      <w:r w:rsidR="00E94446" w:rsidRPr="003B4729">
        <w:rPr>
          <w:u w:val="single"/>
        </w:rPr>
        <w:t>/registration for phase 2</w:t>
      </w:r>
      <w:r w:rsidR="001B51C4" w:rsidRPr="003B4729">
        <w:t xml:space="preserve">, either </w:t>
      </w:r>
      <w:r w:rsidR="3DEA4CED" w:rsidRPr="003B4729">
        <w:t>face-to-face</w:t>
      </w:r>
      <w:r w:rsidR="001B51C4" w:rsidRPr="003B4729">
        <w:t xml:space="preserve"> or remotely through Microsoft Teams</w:t>
      </w:r>
      <w:r w:rsidR="00E44D59" w:rsidRPr="003B4729">
        <w:t>/Zoom</w:t>
      </w:r>
      <w:r w:rsidR="001B51C4" w:rsidRPr="003B4729">
        <w:t>,</w:t>
      </w:r>
      <w:r w:rsidR="00922338" w:rsidRPr="003B4729">
        <w:t xml:space="preserve"> to</w:t>
      </w:r>
      <w:r w:rsidR="001B51C4" w:rsidRPr="003B4729">
        <w:t xml:space="preserve"> </w:t>
      </w:r>
      <w:r w:rsidR="00763DE5" w:rsidRPr="003B4729">
        <w:t>discuss with</w:t>
      </w:r>
      <w:r w:rsidR="001B51C4" w:rsidRPr="003B4729">
        <w:t xml:space="preserve"> them</w:t>
      </w:r>
      <w:r w:rsidR="007745B0" w:rsidRPr="003B4729">
        <w:t>, and confirm,</w:t>
      </w:r>
      <w:r w:rsidR="00922338" w:rsidRPr="003B4729">
        <w:t xml:space="preserve"> the </w:t>
      </w:r>
      <w:r w:rsidR="001B51C4" w:rsidRPr="003B4729">
        <w:t xml:space="preserve">potential </w:t>
      </w:r>
      <w:r w:rsidR="00922338" w:rsidRPr="003B4729">
        <w:t xml:space="preserve">objective(s) for the next </w:t>
      </w:r>
      <w:r w:rsidR="00E44D59" w:rsidRPr="003B4729">
        <w:t>five</w:t>
      </w:r>
      <w:r w:rsidR="00922338" w:rsidRPr="003B4729">
        <w:t xml:space="preserve"> months and assess training needs to support the achievement of the identified objective(s).</w:t>
      </w:r>
      <w:r w:rsidR="00EE353B" w:rsidRPr="003B4729">
        <w:t xml:space="preserve"> </w:t>
      </w:r>
    </w:p>
    <w:p w14:paraId="79D831EE" w14:textId="28167CDE" w:rsidR="00BC12A1" w:rsidRPr="003B4729" w:rsidRDefault="00BC12A1" w:rsidP="00076F04">
      <w:pPr>
        <w:pStyle w:val="ListParagraph"/>
        <w:numPr>
          <w:ilvl w:val="2"/>
          <w:numId w:val="11"/>
        </w:numPr>
        <w:contextualSpacing w:val="0"/>
      </w:pPr>
      <w:r w:rsidRPr="003B4729">
        <w:t xml:space="preserve">After the meeting, the </w:t>
      </w:r>
      <w:r w:rsidR="00E44D59" w:rsidRPr="003B4729">
        <w:t xml:space="preserve">student </w:t>
      </w:r>
      <w:r w:rsidRPr="003B4729">
        <w:rPr>
          <w:u w:val="single"/>
        </w:rPr>
        <w:t>must</w:t>
      </w:r>
      <w:r w:rsidRPr="003B4729">
        <w:t xml:space="preserve"> record the objective(s) and training needs on </w:t>
      </w:r>
      <w:r w:rsidR="007D21DE" w:rsidRPr="003B4729">
        <w:t>an appropriate doctoral platform/system</w:t>
      </w:r>
      <w:r w:rsidRPr="003B4729">
        <w:t>.</w:t>
      </w:r>
    </w:p>
    <w:p w14:paraId="50561212" w14:textId="7DDA634A" w:rsidR="00BC12A1" w:rsidRPr="003B4729" w:rsidRDefault="00763DE5" w:rsidP="00076F04">
      <w:pPr>
        <w:pStyle w:val="ListParagraph"/>
        <w:numPr>
          <w:ilvl w:val="2"/>
          <w:numId w:val="11"/>
        </w:numPr>
        <w:contextualSpacing w:val="0"/>
      </w:pPr>
      <w:r w:rsidRPr="003B4729">
        <w:rPr>
          <w:b/>
          <w:bCs/>
        </w:rPr>
        <w:t xml:space="preserve">Failure to complete </w:t>
      </w:r>
      <w:r w:rsidR="00E44D59" w:rsidRPr="003B4729">
        <w:rPr>
          <w:b/>
          <w:bCs/>
        </w:rPr>
        <w:t xml:space="preserve">the </w:t>
      </w:r>
      <w:r w:rsidRPr="003B4729">
        <w:rPr>
          <w:b/>
          <w:bCs/>
        </w:rPr>
        <w:t xml:space="preserve">first attempt. </w:t>
      </w:r>
      <w:r w:rsidR="00876CDC" w:rsidRPr="003B4729">
        <w:t>Student</w:t>
      </w:r>
      <w:r w:rsidR="00BC12A1" w:rsidRPr="003B4729">
        <w:t xml:space="preserve">s and the supervisory team will be sent an email reminder of this requirement via </w:t>
      </w:r>
      <w:r w:rsidR="007D21DE" w:rsidRPr="003B4729">
        <w:t>an appropriate doctoral platform/system</w:t>
      </w:r>
      <w:r w:rsidR="00BC12A1" w:rsidRPr="003B4729">
        <w:rPr>
          <w:i/>
          <w:iCs/>
        </w:rPr>
        <w:t xml:space="preserve"> </w:t>
      </w:r>
      <w:r w:rsidR="00BC12A1" w:rsidRPr="003B4729">
        <w:t>two weeks prior to the deadline.  Failure to complete the meeting</w:t>
      </w:r>
      <w:r w:rsidR="001B51C4" w:rsidRPr="003B4729">
        <w:t>, presentation</w:t>
      </w:r>
      <w:r w:rsidR="00BC12A1" w:rsidRPr="003B4729">
        <w:t xml:space="preserve"> and record the relevant information on </w:t>
      </w:r>
      <w:r w:rsidR="007D21DE" w:rsidRPr="003B4729">
        <w:t>an a</w:t>
      </w:r>
      <w:r w:rsidR="007D21DE" w:rsidRPr="003B4729">
        <w:rPr>
          <w:i/>
          <w:iCs/>
        </w:rPr>
        <w:t>ppropriate doctoral platform/system</w:t>
      </w:r>
      <w:r w:rsidR="001B51C4" w:rsidRPr="003B4729">
        <w:t xml:space="preserve"> without mitigation</w:t>
      </w:r>
      <w:r w:rsidR="00BC12A1" w:rsidRPr="003B4729">
        <w:t xml:space="preserve"> by the given deadline will result in the </w:t>
      </w:r>
      <w:r w:rsidR="000751DA" w:rsidRPr="003B4729">
        <w:t xml:space="preserve">student </w:t>
      </w:r>
      <w:r w:rsidR="00BC12A1" w:rsidRPr="003B4729">
        <w:t xml:space="preserve">being sent </w:t>
      </w:r>
      <w:r w:rsidRPr="003B4729">
        <w:t>a first</w:t>
      </w:r>
      <w:r w:rsidR="00BC12A1" w:rsidRPr="003B4729">
        <w:t xml:space="preserve"> warning </w:t>
      </w:r>
      <w:r w:rsidR="00FB710F" w:rsidRPr="003B4729">
        <w:t xml:space="preserve">(via </w:t>
      </w:r>
      <w:r w:rsidR="007D21DE" w:rsidRPr="003B4729">
        <w:t>the a</w:t>
      </w:r>
      <w:r w:rsidR="007D21DE" w:rsidRPr="003B4729">
        <w:rPr>
          <w:i/>
          <w:iCs/>
        </w:rPr>
        <w:t>ppropriate doctoral platform/system</w:t>
      </w:r>
      <w:r w:rsidR="00FB710F" w:rsidRPr="003B4729">
        <w:t xml:space="preserve">) </w:t>
      </w:r>
      <w:r w:rsidR="001B51C4" w:rsidRPr="003B4729">
        <w:t xml:space="preserve">to complete the requirements within a further </w:t>
      </w:r>
      <w:r w:rsidR="6AE0D4FA" w:rsidRPr="003B4729">
        <w:t>two-week</w:t>
      </w:r>
      <w:r w:rsidR="001B51C4" w:rsidRPr="003B4729">
        <w:t xml:space="preserve"> period.</w:t>
      </w:r>
    </w:p>
    <w:p w14:paraId="0B5049C6" w14:textId="044EEB20" w:rsidR="00922338" w:rsidRPr="003B4729" w:rsidRDefault="00763DE5" w:rsidP="00076F04">
      <w:pPr>
        <w:pStyle w:val="ListParagraph"/>
        <w:numPr>
          <w:ilvl w:val="2"/>
          <w:numId w:val="11"/>
        </w:numPr>
        <w:contextualSpacing w:val="0"/>
      </w:pPr>
      <w:r w:rsidRPr="003B4729">
        <w:rPr>
          <w:b/>
          <w:bCs/>
        </w:rPr>
        <w:t xml:space="preserve">Failure to complete </w:t>
      </w:r>
      <w:r w:rsidR="000751DA" w:rsidRPr="003B4729">
        <w:rPr>
          <w:b/>
          <w:bCs/>
        </w:rPr>
        <w:t xml:space="preserve">the </w:t>
      </w:r>
      <w:r w:rsidRPr="003B4729">
        <w:rPr>
          <w:b/>
          <w:bCs/>
        </w:rPr>
        <w:t xml:space="preserve">second attempt. </w:t>
      </w:r>
      <w:r w:rsidR="001B51C4" w:rsidRPr="003B4729">
        <w:t xml:space="preserve">Failure to complete the requirements within the further </w:t>
      </w:r>
      <w:r w:rsidR="0E32CB96" w:rsidRPr="003B4729">
        <w:t>two-week</w:t>
      </w:r>
      <w:r w:rsidR="001B51C4" w:rsidRPr="003B4729">
        <w:t xml:space="preserve"> period without mitigation </w:t>
      </w:r>
      <w:r w:rsidRPr="003B4729">
        <w:t xml:space="preserve">(including the uploading of relevant information to </w:t>
      </w:r>
      <w:r w:rsidR="007D21DE" w:rsidRPr="003B4729">
        <w:t>the a</w:t>
      </w:r>
      <w:r w:rsidR="007D21DE" w:rsidRPr="003B4729">
        <w:rPr>
          <w:i/>
          <w:iCs/>
        </w:rPr>
        <w:t>ppropriate doctoral platform/system</w:t>
      </w:r>
      <w:r w:rsidRPr="003B4729">
        <w:t xml:space="preserve">) will result in the </w:t>
      </w:r>
      <w:r w:rsidR="000751DA" w:rsidRPr="003B4729">
        <w:t xml:space="preserve">student </w:t>
      </w:r>
      <w:r w:rsidRPr="003B4729">
        <w:t xml:space="preserve">being sent a final warning </w:t>
      </w:r>
      <w:r w:rsidR="00FB710F" w:rsidRPr="003B4729">
        <w:t xml:space="preserve">(via </w:t>
      </w:r>
      <w:r w:rsidR="007D21DE" w:rsidRPr="003B4729">
        <w:rPr>
          <w:i/>
          <w:iCs/>
        </w:rPr>
        <w:t>Appropriate doctoral platform/system</w:t>
      </w:r>
      <w:r w:rsidR="00FB710F" w:rsidRPr="003B4729">
        <w:t xml:space="preserve">) </w:t>
      </w:r>
      <w:r w:rsidRPr="003B4729">
        <w:t xml:space="preserve">to complete the requirements within a final </w:t>
      </w:r>
      <w:r w:rsidR="25C13816" w:rsidRPr="003B4729">
        <w:t>two-week</w:t>
      </w:r>
      <w:r w:rsidRPr="003B4729">
        <w:t xml:space="preserve"> period</w:t>
      </w:r>
      <w:r w:rsidR="001B51C4" w:rsidRPr="003B4729">
        <w:t xml:space="preserve">. </w:t>
      </w:r>
    </w:p>
    <w:p w14:paraId="5582B4A8" w14:textId="6D221479" w:rsidR="5276E535" w:rsidRPr="003B4729" w:rsidRDefault="00763DE5" w:rsidP="00076F04">
      <w:pPr>
        <w:pStyle w:val="ListParagraph"/>
        <w:numPr>
          <w:ilvl w:val="2"/>
          <w:numId w:val="11"/>
        </w:numPr>
        <w:contextualSpacing w:val="0"/>
      </w:pPr>
      <w:r w:rsidRPr="003B4729">
        <w:rPr>
          <w:b/>
          <w:bCs/>
        </w:rPr>
        <w:t xml:space="preserve">Failure to complete the third and final attempt. </w:t>
      </w:r>
      <w:r w:rsidRPr="003B4729">
        <w:t xml:space="preserve">Failure to complete the requirements within the final </w:t>
      </w:r>
      <w:r w:rsidR="1D3CBF86" w:rsidRPr="003B4729">
        <w:t>two-week</w:t>
      </w:r>
      <w:r w:rsidRPr="003B4729">
        <w:t xml:space="preserve"> period without mitigation will result in the </w:t>
      </w:r>
      <w:r w:rsidR="000751DA" w:rsidRPr="003B4729">
        <w:t xml:space="preserve">student </w:t>
      </w:r>
      <w:r w:rsidRPr="003B4729">
        <w:t>being withdrawn from the programme.</w:t>
      </w:r>
    </w:p>
    <w:p w14:paraId="5E494168" w14:textId="1417C3BB" w:rsidR="00013964" w:rsidRPr="0021736D" w:rsidRDefault="00850093" w:rsidP="0021736D">
      <w:pPr>
        <w:pStyle w:val="Heading2"/>
        <w:numPr>
          <w:ilvl w:val="1"/>
          <w:numId w:val="11"/>
        </w:numPr>
        <w:rPr>
          <w:color w:val="auto"/>
          <w:sz w:val="36"/>
          <w:szCs w:val="36"/>
        </w:rPr>
      </w:pPr>
      <w:bookmarkStart w:id="33" w:name="_Toc159923396"/>
      <w:r>
        <w:rPr>
          <w:color w:val="auto"/>
          <w:sz w:val="36"/>
          <w:szCs w:val="36"/>
        </w:rPr>
        <w:t xml:space="preserve">Phase 2, </w:t>
      </w:r>
      <w:r w:rsidR="00013964" w:rsidRPr="0021736D">
        <w:rPr>
          <w:color w:val="auto"/>
          <w:sz w:val="36"/>
          <w:szCs w:val="36"/>
        </w:rPr>
        <w:t>Month 6</w:t>
      </w:r>
      <w:r w:rsidR="005E6B53" w:rsidRPr="0021736D">
        <w:rPr>
          <w:color w:val="auto"/>
          <w:sz w:val="36"/>
          <w:szCs w:val="36"/>
        </w:rPr>
        <w:t xml:space="preserve">: The first </w:t>
      </w:r>
      <w:r w:rsidR="0011169A" w:rsidRPr="0021736D">
        <w:rPr>
          <w:color w:val="auto"/>
          <w:sz w:val="36"/>
          <w:szCs w:val="36"/>
        </w:rPr>
        <w:t>Progression Review</w:t>
      </w:r>
      <w:bookmarkEnd w:id="33"/>
    </w:p>
    <w:p w14:paraId="181AE995" w14:textId="5F11BE85" w:rsidR="008102A7" w:rsidRPr="008B2759" w:rsidRDefault="0015438E" w:rsidP="00650F16">
      <w:pPr>
        <w:pStyle w:val="NormalWeb"/>
        <w:numPr>
          <w:ilvl w:val="2"/>
          <w:numId w:val="11"/>
        </w:numPr>
        <w:spacing w:before="240" w:beforeAutospacing="0" w:afterAutospacing="0" w:line="240" w:lineRule="auto"/>
        <w:jc w:val="both"/>
        <w:rPr>
          <w:rFonts w:ascii="Calibri" w:hAnsi="Calibri" w:cs="Calibri"/>
          <w:sz w:val="22"/>
          <w:szCs w:val="22"/>
        </w:rPr>
      </w:pPr>
      <w:r w:rsidRPr="008B2759">
        <w:rPr>
          <w:rFonts w:ascii="Calibri" w:hAnsi="Calibri" w:cs="Calibri"/>
          <w:sz w:val="22"/>
          <w:szCs w:val="22"/>
        </w:rPr>
        <w:t xml:space="preserve">All </w:t>
      </w:r>
      <w:r w:rsidR="000751DA" w:rsidRPr="008B2759">
        <w:rPr>
          <w:rFonts w:ascii="Calibri" w:hAnsi="Calibri"/>
        </w:rPr>
        <w:t xml:space="preserve">students </w:t>
      </w:r>
      <w:r w:rsidRPr="008B2759">
        <w:rPr>
          <w:rFonts w:ascii="Calibri" w:hAnsi="Calibri" w:cs="Calibri"/>
          <w:sz w:val="22"/>
          <w:szCs w:val="22"/>
        </w:rPr>
        <w:t xml:space="preserve">will be required to meet formally with supervisory team members six months post enrolment, either </w:t>
      </w:r>
      <w:r w:rsidR="3DEA4CED" w:rsidRPr="008B2759">
        <w:rPr>
          <w:rFonts w:ascii="Calibri" w:hAnsi="Calibri" w:cs="Calibri"/>
          <w:sz w:val="22"/>
          <w:szCs w:val="22"/>
        </w:rPr>
        <w:t>face-to-face</w:t>
      </w:r>
      <w:r w:rsidRPr="008B2759">
        <w:rPr>
          <w:rFonts w:ascii="Calibri" w:hAnsi="Calibri" w:cs="Calibri"/>
          <w:sz w:val="22"/>
          <w:szCs w:val="22"/>
        </w:rPr>
        <w:t xml:space="preserve"> or remotely through Microsoft Teams</w:t>
      </w:r>
      <w:r w:rsidR="000751DA" w:rsidRPr="008B2759">
        <w:rPr>
          <w:rFonts w:ascii="Calibri" w:hAnsi="Calibri" w:cs="Calibri"/>
          <w:sz w:val="22"/>
          <w:szCs w:val="22"/>
        </w:rPr>
        <w:t>/Zoom</w:t>
      </w:r>
      <w:r w:rsidRPr="008B2759">
        <w:rPr>
          <w:rFonts w:ascii="Calibri" w:hAnsi="Calibri" w:cs="Calibri"/>
          <w:sz w:val="22"/>
          <w:szCs w:val="22"/>
        </w:rPr>
        <w:t>, to present to them</w:t>
      </w:r>
      <w:r w:rsidR="00C01F3A" w:rsidRPr="008B2759">
        <w:rPr>
          <w:rFonts w:ascii="Calibri" w:hAnsi="Calibri" w:cs="Calibri"/>
          <w:sz w:val="22"/>
          <w:szCs w:val="22"/>
        </w:rPr>
        <w:t xml:space="preserve">, and </w:t>
      </w:r>
      <w:r w:rsidR="005E6B53" w:rsidRPr="008B2759">
        <w:rPr>
          <w:rFonts w:ascii="Calibri" w:hAnsi="Calibri" w:cs="Calibri"/>
          <w:sz w:val="22"/>
          <w:szCs w:val="22"/>
        </w:rPr>
        <w:t>then discuss</w:t>
      </w:r>
      <w:r w:rsidR="00C01F3A" w:rsidRPr="008B2759">
        <w:rPr>
          <w:rFonts w:ascii="Calibri" w:hAnsi="Calibri" w:cs="Calibri"/>
          <w:sz w:val="22"/>
          <w:szCs w:val="22"/>
        </w:rPr>
        <w:t>, the following:</w:t>
      </w:r>
    </w:p>
    <w:p w14:paraId="3312FB0E" w14:textId="047BB200" w:rsidR="00C01F3A" w:rsidRPr="00837D17" w:rsidRDefault="00995FDD" w:rsidP="00574333">
      <w:pPr>
        <w:pStyle w:val="NormalWeb"/>
        <w:numPr>
          <w:ilvl w:val="0"/>
          <w:numId w:val="37"/>
        </w:numPr>
        <w:spacing w:before="80" w:beforeAutospacing="0" w:after="80" w:afterAutospacing="0" w:line="240" w:lineRule="auto"/>
        <w:jc w:val="both"/>
        <w:rPr>
          <w:rFonts w:asciiTheme="minorHAnsi" w:hAnsiTheme="minorHAnsi" w:cstheme="minorBidi"/>
          <w:color w:val="000000" w:themeColor="text1"/>
          <w:sz w:val="22"/>
          <w:szCs w:val="22"/>
        </w:rPr>
      </w:pPr>
      <w:r w:rsidRPr="0011169A">
        <w:rPr>
          <w:rFonts w:asciiTheme="minorHAnsi" w:hAnsiTheme="minorHAnsi" w:cstheme="minorBidi"/>
          <w:color w:val="000000" w:themeColor="text1"/>
          <w:sz w:val="22"/>
          <w:szCs w:val="22"/>
        </w:rPr>
        <w:t>T</w:t>
      </w:r>
      <w:r w:rsidR="00C01F3A" w:rsidRPr="0011169A">
        <w:rPr>
          <w:rFonts w:asciiTheme="minorHAnsi" w:hAnsiTheme="minorHAnsi" w:cstheme="minorBidi"/>
          <w:color w:val="000000" w:themeColor="text1"/>
          <w:sz w:val="22"/>
          <w:szCs w:val="22"/>
        </w:rPr>
        <w:t xml:space="preserve">heir work against the objectives set during the </w:t>
      </w:r>
      <w:r w:rsidR="7341D607" w:rsidRPr="3908AFBC">
        <w:rPr>
          <w:rFonts w:asciiTheme="minorHAnsi" w:hAnsiTheme="minorHAnsi" w:cstheme="minorBidi"/>
          <w:color w:val="000000" w:themeColor="text1"/>
          <w:sz w:val="22"/>
          <w:szCs w:val="22"/>
        </w:rPr>
        <w:t>commencement meeting</w:t>
      </w:r>
      <w:r w:rsidR="00C01F3A" w:rsidRPr="0011169A">
        <w:rPr>
          <w:rFonts w:asciiTheme="minorHAnsi" w:hAnsiTheme="minorHAnsi" w:cstheme="minorBidi"/>
          <w:color w:val="000000" w:themeColor="text1"/>
          <w:sz w:val="22"/>
          <w:szCs w:val="22"/>
        </w:rPr>
        <w:t>;</w:t>
      </w:r>
    </w:p>
    <w:p w14:paraId="102A869C" w14:textId="7DBB8E89" w:rsidR="00C01F3A" w:rsidRPr="00837D17" w:rsidRDefault="00995FDD" w:rsidP="00574333">
      <w:pPr>
        <w:pStyle w:val="NormalWeb"/>
        <w:numPr>
          <w:ilvl w:val="0"/>
          <w:numId w:val="37"/>
        </w:numPr>
        <w:spacing w:before="80" w:beforeAutospacing="0" w:after="80" w:afterAutospacing="0" w:line="240" w:lineRule="auto"/>
        <w:jc w:val="both"/>
        <w:rPr>
          <w:rFonts w:asciiTheme="minorHAnsi" w:hAnsiTheme="minorHAnsi" w:cstheme="minorBidi"/>
          <w:color w:val="000000" w:themeColor="text1"/>
          <w:sz w:val="22"/>
          <w:szCs w:val="22"/>
        </w:rPr>
      </w:pPr>
      <w:r w:rsidRPr="0011169A">
        <w:rPr>
          <w:rFonts w:asciiTheme="minorHAnsi" w:hAnsiTheme="minorHAnsi" w:cstheme="minorBidi"/>
          <w:color w:val="000000" w:themeColor="text1"/>
          <w:sz w:val="22"/>
          <w:szCs w:val="22"/>
        </w:rPr>
        <w:t>The</w:t>
      </w:r>
      <w:r w:rsidR="00C01F3A" w:rsidRPr="0011169A">
        <w:rPr>
          <w:rFonts w:asciiTheme="minorHAnsi" w:hAnsiTheme="minorHAnsi" w:cstheme="minorBidi"/>
          <w:color w:val="000000" w:themeColor="text1"/>
          <w:sz w:val="22"/>
          <w:szCs w:val="22"/>
        </w:rPr>
        <w:t xml:space="preserve"> development of </w:t>
      </w:r>
      <w:r w:rsidR="000751DA" w:rsidRPr="00837D17">
        <w:rPr>
          <w:rFonts w:asciiTheme="minorHAnsi" w:hAnsiTheme="minorHAnsi" w:cstheme="minorBidi"/>
          <w:color w:val="000000" w:themeColor="text1"/>
          <w:sz w:val="22"/>
          <w:szCs w:val="22"/>
        </w:rPr>
        <w:t xml:space="preserve">a </w:t>
      </w:r>
      <w:r w:rsidR="00C01F3A" w:rsidRPr="0011169A">
        <w:rPr>
          <w:rFonts w:asciiTheme="minorHAnsi" w:hAnsiTheme="minorHAnsi" w:cstheme="minorBidi"/>
          <w:color w:val="000000" w:themeColor="text1"/>
          <w:sz w:val="22"/>
          <w:szCs w:val="22"/>
        </w:rPr>
        <w:t xml:space="preserve">programme of work towards addressing </w:t>
      </w:r>
      <w:r w:rsidR="000751DA" w:rsidRPr="00837D17">
        <w:rPr>
          <w:rFonts w:asciiTheme="minorHAnsi" w:hAnsiTheme="minorHAnsi" w:cstheme="minorBidi"/>
          <w:color w:val="000000" w:themeColor="text1"/>
          <w:sz w:val="22"/>
          <w:szCs w:val="22"/>
        </w:rPr>
        <w:t>l</w:t>
      </w:r>
      <w:r w:rsidR="00C01F3A" w:rsidRPr="0011169A">
        <w:rPr>
          <w:rFonts w:asciiTheme="minorHAnsi" w:hAnsiTheme="minorHAnsi" w:cstheme="minorBidi"/>
          <w:color w:val="000000" w:themeColor="text1"/>
          <w:sz w:val="22"/>
          <w:szCs w:val="22"/>
        </w:rPr>
        <w:t>evel 8 criteria;</w:t>
      </w:r>
    </w:p>
    <w:p w14:paraId="4CF6E9B8" w14:textId="3B68313F" w:rsidR="00C01F3A" w:rsidRPr="00837D17" w:rsidRDefault="00C01F3A" w:rsidP="00574333">
      <w:pPr>
        <w:pStyle w:val="NormalWeb"/>
        <w:numPr>
          <w:ilvl w:val="0"/>
          <w:numId w:val="37"/>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The potential objective(s) for the remainder of the programme</w:t>
      </w:r>
      <w:r w:rsidR="005E6B53" w:rsidRPr="00837D17">
        <w:rPr>
          <w:rFonts w:asciiTheme="minorHAnsi" w:hAnsiTheme="minorHAnsi" w:cstheme="minorBidi"/>
          <w:color w:val="000000" w:themeColor="text1"/>
          <w:sz w:val="22"/>
          <w:szCs w:val="22"/>
        </w:rPr>
        <w:t xml:space="preserve"> and those that will be addressed in the next </w:t>
      </w:r>
      <w:r w:rsidR="000751DA" w:rsidRPr="00837D17">
        <w:rPr>
          <w:rFonts w:asciiTheme="minorHAnsi" w:hAnsiTheme="minorHAnsi" w:cstheme="minorBidi"/>
          <w:color w:val="000000" w:themeColor="text1"/>
          <w:sz w:val="22"/>
          <w:szCs w:val="22"/>
        </w:rPr>
        <w:t>six</w:t>
      </w:r>
      <w:r w:rsidR="005E6B53" w:rsidRPr="00837D17">
        <w:rPr>
          <w:rFonts w:asciiTheme="minorHAnsi" w:hAnsiTheme="minorHAnsi" w:cstheme="minorBidi"/>
          <w:color w:val="000000" w:themeColor="text1"/>
          <w:sz w:val="22"/>
          <w:szCs w:val="22"/>
        </w:rPr>
        <w:t xml:space="preserve"> months</w:t>
      </w:r>
      <w:r w:rsidR="00667479" w:rsidRPr="00837D17">
        <w:rPr>
          <w:rFonts w:asciiTheme="minorHAnsi" w:hAnsiTheme="minorHAnsi" w:cstheme="minorBidi"/>
          <w:color w:val="000000" w:themeColor="text1"/>
          <w:sz w:val="22"/>
          <w:szCs w:val="22"/>
        </w:rPr>
        <w:t>;</w:t>
      </w:r>
    </w:p>
    <w:p w14:paraId="04CC1A3B" w14:textId="37D51D53" w:rsidR="005E6B53" w:rsidRPr="00837D17" w:rsidRDefault="005E6B53" w:rsidP="00574333">
      <w:pPr>
        <w:pStyle w:val="NormalWeb"/>
        <w:numPr>
          <w:ilvl w:val="0"/>
          <w:numId w:val="37"/>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A justified and detailed plan of work to address the objectives, with deadlines provided against each identified step;</w:t>
      </w:r>
    </w:p>
    <w:p w14:paraId="05D2C270" w14:textId="3ED24608" w:rsidR="005E6B53" w:rsidRPr="00837D17" w:rsidRDefault="00995FDD" w:rsidP="00574333">
      <w:pPr>
        <w:pStyle w:val="NormalWeb"/>
        <w:numPr>
          <w:ilvl w:val="0"/>
          <w:numId w:val="37"/>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T</w:t>
      </w:r>
      <w:r w:rsidR="005E6B53" w:rsidRPr="00837D17">
        <w:rPr>
          <w:rFonts w:asciiTheme="minorHAnsi" w:hAnsiTheme="minorHAnsi" w:cstheme="minorBidi"/>
          <w:color w:val="000000" w:themeColor="text1"/>
          <w:sz w:val="22"/>
          <w:szCs w:val="22"/>
        </w:rPr>
        <w:t>he training requirements to support appropriate progress;</w:t>
      </w:r>
    </w:p>
    <w:p w14:paraId="3519DC27" w14:textId="27360751" w:rsidR="005E6B53" w:rsidRPr="00837D17" w:rsidRDefault="005E6B53" w:rsidP="00574333">
      <w:pPr>
        <w:pStyle w:val="NormalWeb"/>
        <w:numPr>
          <w:ilvl w:val="0"/>
          <w:numId w:val="37"/>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Ethical considerations, mitigations</w:t>
      </w:r>
      <w:r w:rsidR="000751DA" w:rsidRPr="00837D17">
        <w:rPr>
          <w:rFonts w:asciiTheme="minorHAnsi" w:hAnsiTheme="minorHAnsi" w:cstheme="minorBidi"/>
          <w:color w:val="000000" w:themeColor="text1"/>
          <w:sz w:val="22"/>
          <w:szCs w:val="22"/>
        </w:rPr>
        <w:t>,</w:t>
      </w:r>
      <w:r w:rsidRPr="00837D17">
        <w:rPr>
          <w:rFonts w:asciiTheme="minorHAnsi" w:hAnsiTheme="minorHAnsi" w:cstheme="minorBidi"/>
          <w:color w:val="000000" w:themeColor="text1"/>
          <w:sz w:val="22"/>
          <w:szCs w:val="22"/>
        </w:rPr>
        <w:t xml:space="preserve"> and a deadline for ethical approval application.</w:t>
      </w:r>
    </w:p>
    <w:p w14:paraId="1455A17F" w14:textId="13E0A8EA" w:rsidR="00375CAB" w:rsidRPr="0011169A" w:rsidRDefault="005E6B53" w:rsidP="00460AC5">
      <w:pPr>
        <w:pStyle w:val="NormalWeb"/>
        <w:numPr>
          <w:ilvl w:val="2"/>
          <w:numId w:val="11"/>
        </w:numPr>
        <w:spacing w:before="240" w:beforeAutospacing="0" w:after="80" w:afterAutospacing="0" w:line="240" w:lineRule="auto"/>
        <w:jc w:val="both"/>
        <w:rPr>
          <w:rFonts w:ascii="Calibri" w:hAnsi="Calibri" w:cs="Calibri"/>
          <w:i/>
          <w:iCs/>
          <w:color w:val="000000" w:themeColor="text1"/>
          <w:sz w:val="22"/>
          <w:szCs w:val="22"/>
        </w:rPr>
      </w:pPr>
      <w:r w:rsidRPr="0011169A">
        <w:rPr>
          <w:rFonts w:ascii="Calibri" w:hAnsi="Calibri" w:cs="Calibri"/>
          <w:color w:val="000000" w:themeColor="text1"/>
          <w:sz w:val="22"/>
          <w:szCs w:val="22"/>
        </w:rPr>
        <w:t xml:space="preserve">After the meeting, </w:t>
      </w:r>
      <w:r w:rsidRPr="00850093">
        <w:rPr>
          <w:rFonts w:ascii="Calibri" w:hAnsi="Calibri" w:cs="Calibri"/>
          <w:sz w:val="22"/>
          <w:szCs w:val="22"/>
        </w:rPr>
        <w:t xml:space="preserve">the </w:t>
      </w:r>
      <w:r w:rsidR="000751DA" w:rsidRPr="00850093">
        <w:rPr>
          <w:rFonts w:ascii="Calibri" w:hAnsi="Calibri"/>
        </w:rPr>
        <w:t xml:space="preserve">students </w:t>
      </w:r>
      <w:r w:rsidRPr="00850093">
        <w:rPr>
          <w:rFonts w:ascii="Calibri" w:hAnsi="Calibri" w:cs="Calibri"/>
          <w:sz w:val="22"/>
          <w:szCs w:val="22"/>
          <w:u w:val="single"/>
        </w:rPr>
        <w:t>must</w:t>
      </w:r>
      <w:r w:rsidRPr="00850093">
        <w:rPr>
          <w:rFonts w:ascii="Calibri" w:hAnsi="Calibri" w:cs="Calibri"/>
          <w:sz w:val="22"/>
          <w:szCs w:val="22"/>
        </w:rPr>
        <w:t xml:space="preserve"> record all the presented and agreed upon detail in the relevant sections on </w:t>
      </w:r>
      <w:r w:rsidR="007D21DE" w:rsidRPr="00850093">
        <w:rPr>
          <w:rFonts w:ascii="Calibri" w:hAnsi="Calibri" w:cs="Calibri"/>
          <w:sz w:val="22"/>
          <w:szCs w:val="22"/>
        </w:rPr>
        <w:t>the appropriate doctoral platform/system</w:t>
      </w:r>
      <w:r w:rsidRPr="00850093">
        <w:rPr>
          <w:rFonts w:ascii="Calibri" w:hAnsi="Calibri" w:cs="Calibri"/>
          <w:sz w:val="22"/>
          <w:szCs w:val="22"/>
        </w:rPr>
        <w:t>.</w:t>
      </w:r>
    </w:p>
    <w:p w14:paraId="0F12AFF1" w14:textId="1675EDD0" w:rsidR="009E2FE7" w:rsidRPr="0021736D" w:rsidRDefault="00C91504" w:rsidP="003506BD">
      <w:pPr>
        <w:pStyle w:val="Heading2"/>
        <w:numPr>
          <w:ilvl w:val="1"/>
          <w:numId w:val="11"/>
        </w:numPr>
        <w:rPr>
          <w:color w:val="auto"/>
          <w:sz w:val="36"/>
          <w:szCs w:val="36"/>
        </w:rPr>
      </w:pPr>
      <w:bookmarkStart w:id="34" w:name="_Toc159923397"/>
      <w:r>
        <w:rPr>
          <w:color w:val="auto"/>
          <w:sz w:val="36"/>
          <w:szCs w:val="36"/>
        </w:rPr>
        <w:lastRenderedPageBreak/>
        <w:t xml:space="preserve">Phase 2, </w:t>
      </w:r>
      <w:r w:rsidR="00013964" w:rsidRPr="0021736D">
        <w:rPr>
          <w:color w:val="auto"/>
          <w:sz w:val="36"/>
          <w:szCs w:val="36"/>
        </w:rPr>
        <w:t>Month 12</w:t>
      </w:r>
      <w:r w:rsidR="009E2FE7" w:rsidRPr="0021736D">
        <w:rPr>
          <w:color w:val="auto"/>
          <w:sz w:val="36"/>
          <w:szCs w:val="36"/>
        </w:rPr>
        <w:t xml:space="preserve">: First </w:t>
      </w:r>
      <w:r w:rsidR="0011169A" w:rsidRPr="0021736D">
        <w:rPr>
          <w:color w:val="auto"/>
          <w:sz w:val="36"/>
          <w:szCs w:val="36"/>
        </w:rPr>
        <w:t>Annual Progression Review</w:t>
      </w:r>
      <w:bookmarkEnd w:id="34"/>
      <w:r w:rsidR="0011169A" w:rsidRPr="0021736D">
        <w:rPr>
          <w:color w:val="auto"/>
          <w:sz w:val="36"/>
          <w:szCs w:val="36"/>
        </w:rPr>
        <w:t xml:space="preserve"> </w:t>
      </w:r>
    </w:p>
    <w:p w14:paraId="37ABC557" w14:textId="321D3A14" w:rsidR="009239E3" w:rsidRPr="00667479" w:rsidRDefault="00DA3DAA" w:rsidP="00F44CF5">
      <w:pPr>
        <w:pStyle w:val="NormalWeb"/>
        <w:numPr>
          <w:ilvl w:val="2"/>
          <w:numId w:val="11"/>
        </w:numPr>
        <w:spacing w:before="240" w:beforeAutospacing="0" w:afterAutospacing="0" w:line="240" w:lineRule="auto"/>
        <w:jc w:val="both"/>
        <w:rPr>
          <w:rFonts w:ascii="Calibri" w:hAnsi="Calibri" w:cs="Calibri"/>
          <w:color w:val="000000" w:themeColor="text1"/>
          <w:sz w:val="22"/>
          <w:szCs w:val="22"/>
        </w:rPr>
      </w:pPr>
      <w:r w:rsidRPr="00F44CF5">
        <w:rPr>
          <w:rFonts w:ascii="Calibri" w:hAnsi="Calibri" w:cs="Calibri"/>
          <w:sz w:val="22"/>
          <w:szCs w:val="22"/>
        </w:rPr>
        <w:t xml:space="preserve">All </w:t>
      </w:r>
      <w:r w:rsidR="000751DA" w:rsidRPr="00F44CF5">
        <w:rPr>
          <w:rFonts w:ascii="Calibri" w:hAnsi="Calibri"/>
        </w:rPr>
        <w:t xml:space="preserve">students </w:t>
      </w:r>
      <w:r w:rsidRPr="0011169A">
        <w:rPr>
          <w:rFonts w:ascii="Calibri" w:hAnsi="Calibri" w:cs="Calibri"/>
          <w:color w:val="000000" w:themeColor="text1"/>
          <w:sz w:val="22"/>
          <w:szCs w:val="22"/>
        </w:rPr>
        <w:t xml:space="preserve">will be required to meet formally with supervisory team members </w:t>
      </w:r>
      <w:r w:rsidR="00645FEF" w:rsidRPr="0011169A">
        <w:rPr>
          <w:rFonts w:ascii="Calibri" w:hAnsi="Calibri" w:cs="Calibri"/>
          <w:color w:val="000000" w:themeColor="text1"/>
          <w:sz w:val="22"/>
          <w:szCs w:val="22"/>
        </w:rPr>
        <w:t xml:space="preserve">on the </w:t>
      </w:r>
      <w:r w:rsidR="00645FEF" w:rsidRPr="00F44CF5">
        <w:rPr>
          <w:rFonts w:ascii="Calibri" w:hAnsi="Calibri" w:cs="Calibri"/>
          <w:sz w:val="22"/>
          <w:szCs w:val="22"/>
        </w:rPr>
        <w:t>first anniversary of</w:t>
      </w:r>
      <w:r w:rsidRPr="00F44CF5">
        <w:rPr>
          <w:rFonts w:ascii="Calibri" w:hAnsi="Calibri" w:cs="Calibri"/>
          <w:sz w:val="22"/>
          <w:szCs w:val="22"/>
        </w:rPr>
        <w:t xml:space="preserve"> enrolment, either </w:t>
      </w:r>
      <w:r w:rsidR="3DEA4CED" w:rsidRPr="00F44CF5">
        <w:rPr>
          <w:rFonts w:ascii="Calibri" w:hAnsi="Calibri" w:cs="Calibri"/>
          <w:sz w:val="22"/>
          <w:szCs w:val="22"/>
        </w:rPr>
        <w:t>face-to-face</w:t>
      </w:r>
      <w:r w:rsidRPr="00F44CF5">
        <w:rPr>
          <w:rFonts w:ascii="Calibri" w:hAnsi="Calibri" w:cs="Calibri"/>
          <w:sz w:val="22"/>
          <w:szCs w:val="22"/>
        </w:rPr>
        <w:t xml:space="preserve"> or remotely through Microsoft Teams</w:t>
      </w:r>
      <w:r w:rsidR="000751DA" w:rsidRPr="00F44CF5">
        <w:rPr>
          <w:rFonts w:ascii="Calibri" w:hAnsi="Calibri" w:cs="Calibri"/>
          <w:sz w:val="22"/>
          <w:szCs w:val="22"/>
        </w:rPr>
        <w:t>/Zoom</w:t>
      </w:r>
      <w:r w:rsidRPr="00F44CF5">
        <w:rPr>
          <w:rFonts w:ascii="Calibri" w:hAnsi="Calibri" w:cs="Calibri"/>
          <w:sz w:val="22"/>
          <w:szCs w:val="22"/>
        </w:rPr>
        <w:t>, to present to them, and then discuss, the following:</w:t>
      </w:r>
    </w:p>
    <w:p w14:paraId="376A747A" w14:textId="0DA4AB67" w:rsidR="00DA3DAA" w:rsidRPr="00992171" w:rsidRDefault="009239E3" w:rsidP="00837D17">
      <w:pPr>
        <w:pStyle w:val="NormalWeb"/>
        <w:numPr>
          <w:ilvl w:val="0"/>
          <w:numId w:val="30"/>
        </w:numPr>
        <w:spacing w:before="80" w:beforeAutospacing="0" w:after="80" w:afterAutospacing="0" w:line="240" w:lineRule="auto"/>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 xml:space="preserve">A </w:t>
      </w:r>
      <w:r w:rsidR="00DA3DAA" w:rsidRPr="00992171">
        <w:rPr>
          <w:rFonts w:asciiTheme="minorHAnsi" w:hAnsiTheme="minorHAnsi" w:cstheme="minorBidi"/>
          <w:color w:val="000000" w:themeColor="text1"/>
          <w:sz w:val="22"/>
          <w:szCs w:val="22"/>
        </w:rPr>
        <w:t>review of their work against the objectives set during the ‘</w:t>
      </w:r>
      <w:r w:rsidRPr="00992171">
        <w:rPr>
          <w:rFonts w:asciiTheme="minorHAnsi" w:hAnsiTheme="minorHAnsi" w:cstheme="minorBidi"/>
          <w:color w:val="000000" w:themeColor="text1"/>
          <w:sz w:val="22"/>
          <w:szCs w:val="22"/>
        </w:rPr>
        <w:t>Month 6</w:t>
      </w:r>
      <w:r w:rsidR="00DA3DAA" w:rsidRPr="00992171">
        <w:rPr>
          <w:rFonts w:asciiTheme="minorHAnsi" w:hAnsiTheme="minorHAnsi" w:cstheme="minorBidi"/>
          <w:color w:val="000000" w:themeColor="text1"/>
          <w:sz w:val="22"/>
          <w:szCs w:val="22"/>
        </w:rPr>
        <w:t>’</w:t>
      </w:r>
      <w:r w:rsidRPr="00992171">
        <w:rPr>
          <w:rFonts w:asciiTheme="minorHAnsi" w:hAnsiTheme="minorHAnsi" w:cstheme="minorBidi"/>
          <w:color w:val="000000" w:themeColor="text1"/>
          <w:sz w:val="22"/>
          <w:szCs w:val="22"/>
        </w:rPr>
        <w:t xml:space="preserve"> </w:t>
      </w:r>
      <w:r w:rsidR="00130B04">
        <w:rPr>
          <w:rFonts w:asciiTheme="minorHAnsi" w:hAnsiTheme="minorHAnsi" w:cstheme="minorBidi"/>
          <w:color w:val="000000" w:themeColor="text1"/>
          <w:sz w:val="22"/>
          <w:szCs w:val="22"/>
        </w:rPr>
        <w:t>Progression Review</w:t>
      </w:r>
      <w:r w:rsidR="00DA3DAA" w:rsidRPr="00992171">
        <w:rPr>
          <w:rFonts w:asciiTheme="minorHAnsi" w:hAnsiTheme="minorHAnsi" w:cstheme="minorBidi"/>
          <w:color w:val="000000" w:themeColor="text1"/>
          <w:sz w:val="22"/>
          <w:szCs w:val="22"/>
        </w:rPr>
        <w:t>;</w:t>
      </w:r>
    </w:p>
    <w:p w14:paraId="0A034A49" w14:textId="7F1131C7" w:rsidR="00DA3DAA" w:rsidRPr="00992171" w:rsidRDefault="009239E3" w:rsidP="00837D17">
      <w:pPr>
        <w:pStyle w:val="NormalWeb"/>
        <w:numPr>
          <w:ilvl w:val="0"/>
          <w:numId w:val="30"/>
        </w:numPr>
        <w:spacing w:beforeAutospacing="0" w:after="80" w:afterAutospacing="0" w:line="240" w:lineRule="auto"/>
        <w:jc w:val="both"/>
        <w:rPr>
          <w:rFonts w:asciiTheme="minorHAnsi" w:hAnsiTheme="minorHAnsi" w:cs="Arial"/>
          <w:color w:val="000000" w:themeColor="text1"/>
          <w:sz w:val="22"/>
          <w:szCs w:val="22"/>
        </w:rPr>
      </w:pPr>
      <w:r w:rsidRPr="00992171">
        <w:rPr>
          <w:rFonts w:asciiTheme="minorHAnsi" w:hAnsiTheme="minorHAnsi" w:cstheme="minorBidi"/>
          <w:color w:val="000000" w:themeColor="text1"/>
          <w:sz w:val="22"/>
          <w:szCs w:val="22"/>
        </w:rPr>
        <w:t>A brief critique of</w:t>
      </w:r>
      <w:r w:rsidR="00DA3DAA" w:rsidRPr="00992171">
        <w:rPr>
          <w:rFonts w:asciiTheme="minorHAnsi" w:hAnsiTheme="minorHAnsi" w:cstheme="minorBidi"/>
          <w:color w:val="000000" w:themeColor="text1"/>
          <w:sz w:val="22"/>
          <w:szCs w:val="22"/>
        </w:rPr>
        <w:t xml:space="preserve"> development of programme of work towards addressing </w:t>
      </w:r>
      <w:r w:rsidR="000751DA">
        <w:rPr>
          <w:rFonts w:asciiTheme="minorHAnsi" w:hAnsiTheme="minorHAnsi" w:cstheme="minorBidi"/>
          <w:color w:val="00B050"/>
          <w:sz w:val="22"/>
          <w:szCs w:val="22"/>
        </w:rPr>
        <w:t>l</w:t>
      </w:r>
      <w:r w:rsidR="00DA3DAA" w:rsidRPr="00992171">
        <w:rPr>
          <w:rFonts w:asciiTheme="minorHAnsi" w:hAnsiTheme="minorHAnsi" w:cstheme="minorBidi"/>
          <w:color w:val="000000" w:themeColor="text1"/>
          <w:sz w:val="22"/>
          <w:szCs w:val="22"/>
        </w:rPr>
        <w:t>evel 8 criteria;</w:t>
      </w:r>
    </w:p>
    <w:p w14:paraId="3B457D74" w14:textId="008A8E31" w:rsidR="00DA3DAA" w:rsidRPr="00992171" w:rsidRDefault="00DA3DAA" w:rsidP="00837D17">
      <w:pPr>
        <w:pStyle w:val="NormalWeb"/>
        <w:numPr>
          <w:ilvl w:val="0"/>
          <w:numId w:val="30"/>
        </w:numPr>
        <w:spacing w:beforeAutospacing="0" w:after="80" w:afterAutospacing="0" w:line="240"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 xml:space="preserve">The </w:t>
      </w:r>
      <w:r w:rsidR="00F52878" w:rsidRPr="00992171">
        <w:rPr>
          <w:rFonts w:asciiTheme="minorHAnsi" w:hAnsiTheme="minorHAnsi" w:cs="Arial"/>
          <w:color w:val="000000" w:themeColor="text1"/>
          <w:sz w:val="22"/>
          <w:szCs w:val="22"/>
        </w:rPr>
        <w:t xml:space="preserve">justification for </w:t>
      </w:r>
      <w:r w:rsidRPr="00992171">
        <w:rPr>
          <w:rFonts w:asciiTheme="minorHAnsi" w:hAnsiTheme="minorHAnsi" w:cs="Arial"/>
          <w:color w:val="000000" w:themeColor="text1"/>
          <w:sz w:val="22"/>
          <w:szCs w:val="22"/>
        </w:rPr>
        <w:t xml:space="preserve">potential objective(s) for the remainder of the programme and those that will be addressed in the next </w:t>
      </w:r>
      <w:r w:rsidR="009239E3" w:rsidRPr="00992171">
        <w:rPr>
          <w:rFonts w:asciiTheme="minorHAnsi" w:hAnsiTheme="minorHAnsi" w:cs="Arial"/>
          <w:color w:val="000000" w:themeColor="text1"/>
          <w:sz w:val="22"/>
          <w:szCs w:val="22"/>
        </w:rPr>
        <w:t>12</w:t>
      </w:r>
      <w:r w:rsidRPr="00992171">
        <w:rPr>
          <w:rFonts w:asciiTheme="minorHAnsi" w:hAnsiTheme="minorHAnsi" w:cs="Arial"/>
          <w:color w:val="000000" w:themeColor="text1"/>
          <w:sz w:val="22"/>
          <w:szCs w:val="22"/>
        </w:rPr>
        <w:t xml:space="preserve"> months</w:t>
      </w:r>
      <w:r w:rsidR="00EE353B" w:rsidRPr="00992171">
        <w:rPr>
          <w:rFonts w:asciiTheme="minorHAnsi" w:hAnsiTheme="minorHAnsi" w:cs="Arial"/>
          <w:color w:val="000000" w:themeColor="text1"/>
          <w:sz w:val="22"/>
          <w:szCs w:val="22"/>
        </w:rPr>
        <w:t>;</w:t>
      </w:r>
    </w:p>
    <w:p w14:paraId="73EAA80D" w14:textId="77777777" w:rsidR="00DA3DAA" w:rsidRPr="00992171" w:rsidRDefault="00DA3DAA" w:rsidP="00837D17">
      <w:pPr>
        <w:pStyle w:val="NormalWeb"/>
        <w:numPr>
          <w:ilvl w:val="0"/>
          <w:numId w:val="30"/>
        </w:numPr>
        <w:spacing w:beforeAutospacing="0" w:after="80" w:afterAutospacing="0" w:line="240"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A justified and detailed plan of work to address the objectives, with deadlines provided against each identified step;</w:t>
      </w:r>
    </w:p>
    <w:p w14:paraId="0C3DDD8E" w14:textId="3043DF31" w:rsidR="00DA3DAA" w:rsidRPr="00992171" w:rsidRDefault="007C3E3D" w:rsidP="00837D17">
      <w:pPr>
        <w:pStyle w:val="NormalWeb"/>
        <w:numPr>
          <w:ilvl w:val="0"/>
          <w:numId w:val="30"/>
        </w:numPr>
        <w:spacing w:beforeAutospacing="0" w:after="80" w:afterAutospacing="0" w:line="240" w:lineRule="auto"/>
        <w:jc w:val="both"/>
        <w:rPr>
          <w:rFonts w:asciiTheme="minorHAnsi" w:hAnsiTheme="minorHAnsi" w:cs="Arial"/>
          <w:color w:val="000000" w:themeColor="text1"/>
          <w:sz w:val="22"/>
          <w:szCs w:val="22"/>
        </w:rPr>
      </w:pPr>
      <w:r w:rsidRPr="00992171">
        <w:rPr>
          <w:rFonts w:asciiTheme="minorHAnsi" w:hAnsiTheme="minorHAnsi" w:cs="Arial"/>
          <w:color w:val="000000" w:themeColor="text1"/>
          <w:sz w:val="22"/>
          <w:szCs w:val="22"/>
        </w:rPr>
        <w:t>The</w:t>
      </w:r>
      <w:r w:rsidR="00DA3DAA" w:rsidRPr="00992171">
        <w:rPr>
          <w:rFonts w:asciiTheme="minorHAnsi" w:hAnsiTheme="minorHAnsi" w:cs="Arial"/>
          <w:color w:val="000000" w:themeColor="text1"/>
          <w:sz w:val="22"/>
          <w:szCs w:val="22"/>
        </w:rPr>
        <w:t xml:space="preserve"> training requirements to support appropriate progress;</w:t>
      </w:r>
    </w:p>
    <w:p w14:paraId="486EA910" w14:textId="2877856D" w:rsidR="00B657B9" w:rsidRPr="00B657B9" w:rsidRDefault="00DA3DAA" w:rsidP="00837D17">
      <w:pPr>
        <w:pStyle w:val="NormalWeb"/>
        <w:numPr>
          <w:ilvl w:val="0"/>
          <w:numId w:val="30"/>
        </w:numPr>
        <w:spacing w:before="240" w:beforeAutospacing="0" w:after="80" w:afterAutospacing="0" w:line="240" w:lineRule="auto"/>
        <w:jc w:val="both"/>
        <w:rPr>
          <w:rFonts w:ascii="Calibri" w:hAnsi="Calibri" w:cs="Calibri"/>
          <w:color w:val="000000" w:themeColor="text1"/>
          <w:sz w:val="22"/>
          <w:szCs w:val="22"/>
        </w:rPr>
      </w:pPr>
      <w:r w:rsidRPr="00B657B9">
        <w:rPr>
          <w:rFonts w:asciiTheme="minorHAnsi" w:hAnsiTheme="minorHAnsi" w:cs="Arial"/>
          <w:color w:val="000000" w:themeColor="text1"/>
          <w:sz w:val="22"/>
          <w:szCs w:val="22"/>
        </w:rPr>
        <w:t>Ethical considerations, mitigations</w:t>
      </w:r>
      <w:r w:rsidR="000751DA" w:rsidRPr="00B657B9">
        <w:rPr>
          <w:rFonts w:asciiTheme="minorHAnsi" w:hAnsiTheme="minorHAnsi" w:cs="Arial"/>
          <w:color w:val="00B050"/>
          <w:sz w:val="22"/>
          <w:szCs w:val="22"/>
        </w:rPr>
        <w:t>,</w:t>
      </w:r>
      <w:r w:rsidRPr="00B657B9">
        <w:rPr>
          <w:rFonts w:asciiTheme="minorHAnsi" w:hAnsiTheme="minorHAnsi" w:cs="Arial"/>
          <w:color w:val="000000" w:themeColor="text1"/>
          <w:sz w:val="22"/>
          <w:szCs w:val="22"/>
        </w:rPr>
        <w:t xml:space="preserve"> and a deadline for ethical approval application.</w:t>
      </w:r>
    </w:p>
    <w:p w14:paraId="56A5802D" w14:textId="4366E7DE" w:rsidR="009E2FE7" w:rsidRPr="00422407" w:rsidRDefault="00DA3DAA" w:rsidP="00B657B9">
      <w:pPr>
        <w:pStyle w:val="NormalWeb"/>
        <w:numPr>
          <w:ilvl w:val="2"/>
          <w:numId w:val="11"/>
        </w:numPr>
        <w:spacing w:before="240" w:beforeAutospacing="0" w:after="80" w:afterAutospacing="0" w:line="240" w:lineRule="auto"/>
        <w:jc w:val="both"/>
        <w:rPr>
          <w:rFonts w:asciiTheme="minorHAnsi" w:hAnsiTheme="minorHAnsi" w:cs="Arial"/>
          <w:color w:val="000000" w:themeColor="text1"/>
          <w:sz w:val="22"/>
          <w:szCs w:val="22"/>
        </w:rPr>
      </w:pPr>
      <w:r w:rsidRPr="00992171">
        <w:rPr>
          <w:rFonts w:ascii="Calibri" w:hAnsi="Calibri" w:cs="Calibri"/>
          <w:color w:val="000000" w:themeColor="text1"/>
          <w:sz w:val="22"/>
          <w:szCs w:val="22"/>
        </w:rPr>
        <w:t xml:space="preserve">After the meeting, the </w:t>
      </w:r>
      <w:r w:rsidR="5EBC566F" w:rsidRPr="3908AFBC">
        <w:rPr>
          <w:rFonts w:ascii="Calibri" w:hAnsi="Calibri" w:cs="Calibri"/>
          <w:color w:val="000000" w:themeColor="text1"/>
          <w:sz w:val="22"/>
          <w:szCs w:val="22"/>
        </w:rPr>
        <w:t>student</w:t>
      </w:r>
      <w:r w:rsidR="00076F04">
        <w:rPr>
          <w:rFonts w:ascii="Calibri" w:hAnsi="Calibri" w:cs="Calibri"/>
          <w:color w:val="000000" w:themeColor="text1"/>
          <w:sz w:val="22"/>
          <w:szCs w:val="22"/>
        </w:rPr>
        <w:t xml:space="preserve"> </w:t>
      </w:r>
      <w:r w:rsidRPr="00992171">
        <w:rPr>
          <w:rFonts w:ascii="Calibri" w:hAnsi="Calibri" w:cs="Calibri"/>
          <w:color w:val="000000" w:themeColor="text1"/>
          <w:sz w:val="22"/>
          <w:szCs w:val="22"/>
          <w:u w:val="single"/>
        </w:rPr>
        <w:t>must</w:t>
      </w:r>
      <w:r w:rsidRPr="00992171">
        <w:rPr>
          <w:rFonts w:ascii="Calibri" w:hAnsi="Calibri" w:cs="Calibri"/>
          <w:color w:val="000000" w:themeColor="text1"/>
          <w:sz w:val="22"/>
          <w:szCs w:val="22"/>
        </w:rPr>
        <w:t xml:space="preserve"> record all the presented and agreed upon detail in the relevant sections on </w:t>
      </w:r>
      <w:r w:rsidR="007D21DE">
        <w:rPr>
          <w:rFonts w:ascii="Calibri" w:hAnsi="Calibri" w:cs="Calibri"/>
          <w:i/>
          <w:iCs/>
          <w:color w:val="000000" w:themeColor="text1"/>
          <w:sz w:val="22"/>
          <w:szCs w:val="22"/>
        </w:rPr>
        <w:t>an appropriate doctoral platform/system</w:t>
      </w:r>
      <w:r w:rsidRPr="00992171">
        <w:rPr>
          <w:rFonts w:ascii="Calibri" w:hAnsi="Calibri" w:cs="Calibri"/>
          <w:i/>
          <w:iCs/>
          <w:color w:val="000000" w:themeColor="text1"/>
          <w:sz w:val="22"/>
          <w:szCs w:val="22"/>
        </w:rPr>
        <w:t>.</w:t>
      </w:r>
    </w:p>
    <w:p w14:paraId="1C4A5636" w14:textId="77777777" w:rsidR="00422407" w:rsidRPr="00992171" w:rsidRDefault="00422407" w:rsidP="00422407">
      <w:pPr>
        <w:pStyle w:val="NormalWeb"/>
        <w:spacing w:before="240" w:beforeAutospacing="0" w:after="80" w:afterAutospacing="0" w:line="240" w:lineRule="auto"/>
        <w:ind w:left="720"/>
        <w:jc w:val="both"/>
        <w:rPr>
          <w:rFonts w:asciiTheme="minorHAnsi" w:hAnsiTheme="minorHAnsi" w:cs="Arial"/>
          <w:color w:val="000000" w:themeColor="text1"/>
          <w:sz w:val="22"/>
          <w:szCs w:val="22"/>
        </w:rPr>
      </w:pPr>
    </w:p>
    <w:p w14:paraId="76EC38F5" w14:textId="7F10A0D4" w:rsidR="00F52878" w:rsidRPr="00422407" w:rsidRDefault="00C91504" w:rsidP="00422407">
      <w:pPr>
        <w:pStyle w:val="Heading2"/>
        <w:numPr>
          <w:ilvl w:val="1"/>
          <w:numId w:val="11"/>
        </w:numPr>
        <w:rPr>
          <w:color w:val="auto"/>
          <w:sz w:val="36"/>
          <w:szCs w:val="36"/>
        </w:rPr>
      </w:pPr>
      <w:bookmarkStart w:id="35" w:name="_Toc159923398"/>
      <w:r>
        <w:rPr>
          <w:color w:val="auto"/>
          <w:sz w:val="36"/>
          <w:szCs w:val="36"/>
        </w:rPr>
        <w:t xml:space="preserve">Phase 2, </w:t>
      </w:r>
      <w:r w:rsidR="00013964" w:rsidRPr="00422407">
        <w:rPr>
          <w:color w:val="auto"/>
          <w:sz w:val="36"/>
          <w:szCs w:val="36"/>
        </w:rPr>
        <w:t>Month</w:t>
      </w:r>
      <w:r w:rsidR="000751DA" w:rsidRPr="00422407">
        <w:rPr>
          <w:color w:val="auto"/>
          <w:sz w:val="36"/>
          <w:szCs w:val="36"/>
        </w:rPr>
        <w:t>s</w:t>
      </w:r>
      <w:r w:rsidR="00013964" w:rsidRPr="00422407">
        <w:rPr>
          <w:color w:val="auto"/>
          <w:sz w:val="36"/>
          <w:szCs w:val="36"/>
        </w:rPr>
        <w:t xml:space="preserve"> 24</w:t>
      </w:r>
      <w:r w:rsidR="000751DA" w:rsidRPr="00422407">
        <w:rPr>
          <w:color w:val="auto"/>
          <w:sz w:val="36"/>
          <w:szCs w:val="36"/>
        </w:rPr>
        <w:t>,</w:t>
      </w:r>
      <w:r w:rsidR="00013964" w:rsidRPr="00422407">
        <w:rPr>
          <w:color w:val="auto"/>
          <w:sz w:val="36"/>
          <w:szCs w:val="36"/>
        </w:rPr>
        <w:t xml:space="preserve"> and 36</w:t>
      </w:r>
      <w:r w:rsidR="00DE4A0A" w:rsidRPr="00422407">
        <w:rPr>
          <w:color w:val="auto"/>
          <w:sz w:val="36"/>
          <w:szCs w:val="36"/>
        </w:rPr>
        <w:t xml:space="preserve">, </w:t>
      </w:r>
      <w:r w:rsidR="00013964" w:rsidRPr="00422407">
        <w:rPr>
          <w:color w:val="auto"/>
          <w:sz w:val="36"/>
          <w:szCs w:val="36"/>
        </w:rPr>
        <w:t>48, 60 and 72</w:t>
      </w:r>
      <w:r w:rsidR="00F52878" w:rsidRPr="00422407">
        <w:rPr>
          <w:color w:val="auto"/>
          <w:sz w:val="36"/>
          <w:szCs w:val="36"/>
        </w:rPr>
        <w:t xml:space="preserve">: Annual </w:t>
      </w:r>
      <w:r w:rsidR="0011169A" w:rsidRPr="00422407">
        <w:rPr>
          <w:color w:val="auto"/>
          <w:sz w:val="36"/>
          <w:szCs w:val="36"/>
        </w:rPr>
        <w:t xml:space="preserve">Progression </w:t>
      </w:r>
      <w:r w:rsidR="00992171" w:rsidRPr="00422407">
        <w:rPr>
          <w:color w:val="auto"/>
          <w:sz w:val="36"/>
          <w:szCs w:val="36"/>
        </w:rPr>
        <w:t>Reviews</w:t>
      </w:r>
      <w:bookmarkEnd w:id="35"/>
    </w:p>
    <w:p w14:paraId="6A018E38" w14:textId="30524AAE" w:rsidR="00F52878" w:rsidRPr="00992171" w:rsidRDefault="00F52878" w:rsidP="00164CA0">
      <w:pPr>
        <w:pStyle w:val="NormalWeb"/>
        <w:numPr>
          <w:ilvl w:val="2"/>
          <w:numId w:val="11"/>
        </w:numPr>
        <w:spacing w:before="160" w:beforeAutospacing="0" w:afterAutospacing="0" w:line="240" w:lineRule="auto"/>
        <w:jc w:val="both"/>
        <w:rPr>
          <w:rFonts w:ascii="Calibri" w:hAnsi="Calibri" w:cs="Calibri"/>
          <w:color w:val="000000" w:themeColor="text1"/>
          <w:sz w:val="22"/>
          <w:szCs w:val="22"/>
        </w:rPr>
      </w:pPr>
      <w:r w:rsidRPr="00992171">
        <w:rPr>
          <w:rFonts w:ascii="Calibri" w:hAnsi="Calibri" w:cs="Calibri"/>
          <w:color w:val="000000" w:themeColor="text1"/>
          <w:sz w:val="22"/>
          <w:szCs w:val="22"/>
        </w:rPr>
        <w:t xml:space="preserve">All </w:t>
      </w:r>
      <w:r w:rsidR="000751DA" w:rsidRPr="00164CA0">
        <w:rPr>
          <w:rFonts w:ascii="Calibri" w:hAnsi="Calibri"/>
        </w:rPr>
        <w:t xml:space="preserve">students </w:t>
      </w:r>
      <w:r w:rsidRPr="00164CA0">
        <w:rPr>
          <w:rFonts w:ascii="Calibri" w:hAnsi="Calibri" w:cs="Calibri"/>
          <w:sz w:val="22"/>
          <w:szCs w:val="22"/>
        </w:rPr>
        <w:t xml:space="preserve">will be required to meet formally with supervisory team members on </w:t>
      </w:r>
      <w:r w:rsidR="008713F6" w:rsidRPr="00164CA0">
        <w:rPr>
          <w:rFonts w:ascii="Calibri" w:hAnsi="Calibri" w:cs="Calibri"/>
          <w:sz w:val="22"/>
          <w:szCs w:val="22"/>
        </w:rPr>
        <w:t>each</w:t>
      </w:r>
      <w:r w:rsidRPr="00164CA0">
        <w:rPr>
          <w:rFonts w:ascii="Calibri" w:hAnsi="Calibri" w:cs="Calibri"/>
          <w:sz w:val="22"/>
          <w:szCs w:val="22"/>
        </w:rPr>
        <w:t xml:space="preserve"> anniversary of </w:t>
      </w:r>
      <w:r w:rsidR="008713F6" w:rsidRPr="00164CA0">
        <w:rPr>
          <w:rFonts w:ascii="Calibri" w:hAnsi="Calibri" w:cs="Calibri"/>
          <w:sz w:val="22"/>
          <w:szCs w:val="22"/>
        </w:rPr>
        <w:t xml:space="preserve">their </w:t>
      </w:r>
      <w:r w:rsidRPr="00164CA0">
        <w:rPr>
          <w:rFonts w:ascii="Calibri" w:hAnsi="Calibri" w:cs="Calibri"/>
          <w:sz w:val="22"/>
          <w:szCs w:val="22"/>
        </w:rPr>
        <w:t xml:space="preserve">enrolment, either </w:t>
      </w:r>
      <w:r w:rsidR="3DEA4CED" w:rsidRPr="00164CA0">
        <w:rPr>
          <w:rFonts w:ascii="Calibri" w:hAnsi="Calibri" w:cs="Calibri"/>
          <w:sz w:val="22"/>
          <w:szCs w:val="22"/>
        </w:rPr>
        <w:t>face-to-face</w:t>
      </w:r>
      <w:r w:rsidRPr="00164CA0">
        <w:rPr>
          <w:rFonts w:ascii="Calibri" w:hAnsi="Calibri" w:cs="Calibri"/>
          <w:sz w:val="22"/>
          <w:szCs w:val="22"/>
        </w:rPr>
        <w:t xml:space="preserve"> or remotely through Microsoft Teams</w:t>
      </w:r>
      <w:r w:rsidR="000751DA" w:rsidRPr="00164CA0">
        <w:rPr>
          <w:rFonts w:ascii="Calibri" w:hAnsi="Calibri" w:cs="Calibri"/>
          <w:sz w:val="22"/>
          <w:szCs w:val="22"/>
        </w:rPr>
        <w:t>/Zoom</w:t>
      </w:r>
      <w:r w:rsidRPr="00164CA0">
        <w:rPr>
          <w:rFonts w:ascii="Calibri" w:hAnsi="Calibri" w:cs="Calibri"/>
          <w:sz w:val="22"/>
          <w:szCs w:val="22"/>
        </w:rPr>
        <w:t>, to present to them, and then discuss, the following:</w:t>
      </w:r>
    </w:p>
    <w:p w14:paraId="58B9F3E0" w14:textId="43ECBD35" w:rsidR="00F52878" w:rsidRPr="00837D17" w:rsidRDefault="00F52878" w:rsidP="00837D17">
      <w:pPr>
        <w:pStyle w:val="NormalWeb"/>
        <w:numPr>
          <w:ilvl w:val="0"/>
          <w:numId w:val="31"/>
        </w:numPr>
        <w:spacing w:before="80" w:beforeAutospacing="0" w:after="80" w:afterAutospacing="0" w:line="240" w:lineRule="auto"/>
        <w:jc w:val="both"/>
        <w:rPr>
          <w:rFonts w:asciiTheme="minorHAnsi" w:hAnsiTheme="minorHAnsi" w:cstheme="minorBidi"/>
          <w:color w:val="000000" w:themeColor="text1"/>
          <w:sz w:val="22"/>
          <w:szCs w:val="22"/>
        </w:rPr>
      </w:pPr>
      <w:r w:rsidRPr="00992171">
        <w:rPr>
          <w:rFonts w:asciiTheme="minorHAnsi" w:hAnsiTheme="minorHAnsi" w:cstheme="minorBidi"/>
          <w:color w:val="000000" w:themeColor="text1"/>
          <w:sz w:val="22"/>
          <w:szCs w:val="22"/>
        </w:rPr>
        <w:t xml:space="preserve">A review of their work against the objectives set </w:t>
      </w:r>
      <w:r w:rsidR="00375CAB" w:rsidRPr="00992171">
        <w:rPr>
          <w:rFonts w:asciiTheme="minorHAnsi" w:hAnsiTheme="minorHAnsi" w:cstheme="minorBidi"/>
          <w:color w:val="000000" w:themeColor="text1"/>
          <w:sz w:val="22"/>
          <w:szCs w:val="22"/>
        </w:rPr>
        <w:t>at the previous</w:t>
      </w:r>
      <w:r w:rsidRPr="00992171">
        <w:rPr>
          <w:rFonts w:asciiTheme="minorHAnsi" w:hAnsiTheme="minorHAnsi" w:cstheme="minorBidi"/>
          <w:color w:val="000000" w:themeColor="text1"/>
          <w:sz w:val="22"/>
          <w:szCs w:val="22"/>
        </w:rPr>
        <w:t xml:space="preserve"> </w:t>
      </w:r>
      <w:r w:rsidR="00130B04">
        <w:rPr>
          <w:rFonts w:asciiTheme="minorHAnsi" w:hAnsiTheme="minorHAnsi" w:cstheme="minorBidi"/>
          <w:color w:val="000000" w:themeColor="text1"/>
          <w:sz w:val="22"/>
          <w:szCs w:val="22"/>
        </w:rPr>
        <w:t>Progression Review</w:t>
      </w:r>
      <w:r w:rsidRPr="00992171">
        <w:rPr>
          <w:rFonts w:asciiTheme="minorHAnsi" w:hAnsiTheme="minorHAnsi" w:cstheme="minorBidi"/>
          <w:color w:val="000000" w:themeColor="text1"/>
          <w:sz w:val="22"/>
          <w:szCs w:val="22"/>
        </w:rPr>
        <w:t>;</w:t>
      </w:r>
    </w:p>
    <w:p w14:paraId="70CDCA0A" w14:textId="3A80F828" w:rsidR="00F52878" w:rsidRPr="00837D17" w:rsidRDefault="00F52878" w:rsidP="00837D17">
      <w:pPr>
        <w:pStyle w:val="NormalWeb"/>
        <w:numPr>
          <w:ilvl w:val="0"/>
          <w:numId w:val="31"/>
        </w:numPr>
        <w:spacing w:before="80" w:beforeAutospacing="0" w:after="80" w:afterAutospacing="0" w:line="240" w:lineRule="auto"/>
        <w:jc w:val="both"/>
        <w:rPr>
          <w:rFonts w:asciiTheme="minorHAnsi" w:hAnsiTheme="minorHAnsi" w:cstheme="minorBidi"/>
          <w:color w:val="000000" w:themeColor="text1"/>
          <w:sz w:val="22"/>
          <w:szCs w:val="22"/>
        </w:rPr>
      </w:pPr>
      <w:r w:rsidRPr="00992171">
        <w:rPr>
          <w:rFonts w:asciiTheme="minorHAnsi" w:hAnsiTheme="minorHAnsi" w:cstheme="minorBidi"/>
          <w:color w:val="000000" w:themeColor="text1"/>
          <w:sz w:val="22"/>
          <w:szCs w:val="22"/>
        </w:rPr>
        <w:t xml:space="preserve">A brief critique of </w:t>
      </w:r>
      <w:r w:rsidR="00C643F1" w:rsidRPr="00992171">
        <w:rPr>
          <w:rFonts w:asciiTheme="minorHAnsi" w:hAnsiTheme="minorHAnsi" w:cstheme="minorBidi"/>
          <w:color w:val="000000" w:themeColor="text1"/>
          <w:sz w:val="22"/>
          <w:szCs w:val="22"/>
        </w:rPr>
        <w:t xml:space="preserve">the </w:t>
      </w:r>
      <w:r w:rsidRPr="00992171">
        <w:rPr>
          <w:rFonts w:asciiTheme="minorHAnsi" w:hAnsiTheme="minorHAnsi" w:cstheme="minorBidi"/>
          <w:color w:val="000000" w:themeColor="text1"/>
          <w:sz w:val="22"/>
          <w:szCs w:val="22"/>
        </w:rPr>
        <w:t>development of</w:t>
      </w:r>
      <w:r w:rsidR="00C643F1" w:rsidRPr="00992171">
        <w:rPr>
          <w:rFonts w:asciiTheme="minorHAnsi" w:hAnsiTheme="minorHAnsi" w:cstheme="minorBidi"/>
          <w:color w:val="000000" w:themeColor="text1"/>
          <w:sz w:val="22"/>
          <w:szCs w:val="22"/>
        </w:rPr>
        <w:t xml:space="preserve"> their</w:t>
      </w:r>
      <w:r w:rsidRPr="00992171">
        <w:rPr>
          <w:rFonts w:asciiTheme="minorHAnsi" w:hAnsiTheme="minorHAnsi" w:cstheme="minorBidi"/>
          <w:color w:val="000000" w:themeColor="text1"/>
          <w:sz w:val="22"/>
          <w:szCs w:val="22"/>
        </w:rPr>
        <w:t xml:space="preserve"> programme of work towards addressing </w:t>
      </w:r>
      <w:r w:rsidR="000751DA" w:rsidRPr="00837D17">
        <w:rPr>
          <w:rFonts w:asciiTheme="minorHAnsi" w:hAnsiTheme="minorHAnsi" w:cstheme="minorBidi"/>
          <w:color w:val="000000" w:themeColor="text1"/>
          <w:sz w:val="22"/>
          <w:szCs w:val="22"/>
        </w:rPr>
        <w:t>l</w:t>
      </w:r>
      <w:r w:rsidRPr="00992171">
        <w:rPr>
          <w:rFonts w:asciiTheme="minorHAnsi" w:hAnsiTheme="minorHAnsi" w:cstheme="minorBidi"/>
          <w:color w:val="000000" w:themeColor="text1"/>
          <w:sz w:val="22"/>
          <w:szCs w:val="22"/>
        </w:rPr>
        <w:t>evel 8 criteria;</w:t>
      </w:r>
    </w:p>
    <w:p w14:paraId="21CCD087" w14:textId="07BFD49B" w:rsidR="00F52878" w:rsidRPr="00837D17" w:rsidRDefault="00F52878" w:rsidP="00837D17">
      <w:pPr>
        <w:pStyle w:val="NormalWeb"/>
        <w:numPr>
          <w:ilvl w:val="0"/>
          <w:numId w:val="31"/>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The justification for potential objective(s) for the remainder of the programme and those that will be addressed in the next 12 months</w:t>
      </w:r>
      <w:r w:rsidR="00EE353B" w:rsidRPr="00837D17">
        <w:rPr>
          <w:rFonts w:asciiTheme="minorHAnsi" w:hAnsiTheme="minorHAnsi" w:cstheme="minorBidi"/>
          <w:color w:val="000000" w:themeColor="text1"/>
          <w:sz w:val="22"/>
          <w:szCs w:val="22"/>
        </w:rPr>
        <w:t>;</w:t>
      </w:r>
    </w:p>
    <w:p w14:paraId="49689E4A" w14:textId="77777777" w:rsidR="00F52878" w:rsidRPr="00837D17" w:rsidRDefault="00F52878" w:rsidP="00837D17">
      <w:pPr>
        <w:pStyle w:val="NormalWeb"/>
        <w:numPr>
          <w:ilvl w:val="0"/>
          <w:numId w:val="31"/>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A justified and detailed plan of work to address the objectives, with deadlines provided against each identified step;</w:t>
      </w:r>
    </w:p>
    <w:p w14:paraId="4D8D4F27" w14:textId="4EFAF723" w:rsidR="00F52878" w:rsidRPr="00837D17" w:rsidRDefault="009A004D" w:rsidP="00837D17">
      <w:pPr>
        <w:pStyle w:val="NormalWeb"/>
        <w:numPr>
          <w:ilvl w:val="0"/>
          <w:numId w:val="31"/>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T</w:t>
      </w:r>
      <w:r w:rsidR="00F52878" w:rsidRPr="00837D17">
        <w:rPr>
          <w:rFonts w:asciiTheme="minorHAnsi" w:hAnsiTheme="minorHAnsi" w:cstheme="minorBidi"/>
          <w:color w:val="000000" w:themeColor="text1"/>
          <w:sz w:val="22"/>
          <w:szCs w:val="22"/>
        </w:rPr>
        <w:t>he training requirements to support appropriate progress;</w:t>
      </w:r>
    </w:p>
    <w:p w14:paraId="412275F1" w14:textId="2A0EDE1F" w:rsidR="00F52878" w:rsidRPr="00837D17" w:rsidRDefault="007C72F9" w:rsidP="00837D17">
      <w:pPr>
        <w:pStyle w:val="NormalWeb"/>
        <w:numPr>
          <w:ilvl w:val="0"/>
          <w:numId w:val="31"/>
        </w:numPr>
        <w:spacing w:before="80" w:beforeAutospacing="0" w:after="80" w:afterAutospacing="0" w:line="240" w:lineRule="auto"/>
        <w:jc w:val="both"/>
        <w:rPr>
          <w:rFonts w:asciiTheme="minorHAnsi" w:hAnsiTheme="minorHAnsi" w:cstheme="minorBidi"/>
          <w:color w:val="000000" w:themeColor="text1"/>
          <w:sz w:val="22"/>
          <w:szCs w:val="22"/>
        </w:rPr>
      </w:pPr>
      <w:r w:rsidRPr="00837D17">
        <w:rPr>
          <w:rFonts w:asciiTheme="minorHAnsi" w:hAnsiTheme="minorHAnsi" w:cstheme="minorBidi"/>
          <w:color w:val="000000" w:themeColor="text1"/>
          <w:sz w:val="22"/>
          <w:szCs w:val="22"/>
        </w:rPr>
        <w:t>Any e</w:t>
      </w:r>
      <w:r w:rsidR="00F52878" w:rsidRPr="00837D17">
        <w:rPr>
          <w:rFonts w:asciiTheme="minorHAnsi" w:hAnsiTheme="minorHAnsi" w:cstheme="minorBidi"/>
          <w:color w:val="000000" w:themeColor="text1"/>
          <w:sz w:val="22"/>
          <w:szCs w:val="22"/>
        </w:rPr>
        <w:t>thical considerations</w:t>
      </w:r>
      <w:r w:rsidRPr="00837D17">
        <w:rPr>
          <w:rFonts w:asciiTheme="minorHAnsi" w:hAnsiTheme="minorHAnsi" w:cstheme="minorBidi"/>
          <w:color w:val="000000" w:themeColor="text1"/>
          <w:sz w:val="22"/>
          <w:szCs w:val="22"/>
        </w:rPr>
        <w:t xml:space="preserve"> that may still be pending</w:t>
      </w:r>
      <w:r w:rsidR="00F52878" w:rsidRPr="00837D17">
        <w:rPr>
          <w:rFonts w:asciiTheme="minorHAnsi" w:hAnsiTheme="minorHAnsi" w:cstheme="minorBidi"/>
          <w:color w:val="000000" w:themeColor="text1"/>
          <w:sz w:val="22"/>
          <w:szCs w:val="22"/>
        </w:rPr>
        <w:t>, mitigations and a deadline for ethical approval application.</w:t>
      </w:r>
    </w:p>
    <w:p w14:paraId="6213722B" w14:textId="1AECD610" w:rsidR="00F52878" w:rsidRPr="00CF564A" w:rsidRDefault="00F52878" w:rsidP="00CF564A">
      <w:pPr>
        <w:pStyle w:val="NormalWeb"/>
        <w:numPr>
          <w:ilvl w:val="2"/>
          <w:numId w:val="11"/>
        </w:numPr>
        <w:spacing w:before="160" w:beforeAutospacing="0" w:after="80" w:afterAutospacing="0" w:line="240" w:lineRule="auto"/>
        <w:jc w:val="both"/>
        <w:rPr>
          <w:rFonts w:ascii="Calibri" w:hAnsi="Calibri" w:cs="Calibri"/>
          <w:sz w:val="22"/>
          <w:szCs w:val="22"/>
        </w:rPr>
      </w:pPr>
      <w:r w:rsidRPr="00CF564A">
        <w:rPr>
          <w:rFonts w:ascii="Calibri" w:hAnsi="Calibri" w:cs="Calibri"/>
          <w:sz w:val="22"/>
          <w:szCs w:val="22"/>
        </w:rPr>
        <w:t xml:space="preserve">After the meeting, the </w:t>
      </w:r>
      <w:r w:rsidR="000751DA" w:rsidRPr="00CF564A">
        <w:rPr>
          <w:rFonts w:ascii="Calibri" w:hAnsi="Calibri" w:cs="Calibri"/>
          <w:sz w:val="22"/>
          <w:szCs w:val="22"/>
        </w:rPr>
        <w:t xml:space="preserve">student </w:t>
      </w:r>
      <w:r w:rsidRPr="00CF564A">
        <w:rPr>
          <w:rFonts w:ascii="Calibri" w:hAnsi="Calibri" w:cs="Calibri"/>
          <w:sz w:val="22"/>
          <w:szCs w:val="22"/>
        </w:rPr>
        <w:t>must record all the presented and agreed upon detail in the relevant sections on</w:t>
      </w:r>
      <w:r w:rsidR="00124A98" w:rsidRPr="00CF564A">
        <w:rPr>
          <w:rFonts w:ascii="Calibri" w:hAnsi="Calibri" w:cs="Calibri"/>
          <w:sz w:val="22"/>
          <w:szCs w:val="22"/>
        </w:rPr>
        <w:t xml:space="preserve"> the</w:t>
      </w:r>
      <w:r w:rsidRPr="00CF564A">
        <w:rPr>
          <w:rFonts w:ascii="Calibri" w:hAnsi="Calibri" w:cs="Calibri"/>
          <w:sz w:val="22"/>
          <w:szCs w:val="22"/>
        </w:rPr>
        <w:t xml:space="preserve"> </w:t>
      </w:r>
      <w:r w:rsidR="00CF564A" w:rsidRPr="00CF564A">
        <w:rPr>
          <w:rFonts w:ascii="Calibri" w:hAnsi="Calibri" w:cs="Calibri"/>
          <w:sz w:val="22"/>
          <w:szCs w:val="22"/>
        </w:rPr>
        <w:t>a</w:t>
      </w:r>
      <w:r w:rsidR="007D21DE" w:rsidRPr="00CF564A">
        <w:rPr>
          <w:rFonts w:ascii="Calibri" w:hAnsi="Calibri" w:cs="Calibri"/>
          <w:sz w:val="22"/>
          <w:szCs w:val="22"/>
        </w:rPr>
        <w:t>ppropriate doctoral platform/system</w:t>
      </w:r>
      <w:r w:rsidRPr="00CF564A">
        <w:rPr>
          <w:rFonts w:ascii="Calibri" w:hAnsi="Calibri" w:cs="Calibri"/>
          <w:sz w:val="22"/>
          <w:szCs w:val="22"/>
        </w:rPr>
        <w:t>.</w:t>
      </w:r>
    </w:p>
    <w:p w14:paraId="4CEFDC12" w14:textId="529EAD46" w:rsidR="00013964" w:rsidRPr="009412C9" w:rsidRDefault="00013964" w:rsidP="009F205D">
      <w:pPr>
        <w:pStyle w:val="NormalWeb"/>
        <w:spacing w:beforeAutospacing="0" w:afterAutospacing="0" w:line="240" w:lineRule="auto"/>
        <w:jc w:val="both"/>
        <w:rPr>
          <w:rFonts w:asciiTheme="minorHAnsi" w:hAnsiTheme="minorHAnsi" w:cs="Arial"/>
          <w:b/>
          <w:bCs/>
          <w:color w:val="5B9BD5" w:themeColor="accent1"/>
          <w:sz w:val="48"/>
          <w:szCs w:val="48"/>
        </w:rPr>
      </w:pPr>
    </w:p>
    <w:p w14:paraId="017D8BD6" w14:textId="77777777" w:rsidR="00922338" w:rsidRDefault="00922338" w:rsidP="0D25996E">
      <w:pPr>
        <w:spacing w:line="240" w:lineRule="auto"/>
        <w:jc w:val="both"/>
        <w:rPr>
          <w:rFonts w:eastAsiaTheme="majorEastAsia" w:cstheme="majorBidi"/>
          <w:b/>
          <w:bCs/>
          <w:color w:val="002060"/>
          <w:sz w:val="56"/>
          <w:szCs w:val="56"/>
          <w:highlight w:val="green"/>
        </w:rPr>
      </w:pPr>
      <w:bookmarkStart w:id="36" w:name="_Toc495069721"/>
      <w:r w:rsidRPr="0D25996E">
        <w:rPr>
          <w:color w:val="002060"/>
          <w:sz w:val="56"/>
          <w:szCs w:val="56"/>
          <w:highlight w:val="green"/>
        </w:rPr>
        <w:br w:type="page"/>
      </w:r>
    </w:p>
    <w:p w14:paraId="54B12BD6" w14:textId="14CEB8BB" w:rsidR="00535AD7" w:rsidRPr="00A62805" w:rsidRDefault="004E4659" w:rsidP="00D91E4A">
      <w:pPr>
        <w:pStyle w:val="Heading1"/>
        <w:numPr>
          <w:ilvl w:val="0"/>
          <w:numId w:val="11"/>
        </w:numPr>
        <w:rPr>
          <w:b/>
          <w:bCs/>
          <w:color w:val="auto"/>
          <w:sz w:val="40"/>
          <w:szCs w:val="40"/>
        </w:rPr>
      </w:pPr>
      <w:bookmarkStart w:id="37" w:name="_8.__"/>
      <w:bookmarkStart w:id="38" w:name="_Toc54881849"/>
      <w:bookmarkEnd w:id="37"/>
      <w:r>
        <w:rPr>
          <w:b/>
          <w:bCs/>
          <w:color w:val="auto"/>
          <w:sz w:val="56"/>
          <w:szCs w:val="56"/>
        </w:rPr>
        <w:lastRenderedPageBreak/>
        <w:t xml:space="preserve"> </w:t>
      </w:r>
      <w:bookmarkStart w:id="39" w:name="_Toc159923399"/>
      <w:r w:rsidR="00851AF7" w:rsidRPr="00A62805">
        <w:rPr>
          <w:b/>
          <w:bCs/>
          <w:color w:val="auto"/>
          <w:sz w:val="40"/>
          <w:szCs w:val="40"/>
        </w:rPr>
        <w:t>E</w:t>
      </w:r>
      <w:r w:rsidR="00535AD7" w:rsidRPr="00A62805">
        <w:rPr>
          <w:b/>
          <w:bCs/>
          <w:color w:val="auto"/>
          <w:sz w:val="40"/>
          <w:szCs w:val="40"/>
        </w:rPr>
        <w:t>T</w:t>
      </w:r>
      <w:r w:rsidR="00851AF7" w:rsidRPr="00A62805">
        <w:rPr>
          <w:b/>
          <w:bCs/>
          <w:color w:val="auto"/>
          <w:sz w:val="40"/>
          <w:szCs w:val="40"/>
        </w:rPr>
        <w:t>HIC</w:t>
      </w:r>
      <w:r w:rsidR="00E0518E" w:rsidRPr="00A62805">
        <w:rPr>
          <w:b/>
          <w:bCs/>
          <w:color w:val="auto"/>
          <w:sz w:val="40"/>
          <w:szCs w:val="40"/>
        </w:rPr>
        <w:t>S</w:t>
      </w:r>
      <w:r w:rsidR="00851AF7" w:rsidRPr="00A62805">
        <w:rPr>
          <w:b/>
          <w:bCs/>
          <w:color w:val="auto"/>
          <w:sz w:val="40"/>
          <w:szCs w:val="40"/>
        </w:rPr>
        <w:t xml:space="preserve"> APPROVAL</w:t>
      </w:r>
      <w:bookmarkEnd w:id="38"/>
      <w:bookmarkEnd w:id="39"/>
    </w:p>
    <w:p w14:paraId="3F144B5F" w14:textId="77777777" w:rsidR="004E4659" w:rsidRDefault="004E4659" w:rsidP="004E4659">
      <w:pPr>
        <w:pStyle w:val="ListParagraph"/>
        <w:ind w:left="360"/>
      </w:pPr>
      <w:bookmarkStart w:id="40" w:name="_Toc54881850"/>
    </w:p>
    <w:p w14:paraId="5C6E8968" w14:textId="63859FF9" w:rsidR="00E0518E" w:rsidRPr="00D91E4A" w:rsidRDefault="00AF7F8C" w:rsidP="3908AFBC">
      <w:pPr>
        <w:pStyle w:val="ListParagraph"/>
        <w:numPr>
          <w:ilvl w:val="1"/>
          <w:numId w:val="11"/>
        </w:numPr>
        <w:ind w:left="357" w:hanging="357"/>
      </w:pPr>
      <w:r w:rsidRPr="00D91E4A">
        <w:t>All</w:t>
      </w:r>
      <w:r w:rsidR="00E0518E" w:rsidRPr="00D91E4A">
        <w:t xml:space="preserve"> research projects conducted by </w:t>
      </w:r>
      <w:r w:rsidR="0EA1D3C2">
        <w:t>EdD</w:t>
      </w:r>
      <w:r w:rsidR="000751DA" w:rsidRPr="00D91E4A">
        <w:t xml:space="preserve"> </w:t>
      </w:r>
      <w:r w:rsidR="000751DA">
        <w:t>students</w:t>
      </w:r>
      <w:r w:rsidR="000751DA" w:rsidRPr="00D91E4A">
        <w:rPr>
          <w:rFonts w:ascii="Calibri" w:hAnsi="Calibri"/>
        </w:rPr>
        <w:t xml:space="preserve"> </w:t>
      </w:r>
      <w:r w:rsidR="00E0518E" w:rsidRPr="00D91E4A">
        <w:t>will require ethic</w:t>
      </w:r>
      <w:r w:rsidR="66C45E61" w:rsidRPr="00D91E4A">
        <w:t>s</w:t>
      </w:r>
      <w:r w:rsidR="00E0518E" w:rsidRPr="00D91E4A">
        <w:t xml:space="preserve"> approval before any work on those projects can be commenced.  Ethic</w:t>
      </w:r>
      <w:r w:rsidR="0891BDF6" w:rsidRPr="00D91E4A">
        <w:t>s</w:t>
      </w:r>
      <w:r w:rsidR="00E0518E" w:rsidRPr="00D91E4A">
        <w:t xml:space="preserve"> approval must, therefore, be discussed with the supervisory team on a regular basis to ensure that </w:t>
      </w:r>
      <w:r w:rsidR="00C41239" w:rsidRPr="00D91E4A">
        <w:t>applications for ethics approval are part of the planning process</w:t>
      </w:r>
      <w:r w:rsidR="00E0518E" w:rsidRPr="00D91E4A">
        <w:t>.</w:t>
      </w:r>
      <w:r w:rsidR="00D54331" w:rsidRPr="00D91E4A">
        <w:t xml:space="preserve">  All relevant forms and guidance are available on the</w:t>
      </w:r>
      <w:bookmarkEnd w:id="40"/>
      <w:r w:rsidR="007D00E7" w:rsidRPr="00D91E4A">
        <w:t xml:space="preserve"> University’s </w:t>
      </w:r>
      <w:r w:rsidR="000751DA" w:rsidRPr="00D91E4A">
        <w:t xml:space="preserve">Research </w:t>
      </w:r>
      <w:r w:rsidR="007D00E7" w:rsidRPr="00D91E4A">
        <w:t xml:space="preserve">Ethics </w:t>
      </w:r>
      <w:r w:rsidR="000751DA" w:rsidRPr="00D91E4A">
        <w:t>p</w:t>
      </w:r>
      <w:r w:rsidR="007D00E7" w:rsidRPr="00D91E4A">
        <w:t>age.</w:t>
      </w:r>
    </w:p>
    <w:p w14:paraId="38055FF4" w14:textId="5349AAE1" w:rsidR="00D54331" w:rsidRPr="00D91E4A" w:rsidRDefault="00E0518E" w:rsidP="00076F04">
      <w:pPr>
        <w:pStyle w:val="ListParagraph"/>
        <w:numPr>
          <w:ilvl w:val="1"/>
          <w:numId w:val="11"/>
        </w:numPr>
        <w:ind w:left="357" w:hanging="357"/>
        <w:contextualSpacing w:val="0"/>
        <w:rPr>
          <w:shd w:val="clear" w:color="auto" w:fill="FFFFFF"/>
        </w:rPr>
      </w:pPr>
      <w:bookmarkStart w:id="41" w:name="_Toc54881851"/>
      <w:r w:rsidRPr="00D91E4A">
        <w:t>Applications for ethics approval of a research project </w:t>
      </w:r>
      <w:r w:rsidRPr="00D91E4A">
        <w:rPr>
          <w:shd w:val="clear" w:color="auto" w:fill="FFFFFF"/>
        </w:rPr>
        <w:t xml:space="preserve">are considered by the </w:t>
      </w:r>
      <w:r w:rsidR="00C643F1" w:rsidRPr="00D91E4A">
        <w:rPr>
          <w:shd w:val="clear" w:color="auto" w:fill="FFFFFF"/>
        </w:rPr>
        <w:t>E</w:t>
      </w:r>
      <w:r w:rsidRPr="00D91E4A">
        <w:rPr>
          <w:shd w:val="clear" w:color="auto" w:fill="FFFFFF"/>
        </w:rPr>
        <w:t xml:space="preserve">thics </w:t>
      </w:r>
      <w:r w:rsidR="00C643F1" w:rsidRPr="00D91E4A">
        <w:rPr>
          <w:shd w:val="clear" w:color="auto" w:fill="FFFFFF"/>
        </w:rPr>
        <w:t>C</w:t>
      </w:r>
      <w:r w:rsidRPr="00D91E4A">
        <w:rPr>
          <w:shd w:val="clear" w:color="auto" w:fill="FFFFFF"/>
        </w:rPr>
        <w:t xml:space="preserve">ommittee of </w:t>
      </w:r>
      <w:r w:rsidR="007D00E7" w:rsidRPr="00D91E4A">
        <w:rPr>
          <w:shd w:val="clear" w:color="auto" w:fill="FFFFFF"/>
        </w:rPr>
        <w:t>the University (or equivalent)</w:t>
      </w:r>
      <w:r w:rsidRPr="00D91E4A">
        <w:rPr>
          <w:shd w:val="clear" w:color="auto" w:fill="FFFFFF"/>
        </w:rPr>
        <w:t xml:space="preserve"> where the applicant is based.   Specific queries regarding the ethics approval process should, therefore, be directed to the appropriate </w:t>
      </w:r>
      <w:r w:rsidR="007D00E7" w:rsidRPr="00D91E4A">
        <w:rPr>
          <w:shd w:val="clear" w:color="auto" w:fill="FFFFFF"/>
        </w:rPr>
        <w:t>University</w:t>
      </w:r>
      <w:r w:rsidRPr="00D91E4A">
        <w:rPr>
          <w:shd w:val="clear" w:color="auto" w:fill="FFFFFF"/>
        </w:rPr>
        <w:t xml:space="preserve"> contact in the first instance.</w:t>
      </w:r>
      <w:bookmarkEnd w:id="41"/>
    </w:p>
    <w:p w14:paraId="34029005" w14:textId="77777777" w:rsidR="00E0518E" w:rsidRPr="00535AD7" w:rsidRDefault="00E0518E" w:rsidP="009F205D">
      <w:pPr>
        <w:pStyle w:val="Kate"/>
        <w:numPr>
          <w:ilvl w:val="0"/>
          <w:numId w:val="0"/>
        </w:numPr>
        <w:spacing w:before="160" w:after="160" w:line="240" w:lineRule="auto"/>
        <w:jc w:val="both"/>
        <w:rPr>
          <w:b w:val="0"/>
          <w:bCs w:val="0"/>
          <w:sz w:val="56"/>
          <w:szCs w:val="56"/>
        </w:rPr>
      </w:pPr>
    </w:p>
    <w:p w14:paraId="63AA2066" w14:textId="4AF658C0" w:rsidR="00B72881" w:rsidRPr="00A62805" w:rsidRDefault="00CC48E1" w:rsidP="00CC48E1">
      <w:pPr>
        <w:pStyle w:val="Heading1"/>
        <w:numPr>
          <w:ilvl w:val="0"/>
          <w:numId w:val="11"/>
        </w:numPr>
        <w:jc w:val="both"/>
        <w:rPr>
          <w:b/>
          <w:bCs/>
          <w:color w:val="auto"/>
          <w:sz w:val="40"/>
          <w:szCs w:val="40"/>
        </w:rPr>
      </w:pPr>
      <w:bookmarkStart w:id="42" w:name="_9.__PROPOSING"/>
      <w:bookmarkStart w:id="43" w:name="_9.__ASSESSMENTS:"/>
      <w:bookmarkStart w:id="44" w:name="_Toc54881852"/>
      <w:bookmarkEnd w:id="42"/>
      <w:bookmarkEnd w:id="43"/>
      <w:r>
        <w:rPr>
          <w:b/>
          <w:bCs/>
          <w:color w:val="auto"/>
          <w:sz w:val="52"/>
          <w:szCs w:val="52"/>
        </w:rPr>
        <w:t xml:space="preserve"> </w:t>
      </w:r>
      <w:bookmarkStart w:id="45" w:name="_Toc159923400"/>
      <w:r w:rsidR="00B72881" w:rsidRPr="00A62805">
        <w:rPr>
          <w:b/>
          <w:bCs/>
          <w:color w:val="auto"/>
          <w:sz w:val="40"/>
          <w:szCs w:val="40"/>
        </w:rPr>
        <w:t>ASSESSMENT: TAUGHT PHASE (PHASE 1)</w:t>
      </w:r>
      <w:bookmarkEnd w:id="45"/>
    </w:p>
    <w:p w14:paraId="603F4719" w14:textId="77777777" w:rsidR="00CC48E1" w:rsidRDefault="00CC48E1" w:rsidP="00CC48E1">
      <w:pPr>
        <w:rPr>
          <w:rStyle w:val="normaltextrun"/>
          <w:rFonts w:ascii="Calibri" w:hAnsi="Calibri" w:cs="Calibri"/>
          <w:shd w:val="clear" w:color="auto" w:fill="FFFFFF"/>
        </w:rPr>
      </w:pPr>
    </w:p>
    <w:p w14:paraId="46DBCA28" w14:textId="77777777" w:rsidR="00CC48E1" w:rsidRDefault="007C367F" w:rsidP="00DB139D">
      <w:pPr>
        <w:pStyle w:val="ListParagraph"/>
        <w:numPr>
          <w:ilvl w:val="1"/>
          <w:numId w:val="11"/>
        </w:numPr>
        <w:ind w:left="357" w:hanging="357"/>
        <w:contextualSpacing w:val="0"/>
      </w:pPr>
      <w:r w:rsidRPr="00CC48E1">
        <w:rPr>
          <w:rStyle w:val="normaltextrun"/>
          <w:rFonts w:ascii="Calibri" w:hAnsi="Calibri" w:cs="Calibri"/>
          <w:shd w:val="clear" w:color="auto" w:fill="FFFFFF"/>
        </w:rPr>
        <w:t>The assessment of the programme of directed study within the taught phase will comprise assessment of an advanced character, as described in the Programme Handbook and Module Guide.</w:t>
      </w:r>
      <w:r w:rsidRPr="00066F49">
        <w:t xml:space="preserve"> </w:t>
      </w:r>
    </w:p>
    <w:p w14:paraId="41C47058" w14:textId="44ECADFE" w:rsidR="00284135" w:rsidRPr="00CC48E1" w:rsidRDefault="00284135" w:rsidP="00DB139D">
      <w:pPr>
        <w:pStyle w:val="ListParagraph"/>
        <w:numPr>
          <w:ilvl w:val="1"/>
          <w:numId w:val="11"/>
        </w:numPr>
        <w:ind w:left="357" w:hanging="357"/>
        <w:contextualSpacing w:val="0"/>
        <w:rPr>
          <w:w w:val="105"/>
        </w:rPr>
      </w:pPr>
      <w:r w:rsidRPr="00066F49">
        <w:t>The</w:t>
      </w:r>
      <w:r w:rsidRPr="00CC48E1">
        <w:rPr>
          <w:spacing w:val="-7"/>
        </w:rPr>
        <w:t xml:space="preserve"> </w:t>
      </w:r>
      <w:r w:rsidRPr="00066F49">
        <w:t>pass</w:t>
      </w:r>
      <w:r w:rsidRPr="00CC48E1">
        <w:rPr>
          <w:spacing w:val="-7"/>
        </w:rPr>
        <w:t xml:space="preserve"> </w:t>
      </w:r>
      <w:r w:rsidRPr="00066F49">
        <w:t>mark</w:t>
      </w:r>
      <w:r w:rsidRPr="00CC48E1">
        <w:rPr>
          <w:spacing w:val="-7"/>
        </w:rPr>
        <w:t xml:space="preserve"> </w:t>
      </w:r>
      <w:r w:rsidRPr="00066F49">
        <w:t>for</w:t>
      </w:r>
      <w:r w:rsidRPr="00CC48E1">
        <w:rPr>
          <w:spacing w:val="-7"/>
        </w:rPr>
        <w:t xml:space="preserve"> </w:t>
      </w:r>
      <w:r w:rsidR="00AF7F8C" w:rsidRPr="00CC48E1">
        <w:rPr>
          <w:spacing w:val="-7"/>
        </w:rPr>
        <w:t xml:space="preserve">the </w:t>
      </w:r>
      <w:r w:rsidRPr="00066F49">
        <w:t>taught</w:t>
      </w:r>
      <w:r w:rsidRPr="00CC48E1">
        <w:rPr>
          <w:spacing w:val="-7"/>
        </w:rPr>
        <w:t xml:space="preserve"> </w:t>
      </w:r>
      <w:r w:rsidRPr="00066F49">
        <w:t>phase</w:t>
      </w:r>
      <w:r w:rsidRPr="00CC48E1">
        <w:rPr>
          <w:spacing w:val="-7"/>
        </w:rPr>
        <w:t xml:space="preserve"> </w:t>
      </w:r>
      <w:r w:rsidR="006D19F3" w:rsidRPr="00CC48E1">
        <w:rPr>
          <w:spacing w:val="-7"/>
        </w:rPr>
        <w:t xml:space="preserve">submission </w:t>
      </w:r>
      <w:r w:rsidRPr="00066F49">
        <w:t>will</w:t>
      </w:r>
      <w:r w:rsidRPr="00CC48E1">
        <w:rPr>
          <w:spacing w:val="-7"/>
        </w:rPr>
        <w:t xml:space="preserve"> </w:t>
      </w:r>
      <w:r w:rsidRPr="00066F49">
        <w:t>be</w:t>
      </w:r>
      <w:r w:rsidRPr="00CC48E1">
        <w:rPr>
          <w:spacing w:val="-7"/>
        </w:rPr>
        <w:t xml:space="preserve"> </w:t>
      </w:r>
      <w:r w:rsidRPr="00066F49">
        <w:t>50%</w:t>
      </w:r>
      <w:r w:rsidR="00AF7F8C" w:rsidRPr="00066F49">
        <w:t xml:space="preserve">, which </w:t>
      </w:r>
      <w:r w:rsidRPr="00066F49">
        <w:t xml:space="preserve">must be passed. </w:t>
      </w:r>
    </w:p>
    <w:p w14:paraId="48395EA5" w14:textId="761D9B55" w:rsidR="00C86DBF" w:rsidRPr="00CC48E1" w:rsidRDefault="006E7AF0" w:rsidP="00DB139D">
      <w:pPr>
        <w:pStyle w:val="ListParagraph"/>
        <w:numPr>
          <w:ilvl w:val="1"/>
          <w:numId w:val="11"/>
        </w:numPr>
        <w:ind w:left="357" w:hanging="357"/>
        <w:contextualSpacing w:val="0"/>
        <w:rPr>
          <w:sz w:val="24"/>
          <w:szCs w:val="24"/>
        </w:rPr>
      </w:pPr>
      <w:r w:rsidRPr="00CC48E1">
        <w:rPr>
          <w:w w:val="105"/>
        </w:rPr>
        <w:t>Assessment outcomes for all students will be presented at Examining Boards scheduled near the end of the academic year.</w:t>
      </w:r>
    </w:p>
    <w:p w14:paraId="2816AC3F" w14:textId="2E29F5BB" w:rsidR="00284135" w:rsidRDefault="00284135" w:rsidP="682834DB">
      <w:pPr>
        <w:pStyle w:val="ListParagraph"/>
        <w:numPr>
          <w:ilvl w:val="1"/>
          <w:numId w:val="11"/>
        </w:numPr>
        <w:ind w:left="357" w:hanging="357"/>
      </w:pPr>
      <w:r w:rsidRPr="00066F49">
        <w:t xml:space="preserve">Students will have a maximum of </w:t>
      </w:r>
      <w:r w:rsidR="008D3B79">
        <w:t>two</w:t>
      </w:r>
      <w:r w:rsidR="00D20730">
        <w:t xml:space="preserve"> </w:t>
      </w:r>
      <w:r w:rsidRPr="00066F49">
        <w:t>re-assessment attempt</w:t>
      </w:r>
      <w:r w:rsidR="5342B3B5" w:rsidRPr="00066F49">
        <w:t>s</w:t>
      </w:r>
      <w:r w:rsidRPr="00066F49">
        <w:t>. It is</w:t>
      </w:r>
      <w:r w:rsidRPr="00CC48E1">
        <w:rPr>
          <w:spacing w:val="-4"/>
        </w:rPr>
        <w:t xml:space="preserve"> </w:t>
      </w:r>
      <w:r w:rsidRPr="00066F49">
        <w:t>expected</w:t>
      </w:r>
      <w:r w:rsidRPr="00CC48E1">
        <w:rPr>
          <w:spacing w:val="-4"/>
        </w:rPr>
        <w:t xml:space="preserve"> </w:t>
      </w:r>
      <w:r w:rsidRPr="00066F49">
        <w:t>that</w:t>
      </w:r>
      <w:r w:rsidRPr="00CC48E1">
        <w:rPr>
          <w:spacing w:val="-4"/>
        </w:rPr>
        <w:t xml:space="preserve"> </w:t>
      </w:r>
      <w:r w:rsidRPr="00066F49">
        <w:t>the</w:t>
      </w:r>
      <w:r w:rsidRPr="00CC48E1">
        <w:rPr>
          <w:spacing w:val="-4"/>
        </w:rPr>
        <w:t xml:space="preserve"> </w:t>
      </w:r>
      <w:r w:rsidRPr="00066F49">
        <w:t>student</w:t>
      </w:r>
      <w:r w:rsidRPr="00CC48E1">
        <w:rPr>
          <w:spacing w:val="-4"/>
        </w:rPr>
        <w:t xml:space="preserve"> </w:t>
      </w:r>
      <w:r w:rsidRPr="00066F49">
        <w:t>will</w:t>
      </w:r>
      <w:r w:rsidRPr="00CC48E1">
        <w:rPr>
          <w:spacing w:val="-4"/>
        </w:rPr>
        <w:t xml:space="preserve"> </w:t>
      </w:r>
      <w:r w:rsidRPr="00066F49">
        <w:t>undergo</w:t>
      </w:r>
      <w:r w:rsidRPr="00CC48E1">
        <w:rPr>
          <w:spacing w:val="-4"/>
        </w:rPr>
        <w:t xml:space="preserve"> </w:t>
      </w:r>
      <w:r w:rsidRPr="00066F49">
        <w:t>formative</w:t>
      </w:r>
      <w:r w:rsidRPr="00CC48E1">
        <w:rPr>
          <w:spacing w:val="-4"/>
        </w:rPr>
        <w:t xml:space="preserve"> </w:t>
      </w:r>
      <w:r w:rsidRPr="00066F49">
        <w:t>assessment</w:t>
      </w:r>
      <w:r w:rsidRPr="00CC48E1">
        <w:rPr>
          <w:spacing w:val="-4"/>
        </w:rPr>
        <w:t xml:space="preserve"> </w:t>
      </w:r>
      <w:r w:rsidRPr="00066F49">
        <w:t>procedures</w:t>
      </w:r>
      <w:r w:rsidRPr="00CC48E1">
        <w:rPr>
          <w:spacing w:val="-4"/>
        </w:rPr>
        <w:t xml:space="preserve"> </w:t>
      </w:r>
      <w:r w:rsidRPr="00066F49">
        <w:t>with</w:t>
      </w:r>
      <w:r w:rsidRPr="00CC48E1">
        <w:rPr>
          <w:spacing w:val="-4"/>
        </w:rPr>
        <w:t xml:space="preserve"> </w:t>
      </w:r>
      <w:r w:rsidRPr="00066F49">
        <w:t>the</w:t>
      </w:r>
      <w:r w:rsidRPr="00CC48E1">
        <w:rPr>
          <w:spacing w:val="-4"/>
        </w:rPr>
        <w:t xml:space="preserve"> </w:t>
      </w:r>
      <w:r w:rsidRPr="00066F49">
        <w:t xml:space="preserve">supervision team to ensure the assessment product is of the appropriate standard (against the assessment criteria) prior to assessment submission.  For each re-assessment, the student will have two months from the point of receiving feedback to resubmit.  This time period may change if an application for </w:t>
      </w:r>
      <w:r w:rsidR="006D19F3" w:rsidRPr="00066F49">
        <w:t>a S</w:t>
      </w:r>
      <w:r w:rsidRPr="00066F49">
        <w:t xml:space="preserve">tudy </w:t>
      </w:r>
      <w:r w:rsidR="006D19F3" w:rsidRPr="00066F49">
        <w:t>B</w:t>
      </w:r>
      <w:r w:rsidRPr="00066F49">
        <w:t>reak</w:t>
      </w:r>
      <w:r w:rsidR="005B39B5">
        <w:t>/</w:t>
      </w:r>
      <w:r w:rsidR="005B39B5" w:rsidRPr="00CC48E1">
        <w:rPr>
          <w:color w:val="000000" w:themeColor="text1"/>
        </w:rPr>
        <w:t>interruption of studies</w:t>
      </w:r>
      <w:r w:rsidRPr="00066F49">
        <w:t xml:space="preserve"> or </w:t>
      </w:r>
      <w:r w:rsidR="006D19F3" w:rsidRPr="00066F49">
        <w:t>M</w:t>
      </w:r>
      <w:r w:rsidRPr="00066F49">
        <w:t>itigation is approved.</w:t>
      </w:r>
    </w:p>
    <w:p w14:paraId="79C9EA35" w14:textId="77777777" w:rsidR="00451795" w:rsidRPr="00066F49" w:rsidRDefault="00451795" w:rsidP="00451795">
      <w:pPr>
        <w:pStyle w:val="ListParagraph"/>
        <w:ind w:left="357"/>
      </w:pPr>
    </w:p>
    <w:p w14:paraId="19F5E23D" w14:textId="0215C596" w:rsidR="00B72881" w:rsidRPr="00066F49" w:rsidRDefault="1C19BCDC" w:rsidP="786E3BF9">
      <w:pPr>
        <w:pStyle w:val="ListParagraph"/>
        <w:numPr>
          <w:ilvl w:val="1"/>
          <w:numId w:val="11"/>
        </w:numPr>
        <w:ind w:left="357" w:hanging="357"/>
      </w:pPr>
      <w:r>
        <w:t>I</w:t>
      </w:r>
      <w:r w:rsidR="20A67CD0">
        <w:t xml:space="preserve">f the student does not progress to phase 2, a transcript of </w:t>
      </w:r>
      <w:r w:rsidR="3A8818CD">
        <w:t>performance</w:t>
      </w:r>
      <w:r w:rsidR="20A67CD0">
        <w:t xml:space="preserve"> will be </w:t>
      </w:r>
      <w:r w:rsidR="4A5F04B6">
        <w:t>awarded</w:t>
      </w:r>
      <w:r w:rsidR="20A67CD0">
        <w:t xml:space="preserve"> </w:t>
      </w:r>
      <w:r w:rsidR="6CB71993">
        <w:t>acknowledging</w:t>
      </w:r>
      <w:r w:rsidR="20A67CD0">
        <w:t xml:space="preserve"> the </w:t>
      </w:r>
      <w:r w:rsidR="68FFE117">
        <w:t>achievement</w:t>
      </w:r>
      <w:r w:rsidR="50A96C12">
        <w:t xml:space="preserve"> of the 60 credit </w:t>
      </w:r>
      <w:r w:rsidR="46F4F6BA">
        <w:t>taught</w:t>
      </w:r>
      <w:r w:rsidR="50A96C12">
        <w:t xml:space="preserve"> module. </w:t>
      </w:r>
      <w:r w:rsidR="6948BD00">
        <w:t>No other exit award is attached to the EdD.</w:t>
      </w:r>
    </w:p>
    <w:p w14:paraId="70E309E2" w14:textId="77777777" w:rsidR="00C43170" w:rsidRPr="00C43170" w:rsidRDefault="00C43170" w:rsidP="00C43170">
      <w:pPr>
        <w:pStyle w:val="ListParagraph"/>
        <w:ind w:left="357"/>
        <w:contextualSpacing w:val="0"/>
        <w:rPr>
          <w:color w:val="231F20"/>
        </w:rPr>
      </w:pPr>
    </w:p>
    <w:p w14:paraId="3F344614" w14:textId="1CBBEF96" w:rsidR="00DE4A0A" w:rsidRPr="00CC48E1" w:rsidRDefault="006224C6" w:rsidP="00DB139D">
      <w:pPr>
        <w:pStyle w:val="ListParagraph"/>
        <w:numPr>
          <w:ilvl w:val="1"/>
          <w:numId w:val="11"/>
        </w:numPr>
        <w:ind w:left="357" w:hanging="357"/>
        <w:contextualSpacing w:val="0"/>
        <w:rPr>
          <w:color w:val="231F20"/>
        </w:rPr>
      </w:pPr>
      <w:r w:rsidRPr="00066F49">
        <w:t>As a bilingual programme, the normal expectation is that the assessment will be presented in the same language in which the programme or modules are delivered</w:t>
      </w:r>
      <w:r w:rsidR="00296E6B" w:rsidRPr="3908AFBC">
        <w:rPr>
          <w:color w:val="000000" w:themeColor="text1"/>
        </w:rPr>
        <w:t>.</w:t>
      </w:r>
    </w:p>
    <w:p w14:paraId="5E80C77A" w14:textId="77777777" w:rsidR="00B72881" w:rsidRDefault="00B72881" w:rsidP="009F205D">
      <w:pPr>
        <w:spacing w:line="240" w:lineRule="auto"/>
        <w:jc w:val="both"/>
        <w:rPr>
          <w:b/>
          <w:bCs/>
          <w:color w:val="002060"/>
          <w:sz w:val="56"/>
          <w:szCs w:val="56"/>
        </w:rPr>
      </w:pPr>
      <w:r>
        <w:rPr>
          <w:b/>
          <w:bCs/>
          <w:color w:val="002060"/>
          <w:sz w:val="56"/>
          <w:szCs w:val="56"/>
        </w:rPr>
        <w:br w:type="page"/>
      </w:r>
    </w:p>
    <w:p w14:paraId="0D71801F" w14:textId="40F36B4A" w:rsidR="00B72881" w:rsidRPr="00A62805" w:rsidRDefault="00B72881" w:rsidP="00F07022">
      <w:pPr>
        <w:pStyle w:val="Heading1"/>
        <w:numPr>
          <w:ilvl w:val="0"/>
          <w:numId w:val="11"/>
        </w:numPr>
        <w:rPr>
          <w:b/>
          <w:bCs/>
          <w:color w:val="auto"/>
          <w:sz w:val="40"/>
          <w:szCs w:val="40"/>
        </w:rPr>
      </w:pPr>
      <w:bookmarkStart w:id="46" w:name="_10.__ASSESSMENTS:"/>
      <w:bookmarkStart w:id="47" w:name="_Toc159923401"/>
      <w:bookmarkEnd w:id="46"/>
      <w:r w:rsidRPr="00A62805">
        <w:rPr>
          <w:b/>
          <w:bCs/>
          <w:color w:val="auto"/>
          <w:sz w:val="40"/>
          <w:szCs w:val="40"/>
        </w:rPr>
        <w:lastRenderedPageBreak/>
        <w:t>ASSESSMENTS: INDEPENDENT RESEARCH PHASE (PHASE 2)</w:t>
      </w:r>
      <w:bookmarkEnd w:id="47"/>
    </w:p>
    <w:p w14:paraId="3B21146F" w14:textId="77777777" w:rsidR="00E913F2" w:rsidRDefault="00E913F2" w:rsidP="00E913F2"/>
    <w:p w14:paraId="2E864F1C" w14:textId="1FE8A57B" w:rsidR="00857B5E" w:rsidRPr="003E5649" w:rsidRDefault="00857B5E" w:rsidP="00DB139D">
      <w:pPr>
        <w:pStyle w:val="ListParagraph"/>
        <w:numPr>
          <w:ilvl w:val="1"/>
          <w:numId w:val="11"/>
        </w:numPr>
        <w:ind w:left="357" w:hanging="357"/>
        <w:contextualSpacing w:val="0"/>
      </w:pPr>
      <w:r w:rsidRPr="003E5649">
        <w:t>The</w:t>
      </w:r>
      <w:r w:rsidRPr="00E913F2">
        <w:rPr>
          <w:spacing w:val="-11"/>
        </w:rPr>
        <w:t xml:space="preserve"> </w:t>
      </w:r>
      <w:r w:rsidRPr="003E5649">
        <w:t>programme</w:t>
      </w:r>
      <w:r w:rsidRPr="00E913F2">
        <w:rPr>
          <w:spacing w:val="-10"/>
        </w:rPr>
        <w:t xml:space="preserve"> </w:t>
      </w:r>
      <w:r w:rsidRPr="003E5649">
        <w:t>shall</w:t>
      </w:r>
      <w:r w:rsidRPr="00E913F2">
        <w:rPr>
          <w:spacing w:val="-11"/>
        </w:rPr>
        <w:t xml:space="preserve"> </w:t>
      </w:r>
      <w:r w:rsidRPr="003E5649">
        <w:t>be</w:t>
      </w:r>
      <w:r w:rsidRPr="00E913F2">
        <w:rPr>
          <w:spacing w:val="-10"/>
        </w:rPr>
        <w:t xml:space="preserve"> </w:t>
      </w:r>
      <w:r w:rsidRPr="003E5649">
        <w:t>completed</w:t>
      </w:r>
      <w:r w:rsidRPr="00E913F2">
        <w:rPr>
          <w:spacing w:val="-10"/>
        </w:rPr>
        <w:t xml:space="preserve"> </w:t>
      </w:r>
      <w:r w:rsidRPr="003E5649">
        <w:t>by</w:t>
      </w:r>
      <w:r w:rsidRPr="00E913F2">
        <w:rPr>
          <w:spacing w:val="-11"/>
        </w:rPr>
        <w:t xml:space="preserve"> </w:t>
      </w:r>
      <w:r w:rsidRPr="003E5649">
        <w:t>the</w:t>
      </w:r>
      <w:r w:rsidRPr="00E913F2">
        <w:rPr>
          <w:spacing w:val="-10"/>
        </w:rPr>
        <w:t xml:space="preserve"> </w:t>
      </w:r>
      <w:r w:rsidRPr="003E5649">
        <w:t>presentation</w:t>
      </w:r>
      <w:r w:rsidRPr="00E913F2">
        <w:rPr>
          <w:spacing w:val="-10"/>
        </w:rPr>
        <w:t xml:space="preserve"> </w:t>
      </w:r>
      <w:r w:rsidRPr="003E5649">
        <w:t>of</w:t>
      </w:r>
      <w:r w:rsidRPr="00E913F2">
        <w:rPr>
          <w:spacing w:val="-11"/>
        </w:rPr>
        <w:t xml:space="preserve"> </w:t>
      </w:r>
      <w:r w:rsidRPr="003E5649">
        <w:t>a</w:t>
      </w:r>
      <w:r w:rsidRPr="00E913F2">
        <w:rPr>
          <w:spacing w:val="-10"/>
        </w:rPr>
        <w:t xml:space="preserve"> </w:t>
      </w:r>
      <w:r w:rsidR="0030006B">
        <w:t>t</w:t>
      </w:r>
      <w:r w:rsidR="00C970F9">
        <w:t>hesis</w:t>
      </w:r>
      <w:r w:rsidRPr="003E5649">
        <w:t xml:space="preserve"> and </w:t>
      </w:r>
      <w:r w:rsidR="006224C6" w:rsidRPr="003E5649">
        <w:t>Research Plan</w:t>
      </w:r>
    </w:p>
    <w:p w14:paraId="7195B4E5" w14:textId="09D92E8C" w:rsidR="00857B5E" w:rsidRPr="003E5649" w:rsidRDefault="00857B5E" w:rsidP="00DB139D">
      <w:pPr>
        <w:pStyle w:val="ListParagraph"/>
        <w:numPr>
          <w:ilvl w:val="1"/>
          <w:numId w:val="11"/>
        </w:numPr>
        <w:ind w:left="357" w:hanging="357"/>
        <w:contextualSpacing w:val="0"/>
      </w:pPr>
      <w:r w:rsidRPr="003E5649">
        <w:t xml:space="preserve">The </w:t>
      </w:r>
      <w:r w:rsidR="0030006B">
        <w:t>t</w:t>
      </w:r>
      <w:r w:rsidR="00C970F9" w:rsidRPr="00E913F2">
        <w:rPr>
          <w:spacing w:val="-1"/>
        </w:rPr>
        <w:t>hesis</w:t>
      </w:r>
      <w:r w:rsidRPr="00E913F2">
        <w:rPr>
          <w:spacing w:val="-1"/>
        </w:rPr>
        <w:t xml:space="preserve"> </w:t>
      </w:r>
      <w:r w:rsidRPr="003E5649">
        <w:t>will</w:t>
      </w:r>
      <w:r w:rsidRPr="00E913F2">
        <w:rPr>
          <w:spacing w:val="-1"/>
        </w:rPr>
        <w:t xml:space="preserve"> </w:t>
      </w:r>
      <w:r w:rsidRPr="003E5649">
        <w:t>be</w:t>
      </w:r>
      <w:r w:rsidRPr="00E913F2">
        <w:rPr>
          <w:spacing w:val="-1"/>
        </w:rPr>
        <w:t xml:space="preserve"> </w:t>
      </w:r>
      <w:r w:rsidRPr="003E5649">
        <w:t>assessed</w:t>
      </w:r>
      <w:r w:rsidRPr="00E913F2">
        <w:rPr>
          <w:spacing w:val="-1"/>
        </w:rPr>
        <w:t xml:space="preserve"> </w:t>
      </w:r>
      <w:r w:rsidRPr="003E5649">
        <w:t>via</w:t>
      </w:r>
      <w:r w:rsidRPr="00E913F2">
        <w:rPr>
          <w:spacing w:val="-1"/>
        </w:rPr>
        <w:t xml:space="preserve"> </w:t>
      </w:r>
      <w:r w:rsidRPr="003E5649">
        <w:t>a</w:t>
      </w:r>
      <w:r w:rsidRPr="00E913F2">
        <w:rPr>
          <w:spacing w:val="-1"/>
        </w:rPr>
        <w:t xml:space="preserve"> </w:t>
      </w:r>
      <w:r w:rsidR="006D19F3" w:rsidRPr="00E913F2">
        <w:rPr>
          <w:i/>
          <w:iCs/>
        </w:rPr>
        <w:t>v</w:t>
      </w:r>
      <w:r w:rsidRPr="00E913F2">
        <w:rPr>
          <w:i/>
          <w:iCs/>
        </w:rPr>
        <w:t>iva</w:t>
      </w:r>
      <w:r w:rsidRPr="00E913F2">
        <w:rPr>
          <w:i/>
          <w:iCs/>
          <w:spacing w:val="-1"/>
        </w:rPr>
        <w:t xml:space="preserve"> </w:t>
      </w:r>
      <w:r w:rsidR="006D19F3" w:rsidRPr="00E913F2">
        <w:rPr>
          <w:i/>
          <w:iCs/>
        </w:rPr>
        <w:t>v</w:t>
      </w:r>
      <w:r w:rsidRPr="00E913F2">
        <w:rPr>
          <w:i/>
          <w:iCs/>
        </w:rPr>
        <w:t>oc</w:t>
      </w:r>
      <w:r w:rsidR="006D19F3" w:rsidRPr="00E913F2">
        <w:rPr>
          <w:i/>
          <w:iCs/>
        </w:rPr>
        <w:t>e</w:t>
      </w:r>
      <w:r w:rsidRPr="00E913F2">
        <w:rPr>
          <w:spacing w:val="-1"/>
        </w:rPr>
        <w:t xml:space="preserve"> </w:t>
      </w:r>
      <w:r w:rsidRPr="003E5649">
        <w:t>within</w:t>
      </w:r>
      <w:r w:rsidRPr="00E913F2">
        <w:rPr>
          <w:spacing w:val="-1"/>
        </w:rPr>
        <w:t xml:space="preserve"> </w:t>
      </w:r>
      <w:r w:rsidRPr="003E5649">
        <w:t>a</w:t>
      </w:r>
      <w:r w:rsidRPr="00E913F2">
        <w:rPr>
          <w:spacing w:val="-1"/>
        </w:rPr>
        <w:t xml:space="preserve"> </w:t>
      </w:r>
      <w:r w:rsidRPr="003E5649">
        <w:t>formal</w:t>
      </w:r>
      <w:r w:rsidRPr="00E913F2">
        <w:rPr>
          <w:spacing w:val="-1"/>
        </w:rPr>
        <w:t xml:space="preserve"> </w:t>
      </w:r>
      <w:r w:rsidRPr="003E5649">
        <w:t>exam</w:t>
      </w:r>
      <w:r w:rsidRPr="00E913F2">
        <w:rPr>
          <w:spacing w:val="-1"/>
        </w:rPr>
        <w:t xml:space="preserve"> </w:t>
      </w:r>
      <w:r w:rsidRPr="003E5649">
        <w:t>board.</w:t>
      </w:r>
      <w:r w:rsidRPr="00E913F2">
        <w:rPr>
          <w:spacing w:val="-1"/>
        </w:rPr>
        <w:t xml:space="preserve"> </w:t>
      </w:r>
      <w:r w:rsidRPr="003E5649">
        <w:t>In order</w:t>
      </w:r>
      <w:r w:rsidRPr="00E913F2">
        <w:rPr>
          <w:spacing w:val="-6"/>
        </w:rPr>
        <w:t xml:space="preserve"> </w:t>
      </w:r>
      <w:r w:rsidRPr="003E5649">
        <w:t>to</w:t>
      </w:r>
      <w:r w:rsidRPr="00E913F2">
        <w:rPr>
          <w:spacing w:val="-6"/>
        </w:rPr>
        <w:t xml:space="preserve"> </w:t>
      </w:r>
      <w:r w:rsidRPr="003E5649">
        <w:t>qualify</w:t>
      </w:r>
      <w:r w:rsidRPr="00E913F2">
        <w:rPr>
          <w:spacing w:val="-6"/>
        </w:rPr>
        <w:t xml:space="preserve"> </w:t>
      </w:r>
      <w:r w:rsidRPr="003E5649">
        <w:t>for</w:t>
      </w:r>
      <w:r w:rsidRPr="00E913F2">
        <w:rPr>
          <w:spacing w:val="-6"/>
        </w:rPr>
        <w:t xml:space="preserve"> </w:t>
      </w:r>
      <w:r w:rsidRPr="003E5649">
        <w:t>the</w:t>
      </w:r>
      <w:r w:rsidRPr="00E913F2">
        <w:rPr>
          <w:spacing w:val="-6"/>
        </w:rPr>
        <w:t xml:space="preserve"> </w:t>
      </w:r>
      <w:r w:rsidR="00DC3702" w:rsidRPr="003E5649">
        <w:t>National Ed Wales</w:t>
      </w:r>
      <w:r w:rsidR="003C674B" w:rsidRPr="003E5649">
        <w:t xml:space="preserve">, the student </w:t>
      </w:r>
      <w:r w:rsidRPr="003E5649">
        <w:t>must</w:t>
      </w:r>
      <w:r w:rsidRPr="00E913F2">
        <w:rPr>
          <w:spacing w:val="-6"/>
        </w:rPr>
        <w:t xml:space="preserve"> </w:t>
      </w:r>
      <w:r w:rsidRPr="003E5649">
        <w:t>successfully</w:t>
      </w:r>
      <w:r w:rsidRPr="00E913F2">
        <w:rPr>
          <w:spacing w:val="-6"/>
        </w:rPr>
        <w:t xml:space="preserve"> </w:t>
      </w:r>
      <w:r w:rsidRPr="003E5649">
        <w:t>defend</w:t>
      </w:r>
      <w:r w:rsidRPr="00E913F2">
        <w:rPr>
          <w:spacing w:val="-6"/>
        </w:rPr>
        <w:t xml:space="preserve"> </w:t>
      </w:r>
      <w:r w:rsidRPr="003E5649">
        <w:t>the work</w:t>
      </w:r>
      <w:r w:rsidRPr="00E913F2">
        <w:rPr>
          <w:spacing w:val="-7"/>
        </w:rPr>
        <w:t xml:space="preserve"> </w:t>
      </w:r>
      <w:r w:rsidRPr="003E5649">
        <w:t>during</w:t>
      </w:r>
      <w:r w:rsidRPr="00E913F2">
        <w:rPr>
          <w:spacing w:val="-7"/>
        </w:rPr>
        <w:t xml:space="preserve"> </w:t>
      </w:r>
      <w:r w:rsidRPr="003E5649">
        <w:t>the</w:t>
      </w:r>
      <w:r w:rsidRPr="00E913F2">
        <w:rPr>
          <w:spacing w:val="-7"/>
        </w:rPr>
        <w:t xml:space="preserve"> </w:t>
      </w:r>
      <w:r w:rsidR="00DC3702" w:rsidRPr="00E913F2">
        <w:rPr>
          <w:i/>
          <w:iCs/>
        </w:rPr>
        <w:t>viva</w:t>
      </w:r>
      <w:r w:rsidR="00DC3702" w:rsidRPr="00E913F2">
        <w:rPr>
          <w:i/>
          <w:iCs/>
          <w:spacing w:val="-1"/>
        </w:rPr>
        <w:t xml:space="preserve"> </w:t>
      </w:r>
      <w:r w:rsidR="00DC3702" w:rsidRPr="00E913F2">
        <w:rPr>
          <w:i/>
          <w:iCs/>
        </w:rPr>
        <w:t>voce</w:t>
      </w:r>
      <w:r w:rsidRPr="003E5649">
        <w:t>,</w:t>
      </w:r>
      <w:r w:rsidRPr="00E913F2">
        <w:rPr>
          <w:spacing w:val="-7"/>
        </w:rPr>
        <w:t xml:space="preserve"> </w:t>
      </w:r>
      <w:r w:rsidRPr="003E5649">
        <w:t>with</w:t>
      </w:r>
      <w:r w:rsidRPr="00E913F2">
        <w:rPr>
          <w:spacing w:val="-7"/>
        </w:rPr>
        <w:t xml:space="preserve"> </w:t>
      </w:r>
      <w:r w:rsidRPr="003E5649">
        <w:t>the</w:t>
      </w:r>
      <w:r w:rsidRPr="00E913F2">
        <w:rPr>
          <w:spacing w:val="-7"/>
        </w:rPr>
        <w:t xml:space="preserve"> </w:t>
      </w:r>
      <w:r w:rsidRPr="003E5649">
        <w:t>exam</w:t>
      </w:r>
      <w:r w:rsidRPr="00E913F2">
        <w:rPr>
          <w:spacing w:val="-7"/>
        </w:rPr>
        <w:t xml:space="preserve"> </w:t>
      </w:r>
      <w:r w:rsidRPr="003E5649">
        <w:t>board</w:t>
      </w:r>
      <w:r w:rsidRPr="00E913F2">
        <w:rPr>
          <w:spacing w:val="-7"/>
        </w:rPr>
        <w:t xml:space="preserve"> </w:t>
      </w:r>
      <w:r w:rsidRPr="003E5649">
        <w:t>then</w:t>
      </w:r>
      <w:r w:rsidRPr="00E913F2">
        <w:rPr>
          <w:spacing w:val="-7"/>
        </w:rPr>
        <w:t xml:space="preserve"> </w:t>
      </w:r>
      <w:r w:rsidRPr="003E5649">
        <w:t>recommending</w:t>
      </w:r>
      <w:r w:rsidRPr="00E913F2">
        <w:rPr>
          <w:spacing w:val="-7"/>
        </w:rPr>
        <w:t xml:space="preserve"> </w:t>
      </w:r>
      <w:r w:rsidRPr="003E5649">
        <w:t>approval</w:t>
      </w:r>
      <w:r w:rsidRPr="00E913F2">
        <w:rPr>
          <w:spacing w:val="-7"/>
        </w:rPr>
        <w:t xml:space="preserve"> </w:t>
      </w:r>
      <w:r w:rsidRPr="003E5649">
        <w:t>of</w:t>
      </w:r>
      <w:r w:rsidRPr="00E913F2">
        <w:rPr>
          <w:spacing w:val="-7"/>
        </w:rPr>
        <w:t xml:space="preserve"> </w:t>
      </w:r>
      <w:r w:rsidRPr="003E5649">
        <w:t>the</w:t>
      </w:r>
      <w:r w:rsidRPr="00E913F2">
        <w:rPr>
          <w:spacing w:val="-7"/>
        </w:rPr>
        <w:t xml:space="preserve"> </w:t>
      </w:r>
      <w:r w:rsidRPr="003E5649">
        <w:t>award</w:t>
      </w:r>
      <w:r w:rsidRPr="00E913F2">
        <w:rPr>
          <w:spacing w:val="-7"/>
        </w:rPr>
        <w:t xml:space="preserve"> </w:t>
      </w:r>
      <w:r w:rsidRPr="003E5649">
        <w:t>to</w:t>
      </w:r>
      <w:r w:rsidRPr="00E913F2">
        <w:rPr>
          <w:spacing w:val="-7"/>
        </w:rPr>
        <w:t xml:space="preserve"> </w:t>
      </w:r>
      <w:r w:rsidRPr="003E5649">
        <w:t xml:space="preserve">the University’s </w:t>
      </w:r>
      <w:r w:rsidR="003C674B" w:rsidRPr="003E5649">
        <w:t>RDG (or equivalent)</w:t>
      </w:r>
      <w:r w:rsidRPr="003E5649">
        <w:t>.</w:t>
      </w:r>
    </w:p>
    <w:p w14:paraId="17657859" w14:textId="420CC3E5" w:rsidR="00857B5E" w:rsidRPr="003E5649" w:rsidRDefault="00857B5E" w:rsidP="00DB139D">
      <w:pPr>
        <w:pStyle w:val="ListParagraph"/>
        <w:numPr>
          <w:ilvl w:val="1"/>
          <w:numId w:val="11"/>
        </w:numPr>
        <w:ind w:left="357" w:hanging="357"/>
        <w:contextualSpacing w:val="0"/>
      </w:pPr>
      <w:r w:rsidRPr="003E5649">
        <w:t>A</w:t>
      </w:r>
      <w:r w:rsidRPr="00E913F2">
        <w:rPr>
          <w:spacing w:val="-7"/>
        </w:rPr>
        <w:t xml:space="preserve"> </w:t>
      </w:r>
      <w:r w:rsidRPr="003E5649">
        <w:t>candidature</w:t>
      </w:r>
      <w:r w:rsidRPr="00E913F2">
        <w:rPr>
          <w:spacing w:val="-7"/>
        </w:rPr>
        <w:t xml:space="preserve"> </w:t>
      </w:r>
      <w:r w:rsidRPr="003E5649">
        <w:t>shall</w:t>
      </w:r>
      <w:r w:rsidRPr="00E913F2">
        <w:rPr>
          <w:spacing w:val="-7"/>
        </w:rPr>
        <w:t xml:space="preserve"> </w:t>
      </w:r>
      <w:r w:rsidRPr="003E5649">
        <w:t>lapse</w:t>
      </w:r>
      <w:r w:rsidRPr="00E913F2">
        <w:rPr>
          <w:spacing w:val="-7"/>
        </w:rPr>
        <w:t xml:space="preserve"> </w:t>
      </w:r>
      <w:r w:rsidRPr="003E5649">
        <w:t>if</w:t>
      </w:r>
      <w:r w:rsidRPr="00E913F2">
        <w:rPr>
          <w:spacing w:val="-7"/>
        </w:rPr>
        <w:t xml:space="preserve"> </w:t>
      </w:r>
      <w:r w:rsidRPr="003E5649">
        <w:t xml:space="preserve">the </w:t>
      </w:r>
      <w:r w:rsidR="0030006B">
        <w:t>t</w:t>
      </w:r>
      <w:r w:rsidR="00C970F9">
        <w:t>hesis</w:t>
      </w:r>
      <w:r w:rsidR="003C674B" w:rsidRPr="003E5649">
        <w:t xml:space="preserve"> is not</w:t>
      </w:r>
      <w:r w:rsidRPr="00E913F2">
        <w:rPr>
          <w:spacing w:val="-7"/>
        </w:rPr>
        <w:t xml:space="preserve"> </w:t>
      </w:r>
      <w:r w:rsidRPr="003E5649">
        <w:t>submitted,</w:t>
      </w:r>
      <w:r w:rsidRPr="00E913F2">
        <w:rPr>
          <w:spacing w:val="-7"/>
        </w:rPr>
        <w:t xml:space="preserve"> </w:t>
      </w:r>
      <w:r w:rsidRPr="003E5649">
        <w:t>in</w:t>
      </w:r>
      <w:r w:rsidRPr="00E913F2">
        <w:rPr>
          <w:spacing w:val="-7"/>
        </w:rPr>
        <w:t xml:space="preserve"> </w:t>
      </w:r>
      <w:r w:rsidRPr="003E5649">
        <w:t>the</w:t>
      </w:r>
      <w:r w:rsidRPr="00E913F2">
        <w:rPr>
          <w:spacing w:val="-7"/>
        </w:rPr>
        <w:t xml:space="preserve"> </w:t>
      </w:r>
      <w:r w:rsidRPr="003E5649">
        <w:t>form</w:t>
      </w:r>
      <w:r w:rsidRPr="00E913F2">
        <w:rPr>
          <w:spacing w:val="-7"/>
        </w:rPr>
        <w:t xml:space="preserve"> </w:t>
      </w:r>
      <w:r w:rsidRPr="003E5649">
        <w:t xml:space="preserve">and manner prescribed by regulation, </w:t>
      </w:r>
      <w:r w:rsidR="003C674B" w:rsidRPr="003E5649">
        <w:t>w</w:t>
      </w:r>
      <w:r w:rsidRPr="003E5649">
        <w:t>ithin</w:t>
      </w:r>
      <w:r w:rsidRPr="00E913F2">
        <w:rPr>
          <w:spacing w:val="-1"/>
        </w:rPr>
        <w:t xml:space="preserve"> </w:t>
      </w:r>
      <w:r w:rsidRPr="003E5649">
        <w:t>six</w:t>
      </w:r>
      <w:r w:rsidRPr="00E913F2">
        <w:rPr>
          <w:spacing w:val="-1"/>
        </w:rPr>
        <w:t xml:space="preserve"> </w:t>
      </w:r>
      <w:r w:rsidRPr="003E5649">
        <w:t>years</w:t>
      </w:r>
      <w:r w:rsidRPr="00E913F2">
        <w:rPr>
          <w:spacing w:val="-1"/>
        </w:rPr>
        <w:t xml:space="preserve"> </w:t>
      </w:r>
      <w:r w:rsidRPr="003E5649">
        <w:t>of</w:t>
      </w:r>
      <w:r w:rsidRPr="00E913F2">
        <w:rPr>
          <w:spacing w:val="-1"/>
        </w:rPr>
        <w:t xml:space="preserve"> </w:t>
      </w:r>
      <w:r w:rsidRPr="003E5649">
        <w:t>the</w:t>
      </w:r>
      <w:r w:rsidRPr="00E913F2">
        <w:rPr>
          <w:spacing w:val="-1"/>
        </w:rPr>
        <w:t xml:space="preserve"> </w:t>
      </w:r>
      <w:r w:rsidRPr="003E5649">
        <w:t>date</w:t>
      </w:r>
      <w:r w:rsidRPr="00E913F2">
        <w:rPr>
          <w:spacing w:val="-1"/>
        </w:rPr>
        <w:t xml:space="preserve"> </w:t>
      </w:r>
      <w:r w:rsidRPr="003E5649">
        <w:t>of</w:t>
      </w:r>
      <w:r w:rsidRPr="00E913F2">
        <w:rPr>
          <w:spacing w:val="-1"/>
        </w:rPr>
        <w:t xml:space="preserve"> </w:t>
      </w:r>
      <w:r w:rsidRPr="003E5649">
        <w:t>initial</w:t>
      </w:r>
      <w:r w:rsidRPr="00E913F2">
        <w:rPr>
          <w:spacing w:val="-1"/>
        </w:rPr>
        <w:t xml:space="preserve"> </w:t>
      </w:r>
      <w:r w:rsidRPr="003E5649">
        <w:t>enrolment,</w:t>
      </w:r>
      <w:r w:rsidRPr="00E913F2">
        <w:rPr>
          <w:spacing w:val="-1"/>
        </w:rPr>
        <w:t xml:space="preserve"> </w:t>
      </w:r>
      <w:r w:rsidRPr="003E5649">
        <w:t>unless</w:t>
      </w:r>
      <w:r w:rsidRPr="00E913F2">
        <w:rPr>
          <w:spacing w:val="-1"/>
        </w:rPr>
        <w:t xml:space="preserve"> </w:t>
      </w:r>
      <w:r w:rsidRPr="003E5649">
        <w:t>the</w:t>
      </w:r>
      <w:r w:rsidRPr="00E913F2">
        <w:rPr>
          <w:spacing w:val="-1"/>
        </w:rPr>
        <w:t xml:space="preserve"> </w:t>
      </w:r>
      <w:r w:rsidR="003C674B" w:rsidRPr="003E5649">
        <w:t>student</w:t>
      </w:r>
      <w:r w:rsidRPr="00E913F2">
        <w:rPr>
          <w:spacing w:val="-1"/>
        </w:rPr>
        <w:t xml:space="preserve"> </w:t>
      </w:r>
      <w:r w:rsidRPr="003E5649">
        <w:t>has had</w:t>
      </w:r>
      <w:r w:rsidRPr="00E913F2">
        <w:rPr>
          <w:spacing w:val="-11"/>
        </w:rPr>
        <w:t xml:space="preserve"> </w:t>
      </w:r>
      <w:r w:rsidRPr="003E5649">
        <w:t>a</w:t>
      </w:r>
      <w:r w:rsidRPr="00E913F2">
        <w:rPr>
          <w:spacing w:val="-11"/>
        </w:rPr>
        <w:t xml:space="preserve"> </w:t>
      </w:r>
      <w:r w:rsidRPr="003E5649">
        <w:t>requested</w:t>
      </w:r>
      <w:r w:rsidRPr="00E913F2">
        <w:rPr>
          <w:spacing w:val="-11"/>
        </w:rPr>
        <w:t xml:space="preserve"> </w:t>
      </w:r>
      <w:r w:rsidR="009E610E" w:rsidRPr="003E5649">
        <w:t>Study Break</w:t>
      </w:r>
      <w:r w:rsidR="00296E6B" w:rsidRPr="003E5649">
        <w:t>/interruption of stud</w:t>
      </w:r>
      <w:r w:rsidR="003E5649" w:rsidRPr="003E5649">
        <w:t>ies</w:t>
      </w:r>
      <w:r w:rsidR="009E610E" w:rsidRPr="003E5649">
        <w:t xml:space="preserve"> approved</w:t>
      </w:r>
      <w:r w:rsidRPr="003E5649">
        <w:t>.</w:t>
      </w:r>
      <w:r w:rsidRPr="00E913F2">
        <w:rPr>
          <w:spacing w:val="-3"/>
        </w:rPr>
        <w:t xml:space="preserve"> </w:t>
      </w:r>
      <w:r w:rsidRPr="003E5649">
        <w:t>In</w:t>
      </w:r>
      <w:r w:rsidRPr="00E913F2">
        <w:rPr>
          <w:spacing w:val="-3"/>
        </w:rPr>
        <w:t xml:space="preserve"> </w:t>
      </w:r>
      <w:r w:rsidRPr="003E5649">
        <w:t>these</w:t>
      </w:r>
      <w:r w:rsidRPr="00E913F2">
        <w:rPr>
          <w:spacing w:val="-3"/>
        </w:rPr>
        <w:t xml:space="preserve"> </w:t>
      </w:r>
      <w:r w:rsidRPr="003E5649">
        <w:t>cases,</w:t>
      </w:r>
      <w:r w:rsidRPr="00E913F2">
        <w:rPr>
          <w:spacing w:val="-3"/>
        </w:rPr>
        <w:t xml:space="preserve"> </w:t>
      </w:r>
      <w:r w:rsidRPr="003E5649">
        <w:t>time</w:t>
      </w:r>
      <w:r w:rsidRPr="00E913F2">
        <w:rPr>
          <w:spacing w:val="-3"/>
        </w:rPr>
        <w:t xml:space="preserve"> </w:t>
      </w:r>
      <w:r w:rsidRPr="003E5649">
        <w:t>will</w:t>
      </w:r>
      <w:r w:rsidRPr="00E913F2">
        <w:rPr>
          <w:spacing w:val="-3"/>
        </w:rPr>
        <w:t xml:space="preserve"> </w:t>
      </w:r>
      <w:r w:rsidRPr="003E5649">
        <w:t>be</w:t>
      </w:r>
      <w:r w:rsidRPr="00E913F2">
        <w:rPr>
          <w:spacing w:val="-3"/>
        </w:rPr>
        <w:t xml:space="preserve"> </w:t>
      </w:r>
      <w:r w:rsidR="009E610E" w:rsidRPr="003E5649">
        <w:t>added to the candidature, equivalent to the time approved for Study Break</w:t>
      </w:r>
      <w:r w:rsidR="005B39B5">
        <w:t>/</w:t>
      </w:r>
      <w:r w:rsidR="005B39B5" w:rsidRPr="00E913F2">
        <w:rPr>
          <w:color w:val="000000" w:themeColor="text1"/>
        </w:rPr>
        <w:t>interruption of studies</w:t>
      </w:r>
      <w:r w:rsidR="009E610E" w:rsidRPr="003E5649">
        <w:t>.</w:t>
      </w:r>
      <w:r w:rsidRPr="00E913F2">
        <w:rPr>
          <w:spacing w:val="-3"/>
        </w:rPr>
        <w:t xml:space="preserve"> </w:t>
      </w:r>
      <w:r w:rsidRPr="003E5649">
        <w:t>Given the nature of the programme, it is expected that</w:t>
      </w:r>
      <w:r w:rsidRPr="00E913F2">
        <w:rPr>
          <w:spacing w:val="-10"/>
        </w:rPr>
        <w:t xml:space="preserve"> </w:t>
      </w:r>
      <w:r w:rsidRPr="003E5649">
        <w:t>parts</w:t>
      </w:r>
      <w:r w:rsidRPr="00E913F2">
        <w:rPr>
          <w:spacing w:val="-10"/>
        </w:rPr>
        <w:t xml:space="preserve"> </w:t>
      </w:r>
      <w:r w:rsidRPr="003E5649">
        <w:t>of</w:t>
      </w:r>
      <w:r w:rsidRPr="00E913F2">
        <w:rPr>
          <w:spacing w:val="-10"/>
        </w:rPr>
        <w:t xml:space="preserve"> </w:t>
      </w:r>
      <w:r w:rsidRPr="003E5649">
        <w:t>the</w:t>
      </w:r>
      <w:r w:rsidRPr="00E913F2">
        <w:rPr>
          <w:spacing w:val="-10"/>
        </w:rPr>
        <w:t xml:space="preserve"> </w:t>
      </w:r>
      <w:r w:rsidRPr="003E5649">
        <w:t>programme</w:t>
      </w:r>
      <w:r w:rsidRPr="00E913F2">
        <w:rPr>
          <w:spacing w:val="-10"/>
        </w:rPr>
        <w:t xml:space="preserve"> </w:t>
      </w:r>
      <w:r w:rsidRPr="003E5649">
        <w:t>will</w:t>
      </w:r>
      <w:r w:rsidRPr="00E913F2">
        <w:rPr>
          <w:spacing w:val="-10"/>
        </w:rPr>
        <w:t xml:space="preserve"> </w:t>
      </w:r>
      <w:r w:rsidRPr="003E5649">
        <w:t>be</w:t>
      </w:r>
      <w:r w:rsidRPr="00E913F2">
        <w:rPr>
          <w:spacing w:val="-10"/>
        </w:rPr>
        <w:t xml:space="preserve"> </w:t>
      </w:r>
      <w:r w:rsidRPr="003E5649">
        <w:t>conducted</w:t>
      </w:r>
      <w:r w:rsidRPr="00E913F2">
        <w:rPr>
          <w:spacing w:val="-10"/>
        </w:rPr>
        <w:t xml:space="preserve"> </w:t>
      </w:r>
      <w:r w:rsidRPr="003E5649">
        <w:t>externally</w:t>
      </w:r>
      <w:r w:rsidRPr="00E913F2">
        <w:rPr>
          <w:spacing w:val="-10"/>
        </w:rPr>
        <w:t xml:space="preserve"> </w:t>
      </w:r>
      <w:r w:rsidRPr="003E5649">
        <w:t>to</w:t>
      </w:r>
      <w:r w:rsidRPr="00E913F2">
        <w:rPr>
          <w:spacing w:val="-10"/>
        </w:rPr>
        <w:t xml:space="preserve"> </w:t>
      </w:r>
      <w:r w:rsidRPr="003E5649">
        <w:t>the</w:t>
      </w:r>
      <w:r w:rsidRPr="00E913F2">
        <w:rPr>
          <w:spacing w:val="-10"/>
        </w:rPr>
        <w:t xml:space="preserve"> </w:t>
      </w:r>
      <w:r w:rsidRPr="003E5649">
        <w:t>University.</w:t>
      </w:r>
      <w:r w:rsidRPr="00E913F2">
        <w:rPr>
          <w:spacing w:val="-10"/>
        </w:rPr>
        <w:t xml:space="preserve">  </w:t>
      </w:r>
      <w:r w:rsidRPr="003E5649">
        <w:t>In such cases, the</w:t>
      </w:r>
      <w:r w:rsidRPr="00E913F2">
        <w:rPr>
          <w:spacing w:val="-10"/>
        </w:rPr>
        <w:t xml:space="preserve"> </w:t>
      </w:r>
      <w:r w:rsidRPr="003E5649">
        <w:t>provisions</w:t>
      </w:r>
      <w:r w:rsidRPr="00E913F2">
        <w:rPr>
          <w:spacing w:val="-10"/>
        </w:rPr>
        <w:t xml:space="preserve"> </w:t>
      </w:r>
      <w:r w:rsidRPr="003E5649">
        <w:t>of the Research Degrees Code of Practice shall still apply.</w:t>
      </w:r>
    </w:p>
    <w:p w14:paraId="2AC6AD80" w14:textId="434A26B6" w:rsidR="00857B5E" w:rsidRPr="003E5649" w:rsidRDefault="00717E3D" w:rsidP="00DB139D">
      <w:pPr>
        <w:pStyle w:val="ListParagraph"/>
        <w:numPr>
          <w:ilvl w:val="1"/>
          <w:numId w:val="11"/>
        </w:numPr>
        <w:ind w:left="357" w:hanging="357"/>
        <w:contextualSpacing w:val="0"/>
      </w:pPr>
      <w:r w:rsidRPr="003E5649">
        <w:t>The student</w:t>
      </w:r>
      <w:r w:rsidR="00857B5E" w:rsidRPr="00E913F2">
        <w:rPr>
          <w:spacing w:val="-4"/>
        </w:rPr>
        <w:t xml:space="preserve"> </w:t>
      </w:r>
      <w:r w:rsidR="00857B5E" w:rsidRPr="003E5649">
        <w:t>shall</w:t>
      </w:r>
      <w:r w:rsidR="00857B5E" w:rsidRPr="00E913F2">
        <w:rPr>
          <w:spacing w:val="-4"/>
        </w:rPr>
        <w:t xml:space="preserve"> </w:t>
      </w:r>
      <w:r w:rsidR="00857B5E" w:rsidRPr="003E5649">
        <w:t>sign</w:t>
      </w:r>
      <w:r w:rsidR="00857B5E" w:rsidRPr="00E913F2">
        <w:rPr>
          <w:spacing w:val="-4"/>
        </w:rPr>
        <w:t xml:space="preserve"> </w:t>
      </w:r>
      <w:r w:rsidR="00857B5E" w:rsidRPr="003E5649">
        <w:t>a</w:t>
      </w:r>
      <w:r w:rsidR="00857B5E" w:rsidRPr="00E913F2">
        <w:rPr>
          <w:spacing w:val="-4"/>
        </w:rPr>
        <w:t xml:space="preserve"> </w:t>
      </w:r>
      <w:r w:rsidR="00857B5E" w:rsidRPr="003E5649">
        <w:t>declaration</w:t>
      </w:r>
      <w:r w:rsidR="00857B5E" w:rsidRPr="00E913F2">
        <w:rPr>
          <w:spacing w:val="-4"/>
        </w:rPr>
        <w:t xml:space="preserve"> </w:t>
      </w:r>
      <w:r w:rsidR="00857B5E" w:rsidRPr="003E5649">
        <w:t>to</w:t>
      </w:r>
      <w:r w:rsidR="00857B5E" w:rsidRPr="00E913F2">
        <w:rPr>
          <w:spacing w:val="-4"/>
        </w:rPr>
        <w:t xml:space="preserve"> </w:t>
      </w:r>
      <w:r w:rsidR="00857B5E" w:rsidRPr="003E5649">
        <w:t>certify</w:t>
      </w:r>
      <w:r w:rsidR="00857B5E" w:rsidRPr="00E913F2">
        <w:rPr>
          <w:spacing w:val="-4"/>
        </w:rPr>
        <w:t xml:space="preserve"> </w:t>
      </w:r>
      <w:r w:rsidR="00857B5E" w:rsidRPr="003E5649">
        <w:t>that</w:t>
      </w:r>
      <w:r w:rsidR="00857B5E" w:rsidRPr="00E913F2">
        <w:rPr>
          <w:spacing w:val="-4"/>
        </w:rPr>
        <w:t xml:space="preserve"> </w:t>
      </w:r>
      <w:r w:rsidR="00857B5E" w:rsidRPr="003E5649">
        <w:t>the</w:t>
      </w:r>
      <w:r w:rsidR="00857B5E" w:rsidRPr="00E913F2">
        <w:rPr>
          <w:spacing w:val="-4"/>
        </w:rPr>
        <w:t xml:space="preserve"> </w:t>
      </w:r>
      <w:r w:rsidR="00857B5E" w:rsidRPr="003E5649">
        <w:t>work</w:t>
      </w:r>
      <w:r w:rsidR="00857B5E" w:rsidRPr="00E913F2">
        <w:rPr>
          <w:spacing w:val="-4"/>
        </w:rPr>
        <w:t xml:space="preserve"> </w:t>
      </w:r>
      <w:r w:rsidR="00857B5E" w:rsidRPr="003E5649">
        <w:t>submitted</w:t>
      </w:r>
      <w:r w:rsidR="00857B5E" w:rsidRPr="00E913F2">
        <w:rPr>
          <w:spacing w:val="-4"/>
        </w:rPr>
        <w:t xml:space="preserve"> </w:t>
      </w:r>
      <w:r w:rsidR="00857B5E" w:rsidRPr="003E5649">
        <w:t>has</w:t>
      </w:r>
      <w:r w:rsidR="00857B5E" w:rsidRPr="00E913F2">
        <w:rPr>
          <w:spacing w:val="-4"/>
        </w:rPr>
        <w:t xml:space="preserve"> </w:t>
      </w:r>
      <w:r w:rsidR="00857B5E" w:rsidRPr="003E5649">
        <w:t>not</w:t>
      </w:r>
      <w:r w:rsidR="00857B5E" w:rsidRPr="00E913F2">
        <w:rPr>
          <w:spacing w:val="-4"/>
        </w:rPr>
        <w:t xml:space="preserve"> </w:t>
      </w:r>
      <w:r w:rsidR="00857B5E" w:rsidRPr="003E5649">
        <w:t>been</w:t>
      </w:r>
      <w:r w:rsidR="00857B5E" w:rsidRPr="00E913F2">
        <w:rPr>
          <w:spacing w:val="-4"/>
        </w:rPr>
        <w:t xml:space="preserve"> </w:t>
      </w:r>
      <w:r w:rsidR="00857B5E" w:rsidRPr="003E5649">
        <w:t>accepted in</w:t>
      </w:r>
      <w:r w:rsidR="00857B5E" w:rsidRPr="00E913F2">
        <w:rPr>
          <w:spacing w:val="-11"/>
        </w:rPr>
        <w:t xml:space="preserve"> </w:t>
      </w:r>
      <w:r w:rsidR="00857B5E" w:rsidRPr="003E5649">
        <w:t>substance</w:t>
      </w:r>
      <w:r w:rsidR="00857B5E" w:rsidRPr="00E913F2">
        <w:rPr>
          <w:spacing w:val="-11"/>
        </w:rPr>
        <w:t xml:space="preserve"> </w:t>
      </w:r>
      <w:r w:rsidR="00857B5E" w:rsidRPr="003E5649">
        <w:t>for</w:t>
      </w:r>
      <w:r w:rsidR="00857B5E" w:rsidRPr="00E913F2">
        <w:rPr>
          <w:spacing w:val="-11"/>
        </w:rPr>
        <w:t xml:space="preserve"> </w:t>
      </w:r>
      <w:r w:rsidR="00857B5E" w:rsidRPr="003E5649">
        <w:t>any</w:t>
      </w:r>
      <w:r w:rsidR="00857B5E" w:rsidRPr="00E913F2">
        <w:rPr>
          <w:spacing w:val="-11"/>
        </w:rPr>
        <w:t xml:space="preserve"> </w:t>
      </w:r>
      <w:r w:rsidR="00DC3702" w:rsidRPr="00E913F2">
        <w:rPr>
          <w:spacing w:val="-11"/>
        </w:rPr>
        <w:t xml:space="preserve">other </w:t>
      </w:r>
      <w:r w:rsidR="00857B5E" w:rsidRPr="003E5649">
        <w:t>degree</w:t>
      </w:r>
      <w:r w:rsidR="00857B5E" w:rsidRPr="00E913F2">
        <w:rPr>
          <w:spacing w:val="-11"/>
        </w:rPr>
        <w:t xml:space="preserve"> </w:t>
      </w:r>
      <w:r w:rsidR="00857B5E" w:rsidRPr="003E5649">
        <w:t>or</w:t>
      </w:r>
      <w:r w:rsidR="00857B5E" w:rsidRPr="00E913F2">
        <w:rPr>
          <w:spacing w:val="-11"/>
        </w:rPr>
        <w:t xml:space="preserve"> </w:t>
      </w:r>
      <w:r w:rsidR="006E092D" w:rsidRPr="003E5649">
        <w:t>award and</w:t>
      </w:r>
      <w:r w:rsidR="00857B5E" w:rsidRPr="00E913F2">
        <w:rPr>
          <w:spacing w:val="-11"/>
        </w:rPr>
        <w:t xml:space="preserve"> </w:t>
      </w:r>
      <w:r w:rsidR="00857B5E" w:rsidRPr="003E5649">
        <w:t>is</w:t>
      </w:r>
      <w:r w:rsidR="00857B5E" w:rsidRPr="00E913F2">
        <w:rPr>
          <w:spacing w:val="-11"/>
        </w:rPr>
        <w:t xml:space="preserve"> </w:t>
      </w:r>
      <w:r w:rsidR="00857B5E" w:rsidRPr="003E5649">
        <w:t>not</w:t>
      </w:r>
      <w:r w:rsidR="00857B5E" w:rsidRPr="00E913F2">
        <w:rPr>
          <w:spacing w:val="-11"/>
        </w:rPr>
        <w:t xml:space="preserve"> </w:t>
      </w:r>
      <w:r w:rsidR="00857B5E" w:rsidRPr="003E5649">
        <w:t>being</w:t>
      </w:r>
      <w:r w:rsidR="00857B5E" w:rsidRPr="00E913F2">
        <w:rPr>
          <w:spacing w:val="-11"/>
        </w:rPr>
        <w:t xml:space="preserve"> </w:t>
      </w:r>
      <w:r w:rsidR="00857B5E" w:rsidRPr="003E5649">
        <w:t>submitted</w:t>
      </w:r>
      <w:r w:rsidR="00857B5E" w:rsidRPr="00E913F2">
        <w:rPr>
          <w:spacing w:val="-11"/>
        </w:rPr>
        <w:t xml:space="preserve"> </w:t>
      </w:r>
      <w:r w:rsidR="00857B5E" w:rsidRPr="003E5649">
        <w:t>concurrently</w:t>
      </w:r>
      <w:r w:rsidR="00857B5E" w:rsidRPr="00E913F2">
        <w:rPr>
          <w:spacing w:val="-11"/>
        </w:rPr>
        <w:t xml:space="preserve"> </w:t>
      </w:r>
      <w:r w:rsidR="00857B5E" w:rsidRPr="003E5649">
        <w:t>in</w:t>
      </w:r>
      <w:r w:rsidR="00857B5E" w:rsidRPr="00E913F2">
        <w:rPr>
          <w:spacing w:val="-11"/>
        </w:rPr>
        <w:t xml:space="preserve"> </w:t>
      </w:r>
      <w:r w:rsidR="00857B5E" w:rsidRPr="003E5649">
        <w:t>candidature for</w:t>
      </w:r>
      <w:r w:rsidR="00857B5E" w:rsidRPr="00E913F2">
        <w:rPr>
          <w:spacing w:val="-8"/>
        </w:rPr>
        <w:t xml:space="preserve"> </w:t>
      </w:r>
      <w:r w:rsidR="00857B5E" w:rsidRPr="003E5649">
        <w:t>any</w:t>
      </w:r>
      <w:r w:rsidR="00857B5E" w:rsidRPr="00E913F2">
        <w:rPr>
          <w:spacing w:val="-8"/>
        </w:rPr>
        <w:t xml:space="preserve"> </w:t>
      </w:r>
      <w:r w:rsidR="00DC3702" w:rsidRPr="00E913F2">
        <w:rPr>
          <w:spacing w:val="-8"/>
        </w:rPr>
        <w:t xml:space="preserve">other </w:t>
      </w:r>
      <w:r w:rsidR="00857B5E" w:rsidRPr="003E5649">
        <w:t>degree</w:t>
      </w:r>
      <w:r w:rsidR="00857B5E" w:rsidRPr="00E913F2">
        <w:rPr>
          <w:spacing w:val="-8"/>
        </w:rPr>
        <w:t xml:space="preserve"> </w:t>
      </w:r>
      <w:r w:rsidR="00857B5E" w:rsidRPr="003E5649">
        <w:t>or</w:t>
      </w:r>
      <w:r w:rsidR="00857B5E" w:rsidRPr="00E913F2">
        <w:rPr>
          <w:spacing w:val="-8"/>
        </w:rPr>
        <w:t xml:space="preserve"> </w:t>
      </w:r>
      <w:r w:rsidR="00857B5E" w:rsidRPr="003E5649">
        <w:t>award.</w:t>
      </w:r>
      <w:r w:rsidR="00857B5E" w:rsidRPr="00E913F2">
        <w:rPr>
          <w:spacing w:val="-8"/>
        </w:rPr>
        <w:t xml:space="preserve"> </w:t>
      </w:r>
      <w:r w:rsidR="00857B5E" w:rsidRPr="003E5649">
        <w:t>The</w:t>
      </w:r>
      <w:r w:rsidR="00857B5E" w:rsidRPr="00E913F2">
        <w:rPr>
          <w:spacing w:val="-8"/>
        </w:rPr>
        <w:t xml:space="preserve"> </w:t>
      </w:r>
      <w:r w:rsidR="00857B5E" w:rsidRPr="003E5649">
        <w:t>signed</w:t>
      </w:r>
      <w:r w:rsidR="00857B5E" w:rsidRPr="00E913F2">
        <w:rPr>
          <w:spacing w:val="-8"/>
        </w:rPr>
        <w:t xml:space="preserve"> </w:t>
      </w:r>
      <w:r w:rsidR="00857B5E" w:rsidRPr="003E5649">
        <w:t>declaration</w:t>
      </w:r>
      <w:r w:rsidR="00857B5E" w:rsidRPr="00E913F2">
        <w:rPr>
          <w:spacing w:val="-8"/>
        </w:rPr>
        <w:t xml:space="preserve"> </w:t>
      </w:r>
      <w:r w:rsidR="00857B5E" w:rsidRPr="003E5649">
        <w:t>shall</w:t>
      </w:r>
      <w:r w:rsidR="00857B5E" w:rsidRPr="00E913F2">
        <w:rPr>
          <w:spacing w:val="-8"/>
        </w:rPr>
        <w:t xml:space="preserve"> </w:t>
      </w:r>
      <w:r w:rsidR="00857B5E" w:rsidRPr="003E5649">
        <w:t>be</w:t>
      </w:r>
      <w:r w:rsidR="00857B5E" w:rsidRPr="00E913F2">
        <w:rPr>
          <w:spacing w:val="-8"/>
        </w:rPr>
        <w:t xml:space="preserve"> </w:t>
      </w:r>
      <w:r w:rsidR="00857B5E" w:rsidRPr="003E5649">
        <w:t>included</w:t>
      </w:r>
      <w:r w:rsidR="00857B5E" w:rsidRPr="00E913F2">
        <w:rPr>
          <w:spacing w:val="-8"/>
        </w:rPr>
        <w:t xml:space="preserve"> </w:t>
      </w:r>
      <w:r w:rsidR="00857B5E" w:rsidRPr="003E5649">
        <w:t>in</w:t>
      </w:r>
      <w:r w:rsidR="00857B5E" w:rsidRPr="00E913F2">
        <w:rPr>
          <w:spacing w:val="-8"/>
        </w:rPr>
        <w:t xml:space="preserve"> </w:t>
      </w:r>
      <w:r w:rsidR="00857B5E" w:rsidRPr="003E5649">
        <w:t>all</w:t>
      </w:r>
      <w:r w:rsidR="00857B5E" w:rsidRPr="00E913F2">
        <w:rPr>
          <w:spacing w:val="-8"/>
        </w:rPr>
        <w:t xml:space="preserve"> </w:t>
      </w:r>
      <w:r w:rsidR="00857B5E" w:rsidRPr="003E5649">
        <w:t>copies</w:t>
      </w:r>
      <w:r w:rsidR="00857B5E" w:rsidRPr="00E913F2">
        <w:rPr>
          <w:spacing w:val="-8"/>
        </w:rPr>
        <w:t xml:space="preserve"> </w:t>
      </w:r>
      <w:r w:rsidR="00857B5E" w:rsidRPr="003E5649">
        <w:t>of</w:t>
      </w:r>
      <w:r w:rsidR="00857B5E" w:rsidRPr="00E913F2">
        <w:rPr>
          <w:spacing w:val="-8"/>
        </w:rPr>
        <w:t xml:space="preserve"> </w:t>
      </w:r>
      <w:r w:rsidR="00857B5E" w:rsidRPr="003E5649">
        <w:t>the</w:t>
      </w:r>
      <w:r w:rsidR="00857B5E" w:rsidRPr="00E913F2">
        <w:rPr>
          <w:spacing w:val="-8"/>
        </w:rPr>
        <w:t xml:space="preserve"> </w:t>
      </w:r>
      <w:r w:rsidR="00857B5E" w:rsidRPr="003E5649">
        <w:t>works submitted for examination.</w:t>
      </w:r>
    </w:p>
    <w:p w14:paraId="22FABFB3" w14:textId="1DD4FE56" w:rsidR="00857B5E" w:rsidRPr="00E913F2" w:rsidRDefault="00857B5E" w:rsidP="3908AFBC">
      <w:pPr>
        <w:pStyle w:val="ListParagraph"/>
        <w:numPr>
          <w:ilvl w:val="1"/>
          <w:numId w:val="11"/>
        </w:numPr>
        <w:ind w:left="357" w:hanging="357"/>
        <w:rPr>
          <w:color w:val="000000" w:themeColor="text1"/>
        </w:rPr>
      </w:pPr>
      <w:r w:rsidRPr="00E913F2">
        <w:rPr>
          <w:color w:val="000000" w:themeColor="text1"/>
        </w:rPr>
        <w:t>Every</w:t>
      </w:r>
      <w:r w:rsidRPr="00E913F2">
        <w:rPr>
          <w:color w:val="000000" w:themeColor="text1"/>
          <w:spacing w:val="-7"/>
        </w:rPr>
        <w:t xml:space="preserve"> </w:t>
      </w:r>
      <w:r w:rsidR="00717E3D" w:rsidRPr="00E913F2">
        <w:rPr>
          <w:color w:val="000000" w:themeColor="text1"/>
        </w:rPr>
        <w:t>student’s</w:t>
      </w:r>
      <w:r w:rsidRPr="00E913F2">
        <w:rPr>
          <w:color w:val="000000" w:themeColor="text1"/>
          <w:spacing w:val="-7"/>
        </w:rPr>
        <w:t xml:space="preserve"> </w:t>
      </w:r>
      <w:r w:rsidRPr="00E913F2">
        <w:rPr>
          <w:color w:val="000000" w:themeColor="text1"/>
        </w:rPr>
        <w:t>research</w:t>
      </w:r>
      <w:r w:rsidRPr="00E913F2">
        <w:rPr>
          <w:color w:val="000000" w:themeColor="text1"/>
          <w:spacing w:val="-7"/>
        </w:rPr>
        <w:t xml:space="preserve"> </w:t>
      </w:r>
      <w:r w:rsidRPr="00E913F2">
        <w:rPr>
          <w:color w:val="000000" w:themeColor="text1"/>
        </w:rPr>
        <w:t>shall</w:t>
      </w:r>
      <w:r w:rsidRPr="00E913F2">
        <w:rPr>
          <w:color w:val="000000" w:themeColor="text1"/>
          <w:spacing w:val="-7"/>
        </w:rPr>
        <w:t xml:space="preserve"> </w:t>
      </w:r>
      <w:r w:rsidRPr="00E913F2">
        <w:rPr>
          <w:color w:val="000000" w:themeColor="text1"/>
        </w:rPr>
        <w:t>be</w:t>
      </w:r>
      <w:r w:rsidRPr="00E913F2">
        <w:rPr>
          <w:color w:val="000000" w:themeColor="text1"/>
          <w:spacing w:val="-7"/>
        </w:rPr>
        <w:t xml:space="preserve"> </w:t>
      </w:r>
      <w:r w:rsidRPr="00E913F2">
        <w:rPr>
          <w:color w:val="000000" w:themeColor="text1"/>
        </w:rPr>
        <w:t>completed</w:t>
      </w:r>
      <w:r w:rsidRPr="00E913F2">
        <w:rPr>
          <w:color w:val="000000" w:themeColor="text1"/>
          <w:spacing w:val="-7"/>
        </w:rPr>
        <w:t xml:space="preserve"> </w:t>
      </w:r>
      <w:r w:rsidRPr="00E913F2">
        <w:rPr>
          <w:color w:val="000000" w:themeColor="text1"/>
        </w:rPr>
        <w:t>by</w:t>
      </w:r>
      <w:r w:rsidRPr="00E913F2">
        <w:rPr>
          <w:color w:val="000000" w:themeColor="text1"/>
          <w:spacing w:val="-7"/>
        </w:rPr>
        <w:t xml:space="preserve"> </w:t>
      </w:r>
      <w:r w:rsidRPr="00E913F2">
        <w:rPr>
          <w:color w:val="000000" w:themeColor="text1"/>
        </w:rPr>
        <w:t>the</w:t>
      </w:r>
      <w:r w:rsidRPr="00E913F2">
        <w:rPr>
          <w:color w:val="000000" w:themeColor="text1"/>
          <w:spacing w:val="-7"/>
        </w:rPr>
        <w:t xml:space="preserve"> </w:t>
      </w:r>
      <w:r w:rsidRPr="00E913F2">
        <w:rPr>
          <w:color w:val="000000" w:themeColor="text1"/>
        </w:rPr>
        <w:t>presentation</w:t>
      </w:r>
      <w:r w:rsidRPr="00E913F2">
        <w:rPr>
          <w:color w:val="000000" w:themeColor="text1"/>
          <w:spacing w:val="-7"/>
        </w:rPr>
        <w:t xml:space="preserve"> </w:t>
      </w:r>
      <w:r w:rsidRPr="00E913F2">
        <w:rPr>
          <w:color w:val="000000" w:themeColor="text1"/>
        </w:rPr>
        <w:t>of</w:t>
      </w:r>
      <w:r w:rsidRPr="00E913F2">
        <w:rPr>
          <w:color w:val="000000" w:themeColor="text1"/>
          <w:spacing w:val="-7"/>
        </w:rPr>
        <w:t xml:space="preserve"> </w:t>
      </w:r>
      <w:r w:rsidR="2DD4038C" w:rsidRPr="00E913F2">
        <w:rPr>
          <w:color w:val="000000" w:themeColor="text1"/>
        </w:rPr>
        <w:t>a</w:t>
      </w:r>
      <w:r w:rsidRPr="00E913F2">
        <w:rPr>
          <w:color w:val="000000" w:themeColor="text1"/>
          <w:spacing w:val="-7"/>
        </w:rPr>
        <w:t xml:space="preserve"> </w:t>
      </w:r>
      <w:r w:rsidR="0030006B" w:rsidRPr="00E913F2">
        <w:rPr>
          <w:color w:val="000000" w:themeColor="text1"/>
        </w:rPr>
        <w:t>t</w:t>
      </w:r>
      <w:r w:rsidR="00C970F9" w:rsidRPr="00E913F2">
        <w:rPr>
          <w:color w:val="000000" w:themeColor="text1"/>
        </w:rPr>
        <w:t>hesis</w:t>
      </w:r>
      <w:r w:rsidR="00717E3D" w:rsidRPr="00E913F2">
        <w:rPr>
          <w:color w:val="000000" w:themeColor="text1"/>
        </w:rPr>
        <w:t>, the form of which should be agreed with the supervisory team.</w:t>
      </w:r>
    </w:p>
    <w:p w14:paraId="564CCED9" w14:textId="2914411F" w:rsidR="00B72881" w:rsidRPr="00E913F2" w:rsidRDefault="006224C6" w:rsidP="00DB139D">
      <w:pPr>
        <w:pStyle w:val="ListParagraph"/>
        <w:numPr>
          <w:ilvl w:val="1"/>
          <w:numId w:val="11"/>
        </w:numPr>
        <w:ind w:left="357" w:hanging="357"/>
        <w:contextualSpacing w:val="0"/>
        <w:rPr>
          <w:color w:val="000000" w:themeColor="text1"/>
        </w:rPr>
      </w:pPr>
      <w:r w:rsidRPr="00E913F2">
        <w:rPr>
          <w:color w:val="000000" w:themeColor="text1"/>
        </w:rPr>
        <w:t>As a bilingual programme, the normal expectation is that the assessment will be presented in the same language in which the programme or modules are delivered.</w:t>
      </w:r>
    </w:p>
    <w:p w14:paraId="5BA82D67" w14:textId="77777777" w:rsidR="00B72881" w:rsidRDefault="00B72881" w:rsidP="009F205D">
      <w:pPr>
        <w:spacing w:line="240" w:lineRule="auto"/>
        <w:jc w:val="both"/>
        <w:rPr>
          <w:rFonts w:eastAsiaTheme="majorEastAsia" w:cstheme="majorBidi"/>
          <w:b/>
          <w:bCs/>
          <w:color w:val="002060"/>
          <w:sz w:val="56"/>
          <w:szCs w:val="56"/>
        </w:rPr>
      </w:pPr>
      <w:r>
        <w:rPr>
          <w:b/>
          <w:bCs/>
          <w:color w:val="002060"/>
          <w:sz w:val="56"/>
          <w:szCs w:val="56"/>
        </w:rPr>
        <w:br w:type="page"/>
      </w:r>
    </w:p>
    <w:p w14:paraId="2BAFB63A" w14:textId="70F7F7CD" w:rsidR="00FF558A" w:rsidRPr="00A62805" w:rsidRDefault="00FF558A" w:rsidP="00542D1C">
      <w:pPr>
        <w:pStyle w:val="Heading1"/>
        <w:numPr>
          <w:ilvl w:val="0"/>
          <w:numId w:val="11"/>
        </w:numPr>
        <w:jc w:val="both"/>
        <w:rPr>
          <w:b/>
          <w:bCs/>
          <w:color w:val="auto"/>
          <w:sz w:val="40"/>
          <w:szCs w:val="40"/>
        </w:rPr>
      </w:pPr>
      <w:bookmarkStart w:id="48" w:name="_Toc159923402"/>
      <w:r w:rsidRPr="00A62805">
        <w:rPr>
          <w:b/>
          <w:bCs/>
          <w:color w:val="auto"/>
          <w:sz w:val="40"/>
          <w:szCs w:val="40"/>
        </w:rPr>
        <w:lastRenderedPageBreak/>
        <w:t>PROPOSING</w:t>
      </w:r>
      <w:r w:rsidR="00AF5CC0" w:rsidRPr="00A62805">
        <w:rPr>
          <w:b/>
          <w:bCs/>
          <w:color w:val="auto"/>
          <w:sz w:val="40"/>
          <w:szCs w:val="40"/>
        </w:rPr>
        <w:t xml:space="preserve"> </w:t>
      </w:r>
      <w:r w:rsidRPr="00A62805">
        <w:rPr>
          <w:b/>
          <w:bCs/>
          <w:color w:val="auto"/>
          <w:sz w:val="40"/>
          <w:szCs w:val="40"/>
        </w:rPr>
        <w:t>EXAM</w:t>
      </w:r>
      <w:r w:rsidR="00AF5CC0" w:rsidRPr="00A62805">
        <w:rPr>
          <w:b/>
          <w:bCs/>
          <w:color w:val="auto"/>
          <w:sz w:val="40"/>
          <w:szCs w:val="40"/>
        </w:rPr>
        <w:t>INATION</w:t>
      </w:r>
      <w:r w:rsidRPr="00A62805">
        <w:rPr>
          <w:b/>
          <w:bCs/>
          <w:color w:val="auto"/>
          <w:sz w:val="40"/>
          <w:szCs w:val="40"/>
        </w:rPr>
        <w:t xml:space="preserve"> </w:t>
      </w:r>
      <w:r w:rsidR="006C6E67" w:rsidRPr="00A62805">
        <w:rPr>
          <w:b/>
          <w:bCs/>
          <w:color w:val="auto"/>
          <w:sz w:val="40"/>
          <w:szCs w:val="40"/>
        </w:rPr>
        <w:t>BOARD</w:t>
      </w:r>
      <w:r w:rsidR="00AF5CC0" w:rsidRPr="00A62805">
        <w:rPr>
          <w:b/>
          <w:bCs/>
          <w:color w:val="auto"/>
          <w:sz w:val="40"/>
          <w:szCs w:val="40"/>
        </w:rPr>
        <w:t>S</w:t>
      </w:r>
      <w:bookmarkEnd w:id="44"/>
      <w:bookmarkEnd w:id="48"/>
    </w:p>
    <w:p w14:paraId="2464DD0B" w14:textId="77777777" w:rsidR="00AC3066" w:rsidRPr="00AC3066" w:rsidRDefault="00AC3066" w:rsidP="00AC3066">
      <w:pPr>
        <w:pStyle w:val="ListParagraph"/>
        <w:spacing w:before="160" w:line="240" w:lineRule="auto"/>
        <w:ind w:left="360"/>
        <w:jc w:val="both"/>
        <w:rPr>
          <w:rFonts w:ascii="Calibri" w:eastAsia="Times New Roman" w:hAnsi="Calibri" w:cs="Calibri"/>
          <w:shd w:val="clear" w:color="auto" w:fill="FFFFFF"/>
        </w:rPr>
      </w:pPr>
    </w:p>
    <w:p w14:paraId="0EEE8B77" w14:textId="70FFA844" w:rsidR="00FF558A" w:rsidRPr="00AC3066" w:rsidRDefault="002E59C2" w:rsidP="0C8BB5F0">
      <w:pPr>
        <w:pStyle w:val="ListParagraph"/>
        <w:numPr>
          <w:ilvl w:val="1"/>
          <w:numId w:val="11"/>
        </w:numPr>
        <w:spacing w:before="160" w:line="240" w:lineRule="auto"/>
        <w:ind w:left="357" w:hanging="357"/>
        <w:jc w:val="both"/>
        <w:rPr>
          <w:rFonts w:ascii="Calibri" w:eastAsia="Times New Roman" w:hAnsi="Calibri" w:cs="Calibri"/>
          <w:shd w:val="clear" w:color="auto" w:fill="FFFFFF"/>
        </w:rPr>
      </w:pPr>
      <w:r w:rsidRPr="00AC3066">
        <w:rPr>
          <w:rFonts w:ascii="Calibri" w:eastAsia="Times New Roman" w:hAnsi="Calibri" w:cs="Calibri"/>
          <w:b/>
          <w:bCs/>
        </w:rPr>
        <w:t>Eight months</w:t>
      </w:r>
      <w:r w:rsidRPr="00AC3066">
        <w:rPr>
          <w:rFonts w:ascii="Calibri" w:eastAsia="Times New Roman" w:hAnsi="Calibri" w:cs="Calibri"/>
          <w:shd w:val="clear" w:color="auto" w:fill="FFFFFF"/>
        </w:rPr>
        <w:t xml:space="preserve"> </w:t>
      </w:r>
      <w:r w:rsidRPr="00AC3066">
        <w:rPr>
          <w:rFonts w:ascii="Calibri" w:eastAsia="Times New Roman" w:hAnsi="Calibri" w:cs="Calibri"/>
          <w:b/>
          <w:bCs/>
        </w:rPr>
        <w:t>before</w:t>
      </w:r>
      <w:r w:rsidRPr="00AC3066">
        <w:rPr>
          <w:rFonts w:ascii="Calibri" w:eastAsia="Times New Roman" w:hAnsi="Calibri" w:cs="Calibri"/>
          <w:shd w:val="clear" w:color="auto" w:fill="FFFFFF"/>
        </w:rPr>
        <w:t xml:space="preserve"> a </w:t>
      </w:r>
      <w:r w:rsidR="00DC3702" w:rsidRPr="00AC3066">
        <w:rPr>
          <w:rFonts w:ascii="Calibri" w:eastAsia="Times New Roman" w:hAnsi="Calibri" w:cs="Calibri"/>
          <w:shd w:val="clear" w:color="auto" w:fill="FFFFFF"/>
        </w:rPr>
        <w:t>s</w:t>
      </w:r>
      <w:r w:rsidR="00876CDC" w:rsidRPr="00AC3066">
        <w:rPr>
          <w:rFonts w:ascii="Calibri" w:eastAsia="Times New Roman" w:hAnsi="Calibri" w:cs="Calibri"/>
          <w:shd w:val="clear" w:color="auto" w:fill="FFFFFF"/>
        </w:rPr>
        <w:t>tudent</w:t>
      </w:r>
      <w:r w:rsidRPr="00AC3066">
        <w:rPr>
          <w:rFonts w:ascii="Calibri" w:eastAsia="Times New Roman" w:hAnsi="Calibri" w:cs="Calibri"/>
          <w:shd w:val="clear" w:color="auto" w:fill="FFFFFF"/>
        </w:rPr>
        <w:t xml:space="preserve"> intends to submit the</w:t>
      </w:r>
      <w:r w:rsidR="00DC3702" w:rsidRPr="00AC3066">
        <w:rPr>
          <w:rFonts w:ascii="Calibri" w:eastAsia="Times New Roman" w:hAnsi="Calibri" w:cs="Calibri"/>
          <w:shd w:val="clear" w:color="auto" w:fill="FFFFFF"/>
        </w:rPr>
        <w:t>ir</w:t>
      </w:r>
      <w:r w:rsidRPr="00AC3066">
        <w:rPr>
          <w:rFonts w:ascii="Calibri" w:eastAsia="Times New Roman" w:hAnsi="Calibri" w:cs="Calibri"/>
          <w:shd w:val="clear" w:color="auto" w:fill="FFFFFF"/>
        </w:rPr>
        <w:t xml:space="preserve"> </w:t>
      </w:r>
      <w:r w:rsidR="0030006B" w:rsidRPr="00AC3066">
        <w:rPr>
          <w:rFonts w:ascii="Calibri" w:eastAsia="Times New Roman" w:hAnsi="Calibri" w:cs="Calibri"/>
          <w:shd w:val="clear" w:color="auto" w:fill="FFFFFF"/>
        </w:rPr>
        <w:t>t</w:t>
      </w:r>
      <w:r w:rsidR="00C970F9" w:rsidRPr="00AC3066">
        <w:rPr>
          <w:rFonts w:ascii="Calibri" w:eastAsia="Times New Roman" w:hAnsi="Calibri" w:cs="Calibri"/>
          <w:shd w:val="clear" w:color="auto" w:fill="FFFFFF"/>
        </w:rPr>
        <w:t>hesis</w:t>
      </w:r>
      <w:r w:rsidRPr="001E6427">
        <w:rPr>
          <w:rFonts w:ascii="Calibri" w:eastAsia="Times New Roman" w:hAnsi="Calibri" w:cs="Calibri"/>
          <w:shd w:val="clear" w:color="auto" w:fill="FFFFFF"/>
        </w:rPr>
        <w:t xml:space="preserve">, the </w:t>
      </w:r>
      <w:r w:rsidR="001518C3" w:rsidRPr="001E6427">
        <w:rPr>
          <w:rFonts w:ascii="Calibri" w:eastAsia="Times New Roman" w:hAnsi="Calibri" w:cs="Calibri"/>
          <w:shd w:val="clear" w:color="auto" w:fill="FFFFFF"/>
        </w:rPr>
        <w:t xml:space="preserve">supervisory team </w:t>
      </w:r>
      <w:r w:rsidRPr="001E6427">
        <w:rPr>
          <w:rFonts w:ascii="Calibri" w:eastAsia="Times New Roman" w:hAnsi="Calibri" w:cs="Calibri"/>
          <w:shd w:val="clear" w:color="auto" w:fill="FFFFFF"/>
        </w:rPr>
        <w:t xml:space="preserve">must start to discuss their examination arrangements with the </w:t>
      </w:r>
      <w:r w:rsidR="001518C3" w:rsidRPr="001E6427">
        <w:rPr>
          <w:rFonts w:ascii="Calibri" w:eastAsia="Times New Roman" w:hAnsi="Calibri" w:cs="Calibri"/>
          <w:shd w:val="clear" w:color="auto" w:fill="FFFFFF"/>
        </w:rPr>
        <w:t>student</w:t>
      </w:r>
      <w:r w:rsidR="2363E2CB" w:rsidRPr="001E6427">
        <w:rPr>
          <w:rFonts w:ascii="Calibri" w:eastAsia="Times New Roman" w:hAnsi="Calibri" w:cs="Calibri"/>
          <w:shd w:val="clear" w:color="auto" w:fill="FFFFFF"/>
        </w:rPr>
        <w:t>. The</w:t>
      </w:r>
      <w:r w:rsidRPr="001E6427">
        <w:rPr>
          <w:rFonts w:ascii="Calibri" w:eastAsia="Times New Roman" w:hAnsi="Calibri" w:cs="Calibri"/>
          <w:shd w:val="clear" w:color="auto" w:fill="FFFFFF"/>
        </w:rPr>
        <w:t xml:space="preserve"> </w:t>
      </w:r>
      <w:r w:rsidR="2946470D" w:rsidRPr="001E6427">
        <w:rPr>
          <w:rFonts w:ascii="Calibri" w:eastAsia="Times New Roman" w:hAnsi="Calibri" w:cs="Calibri"/>
          <w:shd w:val="clear" w:color="auto" w:fill="FFFFFF"/>
        </w:rPr>
        <w:t>Director of Studies (</w:t>
      </w:r>
      <w:r w:rsidR="00046FC2" w:rsidRPr="001E6427">
        <w:rPr>
          <w:rFonts w:ascii="Calibri" w:eastAsia="Times New Roman" w:hAnsi="Calibri" w:cs="Calibri"/>
          <w:shd w:val="clear" w:color="auto" w:fill="FFFFFF"/>
        </w:rPr>
        <w:t>DoS</w:t>
      </w:r>
      <w:r w:rsidR="22A26FF0" w:rsidRPr="001E6427">
        <w:rPr>
          <w:rFonts w:ascii="Calibri" w:eastAsia="Times New Roman" w:hAnsi="Calibri" w:cs="Calibri"/>
          <w:shd w:val="clear" w:color="auto" w:fill="FFFFFF"/>
        </w:rPr>
        <w:t>)</w:t>
      </w:r>
      <w:r w:rsidRPr="00AC3066">
        <w:rPr>
          <w:rFonts w:ascii="Calibri" w:eastAsia="Times New Roman" w:hAnsi="Calibri" w:cs="Calibri"/>
          <w:shd w:val="clear" w:color="auto" w:fill="FFFFFF"/>
        </w:rPr>
        <w:t xml:space="preserve"> being tasked with contacting the potential examination </w:t>
      </w:r>
      <w:r w:rsidR="00DC3702" w:rsidRPr="00AC3066">
        <w:rPr>
          <w:rFonts w:ascii="Calibri" w:eastAsia="Times New Roman" w:hAnsi="Calibri" w:cs="Calibri"/>
          <w:shd w:val="clear" w:color="auto" w:fill="FFFFFF"/>
        </w:rPr>
        <w:t>b</w:t>
      </w:r>
      <w:r w:rsidR="006C6E67" w:rsidRPr="00AC3066">
        <w:rPr>
          <w:rFonts w:ascii="Calibri" w:eastAsia="Times New Roman" w:hAnsi="Calibri" w:cs="Calibri"/>
          <w:shd w:val="clear" w:color="auto" w:fill="FFFFFF"/>
        </w:rPr>
        <w:t>oard</w:t>
      </w:r>
      <w:r w:rsidRPr="00AC3066">
        <w:rPr>
          <w:rFonts w:ascii="Calibri" w:eastAsia="Times New Roman" w:hAnsi="Calibri" w:cs="Calibri"/>
          <w:shd w:val="clear" w:color="auto" w:fill="FFFFFF"/>
        </w:rPr>
        <w:t xml:space="preserve"> </w:t>
      </w:r>
      <w:r w:rsidR="3E699125" w:rsidRPr="00AC3066">
        <w:rPr>
          <w:rFonts w:ascii="Calibri" w:eastAsia="Times New Roman" w:hAnsi="Calibri" w:cs="Calibri"/>
          <w:shd w:val="clear" w:color="auto" w:fill="FFFFFF"/>
        </w:rPr>
        <w:t>panel</w:t>
      </w:r>
      <w:r w:rsidR="5C332561" w:rsidRPr="00AC3066">
        <w:rPr>
          <w:rFonts w:ascii="Calibri" w:eastAsia="Times New Roman" w:hAnsi="Calibri" w:cs="Calibri"/>
          <w:shd w:val="clear" w:color="auto" w:fill="FFFFFF"/>
        </w:rPr>
        <w:t xml:space="preserve"> </w:t>
      </w:r>
      <w:r w:rsidR="09B48951" w:rsidRPr="00AC3066">
        <w:rPr>
          <w:rFonts w:ascii="Calibri" w:eastAsia="Times New Roman" w:hAnsi="Calibri" w:cs="Calibri"/>
          <w:shd w:val="clear" w:color="auto" w:fill="FFFFFF"/>
        </w:rPr>
        <w:t>members</w:t>
      </w:r>
      <w:r w:rsidR="5C332561" w:rsidRPr="00AC3066">
        <w:rPr>
          <w:rFonts w:ascii="Calibri" w:eastAsia="Times New Roman" w:hAnsi="Calibri" w:cs="Calibri"/>
          <w:shd w:val="clear" w:color="auto" w:fill="FFFFFF"/>
        </w:rPr>
        <w:t xml:space="preserve"> </w:t>
      </w:r>
      <w:r w:rsidRPr="00AC3066">
        <w:rPr>
          <w:rFonts w:ascii="Calibri" w:eastAsia="Times New Roman" w:hAnsi="Calibri" w:cs="Calibri"/>
          <w:shd w:val="clear" w:color="auto" w:fill="FFFFFF"/>
        </w:rPr>
        <w:t xml:space="preserve">on the </w:t>
      </w:r>
      <w:r w:rsidR="00DC3702" w:rsidRPr="00AC3066">
        <w:rPr>
          <w:rFonts w:ascii="Calibri" w:eastAsia="Times New Roman" w:hAnsi="Calibri" w:cs="Calibri"/>
          <w:shd w:val="clear" w:color="auto" w:fill="FFFFFF"/>
        </w:rPr>
        <w:t xml:space="preserve">student’s </w:t>
      </w:r>
      <w:r w:rsidRPr="00AC3066">
        <w:rPr>
          <w:rFonts w:ascii="Calibri" w:eastAsia="Times New Roman" w:hAnsi="Calibri" w:cs="Calibri"/>
          <w:shd w:val="clear" w:color="auto" w:fill="FFFFFF"/>
        </w:rPr>
        <w:t>behalf.</w:t>
      </w:r>
      <w:r w:rsidR="006224C6" w:rsidRPr="00AC3066">
        <w:rPr>
          <w:rFonts w:ascii="Calibri" w:eastAsia="Times New Roman" w:hAnsi="Calibri" w:cs="Calibri"/>
          <w:shd w:val="clear" w:color="auto" w:fill="FFFFFF"/>
        </w:rPr>
        <w:t xml:space="preserve"> </w:t>
      </w:r>
      <w:r w:rsidR="005103C0" w:rsidRPr="00AC3066">
        <w:rPr>
          <w:rFonts w:ascii="Calibri" w:eastAsia="Times New Roman" w:hAnsi="Calibri" w:cs="Calibri"/>
          <w:shd w:val="clear" w:color="auto" w:fill="FFFFFF"/>
        </w:rPr>
        <w:t>Guidance can</w:t>
      </w:r>
      <w:r w:rsidR="005765A1" w:rsidRPr="00AC3066">
        <w:rPr>
          <w:rFonts w:ascii="Calibri" w:eastAsia="Times New Roman" w:hAnsi="Calibri" w:cs="Calibri"/>
          <w:shd w:val="clear" w:color="auto" w:fill="FFFFFF"/>
        </w:rPr>
        <w:t xml:space="preserve"> be found in the </w:t>
      </w:r>
      <w:r w:rsidR="26D22001" w:rsidRPr="00AC3066">
        <w:rPr>
          <w:rFonts w:ascii="Calibri" w:eastAsia="Times New Roman" w:hAnsi="Calibri" w:cs="Calibri"/>
          <w:shd w:val="clear" w:color="auto" w:fill="FFFFFF"/>
        </w:rPr>
        <w:t>respective U</w:t>
      </w:r>
      <w:r w:rsidR="005103C0" w:rsidRPr="00AC3066">
        <w:rPr>
          <w:rFonts w:ascii="Calibri" w:eastAsia="Times New Roman" w:hAnsi="Calibri" w:cs="Calibri"/>
          <w:shd w:val="clear" w:color="auto" w:fill="FFFFFF"/>
        </w:rPr>
        <w:t>niversity internal port</w:t>
      </w:r>
      <w:r w:rsidR="00EE353B" w:rsidRPr="00AC3066">
        <w:rPr>
          <w:rFonts w:ascii="Calibri" w:eastAsia="Times New Roman" w:hAnsi="Calibri" w:cs="Calibri"/>
          <w:shd w:val="clear" w:color="auto" w:fill="FFFFFF"/>
        </w:rPr>
        <w:t>a</w:t>
      </w:r>
      <w:r w:rsidR="005103C0" w:rsidRPr="00AC3066">
        <w:rPr>
          <w:rFonts w:ascii="Calibri" w:eastAsia="Times New Roman" w:hAnsi="Calibri" w:cs="Calibri"/>
          <w:shd w:val="clear" w:color="auto" w:fill="FFFFFF"/>
        </w:rPr>
        <w:t>l</w:t>
      </w:r>
      <w:r w:rsidR="00EE353B" w:rsidRPr="00AC3066">
        <w:rPr>
          <w:rFonts w:ascii="Calibri" w:eastAsia="Times New Roman" w:hAnsi="Calibri" w:cs="Calibri"/>
          <w:shd w:val="clear" w:color="auto" w:fill="FFFFFF"/>
        </w:rPr>
        <w:t>.</w:t>
      </w:r>
      <w:r w:rsidR="39042EA7" w:rsidRPr="00AC3066">
        <w:rPr>
          <w:rFonts w:ascii="Calibri" w:eastAsia="Times New Roman" w:hAnsi="Calibri" w:cs="Calibri"/>
          <w:shd w:val="clear" w:color="auto" w:fill="FFFFFF"/>
        </w:rPr>
        <w:t xml:space="preserve"> Factors such as conflicts of interest and </w:t>
      </w:r>
      <w:r w:rsidR="2F633084" w:rsidRPr="00AC3066">
        <w:rPr>
          <w:rFonts w:ascii="Calibri" w:eastAsia="Times New Roman" w:hAnsi="Calibri" w:cs="Calibri"/>
          <w:shd w:val="clear" w:color="auto" w:fill="FFFFFF"/>
        </w:rPr>
        <w:t xml:space="preserve">partner specific requirements regarding panel membership </w:t>
      </w:r>
      <w:r w:rsidR="78047571" w:rsidRPr="00AC3066">
        <w:rPr>
          <w:rFonts w:ascii="Calibri" w:eastAsia="Times New Roman" w:hAnsi="Calibri" w:cs="Calibri"/>
          <w:shd w:val="clear" w:color="auto" w:fill="FFFFFF"/>
        </w:rPr>
        <w:t>should</w:t>
      </w:r>
      <w:r w:rsidR="2F633084" w:rsidRPr="00AC3066">
        <w:rPr>
          <w:rFonts w:ascii="Calibri" w:eastAsia="Times New Roman" w:hAnsi="Calibri" w:cs="Calibri"/>
          <w:shd w:val="clear" w:color="auto" w:fill="FFFFFF"/>
        </w:rPr>
        <w:t xml:space="preserve"> be taken </w:t>
      </w:r>
      <w:r w:rsidR="579FBDDA" w:rsidRPr="00AC3066">
        <w:rPr>
          <w:rFonts w:ascii="Calibri" w:eastAsia="Times New Roman" w:hAnsi="Calibri" w:cs="Calibri"/>
          <w:shd w:val="clear" w:color="auto" w:fill="FFFFFF"/>
        </w:rPr>
        <w:t>into</w:t>
      </w:r>
      <w:r w:rsidR="2F633084" w:rsidRPr="00AC3066">
        <w:rPr>
          <w:rFonts w:ascii="Calibri" w:eastAsia="Times New Roman" w:hAnsi="Calibri" w:cs="Calibri"/>
          <w:shd w:val="clear" w:color="auto" w:fill="FFFFFF"/>
        </w:rPr>
        <w:t xml:space="preserve"> account in </w:t>
      </w:r>
      <w:r w:rsidR="1852B101" w:rsidRPr="00AC3066">
        <w:rPr>
          <w:rFonts w:ascii="Calibri" w:eastAsia="Times New Roman" w:hAnsi="Calibri" w:cs="Calibri"/>
          <w:shd w:val="clear" w:color="auto" w:fill="FFFFFF"/>
        </w:rPr>
        <w:t>nominating</w:t>
      </w:r>
      <w:r w:rsidR="2F633084" w:rsidRPr="00AC3066">
        <w:rPr>
          <w:rFonts w:ascii="Calibri" w:eastAsia="Times New Roman" w:hAnsi="Calibri" w:cs="Calibri"/>
          <w:shd w:val="clear" w:color="auto" w:fill="FFFFFF"/>
        </w:rPr>
        <w:t xml:space="preserve"> a panel.</w:t>
      </w:r>
    </w:p>
    <w:p w14:paraId="58A40D70" w14:textId="55284FF8" w:rsidR="002E59C2" w:rsidRPr="00AC3066" w:rsidRDefault="002E59C2" w:rsidP="0C8BB5F0">
      <w:pPr>
        <w:pStyle w:val="ListParagraph"/>
        <w:numPr>
          <w:ilvl w:val="1"/>
          <w:numId w:val="11"/>
        </w:numPr>
        <w:spacing w:before="240" w:line="240" w:lineRule="auto"/>
        <w:ind w:left="357" w:hanging="357"/>
        <w:jc w:val="both"/>
        <w:rPr>
          <w:rFonts w:ascii="Calibri" w:eastAsia="Times New Roman" w:hAnsi="Calibri" w:cs="Calibri"/>
          <w:shd w:val="clear" w:color="auto" w:fill="FFFFFF"/>
        </w:rPr>
      </w:pPr>
      <w:r w:rsidRPr="00AC3066">
        <w:rPr>
          <w:rFonts w:ascii="Calibri" w:eastAsia="Times New Roman" w:hAnsi="Calibri" w:cs="Calibri"/>
          <w:b/>
          <w:bCs/>
        </w:rPr>
        <w:t>Six months before</w:t>
      </w:r>
      <w:r w:rsidRPr="00AC3066">
        <w:rPr>
          <w:rFonts w:ascii="Calibri" w:eastAsia="Times New Roman" w:hAnsi="Calibri" w:cs="Calibri"/>
          <w:shd w:val="clear" w:color="auto" w:fill="FFFFFF"/>
        </w:rPr>
        <w:t xml:space="preserve"> a </w:t>
      </w:r>
      <w:r w:rsidR="00DC3702" w:rsidRPr="00AC3066">
        <w:rPr>
          <w:rFonts w:ascii="Calibri" w:eastAsia="Times New Roman" w:hAnsi="Calibri" w:cs="Calibri"/>
          <w:shd w:val="clear" w:color="auto" w:fill="FFFFFF"/>
        </w:rPr>
        <w:t xml:space="preserve">student </w:t>
      </w:r>
      <w:r w:rsidRPr="00AC3066">
        <w:rPr>
          <w:rFonts w:ascii="Calibri" w:eastAsia="Times New Roman" w:hAnsi="Calibri" w:cs="Calibri"/>
          <w:shd w:val="clear" w:color="auto" w:fill="FFFFFF"/>
        </w:rPr>
        <w:t>intends to submit the</w:t>
      </w:r>
      <w:r w:rsidR="00DC3702" w:rsidRPr="00AC3066">
        <w:rPr>
          <w:rFonts w:ascii="Calibri" w:eastAsia="Times New Roman" w:hAnsi="Calibri" w:cs="Calibri"/>
          <w:shd w:val="clear" w:color="auto" w:fill="FFFFFF"/>
        </w:rPr>
        <w:t>ir</w:t>
      </w:r>
      <w:r w:rsidRPr="00AC3066">
        <w:rPr>
          <w:rFonts w:ascii="Calibri" w:eastAsia="Times New Roman" w:hAnsi="Calibri" w:cs="Calibri"/>
          <w:shd w:val="clear" w:color="auto" w:fill="FFFFFF"/>
        </w:rPr>
        <w:t xml:space="preserve"> final </w:t>
      </w:r>
      <w:r w:rsidR="004A1C39">
        <w:rPr>
          <w:rFonts w:ascii="Calibri" w:eastAsia="Times New Roman" w:hAnsi="Calibri" w:cs="Calibri"/>
          <w:shd w:val="clear" w:color="auto" w:fill="FFFFFF"/>
        </w:rPr>
        <w:t>thesis</w:t>
      </w:r>
      <w:r w:rsidRPr="00AC3066">
        <w:rPr>
          <w:rFonts w:ascii="Calibri" w:eastAsia="Times New Roman" w:hAnsi="Calibri" w:cs="Calibri"/>
          <w:shd w:val="clear" w:color="auto" w:fill="FFFFFF"/>
        </w:rPr>
        <w:t xml:space="preserve">, the </w:t>
      </w:r>
      <w:r w:rsidR="00DC3702" w:rsidRPr="00AC3066">
        <w:rPr>
          <w:rFonts w:ascii="Calibri" w:eastAsia="Times New Roman" w:hAnsi="Calibri" w:cs="Calibri"/>
          <w:shd w:val="clear" w:color="auto" w:fill="FFFFFF"/>
        </w:rPr>
        <w:t xml:space="preserve">student’s </w:t>
      </w:r>
      <w:r w:rsidR="00490113" w:rsidRPr="00AC3066">
        <w:rPr>
          <w:rFonts w:ascii="Calibri" w:eastAsia="Times New Roman" w:hAnsi="Calibri" w:cs="Calibri"/>
          <w:shd w:val="clear" w:color="auto" w:fill="FFFFFF"/>
        </w:rPr>
        <w:t>DoS</w:t>
      </w:r>
      <w:r w:rsidRPr="00AC3066">
        <w:rPr>
          <w:rFonts w:ascii="Calibri" w:eastAsia="Times New Roman" w:hAnsi="Calibri" w:cs="Calibri"/>
          <w:shd w:val="clear" w:color="auto" w:fill="FFFFFF"/>
        </w:rPr>
        <w:t xml:space="preserve"> must submit those examination arrangements for review and approval, to allow time for them to be approved and for </w:t>
      </w:r>
      <w:r w:rsidR="00C643F1" w:rsidRPr="00AC3066">
        <w:rPr>
          <w:rFonts w:ascii="Calibri" w:eastAsia="Times New Roman" w:hAnsi="Calibri" w:cs="Calibri"/>
          <w:shd w:val="clear" w:color="auto" w:fill="FFFFFF"/>
        </w:rPr>
        <w:t>e</w:t>
      </w:r>
      <w:r w:rsidRPr="00AC3066">
        <w:rPr>
          <w:rFonts w:ascii="Calibri" w:eastAsia="Times New Roman" w:hAnsi="Calibri" w:cs="Calibri"/>
          <w:shd w:val="clear" w:color="auto" w:fill="FFFFFF"/>
        </w:rPr>
        <w:t>xam</w:t>
      </w:r>
      <w:r w:rsidR="00C643F1" w:rsidRPr="00AC3066">
        <w:rPr>
          <w:rFonts w:ascii="Calibri" w:eastAsia="Times New Roman" w:hAnsi="Calibri" w:cs="Calibri"/>
          <w:shd w:val="clear" w:color="auto" w:fill="FFFFFF"/>
        </w:rPr>
        <w:t>ination</w:t>
      </w:r>
      <w:r w:rsidRPr="00AC3066">
        <w:rPr>
          <w:rFonts w:ascii="Calibri" w:eastAsia="Times New Roman" w:hAnsi="Calibri" w:cs="Calibri"/>
          <w:shd w:val="clear" w:color="auto" w:fill="FFFFFF"/>
        </w:rPr>
        <w:t xml:space="preserve"> </w:t>
      </w:r>
      <w:r w:rsidR="00C643F1" w:rsidRPr="00AC3066">
        <w:rPr>
          <w:rFonts w:ascii="Calibri" w:eastAsia="Times New Roman" w:hAnsi="Calibri" w:cs="Calibri"/>
          <w:shd w:val="clear" w:color="auto" w:fill="FFFFFF"/>
        </w:rPr>
        <w:t>a</w:t>
      </w:r>
      <w:r w:rsidRPr="00AC3066">
        <w:rPr>
          <w:rFonts w:ascii="Calibri" w:eastAsia="Times New Roman" w:hAnsi="Calibri" w:cs="Calibri"/>
          <w:shd w:val="clear" w:color="auto" w:fill="FFFFFF"/>
        </w:rPr>
        <w:t xml:space="preserve">rrangements to then be expedited on submission </w:t>
      </w:r>
      <w:r w:rsidRPr="00AC3066">
        <w:rPr>
          <w:rFonts w:ascii="Calibri" w:eastAsia="Times New Roman" w:hAnsi="Calibri" w:cs="Calibri"/>
          <w:i/>
          <w:iCs/>
          <w:shd w:val="clear" w:color="auto" w:fill="FFFFFF"/>
        </w:rPr>
        <w:t>or</w:t>
      </w:r>
      <w:r w:rsidRPr="00AC3066">
        <w:rPr>
          <w:rFonts w:ascii="Calibri" w:eastAsia="Times New Roman" w:hAnsi="Calibri" w:cs="Calibri"/>
          <w:shd w:val="clear" w:color="auto" w:fill="FFFFFF"/>
        </w:rPr>
        <w:t xml:space="preserve"> where arrangements are not approved, for </w:t>
      </w:r>
      <w:r w:rsidR="00DC3702" w:rsidRPr="00AC3066">
        <w:rPr>
          <w:rFonts w:ascii="Calibri" w:eastAsia="Times New Roman" w:hAnsi="Calibri" w:cs="Calibri"/>
          <w:shd w:val="clear" w:color="auto" w:fill="FFFFFF"/>
        </w:rPr>
        <w:t xml:space="preserve">appropriate </w:t>
      </w:r>
      <w:r w:rsidRPr="00AC3066">
        <w:rPr>
          <w:rFonts w:ascii="Calibri" w:eastAsia="Times New Roman" w:hAnsi="Calibri" w:cs="Calibri"/>
          <w:shd w:val="clear" w:color="auto" w:fill="FFFFFF"/>
        </w:rPr>
        <w:t>replacements to be considered.</w:t>
      </w:r>
      <w:r w:rsidR="3FD5B1E8" w:rsidRPr="00AC3066">
        <w:rPr>
          <w:rFonts w:ascii="Calibri" w:eastAsia="Times New Roman" w:hAnsi="Calibri" w:cs="Calibri"/>
          <w:shd w:val="clear" w:color="auto" w:fill="FFFFFF"/>
        </w:rPr>
        <w:t xml:space="preserve"> </w:t>
      </w:r>
    </w:p>
    <w:p w14:paraId="09222C34" w14:textId="3D884F94" w:rsidR="00C41239" w:rsidRPr="00983909" w:rsidRDefault="00C41239" w:rsidP="008D132B">
      <w:pPr>
        <w:pStyle w:val="ListParagraph"/>
        <w:numPr>
          <w:ilvl w:val="1"/>
          <w:numId w:val="11"/>
        </w:numPr>
        <w:spacing w:before="240" w:line="240" w:lineRule="auto"/>
        <w:ind w:left="357" w:hanging="357"/>
        <w:contextualSpacing w:val="0"/>
        <w:jc w:val="both"/>
      </w:pPr>
      <w:r w:rsidRPr="00983909">
        <w:t xml:space="preserve">The composition of the Examination </w:t>
      </w:r>
      <w:r w:rsidR="006C6E67" w:rsidRPr="00983909">
        <w:t>Board</w:t>
      </w:r>
      <w:r w:rsidRPr="00983909">
        <w:t xml:space="preserve"> will be determined by the nature of the </w:t>
      </w:r>
      <w:r w:rsidR="00DC3702" w:rsidRPr="00AC3066">
        <w:rPr>
          <w:rFonts w:ascii="Calibri" w:eastAsia="Times New Roman" w:hAnsi="Calibri" w:cs="Calibri"/>
          <w:shd w:val="clear" w:color="auto" w:fill="FFFFFF"/>
        </w:rPr>
        <w:t xml:space="preserve">student’s </w:t>
      </w:r>
      <w:r w:rsidRPr="00983909">
        <w:t xml:space="preserve">relationship with the University.  Where the </w:t>
      </w:r>
      <w:r w:rsidR="00DC3702" w:rsidRPr="00AC3066">
        <w:rPr>
          <w:rFonts w:ascii="Calibri" w:eastAsia="Times New Roman" w:hAnsi="Calibri" w:cs="Calibri"/>
          <w:shd w:val="clear" w:color="auto" w:fill="FFFFFF"/>
        </w:rPr>
        <w:t xml:space="preserve">student </w:t>
      </w:r>
      <w:r w:rsidRPr="00983909">
        <w:t xml:space="preserve">is either not employed by the University or holds an HPL contract for six hours or less per week (averaged across the academic year), their Examination </w:t>
      </w:r>
      <w:r w:rsidR="006C6E67" w:rsidRPr="00983909">
        <w:t>Board</w:t>
      </w:r>
      <w:r w:rsidRPr="00983909">
        <w:t xml:space="preserve"> will consist of a </w:t>
      </w:r>
      <w:r w:rsidR="00DC3702" w:rsidRPr="00983909">
        <w:t>c</w:t>
      </w:r>
      <w:r w:rsidRPr="00983909">
        <w:t>hair, one internal examiner</w:t>
      </w:r>
      <w:r w:rsidR="00DC3702" w:rsidRPr="00983909">
        <w:t>,</w:t>
      </w:r>
      <w:r w:rsidRPr="00983909">
        <w:t xml:space="preserve"> and one external examiner.  Where the </w:t>
      </w:r>
      <w:r w:rsidR="00DC3702" w:rsidRPr="00AC3066">
        <w:rPr>
          <w:rFonts w:ascii="Calibri" w:eastAsia="Times New Roman" w:hAnsi="Calibri" w:cs="Calibri"/>
          <w:shd w:val="clear" w:color="auto" w:fill="FFFFFF"/>
        </w:rPr>
        <w:t xml:space="preserve">student </w:t>
      </w:r>
      <w:r w:rsidRPr="00983909">
        <w:t xml:space="preserve">holds an employment contract with the University, including an HPL contract for more than six hours per week (averaged across the academic year), their Examination </w:t>
      </w:r>
      <w:r w:rsidR="006C6E67" w:rsidRPr="00983909">
        <w:t>Board</w:t>
      </w:r>
      <w:r w:rsidRPr="00983909">
        <w:t xml:space="preserve"> will consist of a </w:t>
      </w:r>
      <w:r w:rsidR="00DC3702" w:rsidRPr="00983909">
        <w:t>c</w:t>
      </w:r>
      <w:r w:rsidRPr="00983909">
        <w:t>hair and two external examiners.</w:t>
      </w:r>
      <w:r w:rsidR="005765A1" w:rsidRPr="00AC3066">
        <w:rPr>
          <w:rFonts w:ascii="Calibri" w:eastAsia="Times New Roman" w:hAnsi="Calibri" w:cs="Calibri"/>
          <w:shd w:val="clear" w:color="auto" w:fill="FFFFFF"/>
        </w:rPr>
        <w:t xml:space="preserve"> </w:t>
      </w:r>
    </w:p>
    <w:p w14:paraId="6203BCBB" w14:textId="2C997C3D" w:rsidR="00C41239" w:rsidRPr="00983909" w:rsidRDefault="0047333B" w:rsidP="008D132B">
      <w:pPr>
        <w:pStyle w:val="ListParagraph"/>
        <w:numPr>
          <w:ilvl w:val="1"/>
          <w:numId w:val="11"/>
        </w:numPr>
        <w:spacing w:before="240" w:line="240" w:lineRule="auto"/>
        <w:ind w:left="357" w:hanging="357"/>
        <w:contextualSpacing w:val="0"/>
        <w:jc w:val="both"/>
      </w:pPr>
      <w:r>
        <w:t>Should it not be possible</w:t>
      </w:r>
      <w:r w:rsidR="00C41239" w:rsidRPr="00983909">
        <w:t xml:space="preserve"> to appoint an internal examiner, a second external examiner may be appointed.</w:t>
      </w:r>
    </w:p>
    <w:p w14:paraId="41FE2EFA" w14:textId="221EDBBB" w:rsidR="00C41239" w:rsidRPr="00983909" w:rsidRDefault="00C41239" w:rsidP="008D132B">
      <w:pPr>
        <w:pStyle w:val="ListParagraph"/>
        <w:numPr>
          <w:ilvl w:val="1"/>
          <w:numId w:val="11"/>
        </w:numPr>
        <w:spacing w:before="240" w:line="240" w:lineRule="auto"/>
        <w:ind w:left="357" w:hanging="357"/>
        <w:contextualSpacing w:val="0"/>
        <w:jc w:val="both"/>
      </w:pPr>
      <w:r w:rsidRPr="00983909">
        <w:t xml:space="preserve">In all instances, the </w:t>
      </w:r>
      <w:r w:rsidR="00DC3702" w:rsidRPr="00983909">
        <w:t>c</w:t>
      </w:r>
      <w:r w:rsidRPr="00983909">
        <w:t>hair will be a member of staff of the University</w:t>
      </w:r>
      <w:r w:rsidR="00D54331" w:rsidRPr="00983909">
        <w:t xml:space="preserve"> who has undertaken the appropriate University’s Chair</w:t>
      </w:r>
      <w:r w:rsidR="00DC3702" w:rsidRPr="00983909">
        <w:t>’s</w:t>
      </w:r>
      <w:r w:rsidR="00D54331" w:rsidRPr="00983909">
        <w:t xml:space="preserve"> Training</w:t>
      </w:r>
      <w:r w:rsidRPr="00983909">
        <w:t xml:space="preserve">, </w:t>
      </w:r>
      <w:r w:rsidR="00D54331" w:rsidRPr="00983909">
        <w:t xml:space="preserve">and who is </w:t>
      </w:r>
      <w:r w:rsidRPr="00983909">
        <w:t xml:space="preserve">normally from the same School (or equivalent) as the </w:t>
      </w:r>
      <w:r w:rsidR="00DC3702" w:rsidRPr="00AC3066">
        <w:rPr>
          <w:rFonts w:ascii="Calibri" w:eastAsia="Times New Roman" w:hAnsi="Calibri" w:cs="Calibri"/>
          <w:shd w:val="clear" w:color="auto" w:fill="FFFFFF"/>
        </w:rPr>
        <w:t>student</w:t>
      </w:r>
      <w:r w:rsidRPr="00983909">
        <w:t xml:space="preserve">.  The </w:t>
      </w:r>
      <w:r w:rsidR="00DC3702" w:rsidRPr="00983909">
        <w:t>c</w:t>
      </w:r>
      <w:r w:rsidRPr="00983909">
        <w:t xml:space="preserve">hair will be reviewed and approved by the University’s </w:t>
      </w:r>
      <w:r w:rsidR="000067D2" w:rsidRPr="00983909">
        <w:t>RDG</w:t>
      </w:r>
      <w:r w:rsidR="00EC5D34" w:rsidRPr="00983909">
        <w:t xml:space="preserve"> (or equivalent)</w:t>
      </w:r>
      <w:r w:rsidRPr="00983909">
        <w:t>.</w:t>
      </w:r>
    </w:p>
    <w:p w14:paraId="562CBD76" w14:textId="12DB8019" w:rsidR="00AF5CC0" w:rsidRPr="00AC3066" w:rsidRDefault="00AF5CC0" w:rsidP="008D132B">
      <w:pPr>
        <w:pStyle w:val="ListParagraph"/>
        <w:numPr>
          <w:ilvl w:val="1"/>
          <w:numId w:val="11"/>
        </w:numPr>
        <w:spacing w:before="240" w:line="240" w:lineRule="auto"/>
        <w:ind w:left="357" w:hanging="357"/>
        <w:contextualSpacing w:val="0"/>
        <w:jc w:val="both"/>
        <w:rPr>
          <w:rFonts w:ascii="Calibri" w:eastAsia="Times New Roman" w:hAnsi="Calibri" w:cs="Calibri"/>
          <w:color w:val="000000" w:themeColor="text1"/>
          <w:shd w:val="clear" w:color="auto" w:fill="FFFFFF"/>
        </w:rPr>
      </w:pPr>
      <w:r w:rsidRPr="00AC3066">
        <w:rPr>
          <w:rFonts w:ascii="Calibri" w:eastAsia="Times New Roman" w:hAnsi="Calibri" w:cs="Calibri"/>
          <w:color w:val="000000" w:themeColor="text1"/>
          <w:shd w:val="clear" w:color="auto" w:fill="FFFFFF"/>
        </w:rPr>
        <w:t>One supervisor can also be proposed to be present at the examination, with this requirement being presented at this proposal stage.</w:t>
      </w:r>
    </w:p>
    <w:p w14:paraId="4B3E51EC" w14:textId="46EF7D3A" w:rsidR="00AF5CC0" w:rsidRPr="00AC3066" w:rsidRDefault="00AF5CC0" w:rsidP="008D132B">
      <w:pPr>
        <w:pStyle w:val="ListParagraph"/>
        <w:numPr>
          <w:ilvl w:val="1"/>
          <w:numId w:val="11"/>
        </w:numPr>
        <w:spacing w:before="240" w:line="240" w:lineRule="auto"/>
        <w:ind w:left="357" w:hanging="357"/>
        <w:contextualSpacing w:val="0"/>
        <w:jc w:val="both"/>
        <w:rPr>
          <w:rFonts w:ascii="Calibri" w:eastAsia="Times New Roman" w:hAnsi="Calibri" w:cs="Calibri"/>
          <w:color w:val="000000" w:themeColor="text1"/>
          <w:shd w:val="clear" w:color="auto" w:fill="FFFFFF"/>
        </w:rPr>
      </w:pPr>
      <w:r w:rsidRPr="00AC3066">
        <w:rPr>
          <w:rFonts w:ascii="Calibri" w:eastAsia="Times New Roman" w:hAnsi="Calibri" w:cs="Calibri"/>
          <w:color w:val="000000" w:themeColor="text1"/>
          <w:shd w:val="clear" w:color="auto" w:fill="FFFFFF"/>
        </w:rPr>
        <w:t>When proposing each examiner (</w:t>
      </w:r>
      <w:r w:rsidRPr="00AC3066">
        <w:rPr>
          <w:rFonts w:ascii="Calibri" w:eastAsia="Times New Roman" w:hAnsi="Calibri" w:cs="Calibri"/>
          <w:shd w:val="clear" w:color="auto" w:fill="FFFFFF"/>
        </w:rPr>
        <w:t xml:space="preserve">not </w:t>
      </w:r>
      <w:r w:rsidR="005340D8" w:rsidRPr="00AC3066">
        <w:rPr>
          <w:rFonts w:ascii="Calibri" w:eastAsia="Times New Roman" w:hAnsi="Calibri" w:cs="Calibri"/>
          <w:shd w:val="clear" w:color="auto" w:fill="FFFFFF"/>
        </w:rPr>
        <w:t>c</w:t>
      </w:r>
      <w:r w:rsidRPr="00AC3066">
        <w:rPr>
          <w:rFonts w:ascii="Calibri" w:eastAsia="Times New Roman" w:hAnsi="Calibri" w:cs="Calibri"/>
          <w:shd w:val="clear" w:color="auto" w:fill="FFFFFF"/>
        </w:rPr>
        <w:t xml:space="preserve">hair) on </w:t>
      </w:r>
      <w:r w:rsidR="007D21DE" w:rsidRPr="00AC3066">
        <w:rPr>
          <w:rFonts w:ascii="Calibri" w:eastAsia="Times New Roman" w:hAnsi="Calibri" w:cs="Calibri"/>
          <w:shd w:val="clear" w:color="auto" w:fill="FFFFFF"/>
        </w:rPr>
        <w:t>Appropriate doctoral platform/system</w:t>
      </w:r>
      <w:r w:rsidRPr="00AC3066">
        <w:rPr>
          <w:rFonts w:ascii="Calibri" w:eastAsia="Times New Roman" w:hAnsi="Calibri" w:cs="Calibri"/>
          <w:shd w:val="clear" w:color="auto" w:fill="FFFFFF"/>
        </w:rPr>
        <w:t xml:space="preserve">, a brief, but sufficient, narrative on why each examiner </w:t>
      </w:r>
      <w:r w:rsidR="00C41239" w:rsidRPr="00AC3066">
        <w:rPr>
          <w:rFonts w:ascii="Calibri" w:eastAsia="Times New Roman" w:hAnsi="Calibri" w:cs="Calibri"/>
          <w:shd w:val="clear" w:color="auto" w:fill="FFFFFF"/>
        </w:rPr>
        <w:t>is</w:t>
      </w:r>
      <w:r w:rsidRPr="00AC3066">
        <w:rPr>
          <w:rFonts w:ascii="Calibri" w:eastAsia="Times New Roman" w:hAnsi="Calibri" w:cs="Calibri"/>
          <w:shd w:val="clear" w:color="auto" w:fill="FFFFFF"/>
        </w:rPr>
        <w:t xml:space="preserve"> suitable is required. In addition, a short CV to complement this narrative</w:t>
      </w:r>
      <w:r w:rsidR="005340D8" w:rsidRPr="00AC3066">
        <w:rPr>
          <w:rFonts w:ascii="Calibri" w:eastAsia="Times New Roman" w:hAnsi="Calibri" w:cs="Calibri"/>
          <w:shd w:val="clear" w:color="auto" w:fill="FFFFFF"/>
        </w:rPr>
        <w:t>,</w:t>
      </w:r>
      <w:r w:rsidR="00D54331" w:rsidRPr="00AC3066">
        <w:rPr>
          <w:rFonts w:ascii="Calibri" w:eastAsia="Times New Roman" w:hAnsi="Calibri" w:cs="Calibri"/>
          <w:shd w:val="clear" w:color="auto" w:fill="FFFFFF"/>
        </w:rPr>
        <w:t xml:space="preserve"> and a completed and signed declaration form</w:t>
      </w:r>
      <w:r w:rsidRPr="00AC3066">
        <w:rPr>
          <w:rFonts w:ascii="Calibri" w:eastAsia="Times New Roman" w:hAnsi="Calibri" w:cs="Calibri"/>
          <w:shd w:val="clear" w:color="auto" w:fill="FFFFFF"/>
        </w:rPr>
        <w:t xml:space="preserve"> </w:t>
      </w:r>
      <w:r w:rsidR="00D54331" w:rsidRPr="00AC3066">
        <w:rPr>
          <w:rFonts w:ascii="Calibri" w:eastAsia="Times New Roman" w:hAnsi="Calibri" w:cs="Calibri"/>
          <w:shd w:val="clear" w:color="auto" w:fill="FFFFFF"/>
        </w:rPr>
        <w:t>are</w:t>
      </w:r>
      <w:r w:rsidRPr="00AC3066">
        <w:rPr>
          <w:rFonts w:ascii="Calibri" w:eastAsia="Times New Roman" w:hAnsi="Calibri" w:cs="Calibri"/>
          <w:shd w:val="clear" w:color="auto" w:fill="FFFFFF"/>
        </w:rPr>
        <w:t xml:space="preserve"> also needed.  </w:t>
      </w:r>
      <w:r w:rsidR="005103C0" w:rsidRPr="00AC3066">
        <w:rPr>
          <w:rFonts w:ascii="Calibri" w:eastAsia="Times New Roman" w:hAnsi="Calibri" w:cs="Calibri"/>
          <w:shd w:val="clear" w:color="auto" w:fill="FFFFFF"/>
        </w:rPr>
        <w:t>Guidance can be found in the U</w:t>
      </w:r>
      <w:r w:rsidRPr="00AC3066">
        <w:rPr>
          <w:rFonts w:ascii="Calibri" w:eastAsia="Times New Roman" w:hAnsi="Calibri" w:cs="Calibri"/>
          <w:shd w:val="clear" w:color="auto" w:fill="FFFFFF"/>
        </w:rPr>
        <w:t>n</w:t>
      </w:r>
      <w:r w:rsidR="005103C0" w:rsidRPr="00AC3066">
        <w:rPr>
          <w:rFonts w:ascii="Calibri" w:eastAsia="Times New Roman" w:hAnsi="Calibri" w:cs="Calibri"/>
          <w:shd w:val="clear" w:color="auto" w:fill="FFFFFF"/>
        </w:rPr>
        <w:t>iversity’s internal portal</w:t>
      </w:r>
      <w:r w:rsidR="00EE353B" w:rsidRPr="002D0453">
        <w:t>.</w:t>
      </w:r>
    </w:p>
    <w:p w14:paraId="3A1C7160" w14:textId="6A52A993" w:rsidR="00C41239" w:rsidRPr="00AC3066" w:rsidRDefault="00C41239" w:rsidP="008D132B">
      <w:pPr>
        <w:pStyle w:val="ListParagraph"/>
        <w:numPr>
          <w:ilvl w:val="1"/>
          <w:numId w:val="11"/>
        </w:numPr>
        <w:spacing w:before="240" w:line="240" w:lineRule="auto"/>
        <w:ind w:left="357" w:hanging="357"/>
        <w:contextualSpacing w:val="0"/>
        <w:jc w:val="both"/>
        <w:rPr>
          <w:color w:val="000000" w:themeColor="text1"/>
        </w:rPr>
      </w:pPr>
      <w:r w:rsidRPr="00AC3066">
        <w:rPr>
          <w:color w:val="000000" w:themeColor="text1"/>
        </w:rPr>
        <w:t xml:space="preserve">The University’s </w:t>
      </w:r>
      <w:r w:rsidR="000067D2" w:rsidRPr="00AC3066">
        <w:rPr>
          <w:color w:val="000000" w:themeColor="text1"/>
        </w:rPr>
        <w:t>RDG</w:t>
      </w:r>
      <w:r w:rsidRPr="00AC3066">
        <w:rPr>
          <w:color w:val="000000" w:themeColor="text1"/>
        </w:rPr>
        <w:t xml:space="preserve"> </w:t>
      </w:r>
      <w:r w:rsidR="00D6637D" w:rsidRPr="00AC3066">
        <w:rPr>
          <w:color w:val="000000" w:themeColor="text1"/>
        </w:rPr>
        <w:t xml:space="preserve">(or equivalent) </w:t>
      </w:r>
      <w:r w:rsidRPr="00AC3066">
        <w:rPr>
          <w:color w:val="000000" w:themeColor="text1"/>
        </w:rPr>
        <w:t xml:space="preserve">will approve the appointment of an examiner only in instances where it is </w:t>
      </w:r>
      <w:r w:rsidRPr="005862D4">
        <w:t xml:space="preserve">satisfied that they are sufficiently familiar with the nature and purpose of the degree for which the </w:t>
      </w:r>
      <w:r w:rsidR="005340D8" w:rsidRPr="00AC3066">
        <w:rPr>
          <w:rFonts w:ascii="Calibri" w:eastAsia="Times New Roman" w:hAnsi="Calibri" w:cs="Calibri"/>
          <w:shd w:val="clear" w:color="auto" w:fill="FFFFFF"/>
        </w:rPr>
        <w:t xml:space="preserve">student </w:t>
      </w:r>
      <w:r w:rsidRPr="005862D4">
        <w:t xml:space="preserve">is being examined and that they possess sufficient knowledge and expertise in the subject area of the research project. </w:t>
      </w:r>
      <w:r w:rsidRPr="00AC3066">
        <w:rPr>
          <w:u w:val="single"/>
        </w:rPr>
        <w:t xml:space="preserve">Any rejected </w:t>
      </w:r>
      <w:r w:rsidR="005340D8" w:rsidRPr="00AC3066">
        <w:rPr>
          <w:u w:val="single"/>
        </w:rPr>
        <w:t>P</w:t>
      </w:r>
      <w:r w:rsidRPr="00AC3066">
        <w:rPr>
          <w:u w:val="single"/>
        </w:rPr>
        <w:t xml:space="preserve">roposed </w:t>
      </w:r>
      <w:r w:rsidR="006C6E67" w:rsidRPr="00AC3066">
        <w:rPr>
          <w:u w:val="single"/>
        </w:rPr>
        <w:t>E</w:t>
      </w:r>
      <w:r w:rsidRPr="00AC3066">
        <w:rPr>
          <w:u w:val="single"/>
        </w:rPr>
        <w:t xml:space="preserve">xam </w:t>
      </w:r>
      <w:r w:rsidR="006C6E67" w:rsidRPr="00AC3066">
        <w:rPr>
          <w:u w:val="single"/>
        </w:rPr>
        <w:t>Board</w:t>
      </w:r>
      <w:r w:rsidRPr="00AC3066">
        <w:rPr>
          <w:u w:val="single"/>
        </w:rPr>
        <w:t xml:space="preserve"> application</w:t>
      </w:r>
      <w:r w:rsidR="00261277">
        <w:rPr>
          <w:u w:val="single"/>
        </w:rPr>
        <w:t xml:space="preserve"> (or equivalent)</w:t>
      </w:r>
      <w:r w:rsidRPr="00AC3066">
        <w:rPr>
          <w:u w:val="single"/>
        </w:rPr>
        <w:t xml:space="preserve"> </w:t>
      </w:r>
      <w:r w:rsidR="003D017F">
        <w:rPr>
          <w:u w:val="single"/>
        </w:rPr>
        <w:t xml:space="preserve">will usually </w:t>
      </w:r>
      <w:r w:rsidRPr="00AC3066">
        <w:rPr>
          <w:u w:val="single"/>
        </w:rPr>
        <w:t xml:space="preserve">be </w:t>
      </w:r>
      <w:r w:rsidR="005862D4" w:rsidRPr="003D017F">
        <w:rPr>
          <w:u w:val="single"/>
        </w:rPr>
        <w:t>resolved</w:t>
      </w:r>
      <w:r w:rsidRPr="00AC3066">
        <w:rPr>
          <w:u w:val="single"/>
        </w:rPr>
        <w:t xml:space="preserve"> within four weeks of receipt of outcome.</w:t>
      </w:r>
    </w:p>
    <w:p w14:paraId="69A1AF86" w14:textId="01621E2D" w:rsidR="00FF558A" w:rsidRPr="00AC3066" w:rsidRDefault="00D6637D" w:rsidP="008D132B">
      <w:pPr>
        <w:pStyle w:val="ListParagraph"/>
        <w:numPr>
          <w:ilvl w:val="1"/>
          <w:numId w:val="11"/>
        </w:numPr>
        <w:spacing w:before="160" w:line="240" w:lineRule="auto"/>
        <w:ind w:left="357" w:hanging="357"/>
        <w:contextualSpacing w:val="0"/>
        <w:jc w:val="both"/>
        <w:rPr>
          <w:rFonts w:ascii="Calibri" w:eastAsia="Times New Roman" w:hAnsi="Calibri" w:cs="Calibri"/>
          <w:shd w:val="clear" w:color="auto" w:fill="FFFFFF"/>
        </w:rPr>
      </w:pPr>
      <w:r w:rsidRPr="00AC3066">
        <w:rPr>
          <w:rFonts w:ascii="Calibri" w:eastAsia="Times New Roman" w:hAnsi="Calibri" w:cs="Calibri"/>
          <w:b/>
          <w:bCs/>
          <w:color w:val="212121"/>
        </w:rPr>
        <w:t>Students</w:t>
      </w:r>
      <w:r w:rsidR="002E59C2" w:rsidRPr="00AC3066">
        <w:rPr>
          <w:rFonts w:ascii="Calibri" w:eastAsia="Times New Roman" w:hAnsi="Calibri" w:cs="Calibri"/>
          <w:b/>
          <w:bCs/>
          <w:color w:val="212121"/>
        </w:rPr>
        <w:t xml:space="preserve"> must </w:t>
      </w:r>
      <w:r w:rsidR="002E59C2" w:rsidRPr="00AC3066">
        <w:rPr>
          <w:rFonts w:ascii="Calibri" w:eastAsia="Times New Roman" w:hAnsi="Calibri" w:cs="Calibri"/>
          <w:b/>
          <w:bCs/>
        </w:rPr>
        <w:t xml:space="preserve">not submit </w:t>
      </w:r>
      <w:r w:rsidRPr="00AC3066">
        <w:rPr>
          <w:rFonts w:ascii="Calibri" w:eastAsia="Times New Roman" w:hAnsi="Calibri" w:cs="Calibri"/>
          <w:b/>
          <w:bCs/>
        </w:rPr>
        <w:t xml:space="preserve">their </w:t>
      </w:r>
      <w:r w:rsidR="006C2DA6" w:rsidRPr="00AC3066">
        <w:rPr>
          <w:rFonts w:ascii="Calibri" w:eastAsia="Times New Roman" w:hAnsi="Calibri" w:cs="Calibri"/>
          <w:b/>
          <w:bCs/>
        </w:rPr>
        <w:t>t</w:t>
      </w:r>
      <w:r w:rsidR="00C970F9" w:rsidRPr="00AC3066">
        <w:rPr>
          <w:rFonts w:ascii="Calibri" w:eastAsia="Times New Roman" w:hAnsi="Calibri" w:cs="Calibri"/>
          <w:b/>
          <w:bCs/>
        </w:rPr>
        <w:t>hesis</w:t>
      </w:r>
      <w:r w:rsidR="00077426" w:rsidRPr="00AC3066">
        <w:rPr>
          <w:rFonts w:ascii="Calibri" w:eastAsia="Times New Roman" w:hAnsi="Calibri" w:cs="Calibri"/>
          <w:b/>
          <w:bCs/>
        </w:rPr>
        <w:t xml:space="preserve"> </w:t>
      </w:r>
      <w:r w:rsidR="002E59C2" w:rsidRPr="00AC3066">
        <w:rPr>
          <w:rFonts w:ascii="Calibri" w:eastAsia="Times New Roman" w:hAnsi="Calibri" w:cs="Calibri"/>
          <w:b/>
          <w:bCs/>
        </w:rPr>
        <w:t xml:space="preserve">until </w:t>
      </w:r>
      <w:r w:rsidRPr="00AC3066">
        <w:rPr>
          <w:rFonts w:ascii="Calibri" w:eastAsia="Times New Roman" w:hAnsi="Calibri" w:cs="Calibri"/>
          <w:b/>
          <w:bCs/>
        </w:rPr>
        <w:t xml:space="preserve">their </w:t>
      </w:r>
      <w:r w:rsidR="002E59C2" w:rsidRPr="00AC3066">
        <w:rPr>
          <w:rFonts w:ascii="Calibri" w:eastAsia="Times New Roman" w:hAnsi="Calibri" w:cs="Calibri"/>
          <w:b/>
          <w:bCs/>
        </w:rPr>
        <w:t xml:space="preserve">examination arrangements have been approved </w:t>
      </w:r>
      <w:r w:rsidR="002E59C2" w:rsidRPr="00AC3066">
        <w:rPr>
          <w:rFonts w:ascii="Calibri" w:eastAsia="Times New Roman" w:hAnsi="Calibri" w:cs="Calibri"/>
          <w:shd w:val="clear" w:color="auto" w:fill="FFFFFF"/>
        </w:rPr>
        <w:t xml:space="preserve">- unless </w:t>
      </w:r>
      <w:r w:rsidRPr="00AC3066">
        <w:rPr>
          <w:rFonts w:ascii="Calibri" w:eastAsia="Times New Roman" w:hAnsi="Calibri" w:cs="Calibri"/>
          <w:shd w:val="clear" w:color="auto" w:fill="FFFFFF"/>
        </w:rPr>
        <w:t>they</w:t>
      </w:r>
      <w:r w:rsidR="002E59C2" w:rsidRPr="00AC3066">
        <w:rPr>
          <w:rFonts w:ascii="Calibri" w:eastAsia="Times New Roman" w:hAnsi="Calibri" w:cs="Calibri"/>
          <w:shd w:val="clear" w:color="auto" w:fill="FFFFFF"/>
        </w:rPr>
        <w:t xml:space="preserve"> are approaching the end of </w:t>
      </w:r>
      <w:r w:rsidRPr="00AC3066">
        <w:rPr>
          <w:rFonts w:ascii="Calibri" w:eastAsia="Times New Roman" w:hAnsi="Calibri" w:cs="Calibri"/>
          <w:shd w:val="clear" w:color="auto" w:fill="FFFFFF"/>
        </w:rPr>
        <w:t>their</w:t>
      </w:r>
      <w:r w:rsidR="002E59C2" w:rsidRPr="00AC3066">
        <w:rPr>
          <w:rFonts w:ascii="Calibri" w:eastAsia="Times New Roman" w:hAnsi="Calibri" w:cs="Calibri"/>
          <w:shd w:val="clear" w:color="auto" w:fill="FFFFFF"/>
        </w:rPr>
        <w:t xml:space="preserve"> candidature. If </w:t>
      </w:r>
      <w:r w:rsidRPr="00AC3066">
        <w:rPr>
          <w:rFonts w:ascii="Calibri" w:eastAsia="Times New Roman" w:hAnsi="Calibri" w:cs="Calibri"/>
          <w:shd w:val="clear" w:color="auto" w:fill="FFFFFF"/>
        </w:rPr>
        <w:t>they</w:t>
      </w:r>
      <w:r w:rsidR="002E59C2" w:rsidRPr="00AC3066">
        <w:rPr>
          <w:rFonts w:ascii="Calibri" w:eastAsia="Times New Roman" w:hAnsi="Calibri" w:cs="Calibri"/>
          <w:shd w:val="clear" w:color="auto" w:fill="FFFFFF"/>
        </w:rPr>
        <w:t xml:space="preserve"> are approaching the end of candidature date, then </w:t>
      </w:r>
      <w:r w:rsidRPr="00AC3066">
        <w:rPr>
          <w:rFonts w:ascii="Calibri" w:eastAsia="Times New Roman" w:hAnsi="Calibri" w:cs="Calibri"/>
          <w:shd w:val="clear" w:color="auto" w:fill="FFFFFF"/>
        </w:rPr>
        <w:t>students should</w:t>
      </w:r>
      <w:r w:rsidR="002E59C2" w:rsidRPr="00AC3066">
        <w:rPr>
          <w:rFonts w:ascii="Calibri" w:eastAsia="Times New Roman" w:hAnsi="Calibri" w:cs="Calibri"/>
          <w:shd w:val="clear" w:color="auto" w:fill="FFFFFF"/>
        </w:rPr>
        <w:t xml:space="preserve"> submit</w:t>
      </w:r>
      <w:r w:rsidRPr="00AC3066">
        <w:rPr>
          <w:rFonts w:ascii="Calibri" w:eastAsia="Times New Roman" w:hAnsi="Calibri" w:cs="Calibri"/>
          <w:shd w:val="clear" w:color="auto" w:fill="FFFFFF"/>
        </w:rPr>
        <w:t xml:space="preserve"> or request an extension to study</w:t>
      </w:r>
      <w:r w:rsidR="002E59C2" w:rsidRPr="00AC3066">
        <w:rPr>
          <w:rFonts w:ascii="Calibri" w:eastAsia="Times New Roman" w:hAnsi="Calibri" w:cs="Calibri"/>
          <w:shd w:val="clear" w:color="auto" w:fill="FFFFFF"/>
        </w:rPr>
        <w:t xml:space="preserve">.  </w:t>
      </w:r>
      <w:r w:rsidR="002E59C2" w:rsidRPr="00AC3066">
        <w:rPr>
          <w:rFonts w:ascii="Calibri" w:eastAsia="Times New Roman" w:hAnsi="Calibri" w:cs="Calibri"/>
          <w:u w:val="single"/>
          <w:shd w:val="clear" w:color="auto" w:fill="FFFFFF"/>
        </w:rPr>
        <w:t xml:space="preserve">Please note that the </w:t>
      </w:r>
      <w:r w:rsidR="005340D8" w:rsidRPr="00AC3066">
        <w:rPr>
          <w:rFonts w:ascii="Calibri" w:eastAsia="Times New Roman" w:hAnsi="Calibri" w:cs="Calibri"/>
          <w:i/>
          <w:iCs/>
          <w:u w:val="single"/>
          <w:shd w:val="clear" w:color="auto" w:fill="FFFFFF"/>
        </w:rPr>
        <w:t>v</w:t>
      </w:r>
      <w:r w:rsidR="002E59C2" w:rsidRPr="00AC3066">
        <w:rPr>
          <w:rFonts w:ascii="Calibri" w:eastAsia="Times New Roman" w:hAnsi="Calibri" w:cs="Calibri"/>
          <w:i/>
          <w:iCs/>
          <w:u w:val="single"/>
          <w:shd w:val="clear" w:color="auto" w:fill="FFFFFF"/>
        </w:rPr>
        <w:t xml:space="preserve">iva </w:t>
      </w:r>
      <w:r w:rsidR="005340D8" w:rsidRPr="00AC3066">
        <w:rPr>
          <w:rFonts w:ascii="Calibri" w:eastAsia="Times New Roman" w:hAnsi="Calibri" w:cs="Calibri"/>
          <w:i/>
          <w:iCs/>
          <w:u w:val="single"/>
          <w:shd w:val="clear" w:color="auto" w:fill="FFFFFF"/>
        </w:rPr>
        <w:t>v</w:t>
      </w:r>
      <w:r w:rsidR="002E59C2" w:rsidRPr="00AC3066">
        <w:rPr>
          <w:rFonts w:ascii="Calibri" w:eastAsia="Times New Roman" w:hAnsi="Calibri" w:cs="Calibri"/>
          <w:i/>
          <w:iCs/>
          <w:u w:val="single"/>
          <w:shd w:val="clear" w:color="auto" w:fill="FFFFFF"/>
        </w:rPr>
        <w:t>oce</w:t>
      </w:r>
      <w:r w:rsidR="002E59C2" w:rsidRPr="00AC3066">
        <w:rPr>
          <w:rFonts w:ascii="Calibri" w:eastAsia="Times New Roman" w:hAnsi="Calibri" w:cs="Calibri"/>
          <w:u w:val="single"/>
          <w:shd w:val="clear" w:color="auto" w:fill="FFFFFF"/>
        </w:rPr>
        <w:t xml:space="preserve"> process </w:t>
      </w:r>
      <w:r w:rsidR="002E59C2" w:rsidRPr="00AC3066">
        <w:rPr>
          <w:rFonts w:ascii="Calibri" w:eastAsia="Times New Roman" w:hAnsi="Calibri" w:cs="Calibri"/>
          <w:b/>
          <w:bCs/>
          <w:u w:val="single"/>
        </w:rPr>
        <w:t>WILL NOT </w:t>
      </w:r>
      <w:r w:rsidR="002E59C2" w:rsidRPr="00AC3066">
        <w:rPr>
          <w:rFonts w:ascii="Calibri" w:eastAsia="Times New Roman" w:hAnsi="Calibri" w:cs="Calibri"/>
          <w:u w:val="single"/>
          <w:shd w:val="clear" w:color="auto" w:fill="FFFFFF"/>
        </w:rPr>
        <w:t xml:space="preserve">progress until </w:t>
      </w:r>
      <w:r w:rsidRPr="00AC3066">
        <w:rPr>
          <w:rFonts w:ascii="Calibri" w:eastAsia="Times New Roman" w:hAnsi="Calibri" w:cs="Calibri"/>
          <w:u w:val="single"/>
          <w:shd w:val="clear" w:color="auto" w:fill="FFFFFF"/>
        </w:rPr>
        <w:t>the</w:t>
      </w:r>
      <w:r w:rsidR="002E59C2" w:rsidRPr="00AC3066">
        <w:rPr>
          <w:rFonts w:ascii="Calibri" w:eastAsia="Times New Roman" w:hAnsi="Calibri" w:cs="Calibri"/>
          <w:u w:val="single"/>
          <w:shd w:val="clear" w:color="auto" w:fill="FFFFFF"/>
        </w:rPr>
        <w:t xml:space="preserve"> examination arrangements are approved.</w:t>
      </w:r>
    </w:p>
    <w:p w14:paraId="48107321" w14:textId="77777777" w:rsidR="00E72144" w:rsidRDefault="00E72144">
      <w:pPr>
        <w:rPr>
          <w:rFonts w:asciiTheme="majorHAnsi" w:eastAsiaTheme="majorEastAsia" w:hAnsiTheme="majorHAnsi" w:cstheme="majorBidi"/>
          <w:b/>
          <w:bCs/>
          <w:sz w:val="52"/>
          <w:szCs w:val="52"/>
        </w:rPr>
      </w:pPr>
      <w:bookmarkStart w:id="49" w:name="_10.PRESENTATION_AND_SUBMISSION"/>
      <w:bookmarkStart w:id="50" w:name="_Toc54881853"/>
      <w:bookmarkEnd w:id="49"/>
      <w:r>
        <w:rPr>
          <w:b/>
          <w:bCs/>
          <w:sz w:val="52"/>
          <w:szCs w:val="52"/>
        </w:rPr>
        <w:br w:type="page"/>
      </w:r>
    </w:p>
    <w:p w14:paraId="68EA6B7A" w14:textId="64D48573" w:rsidR="00842DD6" w:rsidRPr="00A62805" w:rsidRDefault="00851AF7" w:rsidP="00AC3066">
      <w:pPr>
        <w:pStyle w:val="Heading1"/>
        <w:numPr>
          <w:ilvl w:val="0"/>
          <w:numId w:val="11"/>
        </w:numPr>
        <w:rPr>
          <w:b/>
          <w:bCs/>
          <w:color w:val="auto"/>
          <w:sz w:val="40"/>
          <w:szCs w:val="40"/>
        </w:rPr>
      </w:pPr>
      <w:bookmarkStart w:id="51" w:name="_Toc159923403"/>
      <w:r w:rsidRPr="00A62805">
        <w:rPr>
          <w:b/>
          <w:bCs/>
          <w:color w:val="auto"/>
          <w:sz w:val="40"/>
          <w:szCs w:val="40"/>
        </w:rPr>
        <w:lastRenderedPageBreak/>
        <w:t xml:space="preserve">PRESENTATION AND SUBMISSION </w:t>
      </w:r>
      <w:r w:rsidR="000C6732" w:rsidRPr="00A62805">
        <w:rPr>
          <w:b/>
          <w:bCs/>
          <w:color w:val="auto"/>
          <w:sz w:val="40"/>
          <w:szCs w:val="40"/>
        </w:rPr>
        <w:t>O</w:t>
      </w:r>
      <w:r w:rsidRPr="00A62805">
        <w:rPr>
          <w:b/>
          <w:bCs/>
          <w:color w:val="auto"/>
          <w:sz w:val="40"/>
          <w:szCs w:val="40"/>
        </w:rPr>
        <w:t xml:space="preserve">F THE </w:t>
      </w:r>
      <w:bookmarkEnd w:id="36"/>
      <w:bookmarkEnd w:id="50"/>
      <w:r w:rsidR="00C970F9" w:rsidRPr="00A62805">
        <w:rPr>
          <w:b/>
          <w:bCs/>
          <w:color w:val="auto"/>
          <w:sz w:val="40"/>
          <w:szCs w:val="40"/>
        </w:rPr>
        <w:t>THESIS</w:t>
      </w:r>
      <w:bookmarkEnd w:id="51"/>
    </w:p>
    <w:p w14:paraId="36F0F88A" w14:textId="77777777" w:rsidR="003029AF" w:rsidRDefault="003029AF" w:rsidP="003029AF"/>
    <w:p w14:paraId="01FD1903" w14:textId="51409DC2" w:rsidR="001973A1" w:rsidRPr="00C970F9" w:rsidRDefault="0067209B" w:rsidP="008D132B">
      <w:pPr>
        <w:pStyle w:val="ListParagraph"/>
        <w:numPr>
          <w:ilvl w:val="1"/>
          <w:numId w:val="11"/>
        </w:numPr>
        <w:ind w:left="357" w:hanging="357"/>
        <w:contextualSpacing w:val="0"/>
      </w:pPr>
      <w:r w:rsidRPr="00C970F9">
        <w:t>F</w:t>
      </w:r>
      <w:r w:rsidR="001973A1" w:rsidRPr="00C970F9">
        <w:t xml:space="preserve">ull </w:t>
      </w:r>
      <w:r w:rsidR="006E0EC0" w:rsidRPr="00C970F9">
        <w:t>details of the requirements of t</w:t>
      </w:r>
      <w:r w:rsidR="001973A1" w:rsidRPr="00C970F9">
        <w:t xml:space="preserve">he University </w:t>
      </w:r>
      <w:r w:rsidR="75A30644" w:rsidRPr="00C970F9">
        <w:t>regarding</w:t>
      </w:r>
      <w:r w:rsidR="001973A1" w:rsidRPr="00C970F9">
        <w:t xml:space="preserve"> the presentation of a</w:t>
      </w:r>
      <w:r w:rsidRPr="00C970F9">
        <w:t xml:space="preserve"> </w:t>
      </w:r>
      <w:r w:rsidR="00C970F9" w:rsidRPr="00C970F9">
        <w:t>thesis</w:t>
      </w:r>
      <w:r w:rsidR="005340D8" w:rsidRPr="00C970F9">
        <w:t xml:space="preserve"> </w:t>
      </w:r>
      <w:r w:rsidRPr="00C970F9">
        <w:t>are provided in</w:t>
      </w:r>
      <w:r w:rsidR="003E479D" w:rsidRPr="00C970F9">
        <w:t xml:space="preserve"> the </w:t>
      </w:r>
      <w:r w:rsidR="00876CDC" w:rsidRPr="00C970F9">
        <w:t>Student</w:t>
      </w:r>
      <w:r w:rsidR="003E479D" w:rsidRPr="00C970F9">
        <w:t xml:space="preserve"> Handbook.</w:t>
      </w:r>
    </w:p>
    <w:p w14:paraId="3B2F871A" w14:textId="7D5835E6" w:rsidR="00EE353B" w:rsidRPr="00C970F9" w:rsidRDefault="00851AF7" w:rsidP="008D132B">
      <w:pPr>
        <w:pStyle w:val="ListParagraph"/>
        <w:numPr>
          <w:ilvl w:val="1"/>
          <w:numId w:val="11"/>
        </w:numPr>
        <w:ind w:left="357" w:hanging="357"/>
        <w:contextualSpacing w:val="0"/>
      </w:pPr>
      <w:r w:rsidRPr="00C970F9">
        <w:t xml:space="preserve">The </w:t>
      </w:r>
      <w:r w:rsidR="0058666C" w:rsidRPr="00C970F9">
        <w:t>submission</w:t>
      </w:r>
      <w:r w:rsidRPr="00C970F9">
        <w:t xml:space="preserve">, including footnotes, must not exceed </w:t>
      </w:r>
      <w:r w:rsidR="0058666C" w:rsidRPr="00C970F9">
        <w:t>60,</w:t>
      </w:r>
      <w:r w:rsidRPr="00C970F9">
        <w:t xml:space="preserve">000 words.  </w:t>
      </w:r>
      <w:r w:rsidR="00490113" w:rsidRPr="00C970F9">
        <w:t xml:space="preserve">The word count would not include </w:t>
      </w:r>
      <w:r w:rsidR="005340D8" w:rsidRPr="00C970F9">
        <w:t>T</w:t>
      </w:r>
      <w:r w:rsidR="00490113" w:rsidRPr="00C970F9">
        <w:t xml:space="preserve">ables, </w:t>
      </w:r>
      <w:r w:rsidR="005340D8" w:rsidRPr="00C970F9">
        <w:t>F</w:t>
      </w:r>
      <w:r w:rsidR="00490113" w:rsidRPr="00C970F9">
        <w:t>igures, reference list</w:t>
      </w:r>
      <w:r w:rsidR="005340D8" w:rsidRPr="00C970F9">
        <w:t>,</w:t>
      </w:r>
      <w:r w:rsidR="00490113" w:rsidRPr="00C970F9">
        <w:t xml:space="preserve"> and appendices. </w:t>
      </w:r>
      <w:r w:rsidR="00876CDC" w:rsidRPr="00C970F9">
        <w:t>Student</w:t>
      </w:r>
      <w:r w:rsidR="00FF558A" w:rsidRPr="00C970F9">
        <w:t xml:space="preserve">s who submit a </w:t>
      </w:r>
      <w:r w:rsidR="006C2DA6">
        <w:t>thesis</w:t>
      </w:r>
      <w:r w:rsidR="00FF558A" w:rsidRPr="00C970F9">
        <w:t xml:space="preserve"> which is longer will have their </w:t>
      </w:r>
      <w:r w:rsidR="0058666C" w:rsidRPr="00C970F9">
        <w:t>submission</w:t>
      </w:r>
      <w:r w:rsidR="00FF558A" w:rsidRPr="00C970F9">
        <w:t xml:space="preserve"> returned to them to address the word count – with a deadline of two months provided to address the word count</w:t>
      </w:r>
      <w:r w:rsidRPr="00C970F9">
        <w:t>.</w:t>
      </w:r>
      <w:r w:rsidR="00FF558A" w:rsidRPr="00C970F9">
        <w:t xml:space="preserve"> Failure to achieve this new deadline without mitigation will result in the </w:t>
      </w:r>
      <w:r w:rsidR="005340D8" w:rsidRPr="003029AF">
        <w:rPr>
          <w:rFonts w:ascii="Calibri" w:eastAsia="Times New Roman" w:hAnsi="Calibri" w:cs="Calibri"/>
          <w:shd w:val="clear" w:color="auto" w:fill="FFFFFF"/>
        </w:rPr>
        <w:t xml:space="preserve">student </w:t>
      </w:r>
      <w:r w:rsidR="00FF558A" w:rsidRPr="00C970F9">
        <w:t>exiting without an award.</w:t>
      </w:r>
    </w:p>
    <w:p w14:paraId="250DA56B" w14:textId="02BB1369" w:rsidR="00705574" w:rsidRDefault="00705574" w:rsidP="003029AF">
      <w:pPr>
        <w:pStyle w:val="ListParagraph"/>
        <w:numPr>
          <w:ilvl w:val="1"/>
          <w:numId w:val="11"/>
        </w:numPr>
      </w:pPr>
      <w:r w:rsidRPr="00C970F9">
        <w:t xml:space="preserve">In all cases, the </w:t>
      </w:r>
      <w:r w:rsidR="00C970F9" w:rsidRPr="00C970F9">
        <w:t>thesis</w:t>
      </w:r>
      <w:r w:rsidR="005340D8" w:rsidRPr="00C970F9">
        <w:t xml:space="preserve"> </w:t>
      </w:r>
      <w:r w:rsidRPr="00C970F9">
        <w:t xml:space="preserve">must contain </w:t>
      </w:r>
      <w:r w:rsidR="00392F97" w:rsidRPr="00C970F9">
        <w:t xml:space="preserve">an abstract not exceeding 300 words and </w:t>
      </w:r>
      <w:r w:rsidRPr="00C970F9">
        <w:t>a Declaration Form</w:t>
      </w:r>
      <w:r w:rsidR="005765A1" w:rsidRPr="00C970F9">
        <w:t xml:space="preserve"> (which can be found </w:t>
      </w:r>
      <w:r w:rsidR="005103C0" w:rsidRPr="00C970F9">
        <w:t>in the University’s internal portal</w:t>
      </w:r>
      <w:r w:rsidR="005765A1" w:rsidRPr="00C970F9">
        <w:t>)</w:t>
      </w:r>
      <w:r w:rsidRPr="00C970F9">
        <w:t xml:space="preserve">, signed by the </w:t>
      </w:r>
      <w:r w:rsidR="005340D8" w:rsidRPr="00C970F9">
        <w:t>s</w:t>
      </w:r>
      <w:r w:rsidR="00876CDC" w:rsidRPr="00C970F9">
        <w:t>tudent</w:t>
      </w:r>
      <w:r w:rsidRPr="00C970F9">
        <w:t xml:space="preserve"> which includes: </w:t>
      </w:r>
    </w:p>
    <w:p w14:paraId="66EA3A47" w14:textId="77777777" w:rsidR="00C007A0" w:rsidRPr="00C970F9" w:rsidRDefault="00C007A0" w:rsidP="00C007A0">
      <w:pPr>
        <w:pStyle w:val="ListParagraph"/>
        <w:ind w:left="360"/>
      </w:pPr>
    </w:p>
    <w:p w14:paraId="6075F49B" w14:textId="77777777" w:rsidR="00C007A0" w:rsidRDefault="00705574" w:rsidP="00C007A0">
      <w:pPr>
        <w:pStyle w:val="ListParagraph"/>
        <w:numPr>
          <w:ilvl w:val="0"/>
          <w:numId w:val="36"/>
        </w:numPr>
        <w:jc w:val="both"/>
      </w:pPr>
      <w:r w:rsidRPr="000007EB">
        <w:t xml:space="preserve">a statement showing to what extent the work submitted is the result of the </w:t>
      </w:r>
      <w:r w:rsidR="005340D8" w:rsidRPr="000007EB">
        <w:t>s</w:t>
      </w:r>
      <w:r w:rsidR="00876CDC" w:rsidRPr="000007EB">
        <w:t>tudent</w:t>
      </w:r>
      <w:r w:rsidRPr="000007EB">
        <w:t>’s own investigation.</w:t>
      </w:r>
    </w:p>
    <w:p w14:paraId="5ABCB890" w14:textId="13DAA760" w:rsidR="00C007A0" w:rsidRDefault="00705574" w:rsidP="00C007A0">
      <w:pPr>
        <w:pStyle w:val="ListParagraph"/>
        <w:numPr>
          <w:ilvl w:val="0"/>
          <w:numId w:val="36"/>
        </w:numPr>
        <w:jc w:val="both"/>
      </w:pPr>
      <w:r w:rsidRPr="000007EB">
        <w:t xml:space="preserve">a declaration certifying that the work has not already been accepted in substance for any </w:t>
      </w:r>
      <w:r w:rsidR="00C007A0" w:rsidRPr="000007EB">
        <w:t>degree and</w:t>
      </w:r>
      <w:r w:rsidRPr="000007EB">
        <w:t xml:space="preserve"> is not being concurrently submitted in candidature for any other degree.</w:t>
      </w:r>
    </w:p>
    <w:p w14:paraId="1964B86F" w14:textId="77777777" w:rsidR="00C007A0" w:rsidRDefault="00490113" w:rsidP="00C007A0">
      <w:pPr>
        <w:pStyle w:val="ListParagraph"/>
        <w:numPr>
          <w:ilvl w:val="0"/>
          <w:numId w:val="36"/>
        </w:numPr>
        <w:jc w:val="both"/>
      </w:pPr>
      <w:r w:rsidRPr="000007EB">
        <w:t xml:space="preserve">a declaration of which work/chapter(s) that is included in the </w:t>
      </w:r>
      <w:r w:rsidR="00C970F9" w:rsidRPr="000007EB">
        <w:t>thesis</w:t>
      </w:r>
      <w:r w:rsidRPr="000007EB">
        <w:t xml:space="preserve"> that has been through a peer review process and published in a recognised journal outlet.</w:t>
      </w:r>
    </w:p>
    <w:p w14:paraId="490AD105" w14:textId="3D985E41" w:rsidR="00705574" w:rsidRDefault="00705574" w:rsidP="00C007A0">
      <w:pPr>
        <w:pStyle w:val="ListParagraph"/>
        <w:numPr>
          <w:ilvl w:val="0"/>
          <w:numId w:val="36"/>
        </w:numPr>
        <w:jc w:val="both"/>
      </w:pPr>
      <w:r w:rsidRPr="000007EB">
        <w:t xml:space="preserve">a statement regarding the availability of the </w:t>
      </w:r>
      <w:r w:rsidR="00C970F9" w:rsidRPr="000007EB">
        <w:t>thesis</w:t>
      </w:r>
      <w:r w:rsidRPr="000007EB">
        <w:t>.</w:t>
      </w:r>
    </w:p>
    <w:p w14:paraId="276D7E4D" w14:textId="77777777" w:rsidR="00C007A0" w:rsidRPr="000007EB" w:rsidRDefault="00C007A0" w:rsidP="00C007A0">
      <w:pPr>
        <w:pStyle w:val="ListParagraph"/>
        <w:ind w:left="1440"/>
        <w:jc w:val="both"/>
      </w:pPr>
    </w:p>
    <w:p w14:paraId="0E93715E" w14:textId="57900129" w:rsidR="00842DD6" w:rsidRPr="000E435F" w:rsidRDefault="001973A1" w:rsidP="008D132B">
      <w:pPr>
        <w:pStyle w:val="ListParagraph"/>
        <w:numPr>
          <w:ilvl w:val="1"/>
          <w:numId w:val="11"/>
        </w:numPr>
        <w:ind w:left="357" w:hanging="357"/>
        <w:contextualSpacing w:val="0"/>
        <w:rPr>
          <w:color w:val="000000" w:themeColor="text1"/>
        </w:rPr>
      </w:pPr>
      <w:r w:rsidRPr="00C970F9">
        <w:t xml:space="preserve">A submitted </w:t>
      </w:r>
      <w:r w:rsidR="00C970F9" w:rsidRPr="00C970F9">
        <w:t>thesis</w:t>
      </w:r>
      <w:r w:rsidR="005340D8" w:rsidRPr="00C970F9">
        <w:t xml:space="preserve"> </w:t>
      </w:r>
      <w:r w:rsidRPr="00C970F9">
        <w:t xml:space="preserve">will be made openly available and will not normally be subject to any security or restriction of access.  In cases where this is not appropriate, a </w:t>
      </w:r>
      <w:r w:rsidR="005340D8" w:rsidRPr="00C970F9">
        <w:t>s</w:t>
      </w:r>
      <w:r w:rsidR="00876CDC" w:rsidRPr="00C970F9">
        <w:t>tudent</w:t>
      </w:r>
      <w:r w:rsidRPr="00C970F9">
        <w:t xml:space="preserve">’s Director of Studies will make an application to the </w:t>
      </w:r>
      <w:r w:rsidR="007F373F" w:rsidRPr="00C970F9">
        <w:t>University RDG</w:t>
      </w:r>
      <w:r w:rsidR="000B2945" w:rsidRPr="00C970F9">
        <w:t xml:space="preserve"> (or equivalent)</w:t>
      </w:r>
      <w:r w:rsidRPr="00C970F9">
        <w:t xml:space="preserve"> to prohibit copying and/or access to the </w:t>
      </w:r>
      <w:r w:rsidR="00C970F9" w:rsidRPr="00C970F9">
        <w:t>thesis</w:t>
      </w:r>
      <w:r w:rsidRPr="00C970F9">
        <w:t xml:space="preserve"> for a specified period.  Such applications should be made as soon as any issues relating to confidentiality arise. In such cases the title and summary of the </w:t>
      </w:r>
      <w:r w:rsidR="00C970F9" w:rsidRPr="00C970F9">
        <w:t>thesis</w:t>
      </w:r>
      <w:r w:rsidR="005340D8" w:rsidRPr="00C970F9">
        <w:t xml:space="preserve"> </w:t>
      </w:r>
      <w:r w:rsidRPr="00C970F9">
        <w:t>will normally be made freely available.</w:t>
      </w:r>
    </w:p>
    <w:p w14:paraId="1C8530B4" w14:textId="7EF6D814" w:rsidR="00490113" w:rsidRPr="000E435F" w:rsidRDefault="00876CDC" w:rsidP="008D132B">
      <w:pPr>
        <w:pStyle w:val="ListParagraph"/>
        <w:numPr>
          <w:ilvl w:val="1"/>
          <w:numId w:val="11"/>
        </w:numPr>
        <w:ind w:left="357" w:hanging="357"/>
        <w:contextualSpacing w:val="0"/>
        <w:rPr>
          <w:color w:val="000000" w:themeColor="text1"/>
        </w:rPr>
      </w:pPr>
      <w:r w:rsidRPr="000E435F">
        <w:rPr>
          <w:color w:val="000000" w:themeColor="text1"/>
        </w:rPr>
        <w:t>Student</w:t>
      </w:r>
      <w:r w:rsidR="005765A1" w:rsidRPr="000E435F">
        <w:rPr>
          <w:color w:val="000000" w:themeColor="text1"/>
        </w:rPr>
        <w:t xml:space="preserve">s are required to submit an electronic copy of the </w:t>
      </w:r>
      <w:r w:rsidR="00C970F9" w:rsidRPr="000E435F">
        <w:rPr>
          <w:color w:val="000000" w:themeColor="text1"/>
        </w:rPr>
        <w:t>thesis</w:t>
      </w:r>
      <w:r w:rsidR="005340D8" w:rsidRPr="000E435F">
        <w:rPr>
          <w:color w:val="000000" w:themeColor="text1"/>
        </w:rPr>
        <w:t xml:space="preserve"> </w:t>
      </w:r>
      <w:r w:rsidR="005765A1" w:rsidRPr="000E435F">
        <w:rPr>
          <w:color w:val="000000" w:themeColor="text1"/>
        </w:rPr>
        <w:t xml:space="preserve">and any additional material via </w:t>
      </w:r>
      <w:r w:rsidR="007D21DE" w:rsidRPr="000E435F">
        <w:rPr>
          <w:color w:val="000000" w:themeColor="text1"/>
        </w:rPr>
        <w:t xml:space="preserve">an </w:t>
      </w:r>
      <w:hyperlink r:id="rId14">
        <w:r w:rsidR="007D21DE" w:rsidRPr="00C970F9">
          <w:t>Appropriate doctoral platform/system</w:t>
        </w:r>
      </w:hyperlink>
      <w:r w:rsidR="005765A1" w:rsidRPr="000E435F">
        <w:rPr>
          <w:color w:val="000000" w:themeColor="text1"/>
        </w:rPr>
        <w:t xml:space="preserve">. Hard copies of the </w:t>
      </w:r>
      <w:r w:rsidR="00C970F9" w:rsidRPr="000E435F">
        <w:rPr>
          <w:color w:val="000000" w:themeColor="text1"/>
        </w:rPr>
        <w:t>thesis</w:t>
      </w:r>
      <w:r w:rsidR="005340D8" w:rsidRPr="000E435F">
        <w:rPr>
          <w:color w:val="000000" w:themeColor="text1"/>
        </w:rPr>
        <w:t xml:space="preserve"> </w:t>
      </w:r>
      <w:r w:rsidR="005765A1" w:rsidRPr="000E435F">
        <w:rPr>
          <w:color w:val="000000" w:themeColor="text1"/>
        </w:rPr>
        <w:t xml:space="preserve">may be required if expressly stipulated by the </w:t>
      </w:r>
      <w:r w:rsidR="007F373F" w:rsidRPr="000E435F">
        <w:rPr>
          <w:color w:val="000000" w:themeColor="text1"/>
        </w:rPr>
        <w:t>e</w:t>
      </w:r>
      <w:r w:rsidR="005765A1" w:rsidRPr="000E435F">
        <w:rPr>
          <w:color w:val="000000" w:themeColor="text1"/>
        </w:rPr>
        <w:t xml:space="preserve">xaminers. If required, this will be communicated to the </w:t>
      </w:r>
      <w:r w:rsidR="00C24152" w:rsidRPr="000E435F">
        <w:rPr>
          <w:color w:val="000000" w:themeColor="text1"/>
        </w:rPr>
        <w:t>s</w:t>
      </w:r>
      <w:r w:rsidRPr="000E435F">
        <w:rPr>
          <w:color w:val="000000" w:themeColor="text1"/>
        </w:rPr>
        <w:t>tudent</w:t>
      </w:r>
      <w:r w:rsidR="005765A1" w:rsidRPr="000E435F">
        <w:rPr>
          <w:color w:val="000000" w:themeColor="text1"/>
        </w:rPr>
        <w:t xml:space="preserve"> by the </w:t>
      </w:r>
      <w:r w:rsidR="000B2945" w:rsidRPr="000E435F">
        <w:rPr>
          <w:color w:val="000000" w:themeColor="text1"/>
        </w:rPr>
        <w:t xml:space="preserve">University’s </w:t>
      </w:r>
      <w:r w:rsidR="005765A1" w:rsidRPr="000E435F">
        <w:rPr>
          <w:color w:val="000000" w:themeColor="text1"/>
        </w:rPr>
        <w:t>Research Degree Examination Administrator and the cost of the printing, binding</w:t>
      </w:r>
      <w:r w:rsidR="00C24152" w:rsidRPr="000E435F">
        <w:rPr>
          <w:color w:val="000000" w:themeColor="text1"/>
        </w:rPr>
        <w:t>,</w:t>
      </w:r>
      <w:r w:rsidR="005765A1" w:rsidRPr="000E435F">
        <w:rPr>
          <w:color w:val="000000" w:themeColor="text1"/>
        </w:rPr>
        <w:t xml:space="preserve"> and postage will be covered by the </w:t>
      </w:r>
      <w:r w:rsidR="00C24152" w:rsidRPr="000E435F">
        <w:rPr>
          <w:color w:val="000000" w:themeColor="text1"/>
        </w:rPr>
        <w:t>s</w:t>
      </w:r>
      <w:r w:rsidRPr="000E435F">
        <w:rPr>
          <w:color w:val="000000" w:themeColor="text1"/>
        </w:rPr>
        <w:t>tudent</w:t>
      </w:r>
      <w:r w:rsidR="005765A1" w:rsidRPr="000E435F">
        <w:rPr>
          <w:color w:val="000000" w:themeColor="text1"/>
        </w:rPr>
        <w:t>'s School</w:t>
      </w:r>
      <w:r w:rsidR="00C970F9" w:rsidRPr="000E435F">
        <w:rPr>
          <w:color w:val="000000" w:themeColor="text1"/>
        </w:rPr>
        <w:t xml:space="preserve"> (or institutional equivalent)</w:t>
      </w:r>
      <w:r w:rsidR="005765A1" w:rsidRPr="000E435F">
        <w:rPr>
          <w:color w:val="000000" w:themeColor="text1"/>
        </w:rPr>
        <w:t xml:space="preserve"> Further details can be found on th</w:t>
      </w:r>
      <w:r w:rsidR="00C24152" w:rsidRPr="000E435F">
        <w:rPr>
          <w:color w:val="000000" w:themeColor="text1"/>
        </w:rPr>
        <w:t>is</w:t>
      </w:r>
      <w:r w:rsidR="005765A1" w:rsidRPr="000E435F">
        <w:rPr>
          <w:color w:val="000000" w:themeColor="text1"/>
        </w:rPr>
        <w:t xml:space="preserve"> </w:t>
      </w:r>
      <w:r w:rsidR="005103C0" w:rsidRPr="000E435F">
        <w:rPr>
          <w:color w:val="000000" w:themeColor="text1"/>
        </w:rPr>
        <w:t>in the Universit</w:t>
      </w:r>
      <w:r w:rsidR="005765A1" w:rsidRPr="000E435F">
        <w:rPr>
          <w:color w:val="000000" w:themeColor="text1"/>
        </w:rPr>
        <w:t>y</w:t>
      </w:r>
      <w:r w:rsidR="005103C0" w:rsidRPr="000E435F">
        <w:rPr>
          <w:color w:val="000000" w:themeColor="text1"/>
        </w:rPr>
        <w:t>’s internal portal.</w:t>
      </w:r>
    </w:p>
    <w:p w14:paraId="5609275D" w14:textId="5B44741B" w:rsidR="00842DD6" w:rsidRPr="000E435F" w:rsidRDefault="001450BC" w:rsidP="008D132B">
      <w:pPr>
        <w:pStyle w:val="ListParagraph"/>
        <w:numPr>
          <w:ilvl w:val="1"/>
          <w:numId w:val="11"/>
        </w:numPr>
        <w:ind w:left="357" w:hanging="357"/>
        <w:contextualSpacing w:val="0"/>
        <w:rPr>
          <w:color w:val="000000" w:themeColor="text1"/>
        </w:rPr>
      </w:pPr>
      <w:r w:rsidRPr="000E435F">
        <w:rPr>
          <w:color w:val="000000" w:themeColor="text1"/>
        </w:rPr>
        <w:t xml:space="preserve">The electronic submission will be uploaded to Turnitin, the plagiarism detection platform, </w:t>
      </w:r>
      <w:r w:rsidR="678B0CA4" w:rsidRPr="000E435F">
        <w:rPr>
          <w:color w:val="000000" w:themeColor="text1"/>
        </w:rPr>
        <w:t>to</w:t>
      </w:r>
      <w:r w:rsidRPr="000E435F">
        <w:rPr>
          <w:color w:val="000000" w:themeColor="text1"/>
        </w:rPr>
        <w:t xml:space="preserve"> generate an originality report with a ‘similarity index’. </w:t>
      </w:r>
      <w:r w:rsidR="00B80801" w:rsidRPr="000E435F">
        <w:rPr>
          <w:color w:val="000000" w:themeColor="text1"/>
        </w:rPr>
        <w:t xml:space="preserve">The </w:t>
      </w:r>
      <w:r w:rsidR="005765A1" w:rsidRPr="000E435F">
        <w:rPr>
          <w:color w:val="000000" w:themeColor="text1"/>
        </w:rPr>
        <w:t xml:space="preserve">report will be reviewed by members of the </w:t>
      </w:r>
      <w:r w:rsidR="005765A1" w:rsidRPr="00B0627B">
        <w:t>Exam Board Report and Turnitin Review Group (a sub-committee of the University</w:t>
      </w:r>
      <w:r w:rsidR="00C24152" w:rsidRPr="00B0627B">
        <w:t>’s</w:t>
      </w:r>
      <w:r w:rsidR="005765A1" w:rsidRPr="00B0627B">
        <w:t xml:space="preserve"> Research Degrees Group</w:t>
      </w:r>
      <w:r w:rsidR="00C24152" w:rsidRPr="00B0627B">
        <w:t xml:space="preserve"> (or</w:t>
      </w:r>
      <w:r w:rsidR="00C970F9" w:rsidRPr="00B0627B">
        <w:t xml:space="preserve"> institutional</w:t>
      </w:r>
      <w:r w:rsidR="00C24152" w:rsidRPr="00B0627B">
        <w:t xml:space="preserve"> equivalent</w:t>
      </w:r>
      <w:r w:rsidR="005765A1" w:rsidRPr="00B0627B">
        <w:t>). Any submission whose academic integrity is deemed to be of concern will be forwarded to t</w:t>
      </w:r>
      <w:r w:rsidR="007F373F" w:rsidRPr="00B0627B">
        <w:t>h</w:t>
      </w:r>
      <w:r w:rsidR="005765A1" w:rsidRPr="00B0627B">
        <w:t>e</w:t>
      </w:r>
      <w:r w:rsidR="007F373F" w:rsidRPr="00B0627B">
        <w:t xml:space="preserve"> University’s</w:t>
      </w:r>
      <w:r w:rsidR="005765A1" w:rsidRPr="00B0627B">
        <w:t xml:space="preserve"> Registry Services to be formally considered under the </w:t>
      </w:r>
      <w:r w:rsidR="00C24152" w:rsidRPr="00B0627B">
        <w:t>u</w:t>
      </w:r>
      <w:r w:rsidR="005765A1" w:rsidRPr="00B0627B">
        <w:t xml:space="preserve">nfair </w:t>
      </w:r>
      <w:r w:rsidR="00C24152" w:rsidRPr="00B0627B">
        <w:t>p</w:t>
      </w:r>
      <w:r w:rsidR="005765A1" w:rsidRPr="00B0627B">
        <w:t xml:space="preserve">ractice </w:t>
      </w:r>
      <w:r w:rsidR="005765A1" w:rsidRPr="000E435F">
        <w:rPr>
          <w:color w:val="000000" w:themeColor="text1"/>
        </w:rPr>
        <w:t>procedures.</w:t>
      </w:r>
    </w:p>
    <w:p w14:paraId="05C0EDF8" w14:textId="71BCC8C4" w:rsidR="00814CD4" w:rsidRPr="000E435F" w:rsidRDefault="00D96CCD" w:rsidP="008D132B">
      <w:pPr>
        <w:pStyle w:val="ListParagraph"/>
        <w:numPr>
          <w:ilvl w:val="1"/>
          <w:numId w:val="11"/>
        </w:numPr>
        <w:ind w:left="357" w:hanging="357"/>
        <w:contextualSpacing w:val="0"/>
        <w:rPr>
          <w:color w:val="000000" w:themeColor="text1"/>
        </w:rPr>
      </w:pPr>
      <w:r w:rsidRPr="000E435F">
        <w:rPr>
          <w:color w:val="000000" w:themeColor="text1"/>
        </w:rPr>
        <w:t xml:space="preserve">Once the </w:t>
      </w:r>
      <w:r w:rsidR="00C970F9" w:rsidRPr="000E435F">
        <w:rPr>
          <w:color w:val="000000" w:themeColor="text1"/>
        </w:rPr>
        <w:t>thesis</w:t>
      </w:r>
      <w:r w:rsidR="00C24152" w:rsidRPr="000E435F">
        <w:rPr>
          <w:color w:val="000000" w:themeColor="text1"/>
        </w:rPr>
        <w:t xml:space="preserve"> </w:t>
      </w:r>
      <w:r w:rsidRPr="000E435F">
        <w:rPr>
          <w:color w:val="000000" w:themeColor="text1"/>
        </w:rPr>
        <w:t>has been submitted</w:t>
      </w:r>
      <w:r w:rsidR="00C24152" w:rsidRPr="000E435F">
        <w:rPr>
          <w:color w:val="000000" w:themeColor="text1"/>
        </w:rPr>
        <w:t>,</w:t>
      </w:r>
      <w:r w:rsidRPr="000E435F">
        <w:rPr>
          <w:color w:val="000000" w:themeColor="text1"/>
        </w:rPr>
        <w:t xml:space="preserve"> the </w:t>
      </w:r>
      <w:r w:rsidR="00C24152" w:rsidRPr="000E435F">
        <w:rPr>
          <w:color w:val="000000" w:themeColor="text1"/>
        </w:rPr>
        <w:t>s</w:t>
      </w:r>
      <w:r w:rsidR="00876CDC" w:rsidRPr="000E435F">
        <w:rPr>
          <w:color w:val="000000" w:themeColor="text1"/>
        </w:rPr>
        <w:t>tudent</w:t>
      </w:r>
      <w:r w:rsidRPr="000E435F">
        <w:rPr>
          <w:color w:val="000000" w:themeColor="text1"/>
        </w:rPr>
        <w:t xml:space="preserve"> is not permitted to make any amendments, additions</w:t>
      </w:r>
      <w:r w:rsidR="00C24152" w:rsidRPr="000E435F">
        <w:rPr>
          <w:color w:val="000000" w:themeColor="text1"/>
        </w:rPr>
        <w:t>,</w:t>
      </w:r>
      <w:r w:rsidRPr="000E435F">
        <w:rPr>
          <w:color w:val="000000" w:themeColor="text1"/>
        </w:rPr>
        <w:t xml:space="preserve"> or deletions to it prior to examination</w:t>
      </w:r>
      <w:r w:rsidR="00F01BFF" w:rsidRPr="000E435F">
        <w:rPr>
          <w:color w:val="000000" w:themeColor="text1"/>
        </w:rPr>
        <w:t>,</w:t>
      </w:r>
      <w:r w:rsidRPr="000E435F">
        <w:rPr>
          <w:color w:val="000000" w:themeColor="text1"/>
        </w:rPr>
        <w:t xml:space="preserve"> except where consent has been explicitly granted by the</w:t>
      </w:r>
      <w:r w:rsidR="007F373F" w:rsidRPr="000E435F">
        <w:rPr>
          <w:color w:val="000000" w:themeColor="text1"/>
        </w:rPr>
        <w:t xml:space="preserve"> University</w:t>
      </w:r>
      <w:r w:rsidRPr="000E435F">
        <w:rPr>
          <w:color w:val="000000" w:themeColor="text1"/>
        </w:rPr>
        <w:t xml:space="preserve"> </w:t>
      </w:r>
      <w:r w:rsidR="000067D2" w:rsidRPr="000E435F">
        <w:rPr>
          <w:color w:val="000000" w:themeColor="text1"/>
        </w:rPr>
        <w:t>RDG</w:t>
      </w:r>
      <w:r w:rsidR="003A4D0E" w:rsidRPr="000E435F">
        <w:rPr>
          <w:color w:val="000000" w:themeColor="text1"/>
        </w:rPr>
        <w:t xml:space="preserve"> (or equivalent)</w:t>
      </w:r>
      <w:r w:rsidRPr="000E435F">
        <w:rPr>
          <w:color w:val="000000" w:themeColor="text1"/>
        </w:rPr>
        <w:t>.</w:t>
      </w:r>
    </w:p>
    <w:p w14:paraId="1FB643BE" w14:textId="59E6AC83" w:rsidR="00CA39B6" w:rsidRPr="00A62805" w:rsidRDefault="00944015" w:rsidP="000E435F">
      <w:pPr>
        <w:pStyle w:val="Heading1"/>
        <w:numPr>
          <w:ilvl w:val="0"/>
          <w:numId w:val="11"/>
        </w:numPr>
        <w:rPr>
          <w:b/>
          <w:bCs/>
          <w:color w:val="auto"/>
          <w:sz w:val="40"/>
          <w:szCs w:val="40"/>
        </w:rPr>
      </w:pPr>
      <w:bookmarkStart w:id="52" w:name="_11.PRESENTATION_AND_SUBMISSION"/>
      <w:bookmarkStart w:id="53" w:name="_12.THE_EXAMINATION"/>
      <w:bookmarkStart w:id="54" w:name="_13.THE_EXAMINATION_BOARD"/>
      <w:bookmarkStart w:id="55" w:name="_Toc54881859"/>
      <w:bookmarkStart w:id="56" w:name="_Toc159923404"/>
      <w:bookmarkEnd w:id="52"/>
      <w:bookmarkEnd w:id="53"/>
      <w:bookmarkEnd w:id="54"/>
      <w:r w:rsidRPr="00A62805">
        <w:rPr>
          <w:b/>
          <w:bCs/>
          <w:color w:val="auto"/>
          <w:sz w:val="40"/>
          <w:szCs w:val="40"/>
        </w:rPr>
        <w:lastRenderedPageBreak/>
        <w:t>THE EXAMINATION</w:t>
      </w:r>
      <w:bookmarkEnd w:id="55"/>
      <w:r w:rsidR="00BB0954" w:rsidRPr="00A62805">
        <w:rPr>
          <w:b/>
          <w:bCs/>
          <w:color w:val="auto"/>
          <w:sz w:val="40"/>
          <w:szCs w:val="40"/>
        </w:rPr>
        <w:t xml:space="preserve"> BOARD FOR THE </w:t>
      </w:r>
      <w:r w:rsidR="00C970F9" w:rsidRPr="00A62805">
        <w:rPr>
          <w:b/>
          <w:bCs/>
          <w:color w:val="auto"/>
          <w:sz w:val="40"/>
          <w:szCs w:val="40"/>
        </w:rPr>
        <w:t>THESIS</w:t>
      </w:r>
      <w:bookmarkEnd w:id="56"/>
    </w:p>
    <w:p w14:paraId="71CB8E72" w14:textId="433E2D4B" w:rsidR="00BB0954" w:rsidRPr="008D132B" w:rsidRDefault="1A17601C" w:rsidP="000E435F">
      <w:pPr>
        <w:pStyle w:val="ListParagraph"/>
        <w:numPr>
          <w:ilvl w:val="1"/>
          <w:numId w:val="11"/>
        </w:numPr>
        <w:spacing w:before="240" w:line="240" w:lineRule="auto"/>
        <w:jc w:val="both"/>
        <w:rPr>
          <w:rFonts w:ascii="Calibri" w:hAnsi="Calibri" w:cs="Calibri"/>
        </w:rPr>
      </w:pPr>
      <w:r w:rsidRPr="000E435F">
        <w:rPr>
          <w:rFonts w:ascii="Calibri" w:hAnsi="Calibri" w:cs="Calibri"/>
          <w:color w:val="000000" w:themeColor="text1"/>
        </w:rPr>
        <w:t>A</w:t>
      </w:r>
      <w:r w:rsidR="699F76E0" w:rsidRPr="000E435F">
        <w:rPr>
          <w:rFonts w:ascii="Calibri" w:hAnsi="Calibri" w:cs="Calibri"/>
          <w:color w:val="000000" w:themeColor="text1"/>
        </w:rPr>
        <w:t xml:space="preserve">n </w:t>
      </w:r>
      <w:r w:rsidR="00815159" w:rsidRPr="000E435F">
        <w:rPr>
          <w:rFonts w:ascii="Calibri" w:hAnsi="Calibri" w:cs="Calibri"/>
        </w:rPr>
        <w:t>EdD</w:t>
      </w:r>
      <w:r w:rsidR="00815159" w:rsidRPr="000E435F">
        <w:rPr>
          <w:rFonts w:ascii="Calibri" w:hAnsi="Calibri" w:cs="Calibri"/>
          <w:spacing w:val="-9"/>
        </w:rPr>
        <w:t xml:space="preserve"> </w:t>
      </w:r>
      <w:r w:rsidR="00C24152" w:rsidRPr="000E435F">
        <w:rPr>
          <w:rFonts w:ascii="Calibri" w:hAnsi="Calibri" w:cs="Calibri"/>
          <w:spacing w:val="-9"/>
        </w:rPr>
        <w:t xml:space="preserve">student </w:t>
      </w:r>
      <w:r w:rsidR="00815159" w:rsidRPr="000E435F">
        <w:rPr>
          <w:rFonts w:ascii="Calibri" w:hAnsi="Calibri" w:cs="Calibri"/>
        </w:rPr>
        <w:t>is</w:t>
      </w:r>
      <w:r w:rsidR="00815159" w:rsidRPr="000E435F">
        <w:rPr>
          <w:rFonts w:ascii="Calibri" w:hAnsi="Calibri" w:cs="Calibri"/>
          <w:spacing w:val="-9"/>
        </w:rPr>
        <w:t xml:space="preserve"> </w:t>
      </w:r>
      <w:r w:rsidR="00815159" w:rsidRPr="000E435F">
        <w:rPr>
          <w:rFonts w:ascii="Calibri" w:hAnsi="Calibri" w:cs="Calibri"/>
        </w:rPr>
        <w:t>examined</w:t>
      </w:r>
      <w:r w:rsidR="00815159" w:rsidRPr="000E435F">
        <w:rPr>
          <w:rFonts w:ascii="Calibri" w:hAnsi="Calibri" w:cs="Calibri"/>
          <w:spacing w:val="-9"/>
        </w:rPr>
        <w:t xml:space="preserve"> </w:t>
      </w:r>
      <w:r w:rsidR="00815159" w:rsidRPr="000E435F">
        <w:rPr>
          <w:rFonts w:ascii="Calibri" w:hAnsi="Calibri" w:cs="Calibri"/>
        </w:rPr>
        <w:t>on</w:t>
      </w:r>
      <w:r w:rsidR="00815159" w:rsidRPr="000E435F">
        <w:rPr>
          <w:rFonts w:ascii="Calibri" w:hAnsi="Calibri" w:cs="Calibri"/>
          <w:spacing w:val="-9"/>
        </w:rPr>
        <w:t xml:space="preserve"> </w:t>
      </w:r>
      <w:r w:rsidR="00815159" w:rsidRPr="000E435F">
        <w:rPr>
          <w:rFonts w:ascii="Calibri" w:hAnsi="Calibri" w:cs="Calibri"/>
        </w:rPr>
        <w:t>their</w:t>
      </w:r>
      <w:r w:rsidR="00815159" w:rsidRPr="000E435F">
        <w:rPr>
          <w:rFonts w:ascii="Calibri" w:hAnsi="Calibri" w:cs="Calibri"/>
          <w:spacing w:val="-9"/>
        </w:rPr>
        <w:t xml:space="preserve"> </w:t>
      </w:r>
      <w:r w:rsidR="00C970F9" w:rsidRPr="000E435F">
        <w:rPr>
          <w:rFonts w:ascii="Calibri" w:hAnsi="Calibri" w:cs="Calibri"/>
        </w:rPr>
        <w:t>thesis</w:t>
      </w:r>
      <w:r w:rsidR="00815159" w:rsidRPr="000E435F">
        <w:rPr>
          <w:rFonts w:ascii="Calibri" w:hAnsi="Calibri" w:cs="Calibri"/>
        </w:rPr>
        <w:t>, which is included in the work that is submitted.</w:t>
      </w:r>
    </w:p>
    <w:p w14:paraId="27E46424" w14:textId="77777777" w:rsidR="008D132B" w:rsidRPr="00C970F9" w:rsidRDefault="008D132B" w:rsidP="008D132B">
      <w:pPr>
        <w:pStyle w:val="ListParagraph"/>
        <w:spacing w:before="240" w:line="240" w:lineRule="auto"/>
        <w:ind w:left="360"/>
        <w:jc w:val="both"/>
      </w:pPr>
    </w:p>
    <w:p w14:paraId="7443FAB4" w14:textId="61B195F1" w:rsidR="00C35887" w:rsidRPr="00C970F9" w:rsidRDefault="005F2DA5" w:rsidP="000E435F">
      <w:pPr>
        <w:pStyle w:val="ListParagraph"/>
        <w:numPr>
          <w:ilvl w:val="1"/>
          <w:numId w:val="11"/>
        </w:numPr>
        <w:spacing w:before="240" w:line="240" w:lineRule="auto"/>
        <w:jc w:val="both"/>
      </w:pPr>
      <w:r w:rsidRPr="00C970F9">
        <w:t xml:space="preserve">The examination </w:t>
      </w:r>
      <w:r w:rsidR="00694DE1" w:rsidRPr="00C970F9">
        <w:t xml:space="preserve">process </w:t>
      </w:r>
      <w:r w:rsidR="00FF558A" w:rsidRPr="00C970F9">
        <w:t xml:space="preserve">for all </w:t>
      </w:r>
      <w:r w:rsidR="00C24152" w:rsidRPr="00C970F9">
        <w:t>s</w:t>
      </w:r>
      <w:r w:rsidR="00876CDC" w:rsidRPr="00C970F9">
        <w:t>tudent</w:t>
      </w:r>
      <w:r w:rsidR="00FF558A" w:rsidRPr="00C970F9">
        <w:t xml:space="preserve">s </w:t>
      </w:r>
      <w:r w:rsidR="00694DE1" w:rsidRPr="00C970F9">
        <w:t>consists of two stages:</w:t>
      </w:r>
    </w:p>
    <w:p w14:paraId="39DF2323" w14:textId="725011A8" w:rsidR="00C35887" w:rsidRPr="00C970F9" w:rsidRDefault="00660C76" w:rsidP="000E435F">
      <w:pPr>
        <w:ind w:left="720"/>
        <w:jc w:val="both"/>
      </w:pPr>
      <w:r w:rsidRPr="00C970F9">
        <w:t>(</w:t>
      </w:r>
      <w:proofErr w:type="spellStart"/>
      <w:r w:rsidRPr="00C970F9">
        <w:t>i</w:t>
      </w:r>
      <w:proofErr w:type="spellEnd"/>
      <w:r w:rsidRPr="00C970F9">
        <w:t xml:space="preserve">) </w:t>
      </w:r>
      <w:r w:rsidR="00FF558A" w:rsidRPr="00C970F9">
        <w:t>preliminary independent assessment of the</w:t>
      </w:r>
      <w:r w:rsidR="00C970F9" w:rsidRPr="00C970F9">
        <w:t xml:space="preserve"> thesis</w:t>
      </w:r>
      <w:r w:rsidR="00C24152" w:rsidRPr="00C970F9">
        <w:t xml:space="preserve"> </w:t>
      </w:r>
      <w:r w:rsidR="00FF558A" w:rsidRPr="00C970F9">
        <w:t>by the examiners, who will each prepare a pre</w:t>
      </w:r>
      <w:r w:rsidR="007F373F" w:rsidRPr="00C970F9">
        <w:t>-</w:t>
      </w:r>
      <w:r w:rsidR="00FF558A" w:rsidRPr="000E435F">
        <w:t>viva</w:t>
      </w:r>
      <w:r w:rsidR="00FF558A" w:rsidRPr="00C970F9">
        <w:t xml:space="preserve"> report on the </w:t>
      </w:r>
      <w:r w:rsidR="00C970F9" w:rsidRPr="00C970F9">
        <w:t>thesis</w:t>
      </w:r>
      <w:r w:rsidR="00C24152" w:rsidRPr="00C970F9">
        <w:t xml:space="preserve"> </w:t>
      </w:r>
      <w:r w:rsidR="009E2FE7" w:rsidRPr="00C970F9">
        <w:t xml:space="preserve">(or equivalent) </w:t>
      </w:r>
      <w:r w:rsidR="00FF558A" w:rsidRPr="00C970F9">
        <w:t>and submit</w:t>
      </w:r>
      <w:r w:rsidR="00490113" w:rsidRPr="00C970F9">
        <w:t xml:space="preserve"> </w:t>
      </w:r>
      <w:r w:rsidR="007F373F" w:rsidRPr="00C970F9">
        <w:t xml:space="preserve">to </w:t>
      </w:r>
      <w:r w:rsidR="007D21DE" w:rsidRPr="00C970F9">
        <w:t>Appropriate doctoral platform/system</w:t>
      </w:r>
      <w:r w:rsidR="007F373F" w:rsidRPr="00C970F9">
        <w:t xml:space="preserve"> </w:t>
      </w:r>
      <w:r w:rsidR="00490113" w:rsidRPr="00C970F9">
        <w:t xml:space="preserve">no later than </w:t>
      </w:r>
      <w:r w:rsidR="00C24152" w:rsidRPr="00C970F9">
        <w:t>five</w:t>
      </w:r>
      <w:r w:rsidR="00490113" w:rsidRPr="00C970F9">
        <w:t xml:space="preserve"> working days prior to the </w:t>
      </w:r>
      <w:r w:rsidR="00C24152" w:rsidRPr="000E435F">
        <w:t>v</w:t>
      </w:r>
      <w:r w:rsidR="00FF558A" w:rsidRPr="000E435F">
        <w:t>iva</w:t>
      </w:r>
      <w:r w:rsidR="00C24152" w:rsidRPr="000E435F">
        <w:t xml:space="preserve"> voce</w:t>
      </w:r>
      <w:r w:rsidR="00FF558A" w:rsidRPr="00C970F9">
        <w:t xml:space="preserve"> </w:t>
      </w:r>
      <w:r w:rsidR="00C24152" w:rsidRPr="00C970F9">
        <w:t>e</w:t>
      </w:r>
      <w:r w:rsidR="00FF558A" w:rsidRPr="00C970F9">
        <w:t xml:space="preserve">xamination date. </w:t>
      </w:r>
    </w:p>
    <w:p w14:paraId="3A48D974" w14:textId="6B7CC1C3" w:rsidR="005F2DA5" w:rsidRPr="00C970F9" w:rsidRDefault="00660C76" w:rsidP="000E435F">
      <w:pPr>
        <w:ind w:left="720"/>
        <w:jc w:val="both"/>
      </w:pPr>
      <w:r w:rsidRPr="00C970F9">
        <w:t>(ii)</w:t>
      </w:r>
      <w:r w:rsidR="61A97A16" w:rsidRPr="00C970F9">
        <w:t xml:space="preserve"> an oral examination (the </w:t>
      </w:r>
      <w:r w:rsidR="61A97A16" w:rsidRPr="000E435F">
        <w:t>viva voce</w:t>
      </w:r>
      <w:r w:rsidR="61A97A16" w:rsidRPr="00C970F9">
        <w:t xml:space="preserve">) conducted by the Examination </w:t>
      </w:r>
      <w:r w:rsidRPr="00C970F9">
        <w:t>Board</w:t>
      </w:r>
      <w:r w:rsidR="61A97A16" w:rsidRPr="00C970F9">
        <w:t>.</w:t>
      </w:r>
    </w:p>
    <w:p w14:paraId="33BF0F4C" w14:textId="41E78F99" w:rsidR="00535AD7" w:rsidRPr="00A62805" w:rsidRDefault="00B64D84" w:rsidP="009A144B">
      <w:pPr>
        <w:pStyle w:val="ListParagraph"/>
        <w:numPr>
          <w:ilvl w:val="0"/>
          <w:numId w:val="11"/>
        </w:numPr>
        <w:spacing w:line="240" w:lineRule="auto"/>
        <w:jc w:val="both"/>
        <w:rPr>
          <w:rFonts w:asciiTheme="majorHAnsi" w:hAnsiTheme="majorHAnsi"/>
          <w:b/>
          <w:bCs/>
          <w:sz w:val="40"/>
          <w:szCs w:val="40"/>
        </w:rPr>
      </w:pPr>
      <w:r w:rsidRPr="000E435F">
        <w:rPr>
          <w:color w:val="000000" w:themeColor="text1"/>
          <w:sz w:val="56"/>
          <w:szCs w:val="56"/>
        </w:rPr>
        <w:br w:type="page"/>
      </w:r>
      <w:bookmarkStart w:id="57" w:name="_13.EXAMINATION_OUTCOMES:_PHD"/>
      <w:bookmarkStart w:id="58" w:name="_14.EXAMINATION_OUTCOMES"/>
      <w:bookmarkStart w:id="59" w:name="_Toc54881860"/>
      <w:bookmarkEnd w:id="57"/>
      <w:bookmarkEnd w:id="58"/>
      <w:r w:rsidR="00535AD7" w:rsidRPr="00A62805">
        <w:rPr>
          <w:rFonts w:asciiTheme="majorHAnsi" w:hAnsiTheme="majorHAnsi"/>
          <w:b/>
          <w:bCs/>
          <w:sz w:val="40"/>
          <w:szCs w:val="40"/>
        </w:rPr>
        <w:lastRenderedPageBreak/>
        <w:t>EXAM</w:t>
      </w:r>
      <w:r w:rsidR="00944015" w:rsidRPr="00A62805">
        <w:rPr>
          <w:rFonts w:asciiTheme="majorHAnsi" w:hAnsiTheme="majorHAnsi"/>
          <w:b/>
          <w:bCs/>
          <w:sz w:val="40"/>
          <w:szCs w:val="40"/>
        </w:rPr>
        <w:t>INATION</w:t>
      </w:r>
      <w:r w:rsidR="00535AD7" w:rsidRPr="00A62805">
        <w:rPr>
          <w:rFonts w:asciiTheme="majorHAnsi" w:hAnsiTheme="majorHAnsi"/>
          <w:b/>
          <w:bCs/>
          <w:sz w:val="40"/>
          <w:szCs w:val="40"/>
        </w:rPr>
        <w:t xml:space="preserve"> OUTCOMES</w:t>
      </w:r>
      <w:bookmarkEnd w:id="59"/>
    </w:p>
    <w:p w14:paraId="2C253897" w14:textId="77777777" w:rsidR="009A144B" w:rsidRDefault="009A144B" w:rsidP="009A144B">
      <w:pPr>
        <w:pStyle w:val="ListParagraph"/>
        <w:spacing w:before="240" w:line="240" w:lineRule="auto"/>
        <w:ind w:left="360"/>
        <w:jc w:val="both"/>
      </w:pPr>
    </w:p>
    <w:p w14:paraId="0C7557D0" w14:textId="63A159FD" w:rsidR="00FF7ABE" w:rsidRPr="00C970F9" w:rsidRDefault="00535AD7" w:rsidP="009A144B">
      <w:pPr>
        <w:pStyle w:val="ListParagraph"/>
        <w:numPr>
          <w:ilvl w:val="1"/>
          <w:numId w:val="11"/>
        </w:numPr>
        <w:spacing w:before="240" w:line="240" w:lineRule="auto"/>
        <w:jc w:val="both"/>
      </w:pPr>
      <w:r>
        <w:t>For</w:t>
      </w:r>
      <w:r w:rsidR="005F61E4">
        <w:t xml:space="preserve"> </w:t>
      </w:r>
      <w:r w:rsidR="00FF7ABE" w:rsidRPr="009A144B">
        <w:rPr>
          <w:i/>
          <w:iCs/>
        </w:rPr>
        <w:t>viva voce</w:t>
      </w:r>
      <w:r w:rsidR="005F61E4">
        <w:t xml:space="preserve"> </w:t>
      </w:r>
      <w:r w:rsidR="005F61E4" w:rsidRPr="009A144B">
        <w:rPr>
          <w:color w:val="000000" w:themeColor="text1"/>
        </w:rPr>
        <w:t>examination</w:t>
      </w:r>
      <w:r w:rsidRPr="009A144B">
        <w:rPr>
          <w:color w:val="000000" w:themeColor="text1"/>
        </w:rPr>
        <w:t xml:space="preserve">s for </w:t>
      </w:r>
      <w:r w:rsidR="00F048C0" w:rsidRPr="009A144B">
        <w:rPr>
          <w:color w:val="000000" w:themeColor="text1"/>
        </w:rPr>
        <w:t>the EdD</w:t>
      </w:r>
      <w:r w:rsidR="6E22E1C5" w:rsidRPr="3908AFBC">
        <w:rPr>
          <w:color w:val="000000" w:themeColor="text1"/>
        </w:rPr>
        <w:t>,</w:t>
      </w:r>
      <w:r w:rsidR="00FF7ABE" w:rsidRPr="009A144B">
        <w:rPr>
          <w:color w:val="000000" w:themeColor="text1"/>
        </w:rPr>
        <w:t xml:space="preserve"> </w:t>
      </w:r>
      <w:r w:rsidR="006E5C65" w:rsidRPr="009A144B">
        <w:rPr>
          <w:color w:val="000000" w:themeColor="text1"/>
        </w:rPr>
        <w:t xml:space="preserve">the </w:t>
      </w:r>
      <w:r w:rsidR="00137AA5" w:rsidRPr="009A144B">
        <w:rPr>
          <w:color w:val="000000" w:themeColor="text1"/>
        </w:rPr>
        <w:t xml:space="preserve">recommendations </w:t>
      </w:r>
      <w:r w:rsidR="00137AA5" w:rsidRPr="00150688">
        <w:t xml:space="preserve">available to </w:t>
      </w:r>
      <w:r w:rsidR="00C24152" w:rsidRPr="00150688">
        <w:t>b</w:t>
      </w:r>
      <w:r w:rsidR="006C6E67" w:rsidRPr="00150688">
        <w:t>oard</w:t>
      </w:r>
      <w:r w:rsidR="00FF7ABE" w:rsidRPr="00150688">
        <w:t xml:space="preserve"> </w:t>
      </w:r>
      <w:r w:rsidR="00FF7ABE" w:rsidRPr="009A144B">
        <w:rPr>
          <w:color w:val="000000" w:themeColor="text1"/>
        </w:rPr>
        <w:t>me</w:t>
      </w:r>
      <w:r w:rsidR="00FF7ABE" w:rsidRPr="00C970F9">
        <w:t xml:space="preserve">mbers </w:t>
      </w:r>
      <w:r w:rsidR="00137AA5" w:rsidRPr="00C970F9">
        <w:t>are:</w:t>
      </w:r>
    </w:p>
    <w:tbl>
      <w:tblPr>
        <w:tblStyle w:val="TableGrid"/>
        <w:tblW w:w="8264"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435"/>
        <w:gridCol w:w="7404"/>
      </w:tblGrid>
      <w:tr w:rsidR="00C970F9" w:rsidRPr="00C970F9" w14:paraId="16C53248" w14:textId="77777777" w:rsidTr="4D618EEF">
        <w:tc>
          <w:tcPr>
            <w:tcW w:w="425" w:type="dxa"/>
          </w:tcPr>
          <w:p w14:paraId="5CE77DE4" w14:textId="77777777" w:rsidR="00137AA5" w:rsidRPr="00C970F9" w:rsidRDefault="61A97A16" w:rsidP="009F205D">
            <w:pPr>
              <w:jc w:val="both"/>
            </w:pPr>
            <w:bookmarkStart w:id="60" w:name="_Hlk142476006"/>
            <w:r w:rsidRPr="00C970F9">
              <w:t>A:</w:t>
            </w:r>
          </w:p>
        </w:tc>
        <w:tc>
          <w:tcPr>
            <w:tcW w:w="7839" w:type="dxa"/>
            <w:gridSpan w:val="2"/>
          </w:tcPr>
          <w:p w14:paraId="37D58E69" w14:textId="29C4561B" w:rsidR="00137AA5" w:rsidRPr="00C970F9" w:rsidRDefault="61A97A16" w:rsidP="009F205D">
            <w:pPr>
              <w:jc w:val="both"/>
            </w:pPr>
            <w:r w:rsidRPr="00C970F9">
              <w:t xml:space="preserve">The </w:t>
            </w:r>
            <w:r w:rsidR="00C24152" w:rsidRPr="00C970F9">
              <w:t>s</w:t>
            </w:r>
            <w:r w:rsidR="00876CDC" w:rsidRPr="00C970F9">
              <w:t>tudent</w:t>
            </w:r>
            <w:r w:rsidRPr="00C970F9">
              <w:t xml:space="preserve"> fulfils the criteria for the award.  Examiners may recommend that the award be made:</w:t>
            </w:r>
          </w:p>
        </w:tc>
      </w:tr>
      <w:tr w:rsidR="00C970F9" w:rsidRPr="00C970F9" w14:paraId="5646466D" w14:textId="77777777" w:rsidTr="4D618EEF">
        <w:tc>
          <w:tcPr>
            <w:tcW w:w="425" w:type="dxa"/>
          </w:tcPr>
          <w:p w14:paraId="2626A95B" w14:textId="77777777" w:rsidR="00137AA5" w:rsidRPr="00C970F9" w:rsidRDefault="00137AA5" w:rsidP="009F205D">
            <w:pPr>
              <w:jc w:val="both"/>
            </w:pPr>
          </w:p>
        </w:tc>
        <w:tc>
          <w:tcPr>
            <w:tcW w:w="435" w:type="dxa"/>
          </w:tcPr>
          <w:p w14:paraId="343BE08D" w14:textId="77777777" w:rsidR="00137AA5" w:rsidRPr="00C970F9" w:rsidRDefault="61A97A16" w:rsidP="009F205D">
            <w:pPr>
              <w:spacing w:before="80"/>
              <w:jc w:val="both"/>
            </w:pPr>
            <w:proofErr w:type="spellStart"/>
            <w:r w:rsidRPr="00C970F9">
              <w:t>i</w:t>
            </w:r>
            <w:proofErr w:type="spellEnd"/>
            <w:r w:rsidRPr="00C970F9">
              <w:t>)</w:t>
            </w:r>
          </w:p>
        </w:tc>
        <w:tc>
          <w:tcPr>
            <w:tcW w:w="7404" w:type="dxa"/>
          </w:tcPr>
          <w:p w14:paraId="7822488D" w14:textId="12EEE587" w:rsidR="00137AA5" w:rsidRPr="00C970F9" w:rsidRDefault="61A97A16" w:rsidP="009F205D">
            <w:pPr>
              <w:spacing w:before="80"/>
              <w:jc w:val="both"/>
            </w:pPr>
            <w:r w:rsidRPr="00C970F9">
              <w:t xml:space="preserve">Without further correction or amendment to the </w:t>
            </w:r>
            <w:r w:rsidR="00C970F9">
              <w:t>t</w:t>
            </w:r>
            <w:r w:rsidR="00C970F9" w:rsidRPr="00C970F9">
              <w:t>hesis</w:t>
            </w:r>
            <w:r w:rsidRPr="00C970F9">
              <w:t>.</w:t>
            </w:r>
          </w:p>
        </w:tc>
      </w:tr>
      <w:tr w:rsidR="00C970F9" w:rsidRPr="00C970F9" w14:paraId="05589B25" w14:textId="77777777" w:rsidTr="4D618EEF">
        <w:tc>
          <w:tcPr>
            <w:tcW w:w="425" w:type="dxa"/>
          </w:tcPr>
          <w:p w14:paraId="432200B1" w14:textId="77777777" w:rsidR="00137AA5" w:rsidRPr="00C970F9" w:rsidRDefault="00137AA5" w:rsidP="009F205D">
            <w:pPr>
              <w:jc w:val="both"/>
            </w:pPr>
          </w:p>
        </w:tc>
        <w:tc>
          <w:tcPr>
            <w:tcW w:w="435" w:type="dxa"/>
          </w:tcPr>
          <w:p w14:paraId="0A817174" w14:textId="0C0AACD5" w:rsidR="00137AA5" w:rsidRPr="00C970F9" w:rsidRDefault="61A97A16" w:rsidP="009F205D">
            <w:pPr>
              <w:spacing w:before="80"/>
              <w:jc w:val="both"/>
            </w:pPr>
            <w:r w:rsidRPr="00C970F9">
              <w:t>ii)</w:t>
            </w:r>
          </w:p>
        </w:tc>
        <w:tc>
          <w:tcPr>
            <w:tcW w:w="7404" w:type="dxa"/>
          </w:tcPr>
          <w:p w14:paraId="22EA18E1" w14:textId="7C86642B" w:rsidR="00137AA5" w:rsidRPr="00C970F9" w:rsidRDefault="61A97A16" w:rsidP="009F205D">
            <w:pPr>
              <w:spacing w:before="80"/>
              <w:jc w:val="both"/>
            </w:pPr>
            <w:r w:rsidRPr="00C970F9">
              <w:t xml:space="preserve">Subject to minor amendment of the </w:t>
            </w:r>
            <w:r w:rsidR="0026189A">
              <w:t>t</w:t>
            </w:r>
            <w:r w:rsidR="00C970F9" w:rsidRPr="00C970F9">
              <w:t>hesis</w:t>
            </w:r>
            <w:r w:rsidRPr="00C970F9">
              <w:t xml:space="preserve"> as indicated by the examiners</w:t>
            </w:r>
            <w:r w:rsidR="00C24152" w:rsidRPr="00C970F9">
              <w:t>,</w:t>
            </w:r>
            <w:r w:rsidRPr="00C970F9">
              <w:t xml:space="preserve"> which can reasonably be completed within a maximum of </w:t>
            </w:r>
            <w:r w:rsidR="006076DD">
              <w:t>3 months</w:t>
            </w:r>
            <w:r w:rsidR="004C47A6" w:rsidRPr="00C970F9">
              <w:t>.</w:t>
            </w:r>
          </w:p>
          <w:p w14:paraId="09C929E3" w14:textId="65743F62" w:rsidR="00137AA5" w:rsidRPr="00C970F9" w:rsidRDefault="61A97A16" w:rsidP="009F205D">
            <w:pPr>
              <w:jc w:val="both"/>
            </w:pPr>
            <w:r w:rsidRPr="00C970F9">
              <w:rPr>
                <w:i/>
                <w:iCs/>
              </w:rPr>
              <w:t>Amendments will be approved by one or both examiners</w:t>
            </w:r>
            <w:r w:rsidRPr="00C970F9">
              <w:t>.</w:t>
            </w:r>
          </w:p>
        </w:tc>
      </w:tr>
      <w:tr w:rsidR="00C970F9" w:rsidRPr="00C970F9" w14:paraId="345D3599" w14:textId="77777777" w:rsidTr="4D618EEF">
        <w:tc>
          <w:tcPr>
            <w:tcW w:w="425" w:type="dxa"/>
          </w:tcPr>
          <w:p w14:paraId="33449E54" w14:textId="77777777" w:rsidR="00137AA5" w:rsidRPr="00C970F9" w:rsidRDefault="00137AA5" w:rsidP="005652D8">
            <w:pPr>
              <w:contextualSpacing/>
              <w:mirrorIndents/>
              <w:jc w:val="both"/>
            </w:pPr>
          </w:p>
        </w:tc>
        <w:tc>
          <w:tcPr>
            <w:tcW w:w="435" w:type="dxa"/>
          </w:tcPr>
          <w:p w14:paraId="6A7AC5B8" w14:textId="5D9F97A3" w:rsidR="00137AA5" w:rsidRPr="00C970F9" w:rsidRDefault="61A97A16" w:rsidP="005652D8">
            <w:pPr>
              <w:spacing w:before="80"/>
              <w:contextualSpacing/>
              <w:mirrorIndents/>
              <w:jc w:val="both"/>
            </w:pPr>
            <w:r w:rsidRPr="00C970F9">
              <w:t>i</w:t>
            </w:r>
            <w:r w:rsidR="00DF718D">
              <w:t>ii</w:t>
            </w:r>
            <w:r w:rsidRPr="00C970F9">
              <w:t>)</w:t>
            </w:r>
          </w:p>
        </w:tc>
        <w:tc>
          <w:tcPr>
            <w:tcW w:w="7404" w:type="dxa"/>
          </w:tcPr>
          <w:p w14:paraId="254ABEAB" w14:textId="027C735E" w:rsidR="004C47A6" w:rsidRPr="00C970F9" w:rsidRDefault="61A97A16" w:rsidP="005652D8">
            <w:pPr>
              <w:spacing w:before="80"/>
              <w:contextualSpacing/>
              <w:mirrorIndents/>
              <w:jc w:val="both"/>
            </w:pPr>
            <w:r w:rsidRPr="00C970F9">
              <w:t xml:space="preserve">Subject to major amendment of the </w:t>
            </w:r>
            <w:r w:rsidR="00C970F9" w:rsidRPr="00C970F9">
              <w:t>thesis</w:t>
            </w:r>
            <w:r w:rsidR="00C24152" w:rsidRPr="00C970F9">
              <w:t>;</w:t>
            </w:r>
            <w:r w:rsidRPr="00C970F9">
              <w:t xml:space="preserve"> which could include addressing deficiencies in terms of content, analysis</w:t>
            </w:r>
            <w:r w:rsidR="00C24152" w:rsidRPr="00C970F9">
              <w:t>,</w:t>
            </w:r>
            <w:r w:rsidRPr="00C970F9">
              <w:t xml:space="preserve"> and/or presentation in areas indicated by the examiners</w:t>
            </w:r>
            <w:r w:rsidR="00C24152" w:rsidRPr="00C970F9">
              <w:t>,</w:t>
            </w:r>
            <w:r w:rsidRPr="00C970F9">
              <w:t xml:space="preserve"> and which can reasonably be completed within a maximum of </w:t>
            </w:r>
            <w:r w:rsidR="003318A4">
              <w:t>6</w:t>
            </w:r>
            <w:r w:rsidRPr="00C970F9">
              <w:t xml:space="preserve"> months</w:t>
            </w:r>
            <w:r w:rsidR="004C47A6" w:rsidRPr="00C970F9">
              <w:t>.</w:t>
            </w:r>
          </w:p>
          <w:p w14:paraId="0568794F" w14:textId="53C7B319" w:rsidR="00137AA5" w:rsidRPr="00C970F9" w:rsidRDefault="61A97A16" w:rsidP="005652D8">
            <w:pPr>
              <w:spacing w:before="80"/>
              <w:contextualSpacing/>
              <w:mirrorIndents/>
              <w:jc w:val="both"/>
              <w:rPr>
                <w:i/>
                <w:iCs/>
              </w:rPr>
            </w:pPr>
            <w:r w:rsidRPr="00C970F9">
              <w:rPr>
                <w:i/>
                <w:iCs/>
              </w:rPr>
              <w:t>Amendments will be approved by both examiners although no re-examination will be required.</w:t>
            </w:r>
          </w:p>
          <w:p w14:paraId="2CE210B5" w14:textId="77777777" w:rsidR="00C24152" w:rsidRPr="00C970F9" w:rsidRDefault="00C24152" w:rsidP="005652D8">
            <w:pPr>
              <w:spacing w:before="80"/>
              <w:contextualSpacing/>
              <w:mirrorIndents/>
              <w:jc w:val="both"/>
            </w:pPr>
          </w:p>
          <w:p w14:paraId="32BA5980" w14:textId="1C845CCF" w:rsidR="00371DCF" w:rsidRPr="00C970F9" w:rsidRDefault="00371DCF" w:rsidP="005652D8">
            <w:pPr>
              <w:contextualSpacing/>
              <w:mirrorIndents/>
              <w:jc w:val="both"/>
            </w:pPr>
            <w:r w:rsidRPr="00C970F9">
              <w:rPr>
                <w:u w:val="single"/>
              </w:rPr>
              <w:t xml:space="preserve">This option is not available to examiners when considering a resubmitted </w:t>
            </w:r>
            <w:r w:rsidR="0026189A">
              <w:rPr>
                <w:u w:val="single"/>
              </w:rPr>
              <w:t>t</w:t>
            </w:r>
            <w:r w:rsidR="00C970F9" w:rsidRPr="00C970F9">
              <w:rPr>
                <w:u w:val="single"/>
              </w:rPr>
              <w:t>hesis</w:t>
            </w:r>
            <w:r w:rsidRPr="00C970F9">
              <w:rPr>
                <w:u w:val="single"/>
              </w:rPr>
              <w:t xml:space="preserve"> from a </w:t>
            </w:r>
            <w:r w:rsidR="00C24152" w:rsidRPr="00C970F9">
              <w:rPr>
                <w:u w:val="single"/>
              </w:rPr>
              <w:t>s</w:t>
            </w:r>
            <w:r w:rsidR="00876CDC" w:rsidRPr="00C970F9">
              <w:rPr>
                <w:u w:val="single"/>
              </w:rPr>
              <w:t>tudent</w:t>
            </w:r>
            <w:r w:rsidRPr="00C970F9">
              <w:rPr>
                <w:u w:val="single"/>
              </w:rPr>
              <w:t xml:space="preserve"> who</w:t>
            </w:r>
            <w:r w:rsidR="0097148D" w:rsidRPr="00C970F9">
              <w:rPr>
                <w:u w:val="single"/>
              </w:rPr>
              <w:t xml:space="preserve">se outcome was </w:t>
            </w:r>
            <w:r w:rsidRPr="00C970F9">
              <w:rPr>
                <w:u w:val="single"/>
              </w:rPr>
              <w:t xml:space="preserve">Bi </w:t>
            </w:r>
            <w:r w:rsidR="005652D8" w:rsidRPr="00C970F9">
              <w:rPr>
                <w:u w:val="single"/>
              </w:rPr>
              <w:t xml:space="preserve">(below) </w:t>
            </w:r>
            <w:r w:rsidRPr="00C970F9">
              <w:rPr>
                <w:u w:val="single"/>
              </w:rPr>
              <w:t xml:space="preserve">in the first </w:t>
            </w:r>
            <w:r w:rsidR="0097148D" w:rsidRPr="00C970F9">
              <w:rPr>
                <w:u w:val="single"/>
              </w:rPr>
              <w:t>examination.</w:t>
            </w:r>
          </w:p>
          <w:p w14:paraId="03000F72" w14:textId="6983EEAE" w:rsidR="00137AA5" w:rsidRPr="00C970F9" w:rsidRDefault="00137AA5" w:rsidP="005652D8">
            <w:pPr>
              <w:contextualSpacing/>
              <w:mirrorIndents/>
              <w:jc w:val="both"/>
            </w:pPr>
          </w:p>
        </w:tc>
      </w:tr>
      <w:tr w:rsidR="00C970F9" w:rsidRPr="00C970F9" w14:paraId="2E1DAE52" w14:textId="77777777" w:rsidTr="4D618EEF">
        <w:tc>
          <w:tcPr>
            <w:tcW w:w="425" w:type="dxa"/>
          </w:tcPr>
          <w:p w14:paraId="76DDF65D" w14:textId="77777777" w:rsidR="00137AA5" w:rsidRPr="00C970F9" w:rsidRDefault="61A97A16" w:rsidP="005652D8">
            <w:pPr>
              <w:contextualSpacing/>
              <w:mirrorIndents/>
              <w:jc w:val="both"/>
            </w:pPr>
            <w:r w:rsidRPr="00C970F9">
              <w:t>B:</w:t>
            </w:r>
          </w:p>
        </w:tc>
        <w:tc>
          <w:tcPr>
            <w:tcW w:w="7839" w:type="dxa"/>
            <w:gridSpan w:val="2"/>
          </w:tcPr>
          <w:p w14:paraId="0A21C3FC" w14:textId="48E1E2CF" w:rsidR="00137AA5" w:rsidRPr="00C970F9" w:rsidRDefault="61A97A16" w:rsidP="005652D8">
            <w:pPr>
              <w:contextualSpacing/>
              <w:mirrorIndents/>
              <w:jc w:val="both"/>
            </w:pPr>
            <w:r w:rsidRPr="00C970F9">
              <w:t xml:space="preserve">The </w:t>
            </w:r>
            <w:r w:rsidR="005652D8" w:rsidRPr="00C970F9">
              <w:t>s</w:t>
            </w:r>
            <w:r w:rsidR="00876CDC" w:rsidRPr="00C970F9">
              <w:t>tudent</w:t>
            </w:r>
            <w:r w:rsidRPr="00C970F9">
              <w:t xml:space="preserve"> does not currently fulfil the criteria for the award.  Examiners may recommend that one of the following courses of action are taken:</w:t>
            </w:r>
          </w:p>
          <w:p w14:paraId="3C413F14" w14:textId="555CE9D9" w:rsidR="005652D8" w:rsidRPr="00C970F9" w:rsidRDefault="005652D8" w:rsidP="005652D8">
            <w:pPr>
              <w:contextualSpacing/>
              <w:mirrorIndents/>
              <w:jc w:val="both"/>
            </w:pPr>
          </w:p>
        </w:tc>
      </w:tr>
      <w:tr w:rsidR="00C970F9" w:rsidRPr="00C970F9" w14:paraId="10E0D738" w14:textId="77777777" w:rsidTr="4D618EEF">
        <w:tc>
          <w:tcPr>
            <w:tcW w:w="425" w:type="dxa"/>
          </w:tcPr>
          <w:p w14:paraId="43B54147" w14:textId="77777777" w:rsidR="00137AA5" w:rsidRPr="00C970F9" w:rsidRDefault="00137AA5" w:rsidP="005652D8">
            <w:pPr>
              <w:contextualSpacing/>
              <w:mirrorIndents/>
              <w:jc w:val="both"/>
            </w:pPr>
          </w:p>
        </w:tc>
        <w:tc>
          <w:tcPr>
            <w:tcW w:w="435" w:type="dxa"/>
          </w:tcPr>
          <w:p w14:paraId="1B961132" w14:textId="77777777" w:rsidR="00137AA5" w:rsidRPr="00C970F9" w:rsidRDefault="61A97A16" w:rsidP="005652D8">
            <w:pPr>
              <w:spacing w:before="80"/>
              <w:contextualSpacing/>
              <w:mirrorIndents/>
              <w:jc w:val="both"/>
            </w:pPr>
            <w:proofErr w:type="spellStart"/>
            <w:r w:rsidRPr="00C970F9">
              <w:t>i</w:t>
            </w:r>
            <w:proofErr w:type="spellEnd"/>
            <w:r w:rsidRPr="00C970F9">
              <w:t>)</w:t>
            </w:r>
          </w:p>
        </w:tc>
        <w:tc>
          <w:tcPr>
            <w:tcW w:w="7404" w:type="dxa"/>
          </w:tcPr>
          <w:p w14:paraId="671E5AD1" w14:textId="2D910C48" w:rsidR="00137AA5" w:rsidRPr="00C970F9" w:rsidRDefault="61A97A16" w:rsidP="005652D8">
            <w:pPr>
              <w:spacing w:before="80"/>
              <w:contextualSpacing/>
              <w:mirrorIndents/>
              <w:jc w:val="both"/>
            </w:pPr>
            <w:r w:rsidRPr="00C970F9">
              <w:rPr>
                <w:i/>
                <w:iCs/>
              </w:rPr>
              <w:t>Referred for resubmission:</w:t>
            </w:r>
            <w:r w:rsidRPr="00C970F9">
              <w:t xml:space="preserve"> The </w:t>
            </w:r>
            <w:r w:rsidR="005652D8" w:rsidRPr="00C970F9">
              <w:t>s</w:t>
            </w:r>
            <w:r w:rsidR="00876CDC" w:rsidRPr="00C970F9">
              <w:t>tudent</w:t>
            </w:r>
            <w:r w:rsidRPr="00C970F9">
              <w:t xml:space="preserve"> does not currently fulfil the criteria of the award for which they are enrolled due to significant deficiencies of content and/or presentation as indicated by the examiners.  The </w:t>
            </w:r>
            <w:r w:rsidR="005652D8" w:rsidRPr="00C970F9">
              <w:t>s</w:t>
            </w:r>
            <w:r w:rsidR="00876CDC" w:rsidRPr="00C970F9">
              <w:t>tudent</w:t>
            </w:r>
            <w:r w:rsidRPr="00C970F9">
              <w:t xml:space="preserve"> is permitted to revise and resubmit the </w:t>
            </w:r>
            <w:r w:rsidR="00C970F9" w:rsidRPr="00C970F9">
              <w:t>thesis</w:t>
            </w:r>
            <w:r w:rsidRPr="00C970F9">
              <w:t xml:space="preserve"> and be re-examined on one further occasion, with or without a </w:t>
            </w:r>
            <w:r w:rsidRPr="00C970F9">
              <w:rPr>
                <w:i/>
                <w:iCs/>
              </w:rPr>
              <w:t>viva voce</w:t>
            </w:r>
            <w:r w:rsidRPr="00C970F9">
              <w:t>.</w:t>
            </w:r>
            <w:r w:rsidR="005652D8" w:rsidRPr="00C970F9">
              <w:t xml:space="preserve"> </w:t>
            </w:r>
            <w:r w:rsidRPr="00C970F9">
              <w:t xml:space="preserve">Required revisions should be completed within a maximum of </w:t>
            </w:r>
            <w:r w:rsidR="00FA5A87">
              <w:t>12</w:t>
            </w:r>
            <w:r w:rsidRPr="00C970F9">
              <w:t xml:space="preserve"> months.</w:t>
            </w:r>
          </w:p>
          <w:p w14:paraId="6DEF667B" w14:textId="77777777" w:rsidR="005652D8" w:rsidRPr="00C970F9" w:rsidRDefault="005652D8" w:rsidP="005652D8">
            <w:pPr>
              <w:spacing w:before="80"/>
              <w:contextualSpacing/>
              <w:mirrorIndents/>
              <w:jc w:val="both"/>
            </w:pPr>
          </w:p>
          <w:p w14:paraId="55BE48DE" w14:textId="77777777" w:rsidR="00371DCF" w:rsidRPr="00C970F9" w:rsidRDefault="61A97A16" w:rsidP="005652D8">
            <w:pPr>
              <w:contextualSpacing/>
              <w:mirrorIndents/>
              <w:jc w:val="both"/>
            </w:pPr>
            <w:r w:rsidRPr="00C970F9">
              <w:rPr>
                <w:i/>
                <w:iCs/>
              </w:rPr>
              <w:t>All examiners will conduct the re-examination.</w:t>
            </w:r>
            <w:r w:rsidRPr="00C970F9">
              <w:t xml:space="preserve"> </w:t>
            </w:r>
          </w:p>
          <w:p w14:paraId="0E8B632A" w14:textId="77777777" w:rsidR="005652D8" w:rsidRPr="00C970F9" w:rsidRDefault="005652D8" w:rsidP="005652D8">
            <w:pPr>
              <w:contextualSpacing/>
              <w:mirrorIndents/>
              <w:jc w:val="both"/>
              <w:rPr>
                <w:u w:val="single"/>
              </w:rPr>
            </w:pPr>
          </w:p>
          <w:p w14:paraId="2DE2A267" w14:textId="0B2344D3" w:rsidR="00371DCF" w:rsidRPr="00C970F9" w:rsidRDefault="00371DCF" w:rsidP="005652D8">
            <w:pPr>
              <w:contextualSpacing/>
              <w:mirrorIndents/>
              <w:jc w:val="both"/>
              <w:rPr>
                <w:b/>
                <w:bCs/>
                <w:u w:val="single"/>
              </w:rPr>
            </w:pPr>
            <w:r w:rsidRPr="00C970F9">
              <w:rPr>
                <w:u w:val="single"/>
              </w:rPr>
              <w:t xml:space="preserve">This option is not available to examiners when considering a resubmitted </w:t>
            </w:r>
            <w:r w:rsidR="00C970F9" w:rsidRPr="00C970F9">
              <w:rPr>
                <w:u w:val="single"/>
              </w:rPr>
              <w:t>thesis</w:t>
            </w:r>
            <w:r w:rsidRPr="00C970F9">
              <w:rPr>
                <w:u w:val="single"/>
              </w:rPr>
              <w:t xml:space="preserve"> from a </w:t>
            </w:r>
            <w:r w:rsidR="005652D8" w:rsidRPr="00C970F9">
              <w:rPr>
                <w:u w:val="single"/>
              </w:rPr>
              <w:t>s</w:t>
            </w:r>
            <w:r w:rsidR="00876CDC" w:rsidRPr="00C970F9">
              <w:rPr>
                <w:u w:val="single"/>
              </w:rPr>
              <w:t>tudent</w:t>
            </w:r>
            <w:r w:rsidR="0097148D" w:rsidRPr="00C970F9">
              <w:rPr>
                <w:u w:val="single"/>
              </w:rPr>
              <w:t xml:space="preserve"> whose outcome was Bi in the first examination</w:t>
            </w:r>
            <w:r w:rsidR="05DE571F" w:rsidRPr="00C970F9">
              <w:rPr>
                <w:b/>
                <w:bCs/>
                <w:u w:val="single"/>
              </w:rPr>
              <w:t>.</w:t>
            </w:r>
          </w:p>
          <w:p w14:paraId="128EF1D9" w14:textId="245CE90B" w:rsidR="005813F9" w:rsidRPr="00C970F9" w:rsidRDefault="005813F9" w:rsidP="005652D8">
            <w:pPr>
              <w:contextualSpacing/>
              <w:mirrorIndents/>
              <w:jc w:val="both"/>
              <w:rPr>
                <w:b/>
                <w:bCs/>
                <w:u w:val="single"/>
              </w:rPr>
            </w:pPr>
          </w:p>
        </w:tc>
      </w:tr>
      <w:tr w:rsidR="00992171" w:rsidRPr="00992171" w14:paraId="621D6154" w14:textId="77777777" w:rsidTr="4D618EEF">
        <w:tc>
          <w:tcPr>
            <w:tcW w:w="425" w:type="dxa"/>
          </w:tcPr>
          <w:p w14:paraId="4C9CC360" w14:textId="77777777" w:rsidR="00137AA5" w:rsidRPr="00992171" w:rsidRDefault="61A97A16" w:rsidP="005652D8">
            <w:pPr>
              <w:contextualSpacing/>
              <w:mirrorIndents/>
              <w:jc w:val="both"/>
              <w:rPr>
                <w:color w:val="000000" w:themeColor="text1"/>
              </w:rPr>
            </w:pPr>
            <w:r w:rsidRPr="00992171">
              <w:rPr>
                <w:color w:val="000000" w:themeColor="text1"/>
              </w:rPr>
              <w:t>C:</w:t>
            </w:r>
          </w:p>
        </w:tc>
        <w:tc>
          <w:tcPr>
            <w:tcW w:w="7839" w:type="dxa"/>
            <w:gridSpan w:val="2"/>
          </w:tcPr>
          <w:p w14:paraId="2DAEC7DF" w14:textId="71E82D87" w:rsidR="00137AA5" w:rsidRPr="00C970F9" w:rsidRDefault="61A97A16" w:rsidP="005652D8">
            <w:pPr>
              <w:contextualSpacing/>
              <w:mirrorIndents/>
              <w:jc w:val="both"/>
            </w:pPr>
            <w:r w:rsidRPr="00C970F9">
              <w:t xml:space="preserve">The </w:t>
            </w:r>
            <w:r w:rsidR="005652D8" w:rsidRPr="00C970F9">
              <w:t>s</w:t>
            </w:r>
            <w:r w:rsidR="00876CDC" w:rsidRPr="00C970F9">
              <w:t>tudent</w:t>
            </w:r>
            <w:r w:rsidRPr="00C970F9">
              <w:t xml:space="preserve"> is not awarded the degree and is not permitted to be re-examined either for the award or an alternative award.</w:t>
            </w:r>
          </w:p>
          <w:p w14:paraId="76A5B429" w14:textId="77777777" w:rsidR="005652D8" w:rsidRPr="00C970F9" w:rsidRDefault="005652D8" w:rsidP="005652D8">
            <w:pPr>
              <w:contextualSpacing/>
              <w:mirrorIndents/>
              <w:jc w:val="both"/>
            </w:pPr>
          </w:p>
          <w:p w14:paraId="35002878" w14:textId="572A3D80" w:rsidR="005652D8" w:rsidRPr="00C970F9" w:rsidRDefault="005652D8" w:rsidP="005652D8">
            <w:pPr>
              <w:contextualSpacing/>
              <w:mirrorIndents/>
              <w:jc w:val="both"/>
            </w:pPr>
          </w:p>
        </w:tc>
      </w:tr>
    </w:tbl>
    <w:bookmarkEnd w:id="60"/>
    <w:p w14:paraId="1F278107" w14:textId="3D8ECB81" w:rsidR="005F2DA5" w:rsidRPr="009A144B" w:rsidRDefault="00912F4C" w:rsidP="008D132B">
      <w:pPr>
        <w:pStyle w:val="ListParagraph"/>
        <w:numPr>
          <w:ilvl w:val="1"/>
          <w:numId w:val="11"/>
        </w:numPr>
        <w:spacing w:before="240" w:line="240" w:lineRule="auto"/>
        <w:ind w:left="357" w:hanging="357"/>
        <w:contextualSpacing w:val="0"/>
        <w:mirrorIndents/>
        <w:jc w:val="both"/>
        <w:rPr>
          <w:color w:val="000000" w:themeColor="text1"/>
        </w:rPr>
      </w:pPr>
      <w:r w:rsidRPr="009A144B">
        <w:rPr>
          <w:color w:val="000000" w:themeColor="text1"/>
        </w:rPr>
        <w:t>In cases where the examiners cannot a</w:t>
      </w:r>
      <w:r w:rsidR="00E6231A" w:rsidRPr="009A144B">
        <w:rPr>
          <w:color w:val="000000" w:themeColor="text1"/>
        </w:rPr>
        <w:t>gree on an examination outcome</w:t>
      </w:r>
      <w:r w:rsidR="00BC2FD7" w:rsidRPr="009A144B">
        <w:rPr>
          <w:color w:val="000000" w:themeColor="text1"/>
        </w:rPr>
        <w:t>,</w:t>
      </w:r>
      <w:r w:rsidR="005765A1" w:rsidRPr="009A144B">
        <w:rPr>
          <w:color w:val="000000" w:themeColor="text1"/>
        </w:rPr>
        <w:t xml:space="preserve"> the </w:t>
      </w:r>
      <w:r w:rsidR="005765A1" w:rsidRPr="00C970F9">
        <w:t xml:space="preserve">exam </w:t>
      </w:r>
      <w:r w:rsidR="005652D8" w:rsidRPr="00C970F9">
        <w:t>board c</w:t>
      </w:r>
      <w:r w:rsidR="005765A1" w:rsidRPr="00C970F9">
        <w:t xml:space="preserve">hair </w:t>
      </w:r>
      <w:r w:rsidR="005765A1" w:rsidRPr="009A144B">
        <w:rPr>
          <w:color w:val="000000" w:themeColor="text1"/>
        </w:rPr>
        <w:t>will try to mediate discussions between the examiners in the first instance. If agreement is not possible through this discussion,</w:t>
      </w:r>
      <w:r w:rsidR="00BC2FD7" w:rsidRPr="009A144B">
        <w:rPr>
          <w:color w:val="000000" w:themeColor="text1"/>
        </w:rPr>
        <w:t xml:space="preserve"> an arbitrating external examiner may be sought</w:t>
      </w:r>
      <w:r w:rsidR="00F01BFF" w:rsidRPr="009A144B">
        <w:rPr>
          <w:color w:val="000000" w:themeColor="text1"/>
        </w:rPr>
        <w:t xml:space="preserve"> following the p</w:t>
      </w:r>
      <w:r w:rsidR="00BC2FD7" w:rsidRPr="009A144B">
        <w:rPr>
          <w:color w:val="000000" w:themeColor="text1"/>
        </w:rPr>
        <w:t>rocedure</w:t>
      </w:r>
      <w:r w:rsidR="00F01BFF" w:rsidRPr="009A144B">
        <w:rPr>
          <w:color w:val="000000" w:themeColor="text1"/>
        </w:rPr>
        <w:t xml:space="preserve">s set out in </w:t>
      </w:r>
      <w:r w:rsidR="00BC2FD7" w:rsidRPr="009A144B">
        <w:rPr>
          <w:color w:val="000000" w:themeColor="text1"/>
        </w:rPr>
        <w:t xml:space="preserve">the </w:t>
      </w:r>
      <w:r w:rsidR="005813F9" w:rsidRPr="009A144B">
        <w:rPr>
          <w:color w:val="000000" w:themeColor="text1"/>
        </w:rPr>
        <w:t xml:space="preserve">University’s </w:t>
      </w:r>
      <w:r w:rsidR="00F1479E" w:rsidRPr="009A144B">
        <w:rPr>
          <w:color w:val="000000" w:themeColor="text1"/>
        </w:rPr>
        <w:t>Examination Guide</w:t>
      </w:r>
      <w:r w:rsidR="00BC2FD7" w:rsidRPr="009A144B">
        <w:rPr>
          <w:color w:val="000000" w:themeColor="text1"/>
        </w:rPr>
        <w:t>.</w:t>
      </w:r>
    </w:p>
    <w:p w14:paraId="5C6B30D8" w14:textId="0528106E" w:rsidR="005F2DA5" w:rsidRPr="009A144B" w:rsidRDefault="00912F4C" w:rsidP="008D132B">
      <w:pPr>
        <w:pStyle w:val="ListParagraph"/>
        <w:numPr>
          <w:ilvl w:val="1"/>
          <w:numId w:val="11"/>
        </w:numPr>
        <w:spacing w:before="240" w:line="240" w:lineRule="auto"/>
        <w:ind w:left="357" w:hanging="357"/>
        <w:contextualSpacing w:val="0"/>
        <w:jc w:val="both"/>
        <w:rPr>
          <w:color w:val="000000" w:themeColor="text1"/>
        </w:rPr>
      </w:pPr>
      <w:r w:rsidRPr="009A144B">
        <w:t xml:space="preserve">A </w:t>
      </w:r>
      <w:r w:rsidR="005652D8" w:rsidRPr="009A144B">
        <w:t>s</w:t>
      </w:r>
      <w:r w:rsidR="00876CDC" w:rsidRPr="009A144B">
        <w:t>tudent</w:t>
      </w:r>
      <w:r w:rsidRPr="009A144B">
        <w:t xml:space="preserve"> </w:t>
      </w:r>
      <w:r w:rsidRPr="009A144B">
        <w:rPr>
          <w:color w:val="000000" w:themeColor="text1"/>
        </w:rPr>
        <w:t>may appeal against the decision of</w:t>
      </w:r>
      <w:r w:rsidR="00110BBB" w:rsidRPr="009A144B">
        <w:rPr>
          <w:color w:val="000000" w:themeColor="text1"/>
        </w:rPr>
        <w:t xml:space="preserve"> the </w:t>
      </w:r>
      <w:r w:rsidR="00110BBB" w:rsidRPr="00C970F9">
        <w:t>E</w:t>
      </w:r>
      <w:r w:rsidRPr="00C970F9">
        <w:t xml:space="preserve">xamination </w:t>
      </w:r>
      <w:r w:rsidR="006C6E67" w:rsidRPr="00C970F9">
        <w:t>Board</w:t>
      </w:r>
      <w:r w:rsidR="00646633" w:rsidRPr="00C970F9">
        <w:t xml:space="preserve"> in accordance with</w:t>
      </w:r>
      <w:r w:rsidR="007E460B" w:rsidRPr="00C970F9">
        <w:t xml:space="preserve"> Section 1 of </w:t>
      </w:r>
      <w:r w:rsidR="00646633" w:rsidRPr="00C970F9">
        <w:t>The University’s</w:t>
      </w:r>
      <w:r w:rsidR="005813F9" w:rsidRPr="00C970F9">
        <w:t xml:space="preserve"> Appeals Procedure for Research Degrees</w:t>
      </w:r>
      <w:r w:rsidR="005652D8" w:rsidRPr="00C970F9">
        <w:t xml:space="preserve"> (or equivalent)</w:t>
      </w:r>
      <w:r w:rsidR="005813F9" w:rsidRPr="00C970F9">
        <w:t>.</w:t>
      </w:r>
      <w:r w:rsidR="00646633" w:rsidRPr="00C970F9">
        <w:t xml:space="preserve"> </w:t>
      </w:r>
    </w:p>
    <w:p w14:paraId="3B1EA865" w14:textId="65D08B1E" w:rsidR="00371DCF" w:rsidRPr="009A144B" w:rsidRDefault="00930E50" w:rsidP="008D132B">
      <w:pPr>
        <w:pStyle w:val="ListParagraph"/>
        <w:numPr>
          <w:ilvl w:val="1"/>
          <w:numId w:val="11"/>
        </w:numPr>
        <w:spacing w:before="240" w:line="240" w:lineRule="auto"/>
        <w:ind w:left="357" w:hanging="357"/>
        <w:contextualSpacing w:val="0"/>
        <w:jc w:val="both"/>
        <w:rPr>
          <w:color w:val="000000" w:themeColor="text1"/>
        </w:rPr>
      </w:pPr>
      <w:r w:rsidRPr="009A144B">
        <w:rPr>
          <w:color w:val="000000" w:themeColor="text1"/>
        </w:rPr>
        <w:lastRenderedPageBreak/>
        <w:t>The University will only consider appeals on one or more of the grounds outlined in the Appeals Procedure (Postgraduate Research Degrees)</w:t>
      </w:r>
      <w:r w:rsidR="005652D8" w:rsidRPr="009A144B">
        <w:rPr>
          <w:color w:val="000000" w:themeColor="text1"/>
        </w:rPr>
        <w:t xml:space="preserve"> </w:t>
      </w:r>
      <w:r w:rsidR="005652D8" w:rsidRPr="00692346">
        <w:t>or equivalent</w:t>
      </w:r>
      <w:r w:rsidRPr="00692346">
        <w:t xml:space="preserve">.  </w:t>
      </w:r>
      <w:r w:rsidRPr="009A144B">
        <w:rPr>
          <w:color w:val="000000" w:themeColor="text1"/>
        </w:rPr>
        <w:t>Appeals which question the academic judgement of the examiners will not be admissible.</w:t>
      </w:r>
    </w:p>
    <w:p w14:paraId="222EFC37" w14:textId="4DBC16C7" w:rsidR="00371DCF" w:rsidRPr="009A144B" w:rsidRDefault="00876CDC" w:rsidP="008D132B">
      <w:pPr>
        <w:pStyle w:val="ListParagraph"/>
        <w:numPr>
          <w:ilvl w:val="1"/>
          <w:numId w:val="11"/>
        </w:numPr>
        <w:spacing w:before="240" w:line="240" w:lineRule="auto"/>
        <w:ind w:left="357" w:hanging="357"/>
        <w:contextualSpacing w:val="0"/>
        <w:jc w:val="both"/>
        <w:rPr>
          <w:color w:val="000000" w:themeColor="text1"/>
        </w:rPr>
      </w:pPr>
      <w:r w:rsidRPr="009A144B">
        <w:rPr>
          <w:color w:val="000000" w:themeColor="text1"/>
        </w:rPr>
        <w:t>Student</w:t>
      </w:r>
      <w:r w:rsidR="00371DCF" w:rsidRPr="009A144B">
        <w:rPr>
          <w:color w:val="000000" w:themeColor="text1"/>
        </w:rPr>
        <w:t>s will only have two attempts at addressing corrections, which constitutes three submissions in total</w:t>
      </w:r>
      <w:r w:rsidR="004601A8" w:rsidRPr="009A144B">
        <w:rPr>
          <w:color w:val="000000" w:themeColor="text1"/>
        </w:rPr>
        <w:t xml:space="preserve"> </w:t>
      </w:r>
      <w:r w:rsidR="004601A8" w:rsidRPr="009A144B">
        <w:t xml:space="preserve">and </w:t>
      </w:r>
      <w:r w:rsidR="00437939" w:rsidRPr="009A144B">
        <w:t>s</w:t>
      </w:r>
      <w:r w:rsidRPr="009A144B">
        <w:t>tudent</w:t>
      </w:r>
      <w:r w:rsidR="004601A8" w:rsidRPr="009A144B">
        <w:t xml:space="preserve">s cannot </w:t>
      </w:r>
      <w:r w:rsidR="004601A8" w:rsidRPr="009A144B">
        <w:rPr>
          <w:color w:val="000000" w:themeColor="text1"/>
        </w:rPr>
        <w:t>receive the same outcome as the previous submis</w:t>
      </w:r>
      <w:r w:rsidR="004601A8" w:rsidRPr="009A144B">
        <w:t>sion (</w:t>
      </w:r>
      <w:r w:rsidR="00437939" w:rsidRPr="009A144B">
        <w:t>s</w:t>
      </w:r>
      <w:r w:rsidR="004601A8" w:rsidRPr="009A144B">
        <w:t xml:space="preserve">ee Figure </w:t>
      </w:r>
      <w:r w:rsidR="004601A8" w:rsidRPr="009A144B">
        <w:rPr>
          <w:color w:val="000000" w:themeColor="text1"/>
        </w:rPr>
        <w:t>1 for a flow chart of options against submission number)</w:t>
      </w:r>
      <w:r w:rsidR="00371DCF" w:rsidRPr="009A144B">
        <w:rPr>
          <w:color w:val="000000" w:themeColor="text1"/>
        </w:rPr>
        <w:t>.</w:t>
      </w:r>
    </w:p>
    <w:p w14:paraId="65E5342D" w14:textId="0894BD4E" w:rsidR="009A144B" w:rsidRPr="009A144B" w:rsidRDefault="004601A8" w:rsidP="0C8BB5F0">
      <w:pPr>
        <w:pStyle w:val="ListParagraph"/>
        <w:numPr>
          <w:ilvl w:val="1"/>
          <w:numId w:val="11"/>
        </w:numPr>
        <w:spacing w:before="240" w:line="240" w:lineRule="auto"/>
        <w:ind w:left="357" w:hanging="357"/>
        <w:jc w:val="both"/>
        <w:rPr>
          <w:color w:val="000000" w:themeColor="text1"/>
        </w:rPr>
      </w:pPr>
      <w:r w:rsidRPr="00EA656A">
        <w:t>A</w:t>
      </w:r>
      <w:r w:rsidR="00371DCF" w:rsidRPr="00EA656A">
        <w:t xml:space="preserve">ny </w:t>
      </w:r>
      <w:r w:rsidR="00437939" w:rsidRPr="00EA656A">
        <w:t>s</w:t>
      </w:r>
      <w:r w:rsidR="00876CDC" w:rsidRPr="00EA656A">
        <w:t>tudent</w:t>
      </w:r>
      <w:r w:rsidR="00371DCF" w:rsidRPr="00EA656A">
        <w:t xml:space="preserve"> who receives a B</w:t>
      </w:r>
      <w:r w:rsidR="001A7D67" w:rsidRPr="00EA656A">
        <w:t>:</w:t>
      </w:r>
      <w:r w:rsidR="00371DCF" w:rsidRPr="00EA656A">
        <w:t>i</w:t>
      </w:r>
      <w:r w:rsidR="00EA656A" w:rsidRPr="00EA656A">
        <w:t>)</w:t>
      </w:r>
      <w:r w:rsidR="00371DCF" w:rsidRPr="00EA656A">
        <w:t xml:space="preserve"> outcome in the first instance, cannot receive </w:t>
      </w:r>
      <w:r w:rsidR="00371DCF" w:rsidRPr="00B26F47">
        <w:t>an A</w:t>
      </w:r>
      <w:r w:rsidR="00EA656A" w:rsidRPr="00B26F47">
        <w:t>:</w:t>
      </w:r>
      <w:r w:rsidR="00371DCF" w:rsidRPr="00B26F47">
        <w:t>i</w:t>
      </w:r>
      <w:r w:rsidR="095770FD" w:rsidRPr="00B26F47">
        <w:t>ii</w:t>
      </w:r>
      <w:r w:rsidR="00EA656A" w:rsidRPr="00EA656A">
        <w:t>)</w:t>
      </w:r>
      <w:r w:rsidR="00371DCF" w:rsidRPr="00EA656A">
        <w:t xml:space="preserve"> for the second or final submission.  </w:t>
      </w:r>
      <w:r w:rsidR="00302345" w:rsidRPr="00EA656A">
        <w:t xml:space="preserve">If the </w:t>
      </w:r>
      <w:r w:rsidR="00437939" w:rsidRPr="00EA656A">
        <w:t>s</w:t>
      </w:r>
      <w:r w:rsidR="00876CDC" w:rsidRPr="00EA656A">
        <w:t>tudent</w:t>
      </w:r>
      <w:r w:rsidR="00302345" w:rsidRPr="00EA656A">
        <w:t xml:space="preserve"> fails to achieve at least a pass with minor </w:t>
      </w:r>
      <w:r w:rsidR="00302345" w:rsidRPr="006D2EC2">
        <w:t>amendments (</w:t>
      </w:r>
      <w:proofErr w:type="spellStart"/>
      <w:r w:rsidR="00302345" w:rsidRPr="006D2EC2">
        <w:t>A</w:t>
      </w:r>
      <w:r w:rsidR="00EA656A" w:rsidRPr="006D2EC2">
        <w:t>:</w:t>
      </w:r>
      <w:r w:rsidR="00302345" w:rsidRPr="006D2EC2">
        <w:t>ii</w:t>
      </w:r>
      <w:proofErr w:type="spellEnd"/>
      <w:r w:rsidR="00EA656A" w:rsidRPr="006D2EC2">
        <w:t>)</w:t>
      </w:r>
      <w:r w:rsidR="00302345" w:rsidRPr="00EA656A">
        <w:t xml:space="preserve"> on resubmission, following a B</w:t>
      </w:r>
      <w:r w:rsidR="00EA656A" w:rsidRPr="00EA656A">
        <w:t>:</w:t>
      </w:r>
      <w:r w:rsidR="00302345" w:rsidRPr="00EA656A">
        <w:t>i</w:t>
      </w:r>
      <w:r w:rsidR="00EA656A" w:rsidRPr="00EA656A">
        <w:t>)</w:t>
      </w:r>
      <w:r w:rsidR="00302345" w:rsidRPr="00EA656A">
        <w:t xml:space="preserve"> outcome, then they will receive a </w:t>
      </w:r>
      <w:r w:rsidR="006C6E67" w:rsidRPr="00EA656A">
        <w:t>C</w:t>
      </w:r>
      <w:r w:rsidR="00302345" w:rsidRPr="00EA656A">
        <w:t xml:space="preserve"> outcome (dependent </w:t>
      </w:r>
      <w:r w:rsidR="00437939" w:rsidRPr="00EA656A">
        <w:t>up</w:t>
      </w:r>
      <w:r w:rsidR="00302345" w:rsidRPr="00EA656A">
        <w:t xml:space="preserve">on the exam </w:t>
      </w:r>
      <w:r w:rsidR="006C6E67" w:rsidRPr="00EA656A">
        <w:t>board</w:t>
      </w:r>
      <w:r w:rsidR="00302345" w:rsidRPr="00EA656A">
        <w:t>’s appraisal).</w:t>
      </w:r>
      <w:bookmarkStart w:id="61" w:name="_14.EXAMINATION_OUTCOMES:_PROF"/>
      <w:bookmarkEnd w:id="61"/>
    </w:p>
    <w:p w14:paraId="384BC65E" w14:textId="77777777" w:rsidR="009A144B" w:rsidRPr="009A144B" w:rsidRDefault="00323DD6" w:rsidP="008D132B">
      <w:pPr>
        <w:pStyle w:val="ListParagraph"/>
        <w:numPr>
          <w:ilvl w:val="1"/>
          <w:numId w:val="11"/>
        </w:numPr>
        <w:spacing w:before="240" w:line="240" w:lineRule="auto"/>
        <w:ind w:left="357" w:hanging="357"/>
        <w:contextualSpacing w:val="0"/>
        <w:jc w:val="both"/>
        <w:rPr>
          <w:rStyle w:val="eop"/>
          <w:color w:val="000000" w:themeColor="text1"/>
        </w:rPr>
      </w:pPr>
      <w:r w:rsidRPr="009A144B">
        <w:rPr>
          <w:rStyle w:val="normaltextrun"/>
          <w:rFonts w:ascii="Calibri" w:hAnsi="Calibri" w:cs="Calibri"/>
          <w:color w:val="000000" w:themeColor="text1"/>
        </w:rPr>
        <w:t>In compiling the final report after the </w:t>
      </w:r>
      <w:r w:rsidRPr="009A144B">
        <w:rPr>
          <w:rStyle w:val="normaltextrun"/>
          <w:rFonts w:ascii="Calibri" w:hAnsi="Calibri" w:cs="Calibri"/>
          <w:i/>
          <w:iCs/>
          <w:color w:val="000000" w:themeColor="text1"/>
        </w:rPr>
        <w:t>viva voce </w:t>
      </w:r>
      <w:r w:rsidRPr="009A144B">
        <w:rPr>
          <w:rStyle w:val="normaltextrun"/>
          <w:rFonts w:ascii="Calibri" w:hAnsi="Calibri" w:cs="Calibri"/>
          <w:color w:val="000000" w:themeColor="text1"/>
        </w:rPr>
        <w:t xml:space="preserve">examination, the examiners should give clear, detailed guidelines as to the work that is required of the </w:t>
      </w:r>
      <w:r w:rsidR="00437939" w:rsidRPr="009A144B">
        <w:rPr>
          <w:rStyle w:val="normaltextrun"/>
          <w:rFonts w:ascii="Calibri" w:hAnsi="Calibri" w:cs="Calibri"/>
          <w:color w:val="00B050"/>
        </w:rPr>
        <w:t>s</w:t>
      </w:r>
      <w:r w:rsidR="00876CDC" w:rsidRPr="009A144B">
        <w:rPr>
          <w:rStyle w:val="normaltextrun"/>
          <w:rFonts w:ascii="Calibri" w:hAnsi="Calibri" w:cs="Calibri"/>
          <w:color w:val="000000" w:themeColor="text1"/>
        </w:rPr>
        <w:t>tudent</w:t>
      </w:r>
      <w:r w:rsidRPr="009A144B">
        <w:rPr>
          <w:rStyle w:val="normaltextrun"/>
          <w:rFonts w:ascii="Calibri" w:hAnsi="Calibri" w:cs="Calibri"/>
          <w:color w:val="000000" w:themeColor="text1"/>
        </w:rPr>
        <w:t xml:space="preserve"> to meet the minimum requirements for the award. </w:t>
      </w:r>
      <w:r w:rsidRPr="009A144B">
        <w:rPr>
          <w:rStyle w:val="eop"/>
          <w:rFonts w:ascii="Calibri" w:hAnsi="Calibri" w:cs="Calibri"/>
          <w:color w:val="000000" w:themeColor="text1"/>
        </w:rPr>
        <w:t> </w:t>
      </w:r>
    </w:p>
    <w:p w14:paraId="77E6AC22" w14:textId="261CDEA8" w:rsidR="009A144B" w:rsidRPr="009A144B" w:rsidRDefault="00323DD6" w:rsidP="3908AFBC">
      <w:pPr>
        <w:pStyle w:val="ListParagraph"/>
        <w:numPr>
          <w:ilvl w:val="1"/>
          <w:numId w:val="11"/>
        </w:numPr>
        <w:spacing w:before="240" w:line="240" w:lineRule="auto"/>
        <w:ind w:left="357" w:hanging="357"/>
        <w:jc w:val="both"/>
        <w:rPr>
          <w:rStyle w:val="normaltextrun"/>
          <w:color w:val="000000" w:themeColor="text1"/>
        </w:rPr>
      </w:pPr>
      <w:r w:rsidRPr="009A144B">
        <w:rPr>
          <w:rStyle w:val="normaltextrun"/>
          <w:rFonts w:ascii="Calibri" w:hAnsi="Calibri" w:cs="Calibri"/>
          <w:color w:val="000000" w:themeColor="text1"/>
        </w:rPr>
        <w:t>For outcome (</w:t>
      </w:r>
      <w:proofErr w:type="spellStart"/>
      <w:r w:rsidRPr="009A144B">
        <w:rPr>
          <w:rStyle w:val="normaltextrun"/>
          <w:rFonts w:ascii="Calibri" w:hAnsi="Calibri" w:cs="Calibri"/>
          <w:color w:val="000000" w:themeColor="text1"/>
        </w:rPr>
        <w:t>A</w:t>
      </w:r>
      <w:r w:rsidR="00692346" w:rsidRPr="009A144B">
        <w:rPr>
          <w:rStyle w:val="normaltextrun"/>
          <w:rFonts w:ascii="Calibri" w:hAnsi="Calibri" w:cs="Calibri"/>
          <w:color w:val="000000" w:themeColor="text1"/>
        </w:rPr>
        <w:t>:</w:t>
      </w:r>
      <w:r w:rsidRPr="009A144B">
        <w:rPr>
          <w:rStyle w:val="normaltextrun"/>
          <w:rFonts w:ascii="Calibri" w:hAnsi="Calibri" w:cs="Calibri"/>
          <w:color w:val="000000" w:themeColor="text1"/>
        </w:rPr>
        <w:t>ii</w:t>
      </w:r>
      <w:proofErr w:type="spellEnd"/>
      <w:r w:rsidR="00692346" w:rsidRPr="009A144B">
        <w:rPr>
          <w:rStyle w:val="normaltextrun"/>
          <w:rFonts w:ascii="Calibri" w:hAnsi="Calibri" w:cs="Calibri"/>
          <w:color w:val="000000" w:themeColor="text1"/>
        </w:rPr>
        <w:t>)</w:t>
      </w:r>
      <w:r w:rsidR="000D327D">
        <w:rPr>
          <w:rStyle w:val="normaltextrun"/>
          <w:rFonts w:ascii="Calibri" w:hAnsi="Calibri" w:cs="Calibri"/>
          <w:color w:val="000000" w:themeColor="text1"/>
        </w:rPr>
        <w:t>)</w:t>
      </w:r>
      <w:r w:rsidRPr="009A144B">
        <w:rPr>
          <w:rStyle w:val="normaltextrun"/>
          <w:rFonts w:ascii="Calibri" w:hAnsi="Calibri" w:cs="Calibri"/>
          <w:color w:val="000000" w:themeColor="text1"/>
        </w:rPr>
        <w:t xml:space="preserve">, minor corrections and amendments may consist of the addition of new </w:t>
      </w:r>
      <w:r w:rsidRPr="009A144B">
        <w:rPr>
          <w:rStyle w:val="normaltextrun"/>
          <w:rFonts w:ascii="Calibri" w:hAnsi="Calibri" w:cs="Calibri"/>
        </w:rPr>
        <w:t>material</w:t>
      </w:r>
      <w:r w:rsidR="00437939" w:rsidRPr="009A144B">
        <w:rPr>
          <w:rStyle w:val="normaltextrun"/>
          <w:rFonts w:ascii="Calibri" w:hAnsi="Calibri" w:cs="Calibri"/>
        </w:rPr>
        <w:t>,</w:t>
      </w:r>
      <w:r w:rsidRPr="009A144B">
        <w:rPr>
          <w:rStyle w:val="normaltextrun"/>
          <w:rFonts w:ascii="Calibri" w:hAnsi="Calibri" w:cs="Calibri"/>
        </w:rPr>
        <w:t xml:space="preserve"> or the removal of incorrect and/or misleading </w:t>
      </w:r>
      <w:r w:rsidR="4DD754AD" w:rsidRPr="009A144B">
        <w:rPr>
          <w:rStyle w:val="normaltextrun"/>
          <w:rFonts w:ascii="Calibri" w:hAnsi="Calibri" w:cs="Calibri"/>
        </w:rPr>
        <w:t>material but</w:t>
      </w:r>
      <w:r w:rsidRPr="009A144B">
        <w:rPr>
          <w:rStyle w:val="normaltextrun"/>
          <w:rFonts w:ascii="Calibri" w:hAnsi="Calibri" w:cs="Calibri"/>
        </w:rPr>
        <w:t xml:space="preserve"> should not require an extension of the substance </w:t>
      </w:r>
      <w:r w:rsidRPr="009A144B">
        <w:rPr>
          <w:rStyle w:val="normaltextrun"/>
          <w:rFonts w:ascii="Calibri" w:hAnsi="Calibri" w:cs="Calibri"/>
          <w:color w:val="000000" w:themeColor="text1"/>
        </w:rPr>
        <w:t>of the research.</w:t>
      </w:r>
    </w:p>
    <w:p w14:paraId="09781BD9" w14:textId="3C96980A" w:rsidR="001E26A7" w:rsidRPr="001E26A7" w:rsidRDefault="00323DD6" w:rsidP="008D132B">
      <w:pPr>
        <w:pStyle w:val="ListParagraph"/>
        <w:numPr>
          <w:ilvl w:val="1"/>
          <w:numId w:val="11"/>
        </w:numPr>
        <w:spacing w:before="240" w:line="240" w:lineRule="auto"/>
        <w:ind w:left="357" w:hanging="357"/>
        <w:contextualSpacing w:val="0"/>
        <w:jc w:val="both"/>
        <w:rPr>
          <w:rStyle w:val="eop"/>
          <w:color w:val="000000" w:themeColor="text1"/>
        </w:rPr>
      </w:pPr>
      <w:r w:rsidRPr="009A144B">
        <w:rPr>
          <w:rStyle w:val="normaltextrun"/>
          <w:rFonts w:ascii="Calibri" w:hAnsi="Calibri" w:cs="Calibri"/>
        </w:rPr>
        <w:t>For outcome (</w:t>
      </w:r>
      <w:proofErr w:type="spellStart"/>
      <w:r w:rsidRPr="009A144B">
        <w:rPr>
          <w:rStyle w:val="normaltextrun"/>
          <w:rFonts w:ascii="Calibri" w:hAnsi="Calibri" w:cs="Calibri"/>
        </w:rPr>
        <w:t>B</w:t>
      </w:r>
      <w:r w:rsidR="00692346" w:rsidRPr="009A144B">
        <w:rPr>
          <w:rStyle w:val="normaltextrun"/>
          <w:rFonts w:ascii="Calibri" w:hAnsi="Calibri" w:cs="Calibri"/>
        </w:rPr>
        <w:t>:</w:t>
      </w:r>
      <w:r w:rsidRPr="009A144B">
        <w:rPr>
          <w:rStyle w:val="normaltextrun"/>
          <w:rFonts w:ascii="Calibri" w:hAnsi="Calibri" w:cs="Calibri"/>
        </w:rPr>
        <w:t>i</w:t>
      </w:r>
      <w:proofErr w:type="spellEnd"/>
      <w:r w:rsidR="00692346" w:rsidRPr="009A144B">
        <w:rPr>
          <w:rStyle w:val="normaltextrun"/>
          <w:rFonts w:ascii="Calibri" w:hAnsi="Calibri" w:cs="Calibri"/>
        </w:rPr>
        <w:t>)</w:t>
      </w:r>
      <w:r w:rsidR="000D327D">
        <w:rPr>
          <w:rStyle w:val="normaltextrun"/>
          <w:rFonts w:ascii="Calibri" w:hAnsi="Calibri" w:cs="Calibri"/>
        </w:rPr>
        <w:t>)</w:t>
      </w:r>
      <w:r w:rsidRPr="009A144B">
        <w:rPr>
          <w:rStyle w:val="normaltextrun"/>
          <w:rFonts w:ascii="Calibri" w:hAnsi="Calibri" w:cs="Calibri"/>
        </w:rPr>
        <w:t xml:space="preserve">, should the examiners be agreed that the research design and execution of the </w:t>
      </w:r>
      <w:r w:rsidR="00692346" w:rsidRPr="009A144B">
        <w:rPr>
          <w:rStyle w:val="normaltextrun"/>
          <w:rFonts w:ascii="Calibri" w:hAnsi="Calibri" w:cs="Calibri"/>
        </w:rPr>
        <w:t>t</w:t>
      </w:r>
      <w:r w:rsidR="00C970F9" w:rsidRPr="009A144B">
        <w:rPr>
          <w:rStyle w:val="normaltextrun"/>
          <w:rFonts w:ascii="Calibri" w:hAnsi="Calibri" w:cs="Calibri"/>
        </w:rPr>
        <w:t>hesis</w:t>
      </w:r>
      <w:r w:rsidR="00C64B3B" w:rsidRPr="009A144B">
        <w:rPr>
          <w:rStyle w:val="normaltextrun"/>
          <w:rFonts w:ascii="Calibri" w:hAnsi="Calibri" w:cs="Calibri"/>
        </w:rPr>
        <w:t xml:space="preserve"> </w:t>
      </w:r>
      <w:r w:rsidRPr="009A144B">
        <w:rPr>
          <w:rStyle w:val="normaltextrun"/>
          <w:rFonts w:ascii="Calibri" w:hAnsi="Calibri" w:cs="Calibri"/>
        </w:rPr>
        <w:t xml:space="preserve">is flawed and/or the </w:t>
      </w:r>
      <w:r w:rsidR="00692346" w:rsidRPr="009A144B">
        <w:rPr>
          <w:rStyle w:val="normaltextrun"/>
          <w:rFonts w:ascii="Calibri" w:hAnsi="Calibri" w:cs="Calibri"/>
        </w:rPr>
        <w:t>thesis</w:t>
      </w:r>
      <w:r w:rsidRPr="009A144B">
        <w:rPr>
          <w:rStyle w:val="normaltextrun"/>
          <w:rFonts w:ascii="Calibri" w:hAnsi="Calibri" w:cs="Calibri"/>
        </w:rPr>
        <w:t xml:space="preserve"> requires substantial re-working, they may permit the </w:t>
      </w:r>
      <w:r w:rsidR="00437939" w:rsidRPr="009A144B">
        <w:rPr>
          <w:rStyle w:val="normaltextrun"/>
          <w:rFonts w:ascii="Calibri" w:hAnsi="Calibri" w:cs="Calibri"/>
        </w:rPr>
        <w:t>s</w:t>
      </w:r>
      <w:r w:rsidR="00876CDC" w:rsidRPr="009A144B">
        <w:rPr>
          <w:rStyle w:val="normaltextrun"/>
          <w:rFonts w:ascii="Calibri" w:hAnsi="Calibri" w:cs="Calibri"/>
        </w:rPr>
        <w:t>tudent</w:t>
      </w:r>
      <w:r w:rsidRPr="009A144B">
        <w:rPr>
          <w:rStyle w:val="normaltextrun"/>
          <w:rFonts w:ascii="Calibri" w:hAnsi="Calibri" w:cs="Calibri"/>
        </w:rPr>
        <w:t xml:space="preserve"> to re-submit the </w:t>
      </w:r>
      <w:r w:rsidR="00692346" w:rsidRPr="009A144B">
        <w:rPr>
          <w:rStyle w:val="normaltextrun"/>
          <w:rFonts w:ascii="Calibri" w:hAnsi="Calibri" w:cs="Calibri"/>
        </w:rPr>
        <w:t>thesis</w:t>
      </w:r>
      <w:r w:rsidR="00437939" w:rsidRPr="009A144B">
        <w:rPr>
          <w:rStyle w:val="normaltextrun"/>
          <w:rFonts w:ascii="Calibri" w:hAnsi="Calibri" w:cs="Calibri"/>
        </w:rPr>
        <w:t xml:space="preserve"> </w:t>
      </w:r>
      <w:r w:rsidRPr="009A144B">
        <w:rPr>
          <w:rStyle w:val="normaltextrun"/>
          <w:rFonts w:ascii="Calibri" w:hAnsi="Calibri" w:cs="Calibri"/>
        </w:rPr>
        <w:t>within a maximum of 24</w:t>
      </w:r>
      <w:r w:rsidR="00437939" w:rsidRPr="009A144B">
        <w:rPr>
          <w:rStyle w:val="normaltextrun"/>
          <w:rFonts w:ascii="Calibri" w:hAnsi="Calibri" w:cs="Calibri"/>
        </w:rPr>
        <w:t xml:space="preserve"> months</w:t>
      </w:r>
      <w:r w:rsidRPr="009A144B">
        <w:rPr>
          <w:rStyle w:val="normaltextrun"/>
          <w:rFonts w:ascii="Calibri" w:hAnsi="Calibri" w:cs="Calibri"/>
        </w:rPr>
        <w:t>.</w:t>
      </w:r>
      <w:r w:rsidR="00085349" w:rsidRPr="009A144B">
        <w:rPr>
          <w:rStyle w:val="normaltextrun"/>
          <w:rFonts w:ascii="Calibri" w:hAnsi="Calibri" w:cs="Calibri"/>
        </w:rPr>
        <w:t xml:space="preserve"> </w:t>
      </w:r>
      <w:r w:rsidRPr="009A144B">
        <w:rPr>
          <w:rStyle w:val="normaltextrun"/>
          <w:rFonts w:ascii="Calibri" w:hAnsi="Calibri" w:cs="Calibri"/>
        </w:rPr>
        <w:t xml:space="preserve"> The examiners should be satisfied that there is evidence that the </w:t>
      </w:r>
      <w:r w:rsidR="00437939" w:rsidRPr="009A144B">
        <w:rPr>
          <w:rStyle w:val="normaltextrun"/>
          <w:rFonts w:ascii="Calibri" w:hAnsi="Calibri" w:cs="Calibri"/>
        </w:rPr>
        <w:t>s</w:t>
      </w:r>
      <w:r w:rsidR="00876CDC" w:rsidRPr="009A144B">
        <w:rPr>
          <w:rStyle w:val="normaltextrun"/>
          <w:rFonts w:ascii="Calibri" w:hAnsi="Calibri" w:cs="Calibri"/>
        </w:rPr>
        <w:t>tudent</w:t>
      </w:r>
      <w:r w:rsidRPr="009A144B">
        <w:rPr>
          <w:rStyle w:val="normaltextrun"/>
          <w:rFonts w:ascii="Calibri" w:hAnsi="Calibri" w:cs="Calibri"/>
        </w:rPr>
        <w:t xml:space="preserve"> knows what s/he is doing, that the work substantially addresses the problems or issues posed</w:t>
      </w:r>
      <w:r w:rsidR="00437939" w:rsidRPr="009A144B">
        <w:rPr>
          <w:rStyle w:val="normaltextrun"/>
          <w:rFonts w:ascii="Calibri" w:hAnsi="Calibri" w:cs="Calibri"/>
        </w:rPr>
        <w:t>,</w:t>
      </w:r>
      <w:r w:rsidRPr="009A144B">
        <w:rPr>
          <w:rStyle w:val="normaltextrun"/>
          <w:rFonts w:ascii="Calibri" w:hAnsi="Calibri" w:cs="Calibri"/>
        </w:rPr>
        <w:t xml:space="preserve"> but that its execution in the </w:t>
      </w:r>
      <w:r w:rsidR="00692346" w:rsidRPr="009A144B">
        <w:rPr>
          <w:rStyle w:val="normaltextrun"/>
          <w:rFonts w:ascii="Calibri" w:hAnsi="Calibri" w:cs="Calibri"/>
        </w:rPr>
        <w:t>thesis</w:t>
      </w:r>
      <w:r w:rsidR="00437939" w:rsidRPr="009A144B">
        <w:rPr>
          <w:rStyle w:val="normaltextrun"/>
          <w:rFonts w:ascii="Calibri" w:hAnsi="Calibri" w:cs="Calibri"/>
        </w:rPr>
        <w:t xml:space="preserve"> </w:t>
      </w:r>
      <w:r w:rsidRPr="009A144B">
        <w:rPr>
          <w:rStyle w:val="normaltextrun"/>
          <w:rFonts w:ascii="Calibri" w:hAnsi="Calibri" w:cs="Calibri"/>
        </w:rPr>
        <w:t xml:space="preserve">requires modification of a scale capable of being accomplished by the </w:t>
      </w:r>
      <w:r w:rsidR="00437939" w:rsidRPr="009A144B">
        <w:rPr>
          <w:rStyle w:val="normaltextrun"/>
          <w:rFonts w:ascii="Calibri" w:hAnsi="Calibri" w:cs="Calibri"/>
        </w:rPr>
        <w:t xml:space="preserve">student </w:t>
      </w:r>
      <w:r w:rsidRPr="009A144B">
        <w:rPr>
          <w:rStyle w:val="normaltextrun"/>
          <w:rFonts w:ascii="Calibri" w:hAnsi="Calibri" w:cs="Calibri"/>
        </w:rPr>
        <w:t>within the period</w:t>
      </w:r>
      <w:r w:rsidRPr="009A144B">
        <w:rPr>
          <w:rStyle w:val="normaltextrun"/>
          <w:rFonts w:ascii="Calibri" w:hAnsi="Calibri" w:cs="Calibri"/>
          <w:color w:val="000000" w:themeColor="text1"/>
        </w:rPr>
        <w:t>. </w:t>
      </w:r>
      <w:r w:rsidRPr="009A144B">
        <w:rPr>
          <w:rStyle w:val="normaltextrun"/>
          <w:rFonts w:ascii="Calibri" w:hAnsi="Calibri" w:cs="Calibri"/>
          <w:b/>
          <w:bCs/>
          <w:i/>
          <w:iCs/>
          <w:color w:val="000000" w:themeColor="text1"/>
        </w:rPr>
        <w:t xml:space="preserve">The Examination Board must confirm whether another </w:t>
      </w:r>
      <w:r w:rsidR="00FC4A73" w:rsidRPr="009A144B">
        <w:rPr>
          <w:rStyle w:val="normaltextrun"/>
          <w:rFonts w:ascii="Calibri" w:hAnsi="Calibri" w:cs="Calibri"/>
          <w:b/>
          <w:bCs/>
          <w:i/>
          <w:iCs/>
          <w:color w:val="000000" w:themeColor="text1"/>
        </w:rPr>
        <w:t>v</w:t>
      </w:r>
      <w:r w:rsidRPr="009A144B">
        <w:rPr>
          <w:rStyle w:val="normaltextrun"/>
          <w:rFonts w:ascii="Calibri" w:hAnsi="Calibri" w:cs="Calibri"/>
          <w:b/>
          <w:bCs/>
          <w:i/>
          <w:iCs/>
          <w:color w:val="000000" w:themeColor="text1"/>
        </w:rPr>
        <w:t xml:space="preserve">iva </w:t>
      </w:r>
      <w:r w:rsidR="00FC4A73" w:rsidRPr="009A144B">
        <w:rPr>
          <w:rStyle w:val="normaltextrun"/>
          <w:rFonts w:ascii="Calibri" w:hAnsi="Calibri" w:cs="Calibri"/>
          <w:b/>
          <w:bCs/>
          <w:i/>
          <w:iCs/>
          <w:color w:val="000000" w:themeColor="text1"/>
        </w:rPr>
        <w:t>v</w:t>
      </w:r>
      <w:r w:rsidRPr="009A144B">
        <w:rPr>
          <w:rStyle w:val="normaltextrun"/>
          <w:rFonts w:ascii="Calibri" w:hAnsi="Calibri" w:cs="Calibri"/>
          <w:b/>
          <w:bCs/>
          <w:i/>
          <w:iCs/>
          <w:color w:val="000000" w:themeColor="text1"/>
        </w:rPr>
        <w:t>oce Examination is required for the resubmission.</w:t>
      </w:r>
      <w:r w:rsidRPr="009A144B">
        <w:rPr>
          <w:rStyle w:val="normaltextrun"/>
          <w:rFonts w:ascii="Calibri" w:hAnsi="Calibri" w:cs="Calibri"/>
          <w:color w:val="000000" w:themeColor="text1"/>
        </w:rPr>
        <w:t> </w:t>
      </w:r>
      <w:r w:rsidRPr="009A144B">
        <w:rPr>
          <w:rStyle w:val="eop"/>
          <w:rFonts w:ascii="Calibri" w:hAnsi="Calibri" w:cs="Calibri"/>
          <w:color w:val="000000" w:themeColor="text1"/>
        </w:rPr>
        <w:t> </w:t>
      </w:r>
    </w:p>
    <w:p w14:paraId="4BE954CA" w14:textId="7E4DCB2B" w:rsidR="00085349" w:rsidRPr="001E26A7" w:rsidRDefault="00323DD6" w:rsidP="008D132B">
      <w:pPr>
        <w:pStyle w:val="ListParagraph"/>
        <w:numPr>
          <w:ilvl w:val="1"/>
          <w:numId w:val="11"/>
        </w:numPr>
        <w:spacing w:before="240" w:line="240" w:lineRule="auto"/>
        <w:ind w:left="357" w:hanging="357"/>
        <w:contextualSpacing w:val="0"/>
        <w:jc w:val="both"/>
        <w:rPr>
          <w:color w:val="000000" w:themeColor="text1"/>
        </w:rPr>
      </w:pPr>
      <w:r w:rsidRPr="001E26A7">
        <w:rPr>
          <w:rStyle w:val="normaltextrun"/>
          <w:rFonts w:ascii="Calibri" w:hAnsi="Calibri" w:cs="Calibri"/>
          <w:color w:val="000000" w:themeColor="text1"/>
        </w:rPr>
        <w:t>All recommendations from the Examination Board are subject to approval by the </w:t>
      </w:r>
      <w:r w:rsidR="00FC4A73" w:rsidRPr="001E26A7">
        <w:rPr>
          <w:rStyle w:val="normaltextrun"/>
          <w:rFonts w:ascii="Calibri" w:hAnsi="Calibri" w:cs="Calibri"/>
          <w:color w:val="000000" w:themeColor="text1"/>
        </w:rPr>
        <w:t>University RDG</w:t>
      </w:r>
      <w:r w:rsidR="00C64B3B" w:rsidRPr="001E26A7">
        <w:rPr>
          <w:rStyle w:val="normaltextrun"/>
          <w:rFonts w:ascii="Calibri" w:hAnsi="Calibri" w:cs="Calibri"/>
          <w:color w:val="000000" w:themeColor="text1"/>
        </w:rPr>
        <w:t xml:space="preserve"> (or equivalent)</w:t>
      </w:r>
      <w:r w:rsidR="00FC4A73" w:rsidRPr="001E26A7">
        <w:rPr>
          <w:rStyle w:val="normaltextrun"/>
          <w:rFonts w:ascii="Calibri" w:hAnsi="Calibri" w:cs="Calibri"/>
          <w:color w:val="000000" w:themeColor="text1"/>
        </w:rPr>
        <w:t>.</w:t>
      </w:r>
    </w:p>
    <w:p w14:paraId="3406F9F4" w14:textId="2C6CFA33" w:rsidR="00085349" w:rsidRPr="009A144B" w:rsidRDefault="00876CDC" w:rsidP="008D132B">
      <w:pPr>
        <w:pStyle w:val="ListParagraph"/>
        <w:numPr>
          <w:ilvl w:val="1"/>
          <w:numId w:val="11"/>
        </w:numPr>
        <w:spacing w:before="240" w:line="240" w:lineRule="auto"/>
        <w:ind w:left="357" w:hanging="357"/>
        <w:contextualSpacing w:val="0"/>
        <w:jc w:val="both"/>
        <w:rPr>
          <w:color w:val="000000" w:themeColor="text1"/>
        </w:rPr>
      </w:pPr>
      <w:r w:rsidRPr="006E0663">
        <w:t>Student</w:t>
      </w:r>
      <w:r w:rsidR="004601A8" w:rsidRPr="006E0663">
        <w:t>s will only have two at</w:t>
      </w:r>
      <w:r w:rsidR="00823236" w:rsidRPr="006E0663">
        <w:t>t</w:t>
      </w:r>
      <w:r w:rsidR="004601A8" w:rsidRPr="006E0663">
        <w:t>empts at addressing corrections, which constitutes three submissions in total</w:t>
      </w:r>
      <w:r w:rsidR="00437939" w:rsidRPr="006E0663">
        <w:t>,</w:t>
      </w:r>
      <w:r w:rsidR="004601A8" w:rsidRPr="006E0663">
        <w:t xml:space="preserve"> and </w:t>
      </w:r>
      <w:r w:rsidR="00437939" w:rsidRPr="006E0663">
        <w:t>s</w:t>
      </w:r>
      <w:r w:rsidRPr="006E0663">
        <w:t>tudent</w:t>
      </w:r>
      <w:r w:rsidR="004601A8" w:rsidRPr="006E0663">
        <w:t xml:space="preserve">s cannot receive the same outcome as the previous </w:t>
      </w:r>
      <w:r w:rsidR="004601A8" w:rsidRPr="009A144B">
        <w:rPr>
          <w:color w:val="000000" w:themeColor="text1"/>
        </w:rPr>
        <w:t>submission.</w:t>
      </w:r>
    </w:p>
    <w:sectPr w:rsidR="00085349" w:rsidRPr="009A144B" w:rsidSect="002109F6">
      <w:headerReference w:type="default" r:id="rId15"/>
      <w:footerReference w:type="default" r:id="rId16"/>
      <w:headerReference w:type="first" r:id="rId17"/>
      <w:pgSz w:w="11906" w:h="16838"/>
      <w:pgMar w:top="1701" w:right="1440" w:bottom="1531" w:left="1134" w:header="709" w:footer="96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3682" w14:textId="77777777" w:rsidR="00B372D9" w:rsidRDefault="00B372D9" w:rsidP="00A45F98">
      <w:pPr>
        <w:spacing w:after="0" w:line="240" w:lineRule="auto"/>
      </w:pPr>
      <w:r>
        <w:separator/>
      </w:r>
    </w:p>
  </w:endnote>
  <w:endnote w:type="continuationSeparator" w:id="0">
    <w:p w14:paraId="046AD187" w14:textId="77777777" w:rsidR="00B372D9" w:rsidRDefault="00B372D9" w:rsidP="00A45F98">
      <w:pPr>
        <w:spacing w:after="0" w:line="240" w:lineRule="auto"/>
      </w:pPr>
      <w:r>
        <w:continuationSeparator/>
      </w:r>
    </w:p>
  </w:endnote>
  <w:endnote w:type="continuationNotice" w:id="1">
    <w:p w14:paraId="1CE9AB3E" w14:textId="77777777" w:rsidR="00B372D9" w:rsidRDefault="00B372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619129"/>
      <w:docPartObj>
        <w:docPartGallery w:val="Page Numbers (Bottom of Page)"/>
        <w:docPartUnique/>
      </w:docPartObj>
    </w:sdtPr>
    <w:sdtEndPr>
      <w:rPr>
        <w:noProof/>
      </w:rPr>
    </w:sdtEndPr>
    <w:sdtContent>
      <w:p w14:paraId="245D341C" w14:textId="5CEFBA4F" w:rsidR="004B183A" w:rsidRDefault="004B18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F4596B" w14:textId="3BADD29F" w:rsidR="007F373F" w:rsidRPr="00615486" w:rsidRDefault="007F373F" w:rsidP="00747381">
    <w:pPr>
      <w:pStyle w:val="Footer"/>
      <w:tabs>
        <w:tab w:val="clear" w:pos="9026"/>
        <w:tab w:val="right" w:pos="9332"/>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F33A" w14:textId="77777777" w:rsidR="00B372D9" w:rsidRDefault="00B372D9" w:rsidP="00A45F98">
      <w:pPr>
        <w:spacing w:after="0" w:line="240" w:lineRule="auto"/>
      </w:pPr>
      <w:r>
        <w:separator/>
      </w:r>
    </w:p>
  </w:footnote>
  <w:footnote w:type="continuationSeparator" w:id="0">
    <w:p w14:paraId="1435893F" w14:textId="77777777" w:rsidR="00B372D9" w:rsidRDefault="00B372D9" w:rsidP="00A45F98">
      <w:pPr>
        <w:spacing w:after="0" w:line="240" w:lineRule="auto"/>
      </w:pPr>
      <w:r>
        <w:continuationSeparator/>
      </w:r>
    </w:p>
  </w:footnote>
  <w:footnote w:type="continuationNotice" w:id="1">
    <w:p w14:paraId="58AB0F70" w14:textId="77777777" w:rsidR="00B372D9" w:rsidRDefault="00B372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D1BA" w14:textId="77777777" w:rsidR="009C1032" w:rsidRPr="009C1032" w:rsidRDefault="009C1032" w:rsidP="009C1032">
    <w:pPr>
      <w:pStyle w:val="Header"/>
      <w:jc w:val="right"/>
      <w:rPr>
        <w:i/>
        <w:iCs/>
        <w:sz w:val="28"/>
        <w:szCs w:val="28"/>
      </w:rPr>
    </w:pPr>
    <w:r w:rsidRPr="009C1032">
      <w:rPr>
        <w:i/>
        <w:iCs/>
        <w:sz w:val="28"/>
        <w:szCs w:val="28"/>
      </w:rPr>
      <w:t>National EdD (Wales) Degree Regulations</w:t>
    </w:r>
  </w:p>
  <w:p w14:paraId="6D5630E4" w14:textId="3D2CEE28" w:rsidR="007F373F" w:rsidRPr="000A00C6" w:rsidRDefault="007F373F" w:rsidP="000A0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0"/>
      <w:gridCol w:w="3110"/>
      <w:gridCol w:w="3110"/>
    </w:tblGrid>
    <w:tr w:rsidR="5C8D8E82" w14:paraId="2C8D7ED2" w14:textId="77777777" w:rsidTr="5C8D8E82">
      <w:trPr>
        <w:trHeight w:val="300"/>
      </w:trPr>
      <w:tc>
        <w:tcPr>
          <w:tcW w:w="3110" w:type="dxa"/>
        </w:tcPr>
        <w:p w14:paraId="2693A933" w14:textId="2505165E" w:rsidR="5C8D8E82" w:rsidRDefault="5C8D8E82" w:rsidP="5C8D8E82">
          <w:pPr>
            <w:pStyle w:val="Header"/>
            <w:ind w:left="-115"/>
          </w:pPr>
        </w:p>
      </w:tc>
      <w:tc>
        <w:tcPr>
          <w:tcW w:w="3110" w:type="dxa"/>
        </w:tcPr>
        <w:p w14:paraId="286DDDDB" w14:textId="57B9C03F" w:rsidR="5C8D8E82" w:rsidRDefault="5C8D8E82" w:rsidP="5C8D8E82">
          <w:pPr>
            <w:pStyle w:val="Header"/>
            <w:jc w:val="center"/>
          </w:pPr>
        </w:p>
      </w:tc>
      <w:tc>
        <w:tcPr>
          <w:tcW w:w="3110" w:type="dxa"/>
        </w:tcPr>
        <w:p w14:paraId="7BF8FFDC" w14:textId="14701E5C" w:rsidR="5C8D8E82" w:rsidRDefault="5C8D8E82" w:rsidP="5C8D8E82">
          <w:pPr>
            <w:pStyle w:val="Header"/>
            <w:ind w:right="-115"/>
            <w:jc w:val="right"/>
          </w:pPr>
        </w:p>
      </w:tc>
    </w:tr>
  </w:tbl>
  <w:p w14:paraId="2C0DF2D2" w14:textId="0FEE58E7" w:rsidR="5C8D8E82" w:rsidRDefault="5C8D8E82" w:rsidP="5C8D8E82">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nUplXZx">
      <int2:state int2:value="Rejected" int2:type="AugLoop_Text_Critique"/>
    </int2:textHash>
    <int2:textHash int2:hashCode="1hkmX6BN2mU2Ro" int2:id="KgbPl6uW">
      <int2:state int2:value="Rejected" int2:type="AugLoop_Text_Critique"/>
    </int2:textHash>
    <int2:textHash int2:hashCode="mOb7i4FMsj3p0J" int2:id="WgYkN0GZ">
      <int2:state int2:value="Rejected" int2:type="AugLoop_Text_Critique"/>
    </int2:textHash>
    <int2:textHash int2:hashCode="0PARtgfOVrVje2" int2:id="a3wPvoxx">
      <int2:state int2:value="Rejected" int2:type="AugLoop_Text_Critique"/>
    </int2:textHash>
    <int2:textHash int2:hashCode="rXHMf8m3vtWImh" int2:id="kMzUW1KL">
      <int2:state int2:value="Rejected" int2:type="AugLoop_Text_Critique"/>
    </int2:textHash>
    <int2:bookmark int2:bookmarkName="_Int_LeCB9Ds8" int2:invalidationBookmarkName="" int2:hashCode="AeEibsrbE1rmFA" int2:id="VrdA2Bg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5BF"/>
    <w:multiLevelType w:val="hybridMultilevel"/>
    <w:tmpl w:val="00E4A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E17E8"/>
    <w:multiLevelType w:val="multilevel"/>
    <w:tmpl w:val="5FE4267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980E40"/>
    <w:multiLevelType w:val="hybridMultilevel"/>
    <w:tmpl w:val="FFFFFFFF"/>
    <w:lvl w:ilvl="0" w:tplc="BD18F7E4">
      <w:numFmt w:val="none"/>
      <w:lvlText w:val=""/>
      <w:lvlJc w:val="left"/>
      <w:pPr>
        <w:tabs>
          <w:tab w:val="num" w:pos="360"/>
        </w:tabs>
      </w:pPr>
    </w:lvl>
    <w:lvl w:ilvl="1" w:tplc="89A63D7A">
      <w:start w:val="1"/>
      <w:numFmt w:val="lowerLetter"/>
      <w:lvlText w:val="%2."/>
      <w:lvlJc w:val="left"/>
      <w:pPr>
        <w:ind w:left="1440" w:hanging="360"/>
      </w:pPr>
    </w:lvl>
    <w:lvl w:ilvl="2" w:tplc="F656E426">
      <w:start w:val="1"/>
      <w:numFmt w:val="lowerRoman"/>
      <w:lvlText w:val="%3."/>
      <w:lvlJc w:val="right"/>
      <w:pPr>
        <w:ind w:left="2160" w:hanging="180"/>
      </w:pPr>
    </w:lvl>
    <w:lvl w:ilvl="3" w:tplc="2FDC7FC4">
      <w:start w:val="1"/>
      <w:numFmt w:val="decimal"/>
      <w:lvlText w:val="%4."/>
      <w:lvlJc w:val="left"/>
      <w:pPr>
        <w:ind w:left="2880" w:hanging="360"/>
      </w:pPr>
    </w:lvl>
    <w:lvl w:ilvl="4" w:tplc="169A835C">
      <w:start w:val="1"/>
      <w:numFmt w:val="lowerLetter"/>
      <w:lvlText w:val="%5."/>
      <w:lvlJc w:val="left"/>
      <w:pPr>
        <w:ind w:left="3600" w:hanging="360"/>
      </w:pPr>
    </w:lvl>
    <w:lvl w:ilvl="5" w:tplc="DACC85DE">
      <w:start w:val="1"/>
      <w:numFmt w:val="lowerRoman"/>
      <w:lvlText w:val="%6."/>
      <w:lvlJc w:val="right"/>
      <w:pPr>
        <w:ind w:left="4320" w:hanging="180"/>
      </w:pPr>
    </w:lvl>
    <w:lvl w:ilvl="6" w:tplc="21E8469C">
      <w:start w:val="1"/>
      <w:numFmt w:val="decimal"/>
      <w:lvlText w:val="%7."/>
      <w:lvlJc w:val="left"/>
      <w:pPr>
        <w:ind w:left="5040" w:hanging="360"/>
      </w:pPr>
    </w:lvl>
    <w:lvl w:ilvl="7" w:tplc="1C1EEC0E">
      <w:start w:val="1"/>
      <w:numFmt w:val="lowerLetter"/>
      <w:lvlText w:val="%8."/>
      <w:lvlJc w:val="left"/>
      <w:pPr>
        <w:ind w:left="5760" w:hanging="360"/>
      </w:pPr>
    </w:lvl>
    <w:lvl w:ilvl="8" w:tplc="852C5594">
      <w:start w:val="1"/>
      <w:numFmt w:val="lowerRoman"/>
      <w:lvlText w:val="%9."/>
      <w:lvlJc w:val="right"/>
      <w:pPr>
        <w:ind w:left="6480" w:hanging="180"/>
      </w:pPr>
    </w:lvl>
  </w:abstractNum>
  <w:abstractNum w:abstractNumId="3" w15:restartNumberingAfterBreak="0">
    <w:nsid w:val="09522227"/>
    <w:multiLevelType w:val="hybridMultilevel"/>
    <w:tmpl w:val="FFFFFFFF"/>
    <w:lvl w:ilvl="0" w:tplc="F1F281E0">
      <w:numFmt w:val="none"/>
      <w:lvlText w:val=""/>
      <w:lvlJc w:val="left"/>
      <w:pPr>
        <w:tabs>
          <w:tab w:val="num" w:pos="360"/>
        </w:tabs>
      </w:pPr>
    </w:lvl>
    <w:lvl w:ilvl="1" w:tplc="D37009DA">
      <w:start w:val="1"/>
      <w:numFmt w:val="lowerLetter"/>
      <w:lvlText w:val="%2."/>
      <w:lvlJc w:val="left"/>
      <w:pPr>
        <w:ind w:left="1440" w:hanging="360"/>
      </w:pPr>
    </w:lvl>
    <w:lvl w:ilvl="2" w:tplc="587867EC">
      <w:start w:val="1"/>
      <w:numFmt w:val="lowerRoman"/>
      <w:lvlText w:val="%3."/>
      <w:lvlJc w:val="right"/>
      <w:pPr>
        <w:ind w:left="2160" w:hanging="180"/>
      </w:pPr>
    </w:lvl>
    <w:lvl w:ilvl="3" w:tplc="41A85ACE">
      <w:start w:val="1"/>
      <w:numFmt w:val="decimal"/>
      <w:lvlText w:val="%4."/>
      <w:lvlJc w:val="left"/>
      <w:pPr>
        <w:ind w:left="2880" w:hanging="360"/>
      </w:pPr>
    </w:lvl>
    <w:lvl w:ilvl="4" w:tplc="0AD8616C">
      <w:start w:val="1"/>
      <w:numFmt w:val="lowerLetter"/>
      <w:lvlText w:val="%5."/>
      <w:lvlJc w:val="left"/>
      <w:pPr>
        <w:ind w:left="3600" w:hanging="360"/>
      </w:pPr>
    </w:lvl>
    <w:lvl w:ilvl="5" w:tplc="DF84630A">
      <w:start w:val="1"/>
      <w:numFmt w:val="lowerRoman"/>
      <w:lvlText w:val="%6."/>
      <w:lvlJc w:val="right"/>
      <w:pPr>
        <w:ind w:left="4320" w:hanging="180"/>
      </w:pPr>
    </w:lvl>
    <w:lvl w:ilvl="6" w:tplc="CA98C966">
      <w:start w:val="1"/>
      <w:numFmt w:val="decimal"/>
      <w:lvlText w:val="%7."/>
      <w:lvlJc w:val="left"/>
      <w:pPr>
        <w:ind w:left="5040" w:hanging="360"/>
      </w:pPr>
    </w:lvl>
    <w:lvl w:ilvl="7" w:tplc="F51CC026">
      <w:start w:val="1"/>
      <w:numFmt w:val="lowerLetter"/>
      <w:lvlText w:val="%8."/>
      <w:lvlJc w:val="left"/>
      <w:pPr>
        <w:ind w:left="5760" w:hanging="360"/>
      </w:pPr>
    </w:lvl>
    <w:lvl w:ilvl="8" w:tplc="F22E64A2">
      <w:start w:val="1"/>
      <w:numFmt w:val="lowerRoman"/>
      <w:lvlText w:val="%9."/>
      <w:lvlJc w:val="right"/>
      <w:pPr>
        <w:ind w:left="6480" w:hanging="180"/>
      </w:pPr>
    </w:lvl>
  </w:abstractNum>
  <w:abstractNum w:abstractNumId="4" w15:restartNumberingAfterBreak="0">
    <w:nsid w:val="0A61519A"/>
    <w:multiLevelType w:val="hybridMultilevel"/>
    <w:tmpl w:val="9D94D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A332EF"/>
    <w:multiLevelType w:val="hybridMultilevel"/>
    <w:tmpl w:val="FFFFFFFF"/>
    <w:lvl w:ilvl="0" w:tplc="3FD8CD9C">
      <w:numFmt w:val="none"/>
      <w:lvlText w:val=""/>
      <w:lvlJc w:val="left"/>
      <w:pPr>
        <w:tabs>
          <w:tab w:val="num" w:pos="360"/>
        </w:tabs>
      </w:pPr>
    </w:lvl>
    <w:lvl w:ilvl="1" w:tplc="7972B19C">
      <w:start w:val="1"/>
      <w:numFmt w:val="lowerLetter"/>
      <w:lvlText w:val="%2."/>
      <w:lvlJc w:val="left"/>
      <w:pPr>
        <w:ind w:left="1440" w:hanging="360"/>
      </w:pPr>
    </w:lvl>
    <w:lvl w:ilvl="2" w:tplc="30F46FC6">
      <w:start w:val="1"/>
      <w:numFmt w:val="lowerRoman"/>
      <w:lvlText w:val="%3."/>
      <w:lvlJc w:val="right"/>
      <w:pPr>
        <w:ind w:left="2160" w:hanging="180"/>
      </w:pPr>
    </w:lvl>
    <w:lvl w:ilvl="3" w:tplc="6C6E25BE">
      <w:start w:val="1"/>
      <w:numFmt w:val="decimal"/>
      <w:lvlText w:val="%4."/>
      <w:lvlJc w:val="left"/>
      <w:pPr>
        <w:ind w:left="2880" w:hanging="360"/>
      </w:pPr>
    </w:lvl>
    <w:lvl w:ilvl="4" w:tplc="4C6E66CE">
      <w:start w:val="1"/>
      <w:numFmt w:val="lowerLetter"/>
      <w:lvlText w:val="%5."/>
      <w:lvlJc w:val="left"/>
      <w:pPr>
        <w:ind w:left="3600" w:hanging="360"/>
      </w:pPr>
    </w:lvl>
    <w:lvl w:ilvl="5" w:tplc="6ACCB528">
      <w:start w:val="1"/>
      <w:numFmt w:val="lowerRoman"/>
      <w:lvlText w:val="%6."/>
      <w:lvlJc w:val="right"/>
      <w:pPr>
        <w:ind w:left="4320" w:hanging="180"/>
      </w:pPr>
    </w:lvl>
    <w:lvl w:ilvl="6" w:tplc="55B0AAFC">
      <w:start w:val="1"/>
      <w:numFmt w:val="decimal"/>
      <w:lvlText w:val="%7."/>
      <w:lvlJc w:val="left"/>
      <w:pPr>
        <w:ind w:left="5040" w:hanging="360"/>
      </w:pPr>
    </w:lvl>
    <w:lvl w:ilvl="7" w:tplc="FB766CEA">
      <w:start w:val="1"/>
      <w:numFmt w:val="lowerLetter"/>
      <w:lvlText w:val="%8."/>
      <w:lvlJc w:val="left"/>
      <w:pPr>
        <w:ind w:left="5760" w:hanging="360"/>
      </w:pPr>
    </w:lvl>
    <w:lvl w:ilvl="8" w:tplc="CA9EB2A0">
      <w:start w:val="1"/>
      <w:numFmt w:val="lowerRoman"/>
      <w:lvlText w:val="%9."/>
      <w:lvlJc w:val="right"/>
      <w:pPr>
        <w:ind w:left="6480" w:hanging="180"/>
      </w:pPr>
    </w:lvl>
  </w:abstractNum>
  <w:abstractNum w:abstractNumId="6" w15:restartNumberingAfterBreak="0">
    <w:nsid w:val="1776459B"/>
    <w:multiLevelType w:val="multilevel"/>
    <w:tmpl w:val="2DA478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F81800"/>
    <w:multiLevelType w:val="multilevel"/>
    <w:tmpl w:val="5FE4267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FA5B8E"/>
    <w:multiLevelType w:val="multilevel"/>
    <w:tmpl w:val="5FE4267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392A9B"/>
    <w:multiLevelType w:val="multilevel"/>
    <w:tmpl w:val="4B08DE80"/>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2D28F8"/>
    <w:multiLevelType w:val="multilevel"/>
    <w:tmpl w:val="54D4ACD8"/>
    <w:lvl w:ilvl="0">
      <w:start w:val="7"/>
      <w:numFmt w:val="decimal"/>
      <w:lvlText w:val="%1"/>
      <w:lvlJc w:val="left"/>
      <w:pPr>
        <w:ind w:left="360" w:hanging="360"/>
      </w:pPr>
      <w:rPr>
        <w:rFonts w:hint="default"/>
        <w:color w:val="auto"/>
      </w:rPr>
    </w:lvl>
    <w:lvl w:ilvl="1">
      <w:start w:val="1"/>
      <w:numFmt w:val="decimal"/>
      <w:suff w:val="space"/>
      <w:lvlText w:val="%1.%2"/>
      <w:lvlJc w:val="left"/>
      <w:pPr>
        <w:ind w:left="360" w:hanging="360"/>
      </w:pPr>
      <w:rPr>
        <w:rFonts w:hint="default"/>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15:restartNumberingAfterBreak="0">
    <w:nsid w:val="224448E3"/>
    <w:multiLevelType w:val="hybridMultilevel"/>
    <w:tmpl w:val="5B402384"/>
    <w:lvl w:ilvl="0" w:tplc="EAEAB17C">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4586DC8"/>
    <w:multiLevelType w:val="hybridMultilevel"/>
    <w:tmpl w:val="F3745B1C"/>
    <w:lvl w:ilvl="0" w:tplc="EAEAB17C">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7819E2"/>
    <w:multiLevelType w:val="hybridMultilevel"/>
    <w:tmpl w:val="D96EF09C"/>
    <w:lvl w:ilvl="0" w:tplc="547A3F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5FD1A7C"/>
    <w:multiLevelType w:val="hybridMultilevel"/>
    <w:tmpl w:val="FFFFFFFF"/>
    <w:lvl w:ilvl="0" w:tplc="4AA4EEB6">
      <w:numFmt w:val="none"/>
      <w:lvlText w:val=""/>
      <w:lvlJc w:val="left"/>
      <w:pPr>
        <w:tabs>
          <w:tab w:val="num" w:pos="360"/>
        </w:tabs>
      </w:pPr>
    </w:lvl>
    <w:lvl w:ilvl="1" w:tplc="4E76612C">
      <w:start w:val="1"/>
      <w:numFmt w:val="lowerLetter"/>
      <w:lvlText w:val="%2."/>
      <w:lvlJc w:val="left"/>
      <w:pPr>
        <w:ind w:left="1440" w:hanging="360"/>
      </w:pPr>
    </w:lvl>
    <w:lvl w:ilvl="2" w:tplc="3574293A">
      <w:start w:val="1"/>
      <w:numFmt w:val="lowerRoman"/>
      <w:lvlText w:val="%3."/>
      <w:lvlJc w:val="right"/>
      <w:pPr>
        <w:ind w:left="2160" w:hanging="180"/>
      </w:pPr>
    </w:lvl>
    <w:lvl w:ilvl="3" w:tplc="0E9A9040">
      <w:start w:val="1"/>
      <w:numFmt w:val="decimal"/>
      <w:lvlText w:val="%4."/>
      <w:lvlJc w:val="left"/>
      <w:pPr>
        <w:ind w:left="2880" w:hanging="360"/>
      </w:pPr>
    </w:lvl>
    <w:lvl w:ilvl="4" w:tplc="7E6A2E42">
      <w:start w:val="1"/>
      <w:numFmt w:val="lowerLetter"/>
      <w:lvlText w:val="%5."/>
      <w:lvlJc w:val="left"/>
      <w:pPr>
        <w:ind w:left="3600" w:hanging="360"/>
      </w:pPr>
    </w:lvl>
    <w:lvl w:ilvl="5" w:tplc="04440DF2">
      <w:start w:val="1"/>
      <w:numFmt w:val="lowerRoman"/>
      <w:lvlText w:val="%6."/>
      <w:lvlJc w:val="right"/>
      <w:pPr>
        <w:ind w:left="4320" w:hanging="180"/>
      </w:pPr>
    </w:lvl>
    <w:lvl w:ilvl="6" w:tplc="417ED53A">
      <w:start w:val="1"/>
      <w:numFmt w:val="decimal"/>
      <w:lvlText w:val="%7."/>
      <w:lvlJc w:val="left"/>
      <w:pPr>
        <w:ind w:left="5040" w:hanging="360"/>
      </w:pPr>
    </w:lvl>
    <w:lvl w:ilvl="7" w:tplc="D4987DD4">
      <w:start w:val="1"/>
      <w:numFmt w:val="lowerLetter"/>
      <w:lvlText w:val="%8."/>
      <w:lvlJc w:val="left"/>
      <w:pPr>
        <w:ind w:left="5760" w:hanging="360"/>
      </w:pPr>
    </w:lvl>
    <w:lvl w:ilvl="8" w:tplc="9A8A4F26">
      <w:start w:val="1"/>
      <w:numFmt w:val="lowerRoman"/>
      <w:lvlText w:val="%9."/>
      <w:lvlJc w:val="right"/>
      <w:pPr>
        <w:ind w:left="6480" w:hanging="180"/>
      </w:pPr>
    </w:lvl>
  </w:abstractNum>
  <w:abstractNum w:abstractNumId="15" w15:restartNumberingAfterBreak="0">
    <w:nsid w:val="26AC4FDE"/>
    <w:multiLevelType w:val="multilevel"/>
    <w:tmpl w:val="4B08DE80"/>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7E11AD"/>
    <w:multiLevelType w:val="hybridMultilevel"/>
    <w:tmpl w:val="4E36DA8C"/>
    <w:lvl w:ilvl="0" w:tplc="547A3F82">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DE728F9"/>
    <w:multiLevelType w:val="hybridMultilevel"/>
    <w:tmpl w:val="FFFFFFFF"/>
    <w:lvl w:ilvl="0" w:tplc="E05A77AA">
      <w:numFmt w:val="none"/>
      <w:lvlText w:val=""/>
      <w:lvlJc w:val="left"/>
      <w:pPr>
        <w:tabs>
          <w:tab w:val="num" w:pos="360"/>
        </w:tabs>
      </w:pPr>
    </w:lvl>
    <w:lvl w:ilvl="1" w:tplc="2996EC02">
      <w:start w:val="1"/>
      <w:numFmt w:val="lowerLetter"/>
      <w:lvlText w:val="%2."/>
      <w:lvlJc w:val="left"/>
      <w:pPr>
        <w:ind w:left="1440" w:hanging="360"/>
      </w:pPr>
    </w:lvl>
    <w:lvl w:ilvl="2" w:tplc="AA6A40E6">
      <w:start w:val="1"/>
      <w:numFmt w:val="lowerRoman"/>
      <w:lvlText w:val="%3."/>
      <w:lvlJc w:val="right"/>
      <w:pPr>
        <w:ind w:left="2160" w:hanging="180"/>
      </w:pPr>
    </w:lvl>
    <w:lvl w:ilvl="3" w:tplc="4462F626">
      <w:start w:val="1"/>
      <w:numFmt w:val="decimal"/>
      <w:lvlText w:val="%4."/>
      <w:lvlJc w:val="left"/>
      <w:pPr>
        <w:ind w:left="2880" w:hanging="360"/>
      </w:pPr>
    </w:lvl>
    <w:lvl w:ilvl="4" w:tplc="D6727596">
      <w:start w:val="1"/>
      <w:numFmt w:val="lowerLetter"/>
      <w:lvlText w:val="%5."/>
      <w:lvlJc w:val="left"/>
      <w:pPr>
        <w:ind w:left="3600" w:hanging="360"/>
      </w:pPr>
    </w:lvl>
    <w:lvl w:ilvl="5" w:tplc="77F8DB62">
      <w:start w:val="1"/>
      <w:numFmt w:val="lowerRoman"/>
      <w:lvlText w:val="%6."/>
      <w:lvlJc w:val="right"/>
      <w:pPr>
        <w:ind w:left="4320" w:hanging="180"/>
      </w:pPr>
    </w:lvl>
    <w:lvl w:ilvl="6" w:tplc="E056C90C">
      <w:start w:val="1"/>
      <w:numFmt w:val="decimal"/>
      <w:lvlText w:val="%7."/>
      <w:lvlJc w:val="left"/>
      <w:pPr>
        <w:ind w:left="5040" w:hanging="360"/>
      </w:pPr>
    </w:lvl>
    <w:lvl w:ilvl="7" w:tplc="7D0A4DD4">
      <w:start w:val="1"/>
      <w:numFmt w:val="lowerLetter"/>
      <w:lvlText w:val="%8."/>
      <w:lvlJc w:val="left"/>
      <w:pPr>
        <w:ind w:left="5760" w:hanging="360"/>
      </w:pPr>
    </w:lvl>
    <w:lvl w:ilvl="8" w:tplc="468012A4">
      <w:start w:val="1"/>
      <w:numFmt w:val="lowerRoman"/>
      <w:lvlText w:val="%9."/>
      <w:lvlJc w:val="right"/>
      <w:pPr>
        <w:ind w:left="6480" w:hanging="180"/>
      </w:pPr>
    </w:lvl>
  </w:abstractNum>
  <w:abstractNum w:abstractNumId="18" w15:restartNumberingAfterBreak="0">
    <w:nsid w:val="34C0F458"/>
    <w:multiLevelType w:val="hybridMultilevel"/>
    <w:tmpl w:val="FFFFFFFF"/>
    <w:lvl w:ilvl="0" w:tplc="B56217FA">
      <w:numFmt w:val="none"/>
      <w:lvlText w:val=""/>
      <w:lvlJc w:val="left"/>
      <w:pPr>
        <w:tabs>
          <w:tab w:val="num" w:pos="360"/>
        </w:tabs>
      </w:pPr>
    </w:lvl>
    <w:lvl w:ilvl="1" w:tplc="56E64BF0">
      <w:start w:val="1"/>
      <w:numFmt w:val="lowerLetter"/>
      <w:lvlText w:val="%2."/>
      <w:lvlJc w:val="left"/>
      <w:pPr>
        <w:ind w:left="1440" w:hanging="360"/>
      </w:pPr>
    </w:lvl>
    <w:lvl w:ilvl="2" w:tplc="C1764770">
      <w:start w:val="1"/>
      <w:numFmt w:val="lowerRoman"/>
      <w:lvlText w:val="%3."/>
      <w:lvlJc w:val="right"/>
      <w:pPr>
        <w:ind w:left="2160" w:hanging="180"/>
      </w:pPr>
    </w:lvl>
    <w:lvl w:ilvl="3" w:tplc="034275B6">
      <w:start w:val="1"/>
      <w:numFmt w:val="decimal"/>
      <w:lvlText w:val="%4."/>
      <w:lvlJc w:val="left"/>
      <w:pPr>
        <w:ind w:left="2880" w:hanging="360"/>
      </w:pPr>
    </w:lvl>
    <w:lvl w:ilvl="4" w:tplc="420E9B4E">
      <w:start w:val="1"/>
      <w:numFmt w:val="lowerLetter"/>
      <w:lvlText w:val="%5."/>
      <w:lvlJc w:val="left"/>
      <w:pPr>
        <w:ind w:left="3600" w:hanging="360"/>
      </w:pPr>
    </w:lvl>
    <w:lvl w:ilvl="5" w:tplc="872E8C64">
      <w:start w:val="1"/>
      <w:numFmt w:val="lowerRoman"/>
      <w:lvlText w:val="%6."/>
      <w:lvlJc w:val="right"/>
      <w:pPr>
        <w:ind w:left="4320" w:hanging="180"/>
      </w:pPr>
    </w:lvl>
    <w:lvl w:ilvl="6" w:tplc="75525F3A">
      <w:start w:val="1"/>
      <w:numFmt w:val="decimal"/>
      <w:lvlText w:val="%7."/>
      <w:lvlJc w:val="left"/>
      <w:pPr>
        <w:ind w:left="5040" w:hanging="360"/>
      </w:pPr>
    </w:lvl>
    <w:lvl w:ilvl="7" w:tplc="B7723822">
      <w:start w:val="1"/>
      <w:numFmt w:val="lowerLetter"/>
      <w:lvlText w:val="%8."/>
      <w:lvlJc w:val="left"/>
      <w:pPr>
        <w:ind w:left="5760" w:hanging="360"/>
      </w:pPr>
    </w:lvl>
    <w:lvl w:ilvl="8" w:tplc="E898C9A6">
      <w:start w:val="1"/>
      <w:numFmt w:val="lowerRoman"/>
      <w:lvlText w:val="%9."/>
      <w:lvlJc w:val="right"/>
      <w:pPr>
        <w:ind w:left="6480" w:hanging="180"/>
      </w:pPr>
    </w:lvl>
  </w:abstractNum>
  <w:abstractNum w:abstractNumId="19" w15:restartNumberingAfterBreak="0">
    <w:nsid w:val="3C942FC6"/>
    <w:multiLevelType w:val="hybridMultilevel"/>
    <w:tmpl w:val="FFFFFFFF"/>
    <w:lvl w:ilvl="0" w:tplc="9618B68E">
      <w:numFmt w:val="none"/>
      <w:lvlText w:val=""/>
      <w:lvlJc w:val="left"/>
      <w:pPr>
        <w:tabs>
          <w:tab w:val="num" w:pos="360"/>
        </w:tabs>
      </w:pPr>
    </w:lvl>
    <w:lvl w:ilvl="1" w:tplc="E6CE2D36">
      <w:start w:val="1"/>
      <w:numFmt w:val="lowerLetter"/>
      <w:lvlText w:val="%2."/>
      <w:lvlJc w:val="left"/>
      <w:pPr>
        <w:ind w:left="1440" w:hanging="360"/>
      </w:pPr>
    </w:lvl>
    <w:lvl w:ilvl="2" w:tplc="B4B4EC46">
      <w:start w:val="1"/>
      <w:numFmt w:val="lowerRoman"/>
      <w:lvlText w:val="%3."/>
      <w:lvlJc w:val="right"/>
      <w:pPr>
        <w:ind w:left="2160" w:hanging="180"/>
      </w:pPr>
    </w:lvl>
    <w:lvl w:ilvl="3" w:tplc="FC38A21E">
      <w:start w:val="1"/>
      <w:numFmt w:val="decimal"/>
      <w:lvlText w:val="%4."/>
      <w:lvlJc w:val="left"/>
      <w:pPr>
        <w:ind w:left="2880" w:hanging="360"/>
      </w:pPr>
    </w:lvl>
    <w:lvl w:ilvl="4" w:tplc="0A50EEBA">
      <w:start w:val="1"/>
      <w:numFmt w:val="lowerLetter"/>
      <w:lvlText w:val="%5."/>
      <w:lvlJc w:val="left"/>
      <w:pPr>
        <w:ind w:left="3600" w:hanging="360"/>
      </w:pPr>
    </w:lvl>
    <w:lvl w:ilvl="5" w:tplc="F93067F8">
      <w:start w:val="1"/>
      <w:numFmt w:val="lowerRoman"/>
      <w:lvlText w:val="%6."/>
      <w:lvlJc w:val="right"/>
      <w:pPr>
        <w:ind w:left="4320" w:hanging="180"/>
      </w:pPr>
    </w:lvl>
    <w:lvl w:ilvl="6" w:tplc="02C217AA">
      <w:start w:val="1"/>
      <w:numFmt w:val="decimal"/>
      <w:lvlText w:val="%7."/>
      <w:lvlJc w:val="left"/>
      <w:pPr>
        <w:ind w:left="5040" w:hanging="360"/>
      </w:pPr>
    </w:lvl>
    <w:lvl w:ilvl="7" w:tplc="13482778">
      <w:start w:val="1"/>
      <w:numFmt w:val="lowerLetter"/>
      <w:lvlText w:val="%8."/>
      <w:lvlJc w:val="left"/>
      <w:pPr>
        <w:ind w:left="5760" w:hanging="360"/>
      </w:pPr>
    </w:lvl>
    <w:lvl w:ilvl="8" w:tplc="89FCEAD4">
      <w:start w:val="1"/>
      <w:numFmt w:val="lowerRoman"/>
      <w:lvlText w:val="%9."/>
      <w:lvlJc w:val="right"/>
      <w:pPr>
        <w:ind w:left="6480" w:hanging="180"/>
      </w:pPr>
    </w:lvl>
  </w:abstractNum>
  <w:abstractNum w:abstractNumId="20" w15:restartNumberingAfterBreak="0">
    <w:nsid w:val="3D92E475"/>
    <w:multiLevelType w:val="hybridMultilevel"/>
    <w:tmpl w:val="FFFFFFFF"/>
    <w:lvl w:ilvl="0" w:tplc="72000952">
      <w:numFmt w:val="none"/>
      <w:lvlText w:val=""/>
      <w:lvlJc w:val="left"/>
      <w:pPr>
        <w:tabs>
          <w:tab w:val="num" w:pos="360"/>
        </w:tabs>
      </w:pPr>
    </w:lvl>
    <w:lvl w:ilvl="1" w:tplc="EEFE1942">
      <w:start w:val="1"/>
      <w:numFmt w:val="lowerLetter"/>
      <w:lvlText w:val="%2."/>
      <w:lvlJc w:val="left"/>
      <w:pPr>
        <w:ind w:left="1440" w:hanging="360"/>
      </w:pPr>
    </w:lvl>
    <w:lvl w:ilvl="2" w:tplc="7C88CAD0">
      <w:start w:val="1"/>
      <w:numFmt w:val="lowerRoman"/>
      <w:lvlText w:val="%3."/>
      <w:lvlJc w:val="right"/>
      <w:pPr>
        <w:ind w:left="2160" w:hanging="180"/>
      </w:pPr>
    </w:lvl>
    <w:lvl w:ilvl="3" w:tplc="46EE65C4">
      <w:start w:val="1"/>
      <w:numFmt w:val="decimal"/>
      <w:lvlText w:val="%4."/>
      <w:lvlJc w:val="left"/>
      <w:pPr>
        <w:ind w:left="2880" w:hanging="360"/>
      </w:pPr>
    </w:lvl>
    <w:lvl w:ilvl="4" w:tplc="9FDE9EF0">
      <w:start w:val="1"/>
      <w:numFmt w:val="lowerLetter"/>
      <w:lvlText w:val="%5."/>
      <w:lvlJc w:val="left"/>
      <w:pPr>
        <w:ind w:left="3600" w:hanging="360"/>
      </w:pPr>
    </w:lvl>
    <w:lvl w:ilvl="5" w:tplc="0F487862">
      <w:start w:val="1"/>
      <w:numFmt w:val="lowerRoman"/>
      <w:lvlText w:val="%6."/>
      <w:lvlJc w:val="right"/>
      <w:pPr>
        <w:ind w:left="4320" w:hanging="180"/>
      </w:pPr>
    </w:lvl>
    <w:lvl w:ilvl="6" w:tplc="C890C308">
      <w:start w:val="1"/>
      <w:numFmt w:val="decimal"/>
      <w:lvlText w:val="%7."/>
      <w:lvlJc w:val="left"/>
      <w:pPr>
        <w:ind w:left="5040" w:hanging="360"/>
      </w:pPr>
    </w:lvl>
    <w:lvl w:ilvl="7" w:tplc="7E5035D0">
      <w:start w:val="1"/>
      <w:numFmt w:val="lowerLetter"/>
      <w:lvlText w:val="%8."/>
      <w:lvlJc w:val="left"/>
      <w:pPr>
        <w:ind w:left="5760" w:hanging="360"/>
      </w:pPr>
    </w:lvl>
    <w:lvl w:ilvl="8" w:tplc="D7463A24">
      <w:start w:val="1"/>
      <w:numFmt w:val="lowerRoman"/>
      <w:lvlText w:val="%9."/>
      <w:lvlJc w:val="right"/>
      <w:pPr>
        <w:ind w:left="6480" w:hanging="180"/>
      </w:pPr>
    </w:lvl>
  </w:abstractNum>
  <w:abstractNum w:abstractNumId="21" w15:restartNumberingAfterBreak="0">
    <w:nsid w:val="3F5F6455"/>
    <w:multiLevelType w:val="multilevel"/>
    <w:tmpl w:val="797E6282"/>
    <w:lvl w:ilvl="0">
      <w:start w:val="1"/>
      <w:numFmt w:val="decimal"/>
      <w:pStyle w:val="Style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2EE6567"/>
    <w:multiLevelType w:val="multilevel"/>
    <w:tmpl w:val="C6A07046"/>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44EF38A7"/>
    <w:multiLevelType w:val="multilevel"/>
    <w:tmpl w:val="5FE4267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73528F"/>
    <w:multiLevelType w:val="hybridMultilevel"/>
    <w:tmpl w:val="F3745B1C"/>
    <w:lvl w:ilvl="0" w:tplc="FFFFFFFF">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ACA6D28"/>
    <w:multiLevelType w:val="multilevel"/>
    <w:tmpl w:val="CFF43FE6"/>
    <w:styleLink w:val="CurrentList1"/>
    <w:lvl w:ilvl="0">
      <w:start w:val="1"/>
      <w:numFmt w:val="none"/>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720202"/>
    <w:multiLevelType w:val="hybridMultilevel"/>
    <w:tmpl w:val="8ACAD9B8"/>
    <w:lvl w:ilvl="0" w:tplc="08027F60">
      <w:start w:val="1"/>
      <w:numFmt w:val="decimal"/>
      <w:lvlText w:val="%1."/>
      <w:lvlJc w:val="left"/>
      <w:pPr>
        <w:ind w:left="1440" w:hanging="360"/>
      </w:pPr>
    </w:lvl>
    <w:lvl w:ilvl="1" w:tplc="1542CD3C">
      <w:start w:val="1"/>
      <w:numFmt w:val="decimal"/>
      <w:lvlText w:val="%2."/>
      <w:lvlJc w:val="left"/>
      <w:pPr>
        <w:ind w:left="1440" w:hanging="360"/>
      </w:pPr>
    </w:lvl>
    <w:lvl w:ilvl="2" w:tplc="0580419C">
      <w:start w:val="1"/>
      <w:numFmt w:val="decimal"/>
      <w:lvlText w:val="%3."/>
      <w:lvlJc w:val="left"/>
      <w:pPr>
        <w:ind w:left="1440" w:hanging="360"/>
      </w:pPr>
    </w:lvl>
    <w:lvl w:ilvl="3" w:tplc="90325EB4">
      <w:start w:val="1"/>
      <w:numFmt w:val="decimal"/>
      <w:lvlText w:val="%4."/>
      <w:lvlJc w:val="left"/>
      <w:pPr>
        <w:ind w:left="1440" w:hanging="360"/>
      </w:pPr>
    </w:lvl>
    <w:lvl w:ilvl="4" w:tplc="B6D0D9F0">
      <w:start w:val="1"/>
      <w:numFmt w:val="decimal"/>
      <w:lvlText w:val="%5."/>
      <w:lvlJc w:val="left"/>
      <w:pPr>
        <w:ind w:left="1440" w:hanging="360"/>
      </w:pPr>
    </w:lvl>
    <w:lvl w:ilvl="5" w:tplc="442492BA">
      <w:start w:val="1"/>
      <w:numFmt w:val="decimal"/>
      <w:lvlText w:val="%6."/>
      <w:lvlJc w:val="left"/>
      <w:pPr>
        <w:ind w:left="1440" w:hanging="360"/>
      </w:pPr>
    </w:lvl>
    <w:lvl w:ilvl="6" w:tplc="8D4C4146">
      <w:start w:val="1"/>
      <w:numFmt w:val="decimal"/>
      <w:lvlText w:val="%7."/>
      <w:lvlJc w:val="left"/>
      <w:pPr>
        <w:ind w:left="1440" w:hanging="360"/>
      </w:pPr>
    </w:lvl>
    <w:lvl w:ilvl="7" w:tplc="908A784C">
      <w:start w:val="1"/>
      <w:numFmt w:val="decimal"/>
      <w:lvlText w:val="%8."/>
      <w:lvlJc w:val="left"/>
      <w:pPr>
        <w:ind w:left="1440" w:hanging="360"/>
      </w:pPr>
    </w:lvl>
    <w:lvl w:ilvl="8" w:tplc="61D20ACC">
      <w:start w:val="1"/>
      <w:numFmt w:val="decimal"/>
      <w:lvlText w:val="%9."/>
      <w:lvlJc w:val="left"/>
      <w:pPr>
        <w:ind w:left="1440" w:hanging="360"/>
      </w:pPr>
    </w:lvl>
  </w:abstractNum>
  <w:abstractNum w:abstractNumId="27" w15:restartNumberingAfterBreak="0">
    <w:nsid w:val="588B21CC"/>
    <w:multiLevelType w:val="multilevel"/>
    <w:tmpl w:val="13E46958"/>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27364A"/>
    <w:multiLevelType w:val="hybridMultilevel"/>
    <w:tmpl w:val="369EC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231580"/>
    <w:multiLevelType w:val="hybridMultilevel"/>
    <w:tmpl w:val="89F4CF30"/>
    <w:lvl w:ilvl="0" w:tplc="FFFFFFFF">
      <w:start w:val="1"/>
      <w:numFmt w:val="lowerRoman"/>
      <w:lvlText w:val="%1."/>
      <w:lvlJc w:val="left"/>
      <w:pPr>
        <w:ind w:left="1440" w:hanging="360"/>
      </w:pPr>
      <w:rPr>
        <w:rFonts w:hint="default"/>
        <w:i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2D12BAF"/>
    <w:multiLevelType w:val="hybridMultilevel"/>
    <w:tmpl w:val="F3745B1C"/>
    <w:lvl w:ilvl="0" w:tplc="FFFFFFFF">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58E46EE"/>
    <w:multiLevelType w:val="hybridMultilevel"/>
    <w:tmpl w:val="952887EC"/>
    <w:lvl w:ilvl="0" w:tplc="D6C6EC8E">
      <w:start w:val="1"/>
      <w:numFmt w:val="decimal"/>
      <w:lvlText w:val="%1."/>
      <w:lvlJc w:val="left"/>
      <w:pPr>
        <w:ind w:left="1440" w:hanging="360"/>
      </w:pPr>
    </w:lvl>
    <w:lvl w:ilvl="1" w:tplc="C114A458">
      <w:start w:val="1"/>
      <w:numFmt w:val="decimal"/>
      <w:lvlText w:val="%2."/>
      <w:lvlJc w:val="left"/>
      <w:pPr>
        <w:ind w:left="1440" w:hanging="360"/>
      </w:pPr>
    </w:lvl>
    <w:lvl w:ilvl="2" w:tplc="35289574">
      <w:start w:val="1"/>
      <w:numFmt w:val="decimal"/>
      <w:lvlText w:val="%3."/>
      <w:lvlJc w:val="left"/>
      <w:pPr>
        <w:ind w:left="1440" w:hanging="360"/>
      </w:pPr>
    </w:lvl>
    <w:lvl w:ilvl="3" w:tplc="F81A7DF2">
      <w:start w:val="1"/>
      <w:numFmt w:val="decimal"/>
      <w:lvlText w:val="%4."/>
      <w:lvlJc w:val="left"/>
      <w:pPr>
        <w:ind w:left="1440" w:hanging="360"/>
      </w:pPr>
    </w:lvl>
    <w:lvl w:ilvl="4" w:tplc="2C58A038">
      <w:start w:val="1"/>
      <w:numFmt w:val="decimal"/>
      <w:lvlText w:val="%5."/>
      <w:lvlJc w:val="left"/>
      <w:pPr>
        <w:ind w:left="1440" w:hanging="360"/>
      </w:pPr>
    </w:lvl>
    <w:lvl w:ilvl="5" w:tplc="08E8F030">
      <w:start w:val="1"/>
      <w:numFmt w:val="decimal"/>
      <w:lvlText w:val="%6."/>
      <w:lvlJc w:val="left"/>
      <w:pPr>
        <w:ind w:left="1440" w:hanging="360"/>
      </w:pPr>
    </w:lvl>
    <w:lvl w:ilvl="6" w:tplc="27DC9EA4">
      <w:start w:val="1"/>
      <w:numFmt w:val="decimal"/>
      <w:lvlText w:val="%7."/>
      <w:lvlJc w:val="left"/>
      <w:pPr>
        <w:ind w:left="1440" w:hanging="360"/>
      </w:pPr>
    </w:lvl>
    <w:lvl w:ilvl="7" w:tplc="8E76D224">
      <w:start w:val="1"/>
      <w:numFmt w:val="decimal"/>
      <w:lvlText w:val="%8."/>
      <w:lvlJc w:val="left"/>
      <w:pPr>
        <w:ind w:left="1440" w:hanging="360"/>
      </w:pPr>
    </w:lvl>
    <w:lvl w:ilvl="8" w:tplc="5860E690">
      <w:start w:val="1"/>
      <w:numFmt w:val="decimal"/>
      <w:lvlText w:val="%9."/>
      <w:lvlJc w:val="left"/>
      <w:pPr>
        <w:ind w:left="1440" w:hanging="360"/>
      </w:pPr>
    </w:lvl>
  </w:abstractNum>
  <w:abstractNum w:abstractNumId="32" w15:restartNumberingAfterBreak="0">
    <w:nsid w:val="6C98CED1"/>
    <w:multiLevelType w:val="hybridMultilevel"/>
    <w:tmpl w:val="5F5EF652"/>
    <w:lvl w:ilvl="0" w:tplc="4A786786">
      <w:start w:val="1"/>
      <w:numFmt w:val="bullet"/>
      <w:lvlText w:val="·"/>
      <w:lvlJc w:val="left"/>
      <w:pPr>
        <w:ind w:left="720" w:hanging="360"/>
      </w:pPr>
      <w:rPr>
        <w:rFonts w:ascii="Symbol" w:hAnsi="Symbol" w:hint="default"/>
      </w:rPr>
    </w:lvl>
    <w:lvl w:ilvl="1" w:tplc="E362A24C">
      <w:start w:val="1"/>
      <w:numFmt w:val="bullet"/>
      <w:lvlText w:val="o"/>
      <w:lvlJc w:val="left"/>
      <w:pPr>
        <w:ind w:left="1440" w:hanging="360"/>
      </w:pPr>
      <w:rPr>
        <w:rFonts w:ascii="Courier New" w:hAnsi="Courier New" w:hint="default"/>
      </w:rPr>
    </w:lvl>
    <w:lvl w:ilvl="2" w:tplc="D67CE71C">
      <w:start w:val="1"/>
      <w:numFmt w:val="bullet"/>
      <w:lvlText w:val=""/>
      <w:lvlJc w:val="left"/>
      <w:pPr>
        <w:ind w:left="2160" w:hanging="360"/>
      </w:pPr>
      <w:rPr>
        <w:rFonts w:ascii="Wingdings" w:hAnsi="Wingdings" w:hint="default"/>
      </w:rPr>
    </w:lvl>
    <w:lvl w:ilvl="3" w:tplc="B26C6010">
      <w:start w:val="1"/>
      <w:numFmt w:val="bullet"/>
      <w:lvlText w:val=""/>
      <w:lvlJc w:val="left"/>
      <w:pPr>
        <w:ind w:left="2880" w:hanging="360"/>
      </w:pPr>
      <w:rPr>
        <w:rFonts w:ascii="Symbol" w:hAnsi="Symbol" w:hint="default"/>
      </w:rPr>
    </w:lvl>
    <w:lvl w:ilvl="4" w:tplc="C0F86162">
      <w:start w:val="1"/>
      <w:numFmt w:val="bullet"/>
      <w:lvlText w:val="o"/>
      <w:lvlJc w:val="left"/>
      <w:pPr>
        <w:ind w:left="3600" w:hanging="360"/>
      </w:pPr>
      <w:rPr>
        <w:rFonts w:ascii="Courier New" w:hAnsi="Courier New" w:hint="default"/>
      </w:rPr>
    </w:lvl>
    <w:lvl w:ilvl="5" w:tplc="7EAAC96A">
      <w:start w:val="1"/>
      <w:numFmt w:val="bullet"/>
      <w:lvlText w:val=""/>
      <w:lvlJc w:val="left"/>
      <w:pPr>
        <w:ind w:left="4320" w:hanging="360"/>
      </w:pPr>
      <w:rPr>
        <w:rFonts w:ascii="Wingdings" w:hAnsi="Wingdings" w:hint="default"/>
      </w:rPr>
    </w:lvl>
    <w:lvl w:ilvl="6" w:tplc="63FC17C2">
      <w:start w:val="1"/>
      <w:numFmt w:val="bullet"/>
      <w:lvlText w:val=""/>
      <w:lvlJc w:val="left"/>
      <w:pPr>
        <w:ind w:left="5040" w:hanging="360"/>
      </w:pPr>
      <w:rPr>
        <w:rFonts w:ascii="Symbol" w:hAnsi="Symbol" w:hint="default"/>
      </w:rPr>
    </w:lvl>
    <w:lvl w:ilvl="7" w:tplc="D102BD2C">
      <w:start w:val="1"/>
      <w:numFmt w:val="bullet"/>
      <w:lvlText w:val="o"/>
      <w:lvlJc w:val="left"/>
      <w:pPr>
        <w:ind w:left="5760" w:hanging="360"/>
      </w:pPr>
      <w:rPr>
        <w:rFonts w:ascii="Courier New" w:hAnsi="Courier New" w:hint="default"/>
      </w:rPr>
    </w:lvl>
    <w:lvl w:ilvl="8" w:tplc="F0B01492">
      <w:start w:val="1"/>
      <w:numFmt w:val="bullet"/>
      <w:lvlText w:val=""/>
      <w:lvlJc w:val="left"/>
      <w:pPr>
        <w:ind w:left="6480" w:hanging="360"/>
      </w:pPr>
      <w:rPr>
        <w:rFonts w:ascii="Wingdings" w:hAnsi="Wingdings" w:hint="default"/>
      </w:rPr>
    </w:lvl>
  </w:abstractNum>
  <w:abstractNum w:abstractNumId="33" w15:restartNumberingAfterBreak="0">
    <w:nsid w:val="6DB747C2"/>
    <w:multiLevelType w:val="multilevel"/>
    <w:tmpl w:val="88C80A96"/>
    <w:styleLink w:val="CurrentList5"/>
    <w:lvl w:ilvl="0">
      <w:start w:val="2"/>
      <w:numFmt w:val="decimal"/>
      <w:pStyle w:val="Kate"/>
      <w:lvlText w:val="%1."/>
      <w:lvlJc w:val="left"/>
      <w:pPr>
        <w:ind w:left="720" w:hanging="360"/>
      </w:pPr>
      <w:rPr>
        <w:rFonts w:hint="default"/>
        <w:color w:val="002060"/>
      </w:rPr>
    </w:lvl>
    <w:lvl w:ilvl="1">
      <w:start w:val="1"/>
      <w:numFmt w:val="decimal"/>
      <w:isLgl/>
      <w:lvlText w:val="%1.%2"/>
      <w:lvlJc w:val="left"/>
      <w:pPr>
        <w:ind w:left="502" w:hanging="360"/>
      </w:pPr>
      <w:rPr>
        <w:rFonts w:hint="default"/>
        <w:b w:val="0"/>
        <w:i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1B03663"/>
    <w:multiLevelType w:val="multilevel"/>
    <w:tmpl w:val="C6A07046"/>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7511661C"/>
    <w:multiLevelType w:val="hybridMultilevel"/>
    <w:tmpl w:val="DFBE191C"/>
    <w:lvl w:ilvl="0" w:tplc="547A3F82">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5946EDF"/>
    <w:multiLevelType w:val="hybridMultilevel"/>
    <w:tmpl w:val="EBEA0330"/>
    <w:lvl w:ilvl="0" w:tplc="3784518A">
      <w:start w:val="1"/>
      <w:numFmt w:val="lowerRoman"/>
      <w:lvlText w:val="%1."/>
      <w:lvlJc w:val="left"/>
      <w:pPr>
        <w:ind w:left="1440" w:hanging="360"/>
      </w:pPr>
      <w:rPr>
        <w:rFonts w:hint="default"/>
        <w:i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7AB37E25"/>
    <w:multiLevelType w:val="multilevel"/>
    <w:tmpl w:val="5FE4267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C15B67"/>
    <w:multiLevelType w:val="hybridMultilevel"/>
    <w:tmpl w:val="C280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00298A"/>
    <w:multiLevelType w:val="hybridMultilevel"/>
    <w:tmpl w:val="89B42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B9585C"/>
    <w:multiLevelType w:val="hybridMultilevel"/>
    <w:tmpl w:val="2EB09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8491135">
    <w:abstractNumId w:val="32"/>
  </w:num>
  <w:num w:numId="2" w16cid:durableId="846138719">
    <w:abstractNumId w:val="21"/>
  </w:num>
  <w:num w:numId="3" w16cid:durableId="831339969">
    <w:abstractNumId w:val="33"/>
  </w:num>
  <w:num w:numId="4" w16cid:durableId="1493258762">
    <w:abstractNumId w:val="23"/>
  </w:num>
  <w:num w:numId="5" w16cid:durableId="1372916733">
    <w:abstractNumId w:val="4"/>
  </w:num>
  <w:num w:numId="6" w16cid:durableId="2057852005">
    <w:abstractNumId w:val="12"/>
  </w:num>
  <w:num w:numId="7" w16cid:durableId="1562206659">
    <w:abstractNumId w:val="36"/>
  </w:num>
  <w:num w:numId="8" w16cid:durableId="1970091399">
    <w:abstractNumId w:val="25"/>
  </w:num>
  <w:num w:numId="9" w16cid:durableId="169734633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4168306">
    <w:abstractNumId w:val="33"/>
    <w:lvlOverride w:ilvl="0">
      <w:startOverride w:val="7"/>
    </w:lvlOverride>
    <w:lvlOverride w:ilvl="1">
      <w:startOverride w:val="1"/>
    </w:lvlOverride>
  </w:num>
  <w:num w:numId="11" w16cid:durableId="1152672910">
    <w:abstractNumId w:val="10"/>
  </w:num>
  <w:num w:numId="12" w16cid:durableId="440075044">
    <w:abstractNumId w:val="33"/>
    <w:lvlOverride w:ilvl="0">
      <w:startOverride w:val="9"/>
    </w:lvlOverride>
    <w:lvlOverride w:ilvl="1">
      <w:startOverride w:val="2"/>
    </w:lvlOverride>
  </w:num>
  <w:num w:numId="13" w16cid:durableId="1553468885">
    <w:abstractNumId w:val="31"/>
  </w:num>
  <w:num w:numId="14" w16cid:durableId="1278416870">
    <w:abstractNumId w:val="26"/>
  </w:num>
  <w:num w:numId="15" w16cid:durableId="486633028">
    <w:abstractNumId w:val="19"/>
  </w:num>
  <w:num w:numId="16" w16cid:durableId="1177303965">
    <w:abstractNumId w:val="14"/>
  </w:num>
  <w:num w:numId="17" w16cid:durableId="297686979">
    <w:abstractNumId w:val="18"/>
  </w:num>
  <w:num w:numId="18" w16cid:durableId="1641154404">
    <w:abstractNumId w:val="17"/>
  </w:num>
  <w:num w:numId="19" w16cid:durableId="1989360292">
    <w:abstractNumId w:val="5"/>
  </w:num>
  <w:num w:numId="20" w16cid:durableId="1347708990">
    <w:abstractNumId w:val="28"/>
  </w:num>
  <w:num w:numId="21" w16cid:durableId="2026902014">
    <w:abstractNumId w:val="40"/>
  </w:num>
  <w:num w:numId="22" w16cid:durableId="1217550576">
    <w:abstractNumId w:val="15"/>
  </w:num>
  <w:num w:numId="23" w16cid:durableId="225071078">
    <w:abstractNumId w:val="37"/>
  </w:num>
  <w:num w:numId="24" w16cid:durableId="547648233">
    <w:abstractNumId w:val="8"/>
  </w:num>
  <w:num w:numId="25" w16cid:durableId="1367482996">
    <w:abstractNumId w:val="0"/>
  </w:num>
  <w:num w:numId="26" w16cid:durableId="164561520">
    <w:abstractNumId w:val="29"/>
  </w:num>
  <w:num w:numId="27" w16cid:durableId="1840658325">
    <w:abstractNumId w:val="6"/>
  </w:num>
  <w:num w:numId="28" w16cid:durableId="601299035">
    <w:abstractNumId w:val="39"/>
  </w:num>
  <w:num w:numId="29" w16cid:durableId="1612005023">
    <w:abstractNumId w:val="11"/>
  </w:num>
  <w:num w:numId="30" w16cid:durableId="195703946">
    <w:abstractNumId w:val="30"/>
  </w:num>
  <w:num w:numId="31" w16cid:durableId="262691133">
    <w:abstractNumId w:val="35"/>
  </w:num>
  <w:num w:numId="32" w16cid:durableId="356005093">
    <w:abstractNumId w:val="34"/>
  </w:num>
  <w:num w:numId="33" w16cid:durableId="2105684449">
    <w:abstractNumId w:val="24"/>
  </w:num>
  <w:num w:numId="34" w16cid:durableId="948511225">
    <w:abstractNumId w:val="38"/>
  </w:num>
  <w:num w:numId="35" w16cid:durableId="1027490808">
    <w:abstractNumId w:val="22"/>
  </w:num>
  <w:num w:numId="36" w16cid:durableId="2069768181">
    <w:abstractNumId w:val="13"/>
  </w:num>
  <w:num w:numId="37" w16cid:durableId="1563443615">
    <w:abstractNumId w:val="16"/>
  </w:num>
  <w:num w:numId="38" w16cid:durableId="136343849">
    <w:abstractNumId w:val="1"/>
  </w:num>
  <w:num w:numId="39" w16cid:durableId="1359544788">
    <w:abstractNumId w:val="27"/>
  </w:num>
  <w:num w:numId="40" w16cid:durableId="247427967">
    <w:abstractNumId w:val="7"/>
  </w:num>
  <w:num w:numId="41" w16cid:durableId="746682936">
    <w:abstractNumId w:val="9"/>
  </w:num>
  <w:num w:numId="42" w16cid:durableId="836074468">
    <w:abstractNumId w:val="3"/>
  </w:num>
  <w:num w:numId="43" w16cid:durableId="556749450">
    <w:abstractNumId w:val="2"/>
  </w:num>
  <w:num w:numId="44" w16cid:durableId="79911303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F98"/>
    <w:rsid w:val="000007EB"/>
    <w:rsid w:val="00000C10"/>
    <w:rsid w:val="00000EEE"/>
    <w:rsid w:val="0000246D"/>
    <w:rsid w:val="0000379E"/>
    <w:rsid w:val="000067D2"/>
    <w:rsid w:val="00013424"/>
    <w:rsid w:val="00013964"/>
    <w:rsid w:val="000158BF"/>
    <w:rsid w:val="00020192"/>
    <w:rsid w:val="00020913"/>
    <w:rsid w:val="00020D80"/>
    <w:rsid w:val="00027362"/>
    <w:rsid w:val="000316A7"/>
    <w:rsid w:val="000347CE"/>
    <w:rsid w:val="00035C45"/>
    <w:rsid w:val="000446C6"/>
    <w:rsid w:val="00046FC2"/>
    <w:rsid w:val="00051421"/>
    <w:rsid w:val="00051B73"/>
    <w:rsid w:val="00051FA8"/>
    <w:rsid w:val="000538F4"/>
    <w:rsid w:val="000558BD"/>
    <w:rsid w:val="00056045"/>
    <w:rsid w:val="00057234"/>
    <w:rsid w:val="00062B87"/>
    <w:rsid w:val="000665AC"/>
    <w:rsid w:val="00066F49"/>
    <w:rsid w:val="000739BC"/>
    <w:rsid w:val="000751DA"/>
    <w:rsid w:val="00076F04"/>
    <w:rsid w:val="00077426"/>
    <w:rsid w:val="00077799"/>
    <w:rsid w:val="00077A9E"/>
    <w:rsid w:val="00080E4B"/>
    <w:rsid w:val="00081B43"/>
    <w:rsid w:val="00082A20"/>
    <w:rsid w:val="000838F9"/>
    <w:rsid w:val="00084D06"/>
    <w:rsid w:val="00085349"/>
    <w:rsid w:val="000872AC"/>
    <w:rsid w:val="00094937"/>
    <w:rsid w:val="000950E8"/>
    <w:rsid w:val="00096E6B"/>
    <w:rsid w:val="0009702E"/>
    <w:rsid w:val="000A00C6"/>
    <w:rsid w:val="000B0612"/>
    <w:rsid w:val="000B092C"/>
    <w:rsid w:val="000B0979"/>
    <w:rsid w:val="000B0DDE"/>
    <w:rsid w:val="000B174A"/>
    <w:rsid w:val="000B273F"/>
    <w:rsid w:val="000B2945"/>
    <w:rsid w:val="000B5243"/>
    <w:rsid w:val="000C3532"/>
    <w:rsid w:val="000C4FD1"/>
    <w:rsid w:val="000C6732"/>
    <w:rsid w:val="000C7321"/>
    <w:rsid w:val="000D2079"/>
    <w:rsid w:val="000D327D"/>
    <w:rsid w:val="000D38E4"/>
    <w:rsid w:val="000E29DE"/>
    <w:rsid w:val="000E3B9E"/>
    <w:rsid w:val="000E435F"/>
    <w:rsid w:val="000E6A07"/>
    <w:rsid w:val="000F12EE"/>
    <w:rsid w:val="000F146A"/>
    <w:rsid w:val="000F4339"/>
    <w:rsid w:val="000F553B"/>
    <w:rsid w:val="000F661A"/>
    <w:rsid w:val="000F6955"/>
    <w:rsid w:val="000F7A60"/>
    <w:rsid w:val="000F7BD2"/>
    <w:rsid w:val="0010164F"/>
    <w:rsid w:val="00101F6D"/>
    <w:rsid w:val="0010336C"/>
    <w:rsid w:val="00103A8B"/>
    <w:rsid w:val="00104B29"/>
    <w:rsid w:val="00110BBB"/>
    <w:rsid w:val="0011169A"/>
    <w:rsid w:val="00114D5C"/>
    <w:rsid w:val="00117A7A"/>
    <w:rsid w:val="00120341"/>
    <w:rsid w:val="00122CEB"/>
    <w:rsid w:val="00124A98"/>
    <w:rsid w:val="00130B04"/>
    <w:rsid w:val="00133C51"/>
    <w:rsid w:val="00137AA5"/>
    <w:rsid w:val="00142767"/>
    <w:rsid w:val="001431DE"/>
    <w:rsid w:val="0014442C"/>
    <w:rsid w:val="001447A6"/>
    <w:rsid w:val="001450BC"/>
    <w:rsid w:val="00150688"/>
    <w:rsid w:val="001518C3"/>
    <w:rsid w:val="00153800"/>
    <w:rsid w:val="0015438E"/>
    <w:rsid w:val="00154F6C"/>
    <w:rsid w:val="0015616A"/>
    <w:rsid w:val="00160331"/>
    <w:rsid w:val="00160D79"/>
    <w:rsid w:val="0016112F"/>
    <w:rsid w:val="001612DA"/>
    <w:rsid w:val="00164CA0"/>
    <w:rsid w:val="00166E35"/>
    <w:rsid w:val="00167571"/>
    <w:rsid w:val="00167925"/>
    <w:rsid w:val="00170C70"/>
    <w:rsid w:val="00171969"/>
    <w:rsid w:val="00171C2A"/>
    <w:rsid w:val="00172240"/>
    <w:rsid w:val="00174CB7"/>
    <w:rsid w:val="00174D3F"/>
    <w:rsid w:val="0017507F"/>
    <w:rsid w:val="0018293D"/>
    <w:rsid w:val="00191163"/>
    <w:rsid w:val="00193F06"/>
    <w:rsid w:val="001948B3"/>
    <w:rsid w:val="001958C0"/>
    <w:rsid w:val="0019621F"/>
    <w:rsid w:val="00196618"/>
    <w:rsid w:val="001969D3"/>
    <w:rsid w:val="001973A1"/>
    <w:rsid w:val="001A0CF6"/>
    <w:rsid w:val="001A40D6"/>
    <w:rsid w:val="001A7D67"/>
    <w:rsid w:val="001B15F8"/>
    <w:rsid w:val="001B391B"/>
    <w:rsid w:val="001B41F2"/>
    <w:rsid w:val="001B51C4"/>
    <w:rsid w:val="001C1B71"/>
    <w:rsid w:val="001C359F"/>
    <w:rsid w:val="001C546E"/>
    <w:rsid w:val="001C78C5"/>
    <w:rsid w:val="001D28EA"/>
    <w:rsid w:val="001D32E5"/>
    <w:rsid w:val="001D7600"/>
    <w:rsid w:val="001E1AC3"/>
    <w:rsid w:val="001E2085"/>
    <w:rsid w:val="001E26A7"/>
    <w:rsid w:val="001E276F"/>
    <w:rsid w:val="001E6427"/>
    <w:rsid w:val="001E7AA7"/>
    <w:rsid w:val="001F0574"/>
    <w:rsid w:val="001F420A"/>
    <w:rsid w:val="001F5201"/>
    <w:rsid w:val="001F62B0"/>
    <w:rsid w:val="00204008"/>
    <w:rsid w:val="0021059D"/>
    <w:rsid w:val="002109F6"/>
    <w:rsid w:val="0021736D"/>
    <w:rsid w:val="00217547"/>
    <w:rsid w:val="002200D3"/>
    <w:rsid w:val="002202A0"/>
    <w:rsid w:val="00221E89"/>
    <w:rsid w:val="00222A50"/>
    <w:rsid w:val="002231CF"/>
    <w:rsid w:val="00225BD6"/>
    <w:rsid w:val="00225E3C"/>
    <w:rsid w:val="00226E20"/>
    <w:rsid w:val="00226ED8"/>
    <w:rsid w:val="00233093"/>
    <w:rsid w:val="00233A74"/>
    <w:rsid w:val="00234CEC"/>
    <w:rsid w:val="00240786"/>
    <w:rsid w:val="00243BCC"/>
    <w:rsid w:val="00246A69"/>
    <w:rsid w:val="00250B21"/>
    <w:rsid w:val="002548FA"/>
    <w:rsid w:val="002552F8"/>
    <w:rsid w:val="00260737"/>
    <w:rsid w:val="00261277"/>
    <w:rsid w:val="0026189A"/>
    <w:rsid w:val="00261915"/>
    <w:rsid w:val="00263260"/>
    <w:rsid w:val="00263D2E"/>
    <w:rsid w:val="00277CA2"/>
    <w:rsid w:val="0028009D"/>
    <w:rsid w:val="00282BDC"/>
    <w:rsid w:val="00283F93"/>
    <w:rsid w:val="00284135"/>
    <w:rsid w:val="00284AA4"/>
    <w:rsid w:val="00286CB5"/>
    <w:rsid w:val="002877AF"/>
    <w:rsid w:val="00290F49"/>
    <w:rsid w:val="00294D4A"/>
    <w:rsid w:val="00296E6B"/>
    <w:rsid w:val="002A139E"/>
    <w:rsid w:val="002B0EDA"/>
    <w:rsid w:val="002B1693"/>
    <w:rsid w:val="002B18ED"/>
    <w:rsid w:val="002B1CFD"/>
    <w:rsid w:val="002B2002"/>
    <w:rsid w:val="002B291D"/>
    <w:rsid w:val="002D0453"/>
    <w:rsid w:val="002D150A"/>
    <w:rsid w:val="002D26DA"/>
    <w:rsid w:val="002D4A05"/>
    <w:rsid w:val="002D7825"/>
    <w:rsid w:val="002E399B"/>
    <w:rsid w:val="002E59C2"/>
    <w:rsid w:val="002E61AE"/>
    <w:rsid w:val="002E6BF5"/>
    <w:rsid w:val="002F026F"/>
    <w:rsid w:val="002F1F10"/>
    <w:rsid w:val="002F20D5"/>
    <w:rsid w:val="002F7AD7"/>
    <w:rsid w:val="0030006B"/>
    <w:rsid w:val="00302345"/>
    <w:rsid w:val="003029AF"/>
    <w:rsid w:val="00302FCA"/>
    <w:rsid w:val="00304388"/>
    <w:rsid w:val="00314441"/>
    <w:rsid w:val="003165A4"/>
    <w:rsid w:val="0031711C"/>
    <w:rsid w:val="00320235"/>
    <w:rsid w:val="00323DD6"/>
    <w:rsid w:val="003318A4"/>
    <w:rsid w:val="00333FAA"/>
    <w:rsid w:val="0034101D"/>
    <w:rsid w:val="00342C12"/>
    <w:rsid w:val="003506BD"/>
    <w:rsid w:val="00352EF9"/>
    <w:rsid w:val="003531C8"/>
    <w:rsid w:val="00354E06"/>
    <w:rsid w:val="00355EF2"/>
    <w:rsid w:val="0036176E"/>
    <w:rsid w:val="00363A47"/>
    <w:rsid w:val="0036469A"/>
    <w:rsid w:val="003711A0"/>
    <w:rsid w:val="00371DCF"/>
    <w:rsid w:val="00372B94"/>
    <w:rsid w:val="003739D7"/>
    <w:rsid w:val="00373D4F"/>
    <w:rsid w:val="00375CAB"/>
    <w:rsid w:val="0038439A"/>
    <w:rsid w:val="00385E07"/>
    <w:rsid w:val="00392F97"/>
    <w:rsid w:val="00393092"/>
    <w:rsid w:val="00395A57"/>
    <w:rsid w:val="003A2FF3"/>
    <w:rsid w:val="003A4D0E"/>
    <w:rsid w:val="003B13FC"/>
    <w:rsid w:val="003B4729"/>
    <w:rsid w:val="003B6549"/>
    <w:rsid w:val="003B7774"/>
    <w:rsid w:val="003B7CC6"/>
    <w:rsid w:val="003BBF5F"/>
    <w:rsid w:val="003C4CC4"/>
    <w:rsid w:val="003C637C"/>
    <w:rsid w:val="003C674B"/>
    <w:rsid w:val="003D017F"/>
    <w:rsid w:val="003D02F5"/>
    <w:rsid w:val="003D038E"/>
    <w:rsid w:val="003D065E"/>
    <w:rsid w:val="003D1085"/>
    <w:rsid w:val="003D3DB8"/>
    <w:rsid w:val="003D5575"/>
    <w:rsid w:val="003D63A5"/>
    <w:rsid w:val="003E3F91"/>
    <w:rsid w:val="003E479D"/>
    <w:rsid w:val="003E5649"/>
    <w:rsid w:val="003E5F43"/>
    <w:rsid w:val="003F1CA7"/>
    <w:rsid w:val="003F3774"/>
    <w:rsid w:val="003F6768"/>
    <w:rsid w:val="003F6D7A"/>
    <w:rsid w:val="0040022A"/>
    <w:rsid w:val="00400E1E"/>
    <w:rsid w:val="00403E5D"/>
    <w:rsid w:val="00410737"/>
    <w:rsid w:val="00410996"/>
    <w:rsid w:val="0041140C"/>
    <w:rsid w:val="00412F1F"/>
    <w:rsid w:val="004135C5"/>
    <w:rsid w:val="0041705E"/>
    <w:rsid w:val="00422407"/>
    <w:rsid w:val="004226F0"/>
    <w:rsid w:val="00423F2C"/>
    <w:rsid w:val="00424B2F"/>
    <w:rsid w:val="0042577F"/>
    <w:rsid w:val="0042679C"/>
    <w:rsid w:val="00430AD6"/>
    <w:rsid w:val="00433453"/>
    <w:rsid w:val="00436784"/>
    <w:rsid w:val="00437939"/>
    <w:rsid w:val="00440352"/>
    <w:rsid w:val="00441414"/>
    <w:rsid w:val="0044254F"/>
    <w:rsid w:val="004428E8"/>
    <w:rsid w:val="004472CE"/>
    <w:rsid w:val="004506B9"/>
    <w:rsid w:val="004509C0"/>
    <w:rsid w:val="00451384"/>
    <w:rsid w:val="00451795"/>
    <w:rsid w:val="00452460"/>
    <w:rsid w:val="00452D89"/>
    <w:rsid w:val="00453229"/>
    <w:rsid w:val="004601A8"/>
    <w:rsid w:val="00460AC5"/>
    <w:rsid w:val="00461458"/>
    <w:rsid w:val="004658DC"/>
    <w:rsid w:val="004663B7"/>
    <w:rsid w:val="004672DB"/>
    <w:rsid w:val="004708FD"/>
    <w:rsid w:val="0047275F"/>
    <w:rsid w:val="0047333B"/>
    <w:rsid w:val="00473421"/>
    <w:rsid w:val="00476502"/>
    <w:rsid w:val="00477CAC"/>
    <w:rsid w:val="00480300"/>
    <w:rsid w:val="00480E7A"/>
    <w:rsid w:val="004817F8"/>
    <w:rsid w:val="00482123"/>
    <w:rsid w:val="00482724"/>
    <w:rsid w:val="004844A6"/>
    <w:rsid w:val="0048475B"/>
    <w:rsid w:val="0048759B"/>
    <w:rsid w:val="00490113"/>
    <w:rsid w:val="0049194C"/>
    <w:rsid w:val="004938A6"/>
    <w:rsid w:val="004A0009"/>
    <w:rsid w:val="004A1698"/>
    <w:rsid w:val="004A1C39"/>
    <w:rsid w:val="004A1F7D"/>
    <w:rsid w:val="004A401A"/>
    <w:rsid w:val="004A7697"/>
    <w:rsid w:val="004B183A"/>
    <w:rsid w:val="004B78B3"/>
    <w:rsid w:val="004C1929"/>
    <w:rsid w:val="004C2E33"/>
    <w:rsid w:val="004C3D31"/>
    <w:rsid w:val="004C47A6"/>
    <w:rsid w:val="004C56F7"/>
    <w:rsid w:val="004D0D18"/>
    <w:rsid w:val="004D1498"/>
    <w:rsid w:val="004D2FF0"/>
    <w:rsid w:val="004E3BF9"/>
    <w:rsid w:val="004E4659"/>
    <w:rsid w:val="004E54C4"/>
    <w:rsid w:val="004E5C29"/>
    <w:rsid w:val="004E7448"/>
    <w:rsid w:val="004F0FC4"/>
    <w:rsid w:val="004F463F"/>
    <w:rsid w:val="0050198D"/>
    <w:rsid w:val="00502D19"/>
    <w:rsid w:val="00504EB6"/>
    <w:rsid w:val="005103C0"/>
    <w:rsid w:val="00511D15"/>
    <w:rsid w:val="00515763"/>
    <w:rsid w:val="00520601"/>
    <w:rsid w:val="00524209"/>
    <w:rsid w:val="0052486F"/>
    <w:rsid w:val="00530F52"/>
    <w:rsid w:val="00531A9B"/>
    <w:rsid w:val="00533521"/>
    <w:rsid w:val="005340D8"/>
    <w:rsid w:val="005342A9"/>
    <w:rsid w:val="005356F8"/>
    <w:rsid w:val="00535AD7"/>
    <w:rsid w:val="005365ED"/>
    <w:rsid w:val="00542D1C"/>
    <w:rsid w:val="005447F6"/>
    <w:rsid w:val="00545488"/>
    <w:rsid w:val="00546FF2"/>
    <w:rsid w:val="005477A8"/>
    <w:rsid w:val="00553029"/>
    <w:rsid w:val="00560066"/>
    <w:rsid w:val="005652D8"/>
    <w:rsid w:val="005703F7"/>
    <w:rsid w:val="005726EC"/>
    <w:rsid w:val="00574333"/>
    <w:rsid w:val="00575CC1"/>
    <w:rsid w:val="005765A1"/>
    <w:rsid w:val="00581021"/>
    <w:rsid w:val="005813F9"/>
    <w:rsid w:val="00584EB2"/>
    <w:rsid w:val="005862D4"/>
    <w:rsid w:val="0058666C"/>
    <w:rsid w:val="00586891"/>
    <w:rsid w:val="00586EDD"/>
    <w:rsid w:val="0059021D"/>
    <w:rsid w:val="0059229B"/>
    <w:rsid w:val="00594361"/>
    <w:rsid w:val="00595A2B"/>
    <w:rsid w:val="00596677"/>
    <w:rsid w:val="005972A9"/>
    <w:rsid w:val="00597EAF"/>
    <w:rsid w:val="005A5AF6"/>
    <w:rsid w:val="005A7D11"/>
    <w:rsid w:val="005B2FEA"/>
    <w:rsid w:val="005B39B5"/>
    <w:rsid w:val="005B5E2C"/>
    <w:rsid w:val="005C531F"/>
    <w:rsid w:val="005D0FD9"/>
    <w:rsid w:val="005D3028"/>
    <w:rsid w:val="005D36DE"/>
    <w:rsid w:val="005E0472"/>
    <w:rsid w:val="005E2346"/>
    <w:rsid w:val="005E564E"/>
    <w:rsid w:val="005E6729"/>
    <w:rsid w:val="005E6B53"/>
    <w:rsid w:val="005E7750"/>
    <w:rsid w:val="005F0327"/>
    <w:rsid w:val="005F1105"/>
    <w:rsid w:val="005F2DA5"/>
    <w:rsid w:val="005F3CEE"/>
    <w:rsid w:val="005F427E"/>
    <w:rsid w:val="005F580F"/>
    <w:rsid w:val="005F61E4"/>
    <w:rsid w:val="005F6236"/>
    <w:rsid w:val="006001C2"/>
    <w:rsid w:val="0060051F"/>
    <w:rsid w:val="00600D9E"/>
    <w:rsid w:val="006018BA"/>
    <w:rsid w:val="00603D8A"/>
    <w:rsid w:val="006076DD"/>
    <w:rsid w:val="00612790"/>
    <w:rsid w:val="00612EEF"/>
    <w:rsid w:val="00614472"/>
    <w:rsid w:val="00615486"/>
    <w:rsid w:val="006224C6"/>
    <w:rsid w:val="00625F88"/>
    <w:rsid w:val="00630CC8"/>
    <w:rsid w:val="00643944"/>
    <w:rsid w:val="00644762"/>
    <w:rsid w:val="00644886"/>
    <w:rsid w:val="00645FEF"/>
    <w:rsid w:val="00646629"/>
    <w:rsid w:val="00646633"/>
    <w:rsid w:val="00650F16"/>
    <w:rsid w:val="00660937"/>
    <w:rsid w:val="00660C76"/>
    <w:rsid w:val="00661147"/>
    <w:rsid w:val="00661A8F"/>
    <w:rsid w:val="00667479"/>
    <w:rsid w:val="006715CA"/>
    <w:rsid w:val="0067172F"/>
    <w:rsid w:val="00671AB2"/>
    <w:rsid w:val="0067209B"/>
    <w:rsid w:val="006744CC"/>
    <w:rsid w:val="00674665"/>
    <w:rsid w:val="00674A8F"/>
    <w:rsid w:val="00677D3F"/>
    <w:rsid w:val="0068262B"/>
    <w:rsid w:val="00682A11"/>
    <w:rsid w:val="00684EB0"/>
    <w:rsid w:val="00686201"/>
    <w:rsid w:val="00692346"/>
    <w:rsid w:val="00694DE1"/>
    <w:rsid w:val="0069534E"/>
    <w:rsid w:val="006A72F9"/>
    <w:rsid w:val="006B1771"/>
    <w:rsid w:val="006B7A29"/>
    <w:rsid w:val="006C0658"/>
    <w:rsid w:val="006C2DA6"/>
    <w:rsid w:val="006C50B7"/>
    <w:rsid w:val="006C6E67"/>
    <w:rsid w:val="006C7EF7"/>
    <w:rsid w:val="006D19F3"/>
    <w:rsid w:val="006D2EC2"/>
    <w:rsid w:val="006D304A"/>
    <w:rsid w:val="006D3EEC"/>
    <w:rsid w:val="006D7924"/>
    <w:rsid w:val="006E0663"/>
    <w:rsid w:val="006E092D"/>
    <w:rsid w:val="006E0EC0"/>
    <w:rsid w:val="006E136E"/>
    <w:rsid w:val="006E3226"/>
    <w:rsid w:val="006E381D"/>
    <w:rsid w:val="006E43CE"/>
    <w:rsid w:val="006E53E9"/>
    <w:rsid w:val="006E5C65"/>
    <w:rsid w:val="006E6B87"/>
    <w:rsid w:val="006E7AF0"/>
    <w:rsid w:val="006F26D6"/>
    <w:rsid w:val="006F281D"/>
    <w:rsid w:val="007009F4"/>
    <w:rsid w:val="007013B3"/>
    <w:rsid w:val="00702B3B"/>
    <w:rsid w:val="00705574"/>
    <w:rsid w:val="0070764A"/>
    <w:rsid w:val="00715609"/>
    <w:rsid w:val="00716D8C"/>
    <w:rsid w:val="00717E3D"/>
    <w:rsid w:val="007218A2"/>
    <w:rsid w:val="00722124"/>
    <w:rsid w:val="00724557"/>
    <w:rsid w:val="0072595C"/>
    <w:rsid w:val="007261A6"/>
    <w:rsid w:val="00726419"/>
    <w:rsid w:val="00727B4E"/>
    <w:rsid w:val="00731446"/>
    <w:rsid w:val="00736064"/>
    <w:rsid w:val="00740F98"/>
    <w:rsid w:val="007413F8"/>
    <w:rsid w:val="00743D1E"/>
    <w:rsid w:val="00747381"/>
    <w:rsid w:val="007515D5"/>
    <w:rsid w:val="00753D8D"/>
    <w:rsid w:val="00760A91"/>
    <w:rsid w:val="00760D0B"/>
    <w:rsid w:val="00763A3E"/>
    <w:rsid w:val="00763DE5"/>
    <w:rsid w:val="00764136"/>
    <w:rsid w:val="00766C49"/>
    <w:rsid w:val="00767FD9"/>
    <w:rsid w:val="00772BF8"/>
    <w:rsid w:val="007745B0"/>
    <w:rsid w:val="00774D28"/>
    <w:rsid w:val="00774D7D"/>
    <w:rsid w:val="007772B8"/>
    <w:rsid w:val="00784C68"/>
    <w:rsid w:val="00793218"/>
    <w:rsid w:val="00793A30"/>
    <w:rsid w:val="00795DE8"/>
    <w:rsid w:val="00796033"/>
    <w:rsid w:val="007A5A3A"/>
    <w:rsid w:val="007A5F37"/>
    <w:rsid w:val="007B342C"/>
    <w:rsid w:val="007C325B"/>
    <w:rsid w:val="007C367F"/>
    <w:rsid w:val="007C3E3D"/>
    <w:rsid w:val="007C4B68"/>
    <w:rsid w:val="007C72F9"/>
    <w:rsid w:val="007D00E7"/>
    <w:rsid w:val="007D061E"/>
    <w:rsid w:val="007D1667"/>
    <w:rsid w:val="007D21DE"/>
    <w:rsid w:val="007D3B90"/>
    <w:rsid w:val="007D4229"/>
    <w:rsid w:val="007D49C9"/>
    <w:rsid w:val="007D4B62"/>
    <w:rsid w:val="007D5A1B"/>
    <w:rsid w:val="007D5B72"/>
    <w:rsid w:val="007D6DFF"/>
    <w:rsid w:val="007D7002"/>
    <w:rsid w:val="007E141C"/>
    <w:rsid w:val="007E2354"/>
    <w:rsid w:val="007E460B"/>
    <w:rsid w:val="007E5BD1"/>
    <w:rsid w:val="007E6B75"/>
    <w:rsid w:val="007F01DC"/>
    <w:rsid w:val="007F05D1"/>
    <w:rsid w:val="007F3304"/>
    <w:rsid w:val="007F373F"/>
    <w:rsid w:val="00803C02"/>
    <w:rsid w:val="00806926"/>
    <w:rsid w:val="00807446"/>
    <w:rsid w:val="008102A7"/>
    <w:rsid w:val="00814C73"/>
    <w:rsid w:val="00814CD4"/>
    <w:rsid w:val="00815159"/>
    <w:rsid w:val="0081530F"/>
    <w:rsid w:val="00817DA1"/>
    <w:rsid w:val="00821778"/>
    <w:rsid w:val="00822659"/>
    <w:rsid w:val="00823236"/>
    <w:rsid w:val="00823415"/>
    <w:rsid w:val="00825E29"/>
    <w:rsid w:val="008275BC"/>
    <w:rsid w:val="00832F7E"/>
    <w:rsid w:val="008333E8"/>
    <w:rsid w:val="00833DAF"/>
    <w:rsid w:val="00837D17"/>
    <w:rsid w:val="00840710"/>
    <w:rsid w:val="008414C4"/>
    <w:rsid w:val="00842DD6"/>
    <w:rsid w:val="0084372E"/>
    <w:rsid w:val="00845F48"/>
    <w:rsid w:val="00847349"/>
    <w:rsid w:val="00847E0D"/>
    <w:rsid w:val="00850093"/>
    <w:rsid w:val="00850503"/>
    <w:rsid w:val="00851549"/>
    <w:rsid w:val="00851AF7"/>
    <w:rsid w:val="00852A10"/>
    <w:rsid w:val="00856466"/>
    <w:rsid w:val="0085679E"/>
    <w:rsid w:val="008575D3"/>
    <w:rsid w:val="00857B5E"/>
    <w:rsid w:val="00866463"/>
    <w:rsid w:val="00870D5B"/>
    <w:rsid w:val="008713F6"/>
    <w:rsid w:val="00873758"/>
    <w:rsid w:val="008749E8"/>
    <w:rsid w:val="00876CDC"/>
    <w:rsid w:val="00877995"/>
    <w:rsid w:val="00881D30"/>
    <w:rsid w:val="008822C5"/>
    <w:rsid w:val="00882D46"/>
    <w:rsid w:val="00885871"/>
    <w:rsid w:val="00886CD0"/>
    <w:rsid w:val="00887A27"/>
    <w:rsid w:val="00892496"/>
    <w:rsid w:val="00892EEE"/>
    <w:rsid w:val="008968E6"/>
    <w:rsid w:val="00897DF3"/>
    <w:rsid w:val="008A069A"/>
    <w:rsid w:val="008A07A2"/>
    <w:rsid w:val="008A3499"/>
    <w:rsid w:val="008B2759"/>
    <w:rsid w:val="008B2B52"/>
    <w:rsid w:val="008B714D"/>
    <w:rsid w:val="008C10FA"/>
    <w:rsid w:val="008C1A1F"/>
    <w:rsid w:val="008C4378"/>
    <w:rsid w:val="008D132B"/>
    <w:rsid w:val="008D196E"/>
    <w:rsid w:val="008D2906"/>
    <w:rsid w:val="008D3B79"/>
    <w:rsid w:val="008D5A3C"/>
    <w:rsid w:val="008D62DC"/>
    <w:rsid w:val="008D7881"/>
    <w:rsid w:val="008E29E9"/>
    <w:rsid w:val="008E3320"/>
    <w:rsid w:val="008E3440"/>
    <w:rsid w:val="008E3E03"/>
    <w:rsid w:val="008E40CC"/>
    <w:rsid w:val="008E6D51"/>
    <w:rsid w:val="008E6F87"/>
    <w:rsid w:val="008F29CE"/>
    <w:rsid w:val="008F7F4A"/>
    <w:rsid w:val="00900A19"/>
    <w:rsid w:val="00903B14"/>
    <w:rsid w:val="00904569"/>
    <w:rsid w:val="00912F4C"/>
    <w:rsid w:val="00917B6E"/>
    <w:rsid w:val="0092124B"/>
    <w:rsid w:val="00922338"/>
    <w:rsid w:val="00922E7E"/>
    <w:rsid w:val="009239E3"/>
    <w:rsid w:val="009244DB"/>
    <w:rsid w:val="00925774"/>
    <w:rsid w:val="00926C05"/>
    <w:rsid w:val="00927F6D"/>
    <w:rsid w:val="00930036"/>
    <w:rsid w:val="00930E50"/>
    <w:rsid w:val="009316D9"/>
    <w:rsid w:val="009335A5"/>
    <w:rsid w:val="00935406"/>
    <w:rsid w:val="0093593D"/>
    <w:rsid w:val="00940913"/>
    <w:rsid w:val="009425D2"/>
    <w:rsid w:val="00942699"/>
    <w:rsid w:val="00942831"/>
    <w:rsid w:val="00944015"/>
    <w:rsid w:val="00944130"/>
    <w:rsid w:val="00946FDF"/>
    <w:rsid w:val="00950272"/>
    <w:rsid w:val="00950E4D"/>
    <w:rsid w:val="009556B6"/>
    <w:rsid w:val="00957C3C"/>
    <w:rsid w:val="00960B1D"/>
    <w:rsid w:val="009655EB"/>
    <w:rsid w:val="0097148D"/>
    <w:rsid w:val="00975A5B"/>
    <w:rsid w:val="00975C09"/>
    <w:rsid w:val="00976B2B"/>
    <w:rsid w:val="00980DC6"/>
    <w:rsid w:val="009830E7"/>
    <w:rsid w:val="00983888"/>
    <w:rsid w:val="00983909"/>
    <w:rsid w:val="00983A20"/>
    <w:rsid w:val="00990A18"/>
    <w:rsid w:val="00991A96"/>
    <w:rsid w:val="00992171"/>
    <w:rsid w:val="00992804"/>
    <w:rsid w:val="00994523"/>
    <w:rsid w:val="00995FAC"/>
    <w:rsid w:val="00995FDD"/>
    <w:rsid w:val="009962F1"/>
    <w:rsid w:val="00996332"/>
    <w:rsid w:val="00997A77"/>
    <w:rsid w:val="009A004D"/>
    <w:rsid w:val="009A144B"/>
    <w:rsid w:val="009A19EC"/>
    <w:rsid w:val="009A3965"/>
    <w:rsid w:val="009A5D32"/>
    <w:rsid w:val="009A67CF"/>
    <w:rsid w:val="009B2FEE"/>
    <w:rsid w:val="009B32C2"/>
    <w:rsid w:val="009B50C5"/>
    <w:rsid w:val="009B5CE5"/>
    <w:rsid w:val="009B604C"/>
    <w:rsid w:val="009B61D4"/>
    <w:rsid w:val="009B737D"/>
    <w:rsid w:val="009B73BA"/>
    <w:rsid w:val="009B79CF"/>
    <w:rsid w:val="009C1032"/>
    <w:rsid w:val="009D076A"/>
    <w:rsid w:val="009D583A"/>
    <w:rsid w:val="009E081B"/>
    <w:rsid w:val="009E21A6"/>
    <w:rsid w:val="009E2FE7"/>
    <w:rsid w:val="009E32DB"/>
    <w:rsid w:val="009E33A2"/>
    <w:rsid w:val="009E4BA2"/>
    <w:rsid w:val="009E610E"/>
    <w:rsid w:val="009F1364"/>
    <w:rsid w:val="009F205D"/>
    <w:rsid w:val="009F3122"/>
    <w:rsid w:val="009F46FA"/>
    <w:rsid w:val="009F67E0"/>
    <w:rsid w:val="00A12B57"/>
    <w:rsid w:val="00A17B37"/>
    <w:rsid w:val="00A244A6"/>
    <w:rsid w:val="00A27085"/>
    <w:rsid w:val="00A32EC8"/>
    <w:rsid w:val="00A33EA4"/>
    <w:rsid w:val="00A34968"/>
    <w:rsid w:val="00A3645D"/>
    <w:rsid w:val="00A41BE3"/>
    <w:rsid w:val="00A43F03"/>
    <w:rsid w:val="00A453EE"/>
    <w:rsid w:val="00A45694"/>
    <w:rsid w:val="00A45A69"/>
    <w:rsid w:val="00A45B44"/>
    <w:rsid w:val="00A45F98"/>
    <w:rsid w:val="00A50AB7"/>
    <w:rsid w:val="00A50DD6"/>
    <w:rsid w:val="00A51126"/>
    <w:rsid w:val="00A60A10"/>
    <w:rsid w:val="00A62805"/>
    <w:rsid w:val="00A63873"/>
    <w:rsid w:val="00A66C5F"/>
    <w:rsid w:val="00A673D0"/>
    <w:rsid w:val="00A861FF"/>
    <w:rsid w:val="00A86B01"/>
    <w:rsid w:val="00A87709"/>
    <w:rsid w:val="00A87A3E"/>
    <w:rsid w:val="00A90A48"/>
    <w:rsid w:val="00A90F1C"/>
    <w:rsid w:val="00A917E7"/>
    <w:rsid w:val="00A96F13"/>
    <w:rsid w:val="00A9774B"/>
    <w:rsid w:val="00A97793"/>
    <w:rsid w:val="00AA177C"/>
    <w:rsid w:val="00AA34D9"/>
    <w:rsid w:val="00AA3826"/>
    <w:rsid w:val="00AA7F31"/>
    <w:rsid w:val="00AB5DC0"/>
    <w:rsid w:val="00AB5F29"/>
    <w:rsid w:val="00AC0AE5"/>
    <w:rsid w:val="00AC1AB6"/>
    <w:rsid w:val="00AC1EA4"/>
    <w:rsid w:val="00AC20AD"/>
    <w:rsid w:val="00AC3066"/>
    <w:rsid w:val="00AC5350"/>
    <w:rsid w:val="00AC5C30"/>
    <w:rsid w:val="00AD00C4"/>
    <w:rsid w:val="00AD2548"/>
    <w:rsid w:val="00AD4D58"/>
    <w:rsid w:val="00AE0C00"/>
    <w:rsid w:val="00AF5CC0"/>
    <w:rsid w:val="00AF6EB1"/>
    <w:rsid w:val="00AF7F8C"/>
    <w:rsid w:val="00B03538"/>
    <w:rsid w:val="00B05A2D"/>
    <w:rsid w:val="00B0627B"/>
    <w:rsid w:val="00B07644"/>
    <w:rsid w:val="00B10B32"/>
    <w:rsid w:val="00B1171B"/>
    <w:rsid w:val="00B12466"/>
    <w:rsid w:val="00B14F3E"/>
    <w:rsid w:val="00B17D19"/>
    <w:rsid w:val="00B206FC"/>
    <w:rsid w:val="00B2195C"/>
    <w:rsid w:val="00B26F47"/>
    <w:rsid w:val="00B321B4"/>
    <w:rsid w:val="00B36867"/>
    <w:rsid w:val="00B372D9"/>
    <w:rsid w:val="00B37548"/>
    <w:rsid w:val="00B40FD8"/>
    <w:rsid w:val="00B4182E"/>
    <w:rsid w:val="00B43D2C"/>
    <w:rsid w:val="00B46A7D"/>
    <w:rsid w:val="00B51374"/>
    <w:rsid w:val="00B55DF3"/>
    <w:rsid w:val="00B57E49"/>
    <w:rsid w:val="00B63E8D"/>
    <w:rsid w:val="00B64AD9"/>
    <w:rsid w:val="00B64D84"/>
    <w:rsid w:val="00B657B9"/>
    <w:rsid w:val="00B719DC"/>
    <w:rsid w:val="00B72881"/>
    <w:rsid w:val="00B75228"/>
    <w:rsid w:val="00B765F4"/>
    <w:rsid w:val="00B765F8"/>
    <w:rsid w:val="00B76DD0"/>
    <w:rsid w:val="00B80801"/>
    <w:rsid w:val="00B82E3C"/>
    <w:rsid w:val="00B83255"/>
    <w:rsid w:val="00B83B09"/>
    <w:rsid w:val="00B85929"/>
    <w:rsid w:val="00B91222"/>
    <w:rsid w:val="00B91799"/>
    <w:rsid w:val="00B91CEA"/>
    <w:rsid w:val="00B96E88"/>
    <w:rsid w:val="00B970B9"/>
    <w:rsid w:val="00BA005A"/>
    <w:rsid w:val="00BA0060"/>
    <w:rsid w:val="00BA1E51"/>
    <w:rsid w:val="00BA2A69"/>
    <w:rsid w:val="00BA3731"/>
    <w:rsid w:val="00BA66E7"/>
    <w:rsid w:val="00BB0954"/>
    <w:rsid w:val="00BB348B"/>
    <w:rsid w:val="00BB52B7"/>
    <w:rsid w:val="00BB62CE"/>
    <w:rsid w:val="00BB72EF"/>
    <w:rsid w:val="00BC12A1"/>
    <w:rsid w:val="00BC2510"/>
    <w:rsid w:val="00BC2BE3"/>
    <w:rsid w:val="00BC2FD7"/>
    <w:rsid w:val="00BC38F3"/>
    <w:rsid w:val="00BC39FF"/>
    <w:rsid w:val="00BC5D4F"/>
    <w:rsid w:val="00BD118C"/>
    <w:rsid w:val="00BD67B7"/>
    <w:rsid w:val="00BE0418"/>
    <w:rsid w:val="00BE1F40"/>
    <w:rsid w:val="00BF0311"/>
    <w:rsid w:val="00BF1015"/>
    <w:rsid w:val="00BF2C61"/>
    <w:rsid w:val="00BF77C7"/>
    <w:rsid w:val="00BF7AE4"/>
    <w:rsid w:val="00C007A0"/>
    <w:rsid w:val="00C01F3A"/>
    <w:rsid w:val="00C02DF0"/>
    <w:rsid w:val="00C03A20"/>
    <w:rsid w:val="00C06A70"/>
    <w:rsid w:val="00C11940"/>
    <w:rsid w:val="00C133C5"/>
    <w:rsid w:val="00C142B5"/>
    <w:rsid w:val="00C16DD1"/>
    <w:rsid w:val="00C24152"/>
    <w:rsid w:val="00C25C46"/>
    <w:rsid w:val="00C309B5"/>
    <w:rsid w:val="00C32D24"/>
    <w:rsid w:val="00C35887"/>
    <w:rsid w:val="00C359D0"/>
    <w:rsid w:val="00C36628"/>
    <w:rsid w:val="00C368BD"/>
    <w:rsid w:val="00C37B2C"/>
    <w:rsid w:val="00C41239"/>
    <w:rsid w:val="00C43170"/>
    <w:rsid w:val="00C43BDA"/>
    <w:rsid w:val="00C446E3"/>
    <w:rsid w:val="00C44930"/>
    <w:rsid w:val="00C44C9B"/>
    <w:rsid w:val="00C45556"/>
    <w:rsid w:val="00C46807"/>
    <w:rsid w:val="00C47E15"/>
    <w:rsid w:val="00C50FB7"/>
    <w:rsid w:val="00C517D6"/>
    <w:rsid w:val="00C612E8"/>
    <w:rsid w:val="00C642CF"/>
    <w:rsid w:val="00C643F1"/>
    <w:rsid w:val="00C64B3B"/>
    <w:rsid w:val="00C6631A"/>
    <w:rsid w:val="00C674ED"/>
    <w:rsid w:val="00C70B3C"/>
    <w:rsid w:val="00C71DF5"/>
    <w:rsid w:val="00C83063"/>
    <w:rsid w:val="00C86DBF"/>
    <w:rsid w:val="00C877AB"/>
    <w:rsid w:val="00C91504"/>
    <w:rsid w:val="00C930F2"/>
    <w:rsid w:val="00C95981"/>
    <w:rsid w:val="00C9698A"/>
    <w:rsid w:val="00C970F9"/>
    <w:rsid w:val="00CA0D26"/>
    <w:rsid w:val="00CA15CA"/>
    <w:rsid w:val="00CA27C5"/>
    <w:rsid w:val="00CA2B68"/>
    <w:rsid w:val="00CA2E4C"/>
    <w:rsid w:val="00CA397B"/>
    <w:rsid w:val="00CA39B6"/>
    <w:rsid w:val="00CB17A2"/>
    <w:rsid w:val="00CB190D"/>
    <w:rsid w:val="00CB2007"/>
    <w:rsid w:val="00CB37CD"/>
    <w:rsid w:val="00CB5A06"/>
    <w:rsid w:val="00CB5F24"/>
    <w:rsid w:val="00CC1080"/>
    <w:rsid w:val="00CC1121"/>
    <w:rsid w:val="00CC1292"/>
    <w:rsid w:val="00CC17F6"/>
    <w:rsid w:val="00CC1DA0"/>
    <w:rsid w:val="00CC2D36"/>
    <w:rsid w:val="00CC48E1"/>
    <w:rsid w:val="00CC6E3D"/>
    <w:rsid w:val="00CC72C1"/>
    <w:rsid w:val="00CC7DC0"/>
    <w:rsid w:val="00CD0BED"/>
    <w:rsid w:val="00CD1206"/>
    <w:rsid w:val="00CD38B3"/>
    <w:rsid w:val="00CD541D"/>
    <w:rsid w:val="00CE41DE"/>
    <w:rsid w:val="00CE528A"/>
    <w:rsid w:val="00CE67B5"/>
    <w:rsid w:val="00CF18ED"/>
    <w:rsid w:val="00CF1CEE"/>
    <w:rsid w:val="00CF564A"/>
    <w:rsid w:val="00CF5B6A"/>
    <w:rsid w:val="00CF628E"/>
    <w:rsid w:val="00CF6B7F"/>
    <w:rsid w:val="00D041A9"/>
    <w:rsid w:val="00D049DF"/>
    <w:rsid w:val="00D06764"/>
    <w:rsid w:val="00D105A3"/>
    <w:rsid w:val="00D20730"/>
    <w:rsid w:val="00D23AEA"/>
    <w:rsid w:val="00D26F44"/>
    <w:rsid w:val="00D274AF"/>
    <w:rsid w:val="00D32BFA"/>
    <w:rsid w:val="00D44FE9"/>
    <w:rsid w:val="00D45B39"/>
    <w:rsid w:val="00D46098"/>
    <w:rsid w:val="00D4C94C"/>
    <w:rsid w:val="00D51423"/>
    <w:rsid w:val="00D54331"/>
    <w:rsid w:val="00D55CE1"/>
    <w:rsid w:val="00D56032"/>
    <w:rsid w:val="00D57687"/>
    <w:rsid w:val="00D63E4F"/>
    <w:rsid w:val="00D65332"/>
    <w:rsid w:val="00D6637D"/>
    <w:rsid w:val="00D71272"/>
    <w:rsid w:val="00D7281C"/>
    <w:rsid w:val="00D75B38"/>
    <w:rsid w:val="00D80B10"/>
    <w:rsid w:val="00D81397"/>
    <w:rsid w:val="00D85C81"/>
    <w:rsid w:val="00D863EA"/>
    <w:rsid w:val="00D9037C"/>
    <w:rsid w:val="00D91E4A"/>
    <w:rsid w:val="00D92006"/>
    <w:rsid w:val="00D92311"/>
    <w:rsid w:val="00D94945"/>
    <w:rsid w:val="00D96CCD"/>
    <w:rsid w:val="00D97537"/>
    <w:rsid w:val="00DA2C3F"/>
    <w:rsid w:val="00DA3DAA"/>
    <w:rsid w:val="00DA3F56"/>
    <w:rsid w:val="00DA49A7"/>
    <w:rsid w:val="00DA698A"/>
    <w:rsid w:val="00DA71E0"/>
    <w:rsid w:val="00DA7A83"/>
    <w:rsid w:val="00DB139D"/>
    <w:rsid w:val="00DB19D0"/>
    <w:rsid w:val="00DB2F43"/>
    <w:rsid w:val="00DB3F28"/>
    <w:rsid w:val="00DB67E0"/>
    <w:rsid w:val="00DB7222"/>
    <w:rsid w:val="00DC0219"/>
    <w:rsid w:val="00DC2414"/>
    <w:rsid w:val="00DC3702"/>
    <w:rsid w:val="00DC3F04"/>
    <w:rsid w:val="00DC4958"/>
    <w:rsid w:val="00DC4C83"/>
    <w:rsid w:val="00DC4CEC"/>
    <w:rsid w:val="00DC54A7"/>
    <w:rsid w:val="00DC7142"/>
    <w:rsid w:val="00DC7BBB"/>
    <w:rsid w:val="00DD083F"/>
    <w:rsid w:val="00DD5B58"/>
    <w:rsid w:val="00DD6B61"/>
    <w:rsid w:val="00DD7022"/>
    <w:rsid w:val="00DE1333"/>
    <w:rsid w:val="00DE4A0A"/>
    <w:rsid w:val="00DF1318"/>
    <w:rsid w:val="00DF1C30"/>
    <w:rsid w:val="00DF36C9"/>
    <w:rsid w:val="00DF3EF4"/>
    <w:rsid w:val="00DF718D"/>
    <w:rsid w:val="00E00C23"/>
    <w:rsid w:val="00E00C95"/>
    <w:rsid w:val="00E0518E"/>
    <w:rsid w:val="00E066A3"/>
    <w:rsid w:val="00E15EE9"/>
    <w:rsid w:val="00E2235E"/>
    <w:rsid w:val="00E22443"/>
    <w:rsid w:val="00E25DFF"/>
    <w:rsid w:val="00E273CC"/>
    <w:rsid w:val="00E3177F"/>
    <w:rsid w:val="00E33518"/>
    <w:rsid w:val="00E3715A"/>
    <w:rsid w:val="00E40FA3"/>
    <w:rsid w:val="00E43D9A"/>
    <w:rsid w:val="00E44D59"/>
    <w:rsid w:val="00E45A7B"/>
    <w:rsid w:val="00E47B57"/>
    <w:rsid w:val="00E52AF7"/>
    <w:rsid w:val="00E52BBE"/>
    <w:rsid w:val="00E55776"/>
    <w:rsid w:val="00E57321"/>
    <w:rsid w:val="00E573D5"/>
    <w:rsid w:val="00E6231A"/>
    <w:rsid w:val="00E62E93"/>
    <w:rsid w:val="00E673E6"/>
    <w:rsid w:val="00E710FB"/>
    <w:rsid w:val="00E72144"/>
    <w:rsid w:val="00E74D47"/>
    <w:rsid w:val="00E7580E"/>
    <w:rsid w:val="00E77D6B"/>
    <w:rsid w:val="00E81000"/>
    <w:rsid w:val="00E85ED2"/>
    <w:rsid w:val="00E87DEE"/>
    <w:rsid w:val="00E913F2"/>
    <w:rsid w:val="00E94446"/>
    <w:rsid w:val="00E95FC0"/>
    <w:rsid w:val="00E967AE"/>
    <w:rsid w:val="00E96CC1"/>
    <w:rsid w:val="00EA3520"/>
    <w:rsid w:val="00EA55F3"/>
    <w:rsid w:val="00EA656A"/>
    <w:rsid w:val="00EA6E9E"/>
    <w:rsid w:val="00EA7D52"/>
    <w:rsid w:val="00EB3192"/>
    <w:rsid w:val="00EB3BC4"/>
    <w:rsid w:val="00EB6001"/>
    <w:rsid w:val="00EB6BC2"/>
    <w:rsid w:val="00EB71FB"/>
    <w:rsid w:val="00EC058D"/>
    <w:rsid w:val="00EC0A95"/>
    <w:rsid w:val="00EC13E1"/>
    <w:rsid w:val="00EC2C54"/>
    <w:rsid w:val="00EC4487"/>
    <w:rsid w:val="00EC5D34"/>
    <w:rsid w:val="00ED04D3"/>
    <w:rsid w:val="00ED0C26"/>
    <w:rsid w:val="00ED1307"/>
    <w:rsid w:val="00ED2862"/>
    <w:rsid w:val="00ED3A7E"/>
    <w:rsid w:val="00ED452C"/>
    <w:rsid w:val="00ED48EB"/>
    <w:rsid w:val="00ED64CA"/>
    <w:rsid w:val="00ED7E5D"/>
    <w:rsid w:val="00EE353B"/>
    <w:rsid w:val="00EE470A"/>
    <w:rsid w:val="00EF01D2"/>
    <w:rsid w:val="00EF17E9"/>
    <w:rsid w:val="00EF35C9"/>
    <w:rsid w:val="00EF492B"/>
    <w:rsid w:val="00EF49F5"/>
    <w:rsid w:val="00EF4A7A"/>
    <w:rsid w:val="00EF6D0A"/>
    <w:rsid w:val="00EF7B7B"/>
    <w:rsid w:val="00F01BFF"/>
    <w:rsid w:val="00F0408B"/>
    <w:rsid w:val="00F048C0"/>
    <w:rsid w:val="00F07022"/>
    <w:rsid w:val="00F109A7"/>
    <w:rsid w:val="00F11198"/>
    <w:rsid w:val="00F13D2C"/>
    <w:rsid w:val="00F1479E"/>
    <w:rsid w:val="00F14BFB"/>
    <w:rsid w:val="00F20E45"/>
    <w:rsid w:val="00F21775"/>
    <w:rsid w:val="00F22F55"/>
    <w:rsid w:val="00F30DE4"/>
    <w:rsid w:val="00F37722"/>
    <w:rsid w:val="00F37D19"/>
    <w:rsid w:val="00F41B2A"/>
    <w:rsid w:val="00F423DF"/>
    <w:rsid w:val="00F435BC"/>
    <w:rsid w:val="00F44A89"/>
    <w:rsid w:val="00F44CF5"/>
    <w:rsid w:val="00F47F00"/>
    <w:rsid w:val="00F52878"/>
    <w:rsid w:val="00F551ED"/>
    <w:rsid w:val="00F554B0"/>
    <w:rsid w:val="00F576A0"/>
    <w:rsid w:val="00F61864"/>
    <w:rsid w:val="00F61F23"/>
    <w:rsid w:val="00F63DBF"/>
    <w:rsid w:val="00F679FE"/>
    <w:rsid w:val="00F71E82"/>
    <w:rsid w:val="00F75C53"/>
    <w:rsid w:val="00F8012D"/>
    <w:rsid w:val="00F828FC"/>
    <w:rsid w:val="00F90345"/>
    <w:rsid w:val="00F90403"/>
    <w:rsid w:val="00F94017"/>
    <w:rsid w:val="00F953EA"/>
    <w:rsid w:val="00F95BF3"/>
    <w:rsid w:val="00F97327"/>
    <w:rsid w:val="00FA04F9"/>
    <w:rsid w:val="00FA0A03"/>
    <w:rsid w:val="00FA1A27"/>
    <w:rsid w:val="00FA5A87"/>
    <w:rsid w:val="00FA690C"/>
    <w:rsid w:val="00FB2D84"/>
    <w:rsid w:val="00FB46EE"/>
    <w:rsid w:val="00FB5529"/>
    <w:rsid w:val="00FB710F"/>
    <w:rsid w:val="00FC2BF1"/>
    <w:rsid w:val="00FC3BA2"/>
    <w:rsid w:val="00FC4A73"/>
    <w:rsid w:val="00FC66D3"/>
    <w:rsid w:val="00FC78E5"/>
    <w:rsid w:val="00FD3302"/>
    <w:rsid w:val="00FD3F76"/>
    <w:rsid w:val="00FD5B31"/>
    <w:rsid w:val="00FD6F36"/>
    <w:rsid w:val="00FD6F4A"/>
    <w:rsid w:val="00FE055E"/>
    <w:rsid w:val="00FE1BDC"/>
    <w:rsid w:val="00FE3DD7"/>
    <w:rsid w:val="00FE401E"/>
    <w:rsid w:val="00FE41C0"/>
    <w:rsid w:val="00FE7AAB"/>
    <w:rsid w:val="00FF5493"/>
    <w:rsid w:val="00FF558A"/>
    <w:rsid w:val="00FF6706"/>
    <w:rsid w:val="00FF7ABE"/>
    <w:rsid w:val="01014F49"/>
    <w:rsid w:val="02477B1B"/>
    <w:rsid w:val="029E5DF8"/>
    <w:rsid w:val="02CBA5FE"/>
    <w:rsid w:val="030B460F"/>
    <w:rsid w:val="035B0E54"/>
    <w:rsid w:val="0362C03A"/>
    <w:rsid w:val="0364E008"/>
    <w:rsid w:val="03F7F547"/>
    <w:rsid w:val="04486E73"/>
    <w:rsid w:val="05D495A9"/>
    <w:rsid w:val="05DE571F"/>
    <w:rsid w:val="06128598"/>
    <w:rsid w:val="06539D7F"/>
    <w:rsid w:val="068EAA8A"/>
    <w:rsid w:val="06D73E78"/>
    <w:rsid w:val="06D7415E"/>
    <w:rsid w:val="075F6A26"/>
    <w:rsid w:val="079844F7"/>
    <w:rsid w:val="07EF6DE0"/>
    <w:rsid w:val="08093DB2"/>
    <w:rsid w:val="081EFFF4"/>
    <w:rsid w:val="081F7101"/>
    <w:rsid w:val="0891BDF6"/>
    <w:rsid w:val="08E10AC0"/>
    <w:rsid w:val="08E61A7C"/>
    <w:rsid w:val="095770FD"/>
    <w:rsid w:val="096273FC"/>
    <w:rsid w:val="09A9AA21"/>
    <w:rsid w:val="09B48951"/>
    <w:rsid w:val="09F11AC2"/>
    <w:rsid w:val="09FD6C35"/>
    <w:rsid w:val="0AAFE50A"/>
    <w:rsid w:val="0AB5A911"/>
    <w:rsid w:val="0AC95F90"/>
    <w:rsid w:val="0B628221"/>
    <w:rsid w:val="0B8EAFF5"/>
    <w:rsid w:val="0BA44688"/>
    <w:rsid w:val="0C19B2EC"/>
    <w:rsid w:val="0C8BB5F0"/>
    <w:rsid w:val="0D25996E"/>
    <w:rsid w:val="0D286B7A"/>
    <w:rsid w:val="0E32CB96"/>
    <w:rsid w:val="0E778C2A"/>
    <w:rsid w:val="0EA1D3C2"/>
    <w:rsid w:val="0ECE7D23"/>
    <w:rsid w:val="0F0F0B39"/>
    <w:rsid w:val="0F109A32"/>
    <w:rsid w:val="0F11533E"/>
    <w:rsid w:val="0F26F7BE"/>
    <w:rsid w:val="0F2CE367"/>
    <w:rsid w:val="107D14B2"/>
    <w:rsid w:val="109351FA"/>
    <w:rsid w:val="10B9A80B"/>
    <w:rsid w:val="112EB5B4"/>
    <w:rsid w:val="11BD5B2F"/>
    <w:rsid w:val="11BEC5B4"/>
    <w:rsid w:val="11F848F7"/>
    <w:rsid w:val="11FD839C"/>
    <w:rsid w:val="1222A161"/>
    <w:rsid w:val="123CD290"/>
    <w:rsid w:val="125DBE91"/>
    <w:rsid w:val="12A2F7F7"/>
    <w:rsid w:val="12CED371"/>
    <w:rsid w:val="13334A4F"/>
    <w:rsid w:val="1385B91F"/>
    <w:rsid w:val="139A859D"/>
    <w:rsid w:val="13EDF145"/>
    <w:rsid w:val="1421D401"/>
    <w:rsid w:val="145BD996"/>
    <w:rsid w:val="1475AD43"/>
    <w:rsid w:val="14C64A81"/>
    <w:rsid w:val="1506D5CA"/>
    <w:rsid w:val="1517F89F"/>
    <w:rsid w:val="1539BB70"/>
    <w:rsid w:val="1564DFB8"/>
    <w:rsid w:val="15C70907"/>
    <w:rsid w:val="1606ED7E"/>
    <w:rsid w:val="167D890B"/>
    <w:rsid w:val="16AE0983"/>
    <w:rsid w:val="16B0C066"/>
    <w:rsid w:val="16B86AF6"/>
    <w:rsid w:val="16EBA6E0"/>
    <w:rsid w:val="173B1A90"/>
    <w:rsid w:val="178989FC"/>
    <w:rsid w:val="17A7F6E8"/>
    <w:rsid w:val="17C18E97"/>
    <w:rsid w:val="17C44482"/>
    <w:rsid w:val="17C65C37"/>
    <w:rsid w:val="17DCF9DA"/>
    <w:rsid w:val="17E83C2C"/>
    <w:rsid w:val="17FE93DD"/>
    <w:rsid w:val="1852B101"/>
    <w:rsid w:val="18F93CDF"/>
    <w:rsid w:val="19102F61"/>
    <w:rsid w:val="19480EC6"/>
    <w:rsid w:val="19E7E8CB"/>
    <w:rsid w:val="19E86128"/>
    <w:rsid w:val="1A070575"/>
    <w:rsid w:val="1A17601C"/>
    <w:rsid w:val="1A194A76"/>
    <w:rsid w:val="1A4D0915"/>
    <w:rsid w:val="1AA80261"/>
    <w:rsid w:val="1B0A1D60"/>
    <w:rsid w:val="1B87C948"/>
    <w:rsid w:val="1B906322"/>
    <w:rsid w:val="1BD52AA5"/>
    <w:rsid w:val="1BE66D5F"/>
    <w:rsid w:val="1C19BCDC"/>
    <w:rsid w:val="1C427232"/>
    <w:rsid w:val="1CD7D112"/>
    <w:rsid w:val="1D3CBF86"/>
    <w:rsid w:val="1D87CCFA"/>
    <w:rsid w:val="1E12BD50"/>
    <w:rsid w:val="1E5EABEF"/>
    <w:rsid w:val="1E76558E"/>
    <w:rsid w:val="1F4C486E"/>
    <w:rsid w:val="1F5098EE"/>
    <w:rsid w:val="1F7DA392"/>
    <w:rsid w:val="1F9AB2DE"/>
    <w:rsid w:val="1FC2D5C7"/>
    <w:rsid w:val="2016B45F"/>
    <w:rsid w:val="20201F7A"/>
    <w:rsid w:val="20492A6D"/>
    <w:rsid w:val="2057A2AC"/>
    <w:rsid w:val="20A67CD0"/>
    <w:rsid w:val="20F1841D"/>
    <w:rsid w:val="21A876AF"/>
    <w:rsid w:val="21F70ACC"/>
    <w:rsid w:val="21FA8B17"/>
    <w:rsid w:val="22440608"/>
    <w:rsid w:val="226330DC"/>
    <w:rsid w:val="2275654D"/>
    <w:rsid w:val="229DCE6B"/>
    <w:rsid w:val="22A26FF0"/>
    <w:rsid w:val="232B9960"/>
    <w:rsid w:val="2363E2CB"/>
    <w:rsid w:val="2392DB2D"/>
    <w:rsid w:val="23A79473"/>
    <w:rsid w:val="24A83888"/>
    <w:rsid w:val="24E1A773"/>
    <w:rsid w:val="2526B5D1"/>
    <w:rsid w:val="2564F889"/>
    <w:rsid w:val="25B4FA09"/>
    <w:rsid w:val="25C13816"/>
    <w:rsid w:val="25ED56E5"/>
    <w:rsid w:val="25F7DEBB"/>
    <w:rsid w:val="26A69935"/>
    <w:rsid w:val="26D22001"/>
    <w:rsid w:val="272ED33A"/>
    <w:rsid w:val="28F4E3B1"/>
    <w:rsid w:val="290A3838"/>
    <w:rsid w:val="290FC124"/>
    <w:rsid w:val="29325D6C"/>
    <w:rsid w:val="2946470D"/>
    <w:rsid w:val="29CDA8E9"/>
    <w:rsid w:val="29E6221A"/>
    <w:rsid w:val="2B2C743F"/>
    <w:rsid w:val="2B4C1165"/>
    <w:rsid w:val="2B708EAE"/>
    <w:rsid w:val="2C2ABBD8"/>
    <w:rsid w:val="2CC844A0"/>
    <w:rsid w:val="2D2A61E4"/>
    <w:rsid w:val="2D939C9D"/>
    <w:rsid w:val="2DD4038C"/>
    <w:rsid w:val="2E14B0BC"/>
    <w:rsid w:val="2EAC0347"/>
    <w:rsid w:val="2F03A677"/>
    <w:rsid w:val="2F199C4B"/>
    <w:rsid w:val="2F633084"/>
    <w:rsid w:val="2F9D8235"/>
    <w:rsid w:val="2FCF95AE"/>
    <w:rsid w:val="30289CB6"/>
    <w:rsid w:val="302FCDF5"/>
    <w:rsid w:val="30A80EAA"/>
    <w:rsid w:val="30E90D41"/>
    <w:rsid w:val="311CDC50"/>
    <w:rsid w:val="313EEF32"/>
    <w:rsid w:val="31518D58"/>
    <w:rsid w:val="315E6EAD"/>
    <w:rsid w:val="319A2460"/>
    <w:rsid w:val="321390C2"/>
    <w:rsid w:val="324713E4"/>
    <w:rsid w:val="324A4209"/>
    <w:rsid w:val="3274680B"/>
    <w:rsid w:val="32D522F7"/>
    <w:rsid w:val="32D9376F"/>
    <w:rsid w:val="3314DC26"/>
    <w:rsid w:val="33603D78"/>
    <w:rsid w:val="33B72CD1"/>
    <w:rsid w:val="33DCD206"/>
    <w:rsid w:val="33DFAF6C"/>
    <w:rsid w:val="3412435E"/>
    <w:rsid w:val="3445F42A"/>
    <w:rsid w:val="348001CE"/>
    <w:rsid w:val="348E0DCD"/>
    <w:rsid w:val="34E216CD"/>
    <w:rsid w:val="351ED41E"/>
    <w:rsid w:val="35508834"/>
    <w:rsid w:val="35F6814A"/>
    <w:rsid w:val="370BF597"/>
    <w:rsid w:val="3728B407"/>
    <w:rsid w:val="37297FA1"/>
    <w:rsid w:val="3791BD8F"/>
    <w:rsid w:val="37A8941A"/>
    <w:rsid w:val="37B7A290"/>
    <w:rsid w:val="37C3459E"/>
    <w:rsid w:val="37E7133D"/>
    <w:rsid w:val="381ACE3F"/>
    <w:rsid w:val="384B8CB4"/>
    <w:rsid w:val="386AA61E"/>
    <w:rsid w:val="387FC70C"/>
    <w:rsid w:val="38B04329"/>
    <w:rsid w:val="38B58358"/>
    <w:rsid w:val="38D563B4"/>
    <w:rsid w:val="39042EA7"/>
    <w:rsid w:val="3908AFBC"/>
    <w:rsid w:val="3982F039"/>
    <w:rsid w:val="39AB52D9"/>
    <w:rsid w:val="39FDCE4F"/>
    <w:rsid w:val="3A39EC26"/>
    <w:rsid w:val="3A4FBADE"/>
    <w:rsid w:val="3A70EBF6"/>
    <w:rsid w:val="3A75A22E"/>
    <w:rsid w:val="3A8818CD"/>
    <w:rsid w:val="3B180ACC"/>
    <w:rsid w:val="3B857622"/>
    <w:rsid w:val="3C2DDB79"/>
    <w:rsid w:val="3C365AFC"/>
    <w:rsid w:val="3CE14BD8"/>
    <w:rsid w:val="3D24F524"/>
    <w:rsid w:val="3D2809FC"/>
    <w:rsid w:val="3D34AB4D"/>
    <w:rsid w:val="3DEA4CED"/>
    <w:rsid w:val="3E671C34"/>
    <w:rsid w:val="3E699125"/>
    <w:rsid w:val="3E6DAF6D"/>
    <w:rsid w:val="3EDBB458"/>
    <w:rsid w:val="3EE41116"/>
    <w:rsid w:val="3F4D7E4E"/>
    <w:rsid w:val="3F53A5EE"/>
    <w:rsid w:val="3F6A9384"/>
    <w:rsid w:val="3F71F31C"/>
    <w:rsid w:val="3F968041"/>
    <w:rsid w:val="3FD5B1E8"/>
    <w:rsid w:val="3FE467C6"/>
    <w:rsid w:val="406BBEA1"/>
    <w:rsid w:val="40A61111"/>
    <w:rsid w:val="40C441C6"/>
    <w:rsid w:val="40E94EAF"/>
    <w:rsid w:val="4110DA76"/>
    <w:rsid w:val="41203624"/>
    <w:rsid w:val="413C09D0"/>
    <w:rsid w:val="418A85DD"/>
    <w:rsid w:val="41BDD4A4"/>
    <w:rsid w:val="41D54CDA"/>
    <w:rsid w:val="421CB68E"/>
    <w:rsid w:val="42379631"/>
    <w:rsid w:val="428C7423"/>
    <w:rsid w:val="42B8633C"/>
    <w:rsid w:val="43A5F22D"/>
    <w:rsid w:val="43B760B9"/>
    <w:rsid w:val="43FC2DFF"/>
    <w:rsid w:val="4415215F"/>
    <w:rsid w:val="4420EF71"/>
    <w:rsid w:val="44A11BB8"/>
    <w:rsid w:val="44DB5A4C"/>
    <w:rsid w:val="451C884F"/>
    <w:rsid w:val="45272D3B"/>
    <w:rsid w:val="452E41F7"/>
    <w:rsid w:val="4599BAAA"/>
    <w:rsid w:val="4618B3FC"/>
    <w:rsid w:val="4638B68E"/>
    <w:rsid w:val="465EDE19"/>
    <w:rsid w:val="46B24EAA"/>
    <w:rsid w:val="46E6EB60"/>
    <w:rsid w:val="46F4F6BA"/>
    <w:rsid w:val="46F8DFD4"/>
    <w:rsid w:val="470718EE"/>
    <w:rsid w:val="47E7486D"/>
    <w:rsid w:val="47F717B7"/>
    <w:rsid w:val="48938194"/>
    <w:rsid w:val="48996FE9"/>
    <w:rsid w:val="48EF3BB6"/>
    <w:rsid w:val="496D8928"/>
    <w:rsid w:val="49AE2F56"/>
    <w:rsid w:val="49ED904C"/>
    <w:rsid w:val="4A3522DB"/>
    <w:rsid w:val="4A5F04B6"/>
    <w:rsid w:val="4ACD177D"/>
    <w:rsid w:val="4B10EC61"/>
    <w:rsid w:val="4B593613"/>
    <w:rsid w:val="4B6BF666"/>
    <w:rsid w:val="4B71991C"/>
    <w:rsid w:val="4C1EE4B1"/>
    <w:rsid w:val="4CACBCC2"/>
    <w:rsid w:val="4CCE4301"/>
    <w:rsid w:val="4CE992A7"/>
    <w:rsid w:val="4D1A2A5C"/>
    <w:rsid w:val="4D30608D"/>
    <w:rsid w:val="4D430674"/>
    <w:rsid w:val="4D618EEF"/>
    <w:rsid w:val="4D7F3DFD"/>
    <w:rsid w:val="4DD754AD"/>
    <w:rsid w:val="4DD907EB"/>
    <w:rsid w:val="4E15B384"/>
    <w:rsid w:val="4EB4B333"/>
    <w:rsid w:val="4EEF6BA1"/>
    <w:rsid w:val="4F7E0A75"/>
    <w:rsid w:val="4FDB0F62"/>
    <w:rsid w:val="50191E54"/>
    <w:rsid w:val="502A3C85"/>
    <w:rsid w:val="503CA3A5"/>
    <w:rsid w:val="507AA736"/>
    <w:rsid w:val="508B3C02"/>
    <w:rsid w:val="50A96C12"/>
    <w:rsid w:val="510EB512"/>
    <w:rsid w:val="51509D90"/>
    <w:rsid w:val="51DF8C7F"/>
    <w:rsid w:val="525AA44B"/>
    <w:rsid w:val="5276E535"/>
    <w:rsid w:val="5291468A"/>
    <w:rsid w:val="52CAFDC8"/>
    <w:rsid w:val="531C4D8B"/>
    <w:rsid w:val="5342B3B5"/>
    <w:rsid w:val="537A1AFB"/>
    <w:rsid w:val="537BC225"/>
    <w:rsid w:val="53B37BD2"/>
    <w:rsid w:val="53DFCEBC"/>
    <w:rsid w:val="53EB1397"/>
    <w:rsid w:val="54026D69"/>
    <w:rsid w:val="54232571"/>
    <w:rsid w:val="5442F37F"/>
    <w:rsid w:val="5452DDB3"/>
    <w:rsid w:val="5487CB14"/>
    <w:rsid w:val="55E22635"/>
    <w:rsid w:val="563F753F"/>
    <w:rsid w:val="564356DB"/>
    <w:rsid w:val="5660A550"/>
    <w:rsid w:val="56936D44"/>
    <w:rsid w:val="56A8BB0E"/>
    <w:rsid w:val="56C9E066"/>
    <w:rsid w:val="5723366F"/>
    <w:rsid w:val="5770701E"/>
    <w:rsid w:val="579FBDDA"/>
    <w:rsid w:val="57BC95CA"/>
    <w:rsid w:val="58B476AF"/>
    <w:rsid w:val="5A5F0E29"/>
    <w:rsid w:val="5A6FEAC9"/>
    <w:rsid w:val="5A99CF65"/>
    <w:rsid w:val="5AAA09EB"/>
    <w:rsid w:val="5B316746"/>
    <w:rsid w:val="5B9DEB88"/>
    <w:rsid w:val="5BA71373"/>
    <w:rsid w:val="5BBDB2C5"/>
    <w:rsid w:val="5BD181AB"/>
    <w:rsid w:val="5BDA60E9"/>
    <w:rsid w:val="5BE43F1D"/>
    <w:rsid w:val="5C332561"/>
    <w:rsid w:val="5C41F06D"/>
    <w:rsid w:val="5C8ACCAD"/>
    <w:rsid w:val="5C8D3A4D"/>
    <w:rsid w:val="5C8D8E82"/>
    <w:rsid w:val="5CF90203"/>
    <w:rsid w:val="5DCA726C"/>
    <w:rsid w:val="5DD40FBD"/>
    <w:rsid w:val="5EAF8744"/>
    <w:rsid w:val="5EBC566F"/>
    <w:rsid w:val="5EFF0AEA"/>
    <w:rsid w:val="5F1D0EE4"/>
    <w:rsid w:val="5F54ED8E"/>
    <w:rsid w:val="5F6F7489"/>
    <w:rsid w:val="5FB1BFCF"/>
    <w:rsid w:val="5FF9C1AA"/>
    <w:rsid w:val="60197A73"/>
    <w:rsid w:val="6071BE87"/>
    <w:rsid w:val="60D37B60"/>
    <w:rsid w:val="60DDD6B7"/>
    <w:rsid w:val="60EE620A"/>
    <w:rsid w:val="61495653"/>
    <w:rsid w:val="61849083"/>
    <w:rsid w:val="61A97A16"/>
    <w:rsid w:val="62451DB3"/>
    <w:rsid w:val="62477D21"/>
    <w:rsid w:val="630D0D10"/>
    <w:rsid w:val="6338BC76"/>
    <w:rsid w:val="640924E7"/>
    <w:rsid w:val="641B942D"/>
    <w:rsid w:val="64622D1A"/>
    <w:rsid w:val="64C6BB27"/>
    <w:rsid w:val="64E4CBA8"/>
    <w:rsid w:val="65664492"/>
    <w:rsid w:val="657E965E"/>
    <w:rsid w:val="658BCE44"/>
    <w:rsid w:val="65DDEE38"/>
    <w:rsid w:val="65EE0A8F"/>
    <w:rsid w:val="6674596F"/>
    <w:rsid w:val="6697F77A"/>
    <w:rsid w:val="66C45E61"/>
    <w:rsid w:val="6704751E"/>
    <w:rsid w:val="673231EA"/>
    <w:rsid w:val="674D2AB3"/>
    <w:rsid w:val="678B0CA4"/>
    <w:rsid w:val="67B87B98"/>
    <w:rsid w:val="682834DB"/>
    <w:rsid w:val="686A951C"/>
    <w:rsid w:val="68FFE117"/>
    <w:rsid w:val="69391BE6"/>
    <w:rsid w:val="6948BD00"/>
    <w:rsid w:val="69507A96"/>
    <w:rsid w:val="69772A00"/>
    <w:rsid w:val="69911334"/>
    <w:rsid w:val="699F76E0"/>
    <w:rsid w:val="69FA9AFF"/>
    <w:rsid w:val="6A765B13"/>
    <w:rsid w:val="6A78666B"/>
    <w:rsid w:val="6AE0D4FA"/>
    <w:rsid w:val="6B6F3853"/>
    <w:rsid w:val="6B817FD1"/>
    <w:rsid w:val="6B908DD2"/>
    <w:rsid w:val="6BE8D5BC"/>
    <w:rsid w:val="6CB71993"/>
    <w:rsid w:val="6CC69111"/>
    <w:rsid w:val="6CF4C948"/>
    <w:rsid w:val="6D2F8EF5"/>
    <w:rsid w:val="6D87D05A"/>
    <w:rsid w:val="6DCD7086"/>
    <w:rsid w:val="6E225055"/>
    <w:rsid w:val="6E22E1C5"/>
    <w:rsid w:val="6E378CC1"/>
    <w:rsid w:val="6EA3C0A8"/>
    <w:rsid w:val="6ED3B396"/>
    <w:rsid w:val="6EEDF705"/>
    <w:rsid w:val="6F335D74"/>
    <w:rsid w:val="6F705C36"/>
    <w:rsid w:val="6F87A2BD"/>
    <w:rsid w:val="6FB8B83A"/>
    <w:rsid w:val="70172249"/>
    <w:rsid w:val="702B4FCA"/>
    <w:rsid w:val="7080B005"/>
    <w:rsid w:val="712DC891"/>
    <w:rsid w:val="7216DB24"/>
    <w:rsid w:val="722B3E5C"/>
    <w:rsid w:val="725B417D"/>
    <w:rsid w:val="725F521D"/>
    <w:rsid w:val="72754C53"/>
    <w:rsid w:val="72B20FC1"/>
    <w:rsid w:val="72B93AA8"/>
    <w:rsid w:val="72C83A8F"/>
    <w:rsid w:val="72D35C11"/>
    <w:rsid w:val="7341D607"/>
    <w:rsid w:val="73983F40"/>
    <w:rsid w:val="74453FF6"/>
    <w:rsid w:val="745C70B7"/>
    <w:rsid w:val="74610939"/>
    <w:rsid w:val="74CDD5F4"/>
    <w:rsid w:val="74F2DE3B"/>
    <w:rsid w:val="75A30644"/>
    <w:rsid w:val="75B398A3"/>
    <w:rsid w:val="7616A1F5"/>
    <w:rsid w:val="767A4913"/>
    <w:rsid w:val="76E776FC"/>
    <w:rsid w:val="77481332"/>
    <w:rsid w:val="774EC2CA"/>
    <w:rsid w:val="775C7E59"/>
    <w:rsid w:val="77749AA4"/>
    <w:rsid w:val="77A25B09"/>
    <w:rsid w:val="77DD8F85"/>
    <w:rsid w:val="78047571"/>
    <w:rsid w:val="781E7832"/>
    <w:rsid w:val="781FC3ED"/>
    <w:rsid w:val="7826E268"/>
    <w:rsid w:val="782862FD"/>
    <w:rsid w:val="7832BC0C"/>
    <w:rsid w:val="78570BE6"/>
    <w:rsid w:val="786A6791"/>
    <w:rsid w:val="786BB063"/>
    <w:rsid w:val="786E3BF9"/>
    <w:rsid w:val="78878FAB"/>
    <w:rsid w:val="788DC8DD"/>
    <w:rsid w:val="793CF4E5"/>
    <w:rsid w:val="798D407C"/>
    <w:rsid w:val="7B77BEF8"/>
    <w:rsid w:val="7B9DC8F2"/>
    <w:rsid w:val="7BA641DA"/>
    <w:rsid w:val="7D149DBE"/>
    <w:rsid w:val="7DF0CDF2"/>
    <w:rsid w:val="7E2DB79B"/>
    <w:rsid w:val="7ED26208"/>
    <w:rsid w:val="7F2ADB99"/>
    <w:rsid w:val="7F2CAA76"/>
    <w:rsid w:val="7F470164"/>
    <w:rsid w:val="7F7587C8"/>
    <w:rsid w:val="7F7943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6309F"/>
  <w15:chartTrackingRefBased/>
  <w15:docId w15:val="{25BB43E6-9E75-4C3C-A0AA-B49143DA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C365AFC"/>
  </w:style>
  <w:style w:type="paragraph" w:styleId="Heading1">
    <w:name w:val="heading 1"/>
    <w:basedOn w:val="Normal"/>
    <w:next w:val="Normal"/>
    <w:link w:val="Heading1Char"/>
    <w:uiPriority w:val="9"/>
    <w:qFormat/>
    <w:rsid w:val="3C365A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3C365A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3C365AFC"/>
    <w:pPr>
      <w:keepNext/>
      <w:keepLines/>
      <w:spacing w:before="40" w:after="0"/>
      <w:outlineLvl w:val="2"/>
    </w:pPr>
    <w:rPr>
      <w:rFonts w:asciiTheme="majorHAnsi" w:eastAsiaTheme="majorEastAsia" w:hAnsiTheme="majorHAnsi" w:cstheme="majorBidi"/>
      <w:color w:val="1F4D78"/>
      <w:sz w:val="24"/>
      <w:szCs w:val="24"/>
    </w:rPr>
  </w:style>
  <w:style w:type="paragraph" w:styleId="Heading4">
    <w:name w:val="heading 4"/>
    <w:basedOn w:val="Normal"/>
    <w:next w:val="Normal"/>
    <w:link w:val="Heading4Char"/>
    <w:uiPriority w:val="9"/>
    <w:unhideWhenUsed/>
    <w:qFormat/>
    <w:rsid w:val="3C365AF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3C365AF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3C365AFC"/>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3C365AFC"/>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3C365AFC"/>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3C365AFC"/>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C365AFC"/>
    <w:pPr>
      <w:tabs>
        <w:tab w:val="center" w:pos="4513"/>
        <w:tab w:val="right" w:pos="9026"/>
      </w:tabs>
      <w:spacing w:after="0"/>
    </w:pPr>
  </w:style>
  <w:style w:type="character" w:customStyle="1" w:styleId="HeaderChar">
    <w:name w:val="Header Char"/>
    <w:basedOn w:val="DefaultParagraphFont"/>
    <w:link w:val="Header"/>
    <w:uiPriority w:val="99"/>
    <w:rsid w:val="3C365AFC"/>
    <w:rPr>
      <w:noProof w:val="0"/>
      <w:lang w:val="en-GB"/>
    </w:rPr>
  </w:style>
  <w:style w:type="paragraph" w:styleId="Footer">
    <w:name w:val="footer"/>
    <w:basedOn w:val="Normal"/>
    <w:link w:val="FooterChar"/>
    <w:uiPriority w:val="99"/>
    <w:unhideWhenUsed/>
    <w:rsid w:val="3C365AFC"/>
    <w:pPr>
      <w:tabs>
        <w:tab w:val="center" w:pos="4513"/>
        <w:tab w:val="right" w:pos="9026"/>
      </w:tabs>
      <w:spacing w:after="0"/>
    </w:pPr>
  </w:style>
  <w:style w:type="character" w:customStyle="1" w:styleId="FooterChar">
    <w:name w:val="Footer Char"/>
    <w:basedOn w:val="DefaultParagraphFont"/>
    <w:link w:val="Footer"/>
    <w:uiPriority w:val="99"/>
    <w:rsid w:val="3C365AFC"/>
    <w:rPr>
      <w:noProof w:val="0"/>
      <w:lang w:val="en-GB"/>
    </w:rPr>
  </w:style>
  <w:style w:type="paragraph" w:styleId="ListParagraph">
    <w:name w:val="List Paragraph"/>
    <w:basedOn w:val="Normal"/>
    <w:link w:val="ListParagraphChar"/>
    <w:uiPriority w:val="34"/>
    <w:qFormat/>
    <w:rsid w:val="3C365AFC"/>
    <w:pPr>
      <w:ind w:left="720"/>
      <w:contextualSpacing/>
    </w:pPr>
  </w:style>
  <w:style w:type="character" w:styleId="Hyperlink">
    <w:name w:val="Hyperlink"/>
    <w:basedOn w:val="DefaultParagraphFont"/>
    <w:uiPriority w:val="99"/>
    <w:unhideWhenUsed/>
    <w:rsid w:val="00DC0219"/>
    <w:rPr>
      <w:color w:val="0563C1" w:themeColor="hyperlink"/>
      <w:u w:val="single"/>
    </w:rPr>
  </w:style>
  <w:style w:type="table" w:styleId="TableGrid">
    <w:name w:val="Table Grid"/>
    <w:basedOn w:val="TableNormal"/>
    <w:uiPriority w:val="39"/>
    <w:rsid w:val="0094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3C365AFC"/>
    <w:rPr>
      <w:rFonts w:asciiTheme="majorHAnsi" w:eastAsiaTheme="majorEastAsia" w:hAnsiTheme="majorHAnsi" w:cstheme="majorBidi"/>
      <w:noProof w:val="0"/>
      <w:color w:val="2E74B5" w:themeColor="accent1" w:themeShade="BF"/>
      <w:sz w:val="32"/>
      <w:szCs w:val="32"/>
      <w:lang w:val="en-GB"/>
    </w:rPr>
  </w:style>
  <w:style w:type="paragraph" w:styleId="TOCHeading">
    <w:name w:val="TOC Heading"/>
    <w:basedOn w:val="Heading1"/>
    <w:next w:val="Normal"/>
    <w:uiPriority w:val="39"/>
    <w:unhideWhenUsed/>
    <w:qFormat/>
    <w:rsid w:val="3C365AFC"/>
    <w:rPr>
      <w:lang w:val="en-US"/>
    </w:rPr>
  </w:style>
  <w:style w:type="paragraph" w:customStyle="1" w:styleId="Style1">
    <w:name w:val="Style1"/>
    <w:basedOn w:val="ListParagraph"/>
    <w:link w:val="Style1Char"/>
    <w:uiPriority w:val="1"/>
    <w:qFormat/>
    <w:rsid w:val="3C365AFC"/>
    <w:pPr>
      <w:numPr>
        <w:numId w:val="2"/>
      </w:numPr>
      <w:ind w:hanging="720"/>
    </w:pPr>
    <w:rPr>
      <w:b/>
      <w:bCs/>
    </w:rPr>
  </w:style>
  <w:style w:type="character" w:customStyle="1" w:styleId="ListParagraphChar">
    <w:name w:val="List Paragraph Char"/>
    <w:basedOn w:val="DefaultParagraphFont"/>
    <w:link w:val="ListParagraph"/>
    <w:uiPriority w:val="34"/>
    <w:rsid w:val="3C365AFC"/>
    <w:rPr>
      <w:noProof w:val="0"/>
      <w:lang w:val="en-GB"/>
    </w:rPr>
  </w:style>
  <w:style w:type="character" w:customStyle="1" w:styleId="Style1Char">
    <w:name w:val="Style1 Char"/>
    <w:basedOn w:val="ListParagraphChar"/>
    <w:link w:val="Style1"/>
    <w:uiPriority w:val="1"/>
    <w:rsid w:val="3C365AFC"/>
    <w:rPr>
      <w:b/>
      <w:bCs/>
      <w:noProof w:val="0"/>
      <w:lang w:val="en-GB"/>
    </w:rPr>
  </w:style>
  <w:style w:type="paragraph" w:customStyle="1" w:styleId="Kate">
    <w:name w:val="Kate"/>
    <w:basedOn w:val="Heading1"/>
    <w:link w:val="KateChar"/>
    <w:uiPriority w:val="1"/>
    <w:qFormat/>
    <w:rsid w:val="3C365AFC"/>
    <w:pPr>
      <w:numPr>
        <w:numId w:val="3"/>
      </w:numPr>
    </w:pPr>
    <w:rPr>
      <w:rFonts w:asciiTheme="minorHAnsi" w:hAnsiTheme="minorHAnsi"/>
      <w:b/>
      <w:bCs/>
      <w:color w:val="auto"/>
      <w:sz w:val="22"/>
      <w:szCs w:val="22"/>
    </w:rPr>
  </w:style>
  <w:style w:type="paragraph" w:styleId="TOC1">
    <w:name w:val="toc 1"/>
    <w:basedOn w:val="Normal"/>
    <w:next w:val="Normal"/>
    <w:uiPriority w:val="39"/>
    <w:unhideWhenUsed/>
    <w:rsid w:val="3C365AFC"/>
    <w:pPr>
      <w:spacing w:before="120" w:after="0"/>
    </w:pPr>
    <w:rPr>
      <w:rFonts w:eastAsiaTheme="minorEastAsia"/>
      <w:b/>
      <w:bCs/>
      <w:i/>
      <w:iCs/>
      <w:sz w:val="24"/>
      <w:szCs w:val="24"/>
    </w:rPr>
  </w:style>
  <w:style w:type="character" w:customStyle="1" w:styleId="KateChar">
    <w:name w:val="Kate Char"/>
    <w:basedOn w:val="Heading1Char"/>
    <w:link w:val="Kate"/>
    <w:uiPriority w:val="1"/>
    <w:rsid w:val="3C365AFC"/>
    <w:rPr>
      <w:rFonts w:asciiTheme="majorHAnsi" w:eastAsiaTheme="majorEastAsia" w:hAnsiTheme="majorHAnsi" w:cstheme="majorBidi"/>
      <w:b/>
      <w:bCs/>
      <w:noProof w:val="0"/>
      <w:color w:val="2E74B5" w:themeColor="accent1" w:themeShade="BF"/>
      <w:sz w:val="32"/>
      <w:szCs w:val="32"/>
      <w:lang w:val="en-GB"/>
    </w:rPr>
  </w:style>
  <w:style w:type="character" w:styleId="FollowedHyperlink">
    <w:name w:val="FollowedHyperlink"/>
    <w:basedOn w:val="DefaultParagraphFont"/>
    <w:uiPriority w:val="99"/>
    <w:semiHidden/>
    <w:unhideWhenUsed/>
    <w:rsid w:val="00403E5D"/>
    <w:rPr>
      <w:color w:val="954F72" w:themeColor="followedHyperlink"/>
      <w:u w:val="single"/>
    </w:rPr>
  </w:style>
  <w:style w:type="character" w:styleId="CommentReference">
    <w:name w:val="annotation reference"/>
    <w:basedOn w:val="DefaultParagraphFont"/>
    <w:uiPriority w:val="99"/>
    <w:semiHidden/>
    <w:unhideWhenUsed/>
    <w:rsid w:val="00221E89"/>
    <w:rPr>
      <w:sz w:val="16"/>
      <w:szCs w:val="16"/>
    </w:rPr>
  </w:style>
  <w:style w:type="paragraph" w:styleId="CommentText">
    <w:name w:val="annotation text"/>
    <w:basedOn w:val="Normal"/>
    <w:link w:val="CommentTextChar"/>
    <w:uiPriority w:val="99"/>
    <w:unhideWhenUsed/>
    <w:rsid w:val="3C365AFC"/>
    <w:rPr>
      <w:sz w:val="20"/>
      <w:szCs w:val="20"/>
    </w:rPr>
  </w:style>
  <w:style w:type="character" w:customStyle="1" w:styleId="CommentTextChar">
    <w:name w:val="Comment Text Char"/>
    <w:basedOn w:val="DefaultParagraphFont"/>
    <w:link w:val="CommentText"/>
    <w:uiPriority w:val="99"/>
    <w:rsid w:val="3C365AFC"/>
    <w:rPr>
      <w:noProof w:val="0"/>
      <w:sz w:val="20"/>
      <w:szCs w:val="20"/>
      <w:lang w:val="en-GB"/>
    </w:rPr>
  </w:style>
  <w:style w:type="paragraph" w:styleId="CommentSubject">
    <w:name w:val="annotation subject"/>
    <w:basedOn w:val="CommentText"/>
    <w:next w:val="CommentText"/>
    <w:link w:val="CommentSubjectChar"/>
    <w:uiPriority w:val="99"/>
    <w:semiHidden/>
    <w:unhideWhenUsed/>
    <w:rsid w:val="3C365AFC"/>
    <w:rPr>
      <w:b/>
      <w:bCs/>
    </w:rPr>
  </w:style>
  <w:style w:type="character" w:customStyle="1" w:styleId="CommentSubjectChar">
    <w:name w:val="Comment Subject Char"/>
    <w:basedOn w:val="CommentTextChar"/>
    <w:link w:val="CommentSubject"/>
    <w:uiPriority w:val="99"/>
    <w:semiHidden/>
    <w:rsid w:val="3C365AFC"/>
    <w:rPr>
      <w:b/>
      <w:bCs/>
      <w:noProof w:val="0"/>
      <w:sz w:val="20"/>
      <w:szCs w:val="20"/>
      <w:lang w:val="en-GB"/>
    </w:rPr>
  </w:style>
  <w:style w:type="paragraph" w:styleId="BalloonText">
    <w:name w:val="Balloon Text"/>
    <w:basedOn w:val="Normal"/>
    <w:link w:val="BalloonTextChar"/>
    <w:uiPriority w:val="99"/>
    <w:semiHidden/>
    <w:unhideWhenUsed/>
    <w:rsid w:val="3C365AFC"/>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3C365AFC"/>
    <w:rPr>
      <w:rFonts w:ascii="Segoe UI" w:eastAsiaTheme="minorEastAsia" w:hAnsi="Segoe UI" w:cs="Segoe UI"/>
      <w:noProof w:val="0"/>
      <w:sz w:val="18"/>
      <w:szCs w:val="18"/>
      <w:lang w:val="en-GB"/>
    </w:rPr>
  </w:style>
  <w:style w:type="paragraph" w:styleId="NormalWeb">
    <w:name w:val="Normal (Web)"/>
    <w:basedOn w:val="Normal"/>
    <w:uiPriority w:val="99"/>
    <w:unhideWhenUsed/>
    <w:rsid w:val="3C365AFC"/>
    <w:pPr>
      <w:spacing w:beforeAutospacing="1" w:afterAutospacing="1"/>
    </w:pPr>
    <w:rPr>
      <w:rFonts w:ascii="Times" w:eastAsiaTheme="minorEastAsia" w:hAnsi="Times" w:cs="Times New Roman"/>
      <w:sz w:val="20"/>
      <w:szCs w:val="20"/>
    </w:rPr>
  </w:style>
  <w:style w:type="character" w:styleId="EndnoteReference">
    <w:name w:val="endnote reference"/>
    <w:basedOn w:val="DefaultParagraphFont"/>
    <w:uiPriority w:val="99"/>
    <w:semiHidden/>
    <w:unhideWhenUsed/>
    <w:rsid w:val="00452D89"/>
    <w:rPr>
      <w:vertAlign w:val="superscript"/>
    </w:rPr>
  </w:style>
  <w:style w:type="character" w:customStyle="1" w:styleId="apple-converted-space">
    <w:name w:val="apple-converted-space"/>
    <w:basedOn w:val="DefaultParagraphFont"/>
    <w:rsid w:val="00EF17E9"/>
  </w:style>
  <w:style w:type="character" w:styleId="Strong">
    <w:name w:val="Strong"/>
    <w:basedOn w:val="DefaultParagraphFont"/>
    <w:uiPriority w:val="22"/>
    <w:qFormat/>
    <w:rsid w:val="00EF17E9"/>
    <w:rPr>
      <w:b/>
      <w:bCs/>
    </w:rPr>
  </w:style>
  <w:style w:type="paragraph" w:customStyle="1" w:styleId="paragraph">
    <w:name w:val="paragraph"/>
    <w:basedOn w:val="Normal"/>
    <w:uiPriority w:val="1"/>
    <w:rsid w:val="3C365AFC"/>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23DD6"/>
  </w:style>
  <w:style w:type="character" w:customStyle="1" w:styleId="eop">
    <w:name w:val="eop"/>
    <w:basedOn w:val="DefaultParagraphFont"/>
    <w:rsid w:val="00323DD6"/>
  </w:style>
  <w:style w:type="character" w:customStyle="1" w:styleId="UnresolvedMention1">
    <w:name w:val="Unresolved Mention1"/>
    <w:basedOn w:val="DefaultParagraphFont"/>
    <w:uiPriority w:val="99"/>
    <w:semiHidden/>
    <w:unhideWhenUsed/>
    <w:rsid w:val="00171969"/>
    <w:rPr>
      <w:color w:val="605E5C"/>
      <w:shd w:val="clear" w:color="auto" w:fill="E1DFDD"/>
    </w:rPr>
  </w:style>
  <w:style w:type="paragraph" w:styleId="TOC2">
    <w:name w:val="toc 2"/>
    <w:basedOn w:val="Normal"/>
    <w:next w:val="Normal"/>
    <w:uiPriority w:val="39"/>
    <w:unhideWhenUsed/>
    <w:rsid w:val="3C365AFC"/>
    <w:pPr>
      <w:spacing w:before="120" w:after="0"/>
      <w:ind w:left="220"/>
    </w:pPr>
    <w:rPr>
      <w:rFonts w:eastAsiaTheme="minorEastAsia"/>
      <w:b/>
      <w:bCs/>
    </w:rPr>
  </w:style>
  <w:style w:type="paragraph" w:styleId="TOC3">
    <w:name w:val="toc 3"/>
    <w:basedOn w:val="Normal"/>
    <w:next w:val="Normal"/>
    <w:uiPriority w:val="39"/>
    <w:semiHidden/>
    <w:unhideWhenUsed/>
    <w:rsid w:val="3C365AFC"/>
    <w:pPr>
      <w:spacing w:after="0"/>
      <w:ind w:left="440"/>
    </w:pPr>
    <w:rPr>
      <w:rFonts w:eastAsiaTheme="minorEastAsia"/>
      <w:sz w:val="20"/>
      <w:szCs w:val="20"/>
    </w:rPr>
  </w:style>
  <w:style w:type="paragraph" w:styleId="TOC4">
    <w:name w:val="toc 4"/>
    <w:basedOn w:val="Normal"/>
    <w:next w:val="Normal"/>
    <w:uiPriority w:val="39"/>
    <w:semiHidden/>
    <w:unhideWhenUsed/>
    <w:rsid w:val="3C365AFC"/>
    <w:pPr>
      <w:spacing w:after="0"/>
      <w:ind w:left="660"/>
    </w:pPr>
    <w:rPr>
      <w:rFonts w:eastAsiaTheme="minorEastAsia"/>
      <w:sz w:val="20"/>
      <w:szCs w:val="20"/>
    </w:rPr>
  </w:style>
  <w:style w:type="paragraph" w:styleId="TOC5">
    <w:name w:val="toc 5"/>
    <w:basedOn w:val="Normal"/>
    <w:next w:val="Normal"/>
    <w:uiPriority w:val="39"/>
    <w:semiHidden/>
    <w:unhideWhenUsed/>
    <w:rsid w:val="3C365AFC"/>
    <w:pPr>
      <w:spacing w:after="0"/>
      <w:ind w:left="880"/>
    </w:pPr>
    <w:rPr>
      <w:rFonts w:eastAsiaTheme="minorEastAsia"/>
      <w:sz w:val="20"/>
      <w:szCs w:val="20"/>
    </w:rPr>
  </w:style>
  <w:style w:type="paragraph" w:styleId="TOC6">
    <w:name w:val="toc 6"/>
    <w:basedOn w:val="Normal"/>
    <w:next w:val="Normal"/>
    <w:uiPriority w:val="39"/>
    <w:semiHidden/>
    <w:unhideWhenUsed/>
    <w:rsid w:val="3C365AFC"/>
    <w:pPr>
      <w:spacing w:after="0"/>
      <w:ind w:left="1100"/>
    </w:pPr>
    <w:rPr>
      <w:rFonts w:eastAsiaTheme="minorEastAsia"/>
      <w:sz w:val="20"/>
      <w:szCs w:val="20"/>
    </w:rPr>
  </w:style>
  <w:style w:type="paragraph" w:styleId="TOC7">
    <w:name w:val="toc 7"/>
    <w:basedOn w:val="Normal"/>
    <w:next w:val="Normal"/>
    <w:uiPriority w:val="39"/>
    <w:semiHidden/>
    <w:unhideWhenUsed/>
    <w:rsid w:val="3C365AFC"/>
    <w:pPr>
      <w:spacing w:after="0"/>
      <w:ind w:left="1320"/>
    </w:pPr>
    <w:rPr>
      <w:rFonts w:eastAsiaTheme="minorEastAsia"/>
      <w:sz w:val="20"/>
      <w:szCs w:val="20"/>
    </w:rPr>
  </w:style>
  <w:style w:type="paragraph" w:styleId="TOC8">
    <w:name w:val="toc 8"/>
    <w:basedOn w:val="Normal"/>
    <w:next w:val="Normal"/>
    <w:uiPriority w:val="39"/>
    <w:semiHidden/>
    <w:unhideWhenUsed/>
    <w:rsid w:val="3C365AFC"/>
    <w:pPr>
      <w:spacing w:after="0"/>
      <w:ind w:left="1540"/>
    </w:pPr>
    <w:rPr>
      <w:rFonts w:eastAsiaTheme="minorEastAsia"/>
      <w:sz w:val="20"/>
      <w:szCs w:val="20"/>
    </w:rPr>
  </w:style>
  <w:style w:type="paragraph" w:styleId="TOC9">
    <w:name w:val="toc 9"/>
    <w:basedOn w:val="Normal"/>
    <w:next w:val="Normal"/>
    <w:uiPriority w:val="39"/>
    <w:semiHidden/>
    <w:unhideWhenUsed/>
    <w:rsid w:val="3C365AFC"/>
    <w:pPr>
      <w:spacing w:after="0"/>
      <w:ind w:left="1760"/>
    </w:pPr>
    <w:rPr>
      <w:rFonts w:eastAsiaTheme="minorEastAsia"/>
      <w:sz w:val="20"/>
      <w:szCs w:val="20"/>
    </w:rPr>
  </w:style>
  <w:style w:type="character" w:customStyle="1" w:styleId="Heading2Char">
    <w:name w:val="Heading 2 Char"/>
    <w:basedOn w:val="DefaultParagraphFont"/>
    <w:link w:val="Heading2"/>
    <w:uiPriority w:val="9"/>
    <w:rsid w:val="3C365AFC"/>
    <w:rPr>
      <w:rFonts w:asciiTheme="majorHAnsi" w:eastAsiaTheme="majorEastAsia" w:hAnsiTheme="majorHAnsi" w:cstheme="majorBidi"/>
      <w:noProof w:val="0"/>
      <w:color w:val="2E74B5" w:themeColor="accent1" w:themeShade="BF"/>
      <w:sz w:val="26"/>
      <w:szCs w:val="26"/>
      <w:lang w:val="en-GB"/>
    </w:rPr>
  </w:style>
  <w:style w:type="character" w:customStyle="1" w:styleId="Heading3Char">
    <w:name w:val="Heading 3 Char"/>
    <w:basedOn w:val="DefaultParagraphFont"/>
    <w:link w:val="Heading3"/>
    <w:uiPriority w:val="9"/>
    <w:semiHidden/>
    <w:rsid w:val="3C365AFC"/>
    <w:rPr>
      <w:rFonts w:asciiTheme="majorHAnsi" w:eastAsiaTheme="majorEastAsia" w:hAnsiTheme="majorHAnsi" w:cstheme="majorBidi"/>
      <w:noProof w:val="0"/>
      <w:color w:val="1F4D78"/>
      <w:sz w:val="24"/>
      <w:szCs w:val="24"/>
      <w:lang w:val="en-GB"/>
    </w:rPr>
  </w:style>
  <w:style w:type="character" w:styleId="UnresolvedMention">
    <w:name w:val="Unresolved Mention"/>
    <w:basedOn w:val="DefaultParagraphFont"/>
    <w:uiPriority w:val="99"/>
    <w:semiHidden/>
    <w:unhideWhenUsed/>
    <w:rsid w:val="00F95BF3"/>
    <w:rPr>
      <w:color w:val="605E5C"/>
      <w:shd w:val="clear" w:color="auto" w:fill="E1DFDD"/>
    </w:rPr>
  </w:style>
  <w:style w:type="paragraph" w:styleId="Revision">
    <w:name w:val="Revision"/>
    <w:hidden/>
    <w:uiPriority w:val="99"/>
    <w:semiHidden/>
    <w:rsid w:val="00A3645D"/>
    <w:pPr>
      <w:spacing w:after="0" w:line="240" w:lineRule="auto"/>
    </w:pPr>
  </w:style>
  <w:style w:type="numbering" w:customStyle="1" w:styleId="CurrentList1">
    <w:name w:val="Current List1"/>
    <w:uiPriority w:val="99"/>
    <w:rsid w:val="00EF49F5"/>
    <w:pPr>
      <w:numPr>
        <w:numId w:val="8"/>
      </w:numPr>
    </w:pPr>
  </w:style>
  <w:style w:type="paragraph" w:styleId="Title">
    <w:name w:val="Title"/>
    <w:basedOn w:val="Normal"/>
    <w:next w:val="Normal"/>
    <w:link w:val="TitleChar"/>
    <w:uiPriority w:val="10"/>
    <w:qFormat/>
    <w:rsid w:val="3C365AF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3C365AFC"/>
    <w:rPr>
      <w:rFonts w:eastAsiaTheme="minorEastAsia"/>
      <w:color w:val="5A5A5A"/>
    </w:rPr>
  </w:style>
  <w:style w:type="paragraph" w:styleId="Quote">
    <w:name w:val="Quote"/>
    <w:basedOn w:val="Normal"/>
    <w:next w:val="Normal"/>
    <w:link w:val="QuoteChar"/>
    <w:uiPriority w:val="29"/>
    <w:qFormat/>
    <w:rsid w:val="3C365AF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C365AFC"/>
    <w:pPr>
      <w:spacing w:before="360" w:after="360"/>
      <w:ind w:left="864" w:right="864"/>
      <w:jc w:val="center"/>
    </w:pPr>
    <w:rPr>
      <w:i/>
      <w:iCs/>
      <w:color w:val="5B9BD5" w:themeColor="accent1"/>
    </w:rPr>
  </w:style>
  <w:style w:type="character" w:customStyle="1" w:styleId="Heading4Char">
    <w:name w:val="Heading 4 Char"/>
    <w:basedOn w:val="DefaultParagraphFont"/>
    <w:link w:val="Heading4"/>
    <w:uiPriority w:val="9"/>
    <w:rsid w:val="3C365AFC"/>
    <w:rPr>
      <w:rFonts w:asciiTheme="majorHAnsi" w:eastAsiaTheme="majorEastAsia" w:hAnsiTheme="majorHAnsi" w:cstheme="majorBidi"/>
      <w:i/>
      <w:iCs/>
      <w:noProof w:val="0"/>
      <w:color w:val="2E74B5" w:themeColor="accent1" w:themeShade="BF"/>
      <w:lang w:val="en-GB"/>
    </w:rPr>
  </w:style>
  <w:style w:type="character" w:customStyle="1" w:styleId="Heading5Char">
    <w:name w:val="Heading 5 Char"/>
    <w:basedOn w:val="DefaultParagraphFont"/>
    <w:link w:val="Heading5"/>
    <w:uiPriority w:val="9"/>
    <w:rsid w:val="3C365AFC"/>
    <w:rPr>
      <w:rFonts w:asciiTheme="majorHAnsi" w:eastAsiaTheme="majorEastAsia" w:hAnsiTheme="majorHAnsi" w:cstheme="majorBidi"/>
      <w:noProof w:val="0"/>
      <w:color w:val="2E74B5" w:themeColor="accent1" w:themeShade="BF"/>
      <w:lang w:val="en-GB"/>
    </w:rPr>
  </w:style>
  <w:style w:type="character" w:customStyle="1" w:styleId="Heading6Char">
    <w:name w:val="Heading 6 Char"/>
    <w:basedOn w:val="DefaultParagraphFont"/>
    <w:link w:val="Heading6"/>
    <w:uiPriority w:val="9"/>
    <w:rsid w:val="3C365AFC"/>
    <w:rPr>
      <w:rFonts w:asciiTheme="majorHAnsi" w:eastAsiaTheme="majorEastAsia" w:hAnsiTheme="majorHAnsi" w:cstheme="majorBidi"/>
      <w:noProof w:val="0"/>
      <w:color w:val="1F4D78"/>
      <w:lang w:val="en-GB"/>
    </w:rPr>
  </w:style>
  <w:style w:type="character" w:customStyle="1" w:styleId="Heading7Char">
    <w:name w:val="Heading 7 Char"/>
    <w:basedOn w:val="DefaultParagraphFont"/>
    <w:link w:val="Heading7"/>
    <w:uiPriority w:val="9"/>
    <w:rsid w:val="3C365AFC"/>
    <w:rPr>
      <w:rFonts w:asciiTheme="majorHAnsi" w:eastAsiaTheme="majorEastAsia" w:hAnsiTheme="majorHAnsi" w:cstheme="majorBidi"/>
      <w:i/>
      <w:iCs/>
      <w:noProof w:val="0"/>
      <w:color w:val="1F4D78"/>
      <w:lang w:val="en-GB"/>
    </w:rPr>
  </w:style>
  <w:style w:type="character" w:customStyle="1" w:styleId="Heading8Char">
    <w:name w:val="Heading 8 Char"/>
    <w:basedOn w:val="DefaultParagraphFont"/>
    <w:link w:val="Heading8"/>
    <w:uiPriority w:val="9"/>
    <w:rsid w:val="3C365AFC"/>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3C365AFC"/>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3C365AFC"/>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3C365AFC"/>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3C365AFC"/>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3C365AFC"/>
    <w:rPr>
      <w:i/>
      <w:iCs/>
      <w:noProof w:val="0"/>
      <w:color w:val="5B9BD5" w:themeColor="accent1"/>
      <w:lang w:val="en-GB"/>
    </w:rPr>
  </w:style>
  <w:style w:type="paragraph" w:styleId="EndnoteText">
    <w:name w:val="endnote text"/>
    <w:basedOn w:val="Normal"/>
    <w:link w:val="EndnoteTextChar"/>
    <w:uiPriority w:val="99"/>
    <w:semiHidden/>
    <w:unhideWhenUsed/>
    <w:rsid w:val="3C365AFC"/>
    <w:pPr>
      <w:spacing w:after="0"/>
    </w:pPr>
    <w:rPr>
      <w:sz w:val="20"/>
      <w:szCs w:val="20"/>
    </w:rPr>
  </w:style>
  <w:style w:type="character" w:customStyle="1" w:styleId="EndnoteTextChar">
    <w:name w:val="Endnote Text Char"/>
    <w:basedOn w:val="DefaultParagraphFont"/>
    <w:link w:val="EndnoteText"/>
    <w:uiPriority w:val="99"/>
    <w:semiHidden/>
    <w:rsid w:val="3C365AFC"/>
    <w:rPr>
      <w:noProof w:val="0"/>
      <w:sz w:val="20"/>
      <w:szCs w:val="20"/>
      <w:lang w:val="en-GB"/>
    </w:rPr>
  </w:style>
  <w:style w:type="paragraph" w:styleId="FootnoteText">
    <w:name w:val="footnote text"/>
    <w:basedOn w:val="Normal"/>
    <w:link w:val="FootnoteTextChar"/>
    <w:uiPriority w:val="99"/>
    <w:semiHidden/>
    <w:unhideWhenUsed/>
    <w:rsid w:val="3C365AFC"/>
    <w:pPr>
      <w:spacing w:after="0"/>
    </w:pPr>
    <w:rPr>
      <w:sz w:val="20"/>
      <w:szCs w:val="20"/>
    </w:rPr>
  </w:style>
  <w:style w:type="character" w:customStyle="1" w:styleId="FootnoteTextChar">
    <w:name w:val="Footnote Text Char"/>
    <w:basedOn w:val="DefaultParagraphFont"/>
    <w:link w:val="FootnoteText"/>
    <w:uiPriority w:val="99"/>
    <w:semiHidden/>
    <w:rsid w:val="3C365AFC"/>
    <w:rPr>
      <w:noProof w:val="0"/>
      <w:sz w:val="20"/>
      <w:szCs w:val="20"/>
      <w:lang w:val="en-GB"/>
    </w:rPr>
  </w:style>
  <w:style w:type="numbering" w:customStyle="1" w:styleId="CurrentList2">
    <w:name w:val="Current List2"/>
    <w:uiPriority w:val="99"/>
    <w:rsid w:val="00451384"/>
  </w:style>
  <w:style w:type="numbering" w:customStyle="1" w:styleId="CurrentList3">
    <w:name w:val="Current List3"/>
    <w:uiPriority w:val="99"/>
    <w:rsid w:val="00747381"/>
  </w:style>
  <w:style w:type="numbering" w:customStyle="1" w:styleId="CurrentList4">
    <w:name w:val="Current List4"/>
    <w:uiPriority w:val="99"/>
    <w:rsid w:val="00747381"/>
  </w:style>
  <w:style w:type="numbering" w:customStyle="1" w:styleId="CurrentList5">
    <w:name w:val="Current List5"/>
    <w:uiPriority w:val="99"/>
    <w:rsid w:val="00747381"/>
    <w:pPr>
      <w:numPr>
        <w:numId w:val="3"/>
      </w:numPr>
    </w:pPr>
  </w:style>
  <w:style w:type="paragraph" w:styleId="BodyText">
    <w:name w:val="Body Text"/>
    <w:basedOn w:val="Normal"/>
    <w:link w:val="BodyTextChar"/>
    <w:uiPriority w:val="1"/>
    <w:qFormat/>
    <w:rsid w:val="00857B5E"/>
    <w:pPr>
      <w:spacing w:after="180" w:line="274" w:lineRule="auto"/>
    </w:pPr>
    <w:rPr>
      <w:sz w:val="18"/>
      <w:szCs w:val="18"/>
    </w:rPr>
  </w:style>
  <w:style w:type="character" w:customStyle="1" w:styleId="BodyTextChar">
    <w:name w:val="Body Text Char"/>
    <w:basedOn w:val="DefaultParagraphFont"/>
    <w:link w:val="BodyText"/>
    <w:uiPriority w:val="1"/>
    <w:rsid w:val="00857B5E"/>
    <w:rPr>
      <w:sz w:val="18"/>
      <w:szCs w:val="18"/>
    </w:rPr>
  </w:style>
  <w:style w:type="character" w:styleId="FootnoteReference">
    <w:name w:val="footnote reference"/>
    <w:basedOn w:val="DefaultParagraphFont"/>
    <w:uiPriority w:val="99"/>
    <w:semiHidden/>
    <w:unhideWhenUsed/>
    <w:rsid w:val="0014442C"/>
    <w:rPr>
      <w:vertAlign w:val="superscript"/>
    </w:rPr>
  </w:style>
  <w:style w:type="character" w:styleId="SubtleEmphasis">
    <w:name w:val="Subtle Emphasis"/>
    <w:basedOn w:val="DefaultParagraphFont"/>
    <w:uiPriority w:val="19"/>
    <w:qFormat/>
    <w:rsid w:val="3B85762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2">
      <w:bodyDiv w:val="1"/>
      <w:marLeft w:val="0"/>
      <w:marRight w:val="0"/>
      <w:marTop w:val="0"/>
      <w:marBottom w:val="0"/>
      <w:divBdr>
        <w:top w:val="none" w:sz="0" w:space="0" w:color="auto"/>
        <w:left w:val="none" w:sz="0" w:space="0" w:color="auto"/>
        <w:bottom w:val="none" w:sz="0" w:space="0" w:color="auto"/>
        <w:right w:val="none" w:sz="0" w:space="0" w:color="auto"/>
      </w:divBdr>
      <w:divsChild>
        <w:div w:id="1354917959">
          <w:marLeft w:val="0"/>
          <w:marRight w:val="0"/>
          <w:marTop w:val="0"/>
          <w:marBottom w:val="0"/>
          <w:divBdr>
            <w:top w:val="none" w:sz="0" w:space="0" w:color="auto"/>
            <w:left w:val="none" w:sz="0" w:space="0" w:color="auto"/>
            <w:bottom w:val="none" w:sz="0" w:space="0" w:color="auto"/>
            <w:right w:val="none" w:sz="0" w:space="0" w:color="auto"/>
          </w:divBdr>
          <w:divsChild>
            <w:div w:id="1702978792">
              <w:marLeft w:val="0"/>
              <w:marRight w:val="0"/>
              <w:marTop w:val="0"/>
              <w:marBottom w:val="0"/>
              <w:divBdr>
                <w:top w:val="none" w:sz="0" w:space="0" w:color="auto"/>
                <w:left w:val="none" w:sz="0" w:space="0" w:color="auto"/>
                <w:bottom w:val="none" w:sz="0" w:space="0" w:color="auto"/>
                <w:right w:val="none" w:sz="0" w:space="0" w:color="auto"/>
              </w:divBdr>
              <w:divsChild>
                <w:div w:id="5244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8977">
      <w:bodyDiv w:val="1"/>
      <w:marLeft w:val="0"/>
      <w:marRight w:val="0"/>
      <w:marTop w:val="0"/>
      <w:marBottom w:val="0"/>
      <w:divBdr>
        <w:top w:val="none" w:sz="0" w:space="0" w:color="auto"/>
        <w:left w:val="none" w:sz="0" w:space="0" w:color="auto"/>
        <w:bottom w:val="none" w:sz="0" w:space="0" w:color="auto"/>
        <w:right w:val="none" w:sz="0" w:space="0" w:color="auto"/>
      </w:divBdr>
    </w:div>
    <w:div w:id="161509185">
      <w:bodyDiv w:val="1"/>
      <w:marLeft w:val="0"/>
      <w:marRight w:val="0"/>
      <w:marTop w:val="0"/>
      <w:marBottom w:val="0"/>
      <w:divBdr>
        <w:top w:val="none" w:sz="0" w:space="0" w:color="auto"/>
        <w:left w:val="none" w:sz="0" w:space="0" w:color="auto"/>
        <w:bottom w:val="none" w:sz="0" w:space="0" w:color="auto"/>
        <w:right w:val="none" w:sz="0" w:space="0" w:color="auto"/>
      </w:divBdr>
    </w:div>
    <w:div w:id="169099648">
      <w:bodyDiv w:val="1"/>
      <w:marLeft w:val="0"/>
      <w:marRight w:val="0"/>
      <w:marTop w:val="0"/>
      <w:marBottom w:val="0"/>
      <w:divBdr>
        <w:top w:val="none" w:sz="0" w:space="0" w:color="auto"/>
        <w:left w:val="none" w:sz="0" w:space="0" w:color="auto"/>
        <w:bottom w:val="none" w:sz="0" w:space="0" w:color="auto"/>
        <w:right w:val="none" w:sz="0" w:space="0" w:color="auto"/>
      </w:divBdr>
    </w:div>
    <w:div w:id="180894885">
      <w:bodyDiv w:val="1"/>
      <w:marLeft w:val="0"/>
      <w:marRight w:val="0"/>
      <w:marTop w:val="0"/>
      <w:marBottom w:val="0"/>
      <w:divBdr>
        <w:top w:val="none" w:sz="0" w:space="0" w:color="auto"/>
        <w:left w:val="none" w:sz="0" w:space="0" w:color="auto"/>
        <w:bottom w:val="none" w:sz="0" w:space="0" w:color="auto"/>
        <w:right w:val="none" w:sz="0" w:space="0" w:color="auto"/>
      </w:divBdr>
      <w:divsChild>
        <w:div w:id="182326340">
          <w:marLeft w:val="0"/>
          <w:marRight w:val="0"/>
          <w:marTop w:val="0"/>
          <w:marBottom w:val="0"/>
          <w:divBdr>
            <w:top w:val="none" w:sz="0" w:space="0" w:color="auto"/>
            <w:left w:val="none" w:sz="0" w:space="0" w:color="auto"/>
            <w:bottom w:val="none" w:sz="0" w:space="0" w:color="auto"/>
            <w:right w:val="none" w:sz="0" w:space="0" w:color="auto"/>
          </w:divBdr>
        </w:div>
      </w:divsChild>
    </w:div>
    <w:div w:id="446047063">
      <w:bodyDiv w:val="1"/>
      <w:marLeft w:val="0"/>
      <w:marRight w:val="0"/>
      <w:marTop w:val="0"/>
      <w:marBottom w:val="0"/>
      <w:divBdr>
        <w:top w:val="none" w:sz="0" w:space="0" w:color="auto"/>
        <w:left w:val="none" w:sz="0" w:space="0" w:color="auto"/>
        <w:bottom w:val="none" w:sz="0" w:space="0" w:color="auto"/>
        <w:right w:val="none" w:sz="0" w:space="0" w:color="auto"/>
      </w:divBdr>
    </w:div>
    <w:div w:id="576744972">
      <w:bodyDiv w:val="1"/>
      <w:marLeft w:val="0"/>
      <w:marRight w:val="0"/>
      <w:marTop w:val="0"/>
      <w:marBottom w:val="0"/>
      <w:divBdr>
        <w:top w:val="none" w:sz="0" w:space="0" w:color="auto"/>
        <w:left w:val="none" w:sz="0" w:space="0" w:color="auto"/>
        <w:bottom w:val="none" w:sz="0" w:space="0" w:color="auto"/>
        <w:right w:val="none" w:sz="0" w:space="0" w:color="auto"/>
      </w:divBdr>
      <w:divsChild>
        <w:div w:id="698353695">
          <w:marLeft w:val="0"/>
          <w:marRight w:val="0"/>
          <w:marTop w:val="0"/>
          <w:marBottom w:val="0"/>
          <w:divBdr>
            <w:top w:val="none" w:sz="0" w:space="0" w:color="auto"/>
            <w:left w:val="none" w:sz="0" w:space="0" w:color="auto"/>
            <w:bottom w:val="none" w:sz="0" w:space="0" w:color="auto"/>
            <w:right w:val="none" w:sz="0" w:space="0" w:color="auto"/>
          </w:divBdr>
        </w:div>
      </w:divsChild>
    </w:div>
    <w:div w:id="590550343">
      <w:bodyDiv w:val="1"/>
      <w:marLeft w:val="0"/>
      <w:marRight w:val="0"/>
      <w:marTop w:val="0"/>
      <w:marBottom w:val="0"/>
      <w:divBdr>
        <w:top w:val="none" w:sz="0" w:space="0" w:color="auto"/>
        <w:left w:val="none" w:sz="0" w:space="0" w:color="auto"/>
        <w:bottom w:val="none" w:sz="0" w:space="0" w:color="auto"/>
        <w:right w:val="none" w:sz="0" w:space="0" w:color="auto"/>
      </w:divBdr>
      <w:divsChild>
        <w:div w:id="2128886245">
          <w:marLeft w:val="0"/>
          <w:marRight w:val="0"/>
          <w:marTop w:val="0"/>
          <w:marBottom w:val="0"/>
          <w:divBdr>
            <w:top w:val="none" w:sz="0" w:space="0" w:color="auto"/>
            <w:left w:val="none" w:sz="0" w:space="0" w:color="auto"/>
            <w:bottom w:val="none" w:sz="0" w:space="0" w:color="auto"/>
            <w:right w:val="none" w:sz="0" w:space="0" w:color="auto"/>
          </w:divBdr>
        </w:div>
      </w:divsChild>
    </w:div>
    <w:div w:id="598878735">
      <w:bodyDiv w:val="1"/>
      <w:marLeft w:val="0"/>
      <w:marRight w:val="0"/>
      <w:marTop w:val="0"/>
      <w:marBottom w:val="0"/>
      <w:divBdr>
        <w:top w:val="none" w:sz="0" w:space="0" w:color="auto"/>
        <w:left w:val="none" w:sz="0" w:space="0" w:color="auto"/>
        <w:bottom w:val="none" w:sz="0" w:space="0" w:color="auto"/>
        <w:right w:val="none" w:sz="0" w:space="0" w:color="auto"/>
      </w:divBdr>
      <w:divsChild>
        <w:div w:id="368141980">
          <w:marLeft w:val="0"/>
          <w:marRight w:val="0"/>
          <w:marTop w:val="0"/>
          <w:marBottom w:val="0"/>
          <w:divBdr>
            <w:top w:val="none" w:sz="0" w:space="0" w:color="auto"/>
            <w:left w:val="none" w:sz="0" w:space="0" w:color="auto"/>
            <w:bottom w:val="none" w:sz="0" w:space="0" w:color="auto"/>
            <w:right w:val="none" w:sz="0" w:space="0" w:color="auto"/>
          </w:divBdr>
        </w:div>
      </w:divsChild>
    </w:div>
    <w:div w:id="677124675">
      <w:bodyDiv w:val="1"/>
      <w:marLeft w:val="0"/>
      <w:marRight w:val="0"/>
      <w:marTop w:val="0"/>
      <w:marBottom w:val="0"/>
      <w:divBdr>
        <w:top w:val="none" w:sz="0" w:space="0" w:color="auto"/>
        <w:left w:val="none" w:sz="0" w:space="0" w:color="auto"/>
        <w:bottom w:val="none" w:sz="0" w:space="0" w:color="auto"/>
        <w:right w:val="none" w:sz="0" w:space="0" w:color="auto"/>
      </w:divBdr>
      <w:divsChild>
        <w:div w:id="868878287">
          <w:marLeft w:val="0"/>
          <w:marRight w:val="0"/>
          <w:marTop w:val="0"/>
          <w:marBottom w:val="0"/>
          <w:divBdr>
            <w:top w:val="none" w:sz="0" w:space="0" w:color="auto"/>
            <w:left w:val="none" w:sz="0" w:space="0" w:color="auto"/>
            <w:bottom w:val="none" w:sz="0" w:space="0" w:color="auto"/>
            <w:right w:val="none" w:sz="0" w:space="0" w:color="auto"/>
          </w:divBdr>
        </w:div>
      </w:divsChild>
    </w:div>
    <w:div w:id="683751199">
      <w:bodyDiv w:val="1"/>
      <w:marLeft w:val="0"/>
      <w:marRight w:val="0"/>
      <w:marTop w:val="0"/>
      <w:marBottom w:val="0"/>
      <w:divBdr>
        <w:top w:val="none" w:sz="0" w:space="0" w:color="auto"/>
        <w:left w:val="none" w:sz="0" w:space="0" w:color="auto"/>
        <w:bottom w:val="none" w:sz="0" w:space="0" w:color="auto"/>
        <w:right w:val="none" w:sz="0" w:space="0" w:color="auto"/>
      </w:divBdr>
      <w:divsChild>
        <w:div w:id="1580599057">
          <w:marLeft w:val="0"/>
          <w:marRight w:val="0"/>
          <w:marTop w:val="0"/>
          <w:marBottom w:val="0"/>
          <w:divBdr>
            <w:top w:val="none" w:sz="0" w:space="0" w:color="auto"/>
            <w:left w:val="none" w:sz="0" w:space="0" w:color="auto"/>
            <w:bottom w:val="none" w:sz="0" w:space="0" w:color="auto"/>
            <w:right w:val="none" w:sz="0" w:space="0" w:color="auto"/>
          </w:divBdr>
        </w:div>
      </w:divsChild>
    </w:div>
    <w:div w:id="749232477">
      <w:bodyDiv w:val="1"/>
      <w:marLeft w:val="0"/>
      <w:marRight w:val="0"/>
      <w:marTop w:val="0"/>
      <w:marBottom w:val="0"/>
      <w:divBdr>
        <w:top w:val="none" w:sz="0" w:space="0" w:color="auto"/>
        <w:left w:val="none" w:sz="0" w:space="0" w:color="auto"/>
        <w:bottom w:val="none" w:sz="0" w:space="0" w:color="auto"/>
        <w:right w:val="none" w:sz="0" w:space="0" w:color="auto"/>
      </w:divBdr>
    </w:div>
    <w:div w:id="880482424">
      <w:bodyDiv w:val="1"/>
      <w:marLeft w:val="0"/>
      <w:marRight w:val="0"/>
      <w:marTop w:val="0"/>
      <w:marBottom w:val="0"/>
      <w:divBdr>
        <w:top w:val="none" w:sz="0" w:space="0" w:color="auto"/>
        <w:left w:val="none" w:sz="0" w:space="0" w:color="auto"/>
        <w:bottom w:val="none" w:sz="0" w:space="0" w:color="auto"/>
        <w:right w:val="none" w:sz="0" w:space="0" w:color="auto"/>
      </w:divBdr>
      <w:divsChild>
        <w:div w:id="1579974439">
          <w:marLeft w:val="0"/>
          <w:marRight w:val="0"/>
          <w:marTop w:val="0"/>
          <w:marBottom w:val="0"/>
          <w:divBdr>
            <w:top w:val="none" w:sz="0" w:space="0" w:color="auto"/>
            <w:left w:val="none" w:sz="0" w:space="0" w:color="auto"/>
            <w:bottom w:val="none" w:sz="0" w:space="0" w:color="auto"/>
            <w:right w:val="none" w:sz="0" w:space="0" w:color="auto"/>
          </w:divBdr>
        </w:div>
      </w:divsChild>
    </w:div>
    <w:div w:id="936526389">
      <w:bodyDiv w:val="1"/>
      <w:marLeft w:val="0"/>
      <w:marRight w:val="0"/>
      <w:marTop w:val="0"/>
      <w:marBottom w:val="0"/>
      <w:divBdr>
        <w:top w:val="none" w:sz="0" w:space="0" w:color="auto"/>
        <w:left w:val="none" w:sz="0" w:space="0" w:color="auto"/>
        <w:bottom w:val="none" w:sz="0" w:space="0" w:color="auto"/>
        <w:right w:val="none" w:sz="0" w:space="0" w:color="auto"/>
      </w:divBdr>
      <w:divsChild>
        <w:div w:id="1116749616">
          <w:marLeft w:val="0"/>
          <w:marRight w:val="0"/>
          <w:marTop w:val="0"/>
          <w:marBottom w:val="0"/>
          <w:divBdr>
            <w:top w:val="none" w:sz="0" w:space="0" w:color="auto"/>
            <w:left w:val="none" w:sz="0" w:space="0" w:color="auto"/>
            <w:bottom w:val="none" w:sz="0" w:space="0" w:color="auto"/>
            <w:right w:val="none" w:sz="0" w:space="0" w:color="auto"/>
          </w:divBdr>
        </w:div>
      </w:divsChild>
    </w:div>
    <w:div w:id="984428665">
      <w:bodyDiv w:val="1"/>
      <w:marLeft w:val="0"/>
      <w:marRight w:val="0"/>
      <w:marTop w:val="0"/>
      <w:marBottom w:val="0"/>
      <w:divBdr>
        <w:top w:val="none" w:sz="0" w:space="0" w:color="auto"/>
        <w:left w:val="none" w:sz="0" w:space="0" w:color="auto"/>
        <w:bottom w:val="none" w:sz="0" w:space="0" w:color="auto"/>
        <w:right w:val="none" w:sz="0" w:space="0" w:color="auto"/>
      </w:divBdr>
      <w:divsChild>
        <w:div w:id="60517959">
          <w:marLeft w:val="0"/>
          <w:marRight w:val="0"/>
          <w:marTop w:val="0"/>
          <w:marBottom w:val="0"/>
          <w:divBdr>
            <w:top w:val="none" w:sz="0" w:space="0" w:color="auto"/>
            <w:left w:val="none" w:sz="0" w:space="0" w:color="auto"/>
            <w:bottom w:val="none" w:sz="0" w:space="0" w:color="auto"/>
            <w:right w:val="none" w:sz="0" w:space="0" w:color="auto"/>
          </w:divBdr>
          <w:divsChild>
            <w:div w:id="15276796">
              <w:marLeft w:val="0"/>
              <w:marRight w:val="0"/>
              <w:marTop w:val="0"/>
              <w:marBottom w:val="0"/>
              <w:divBdr>
                <w:top w:val="none" w:sz="0" w:space="0" w:color="auto"/>
                <w:left w:val="none" w:sz="0" w:space="0" w:color="auto"/>
                <w:bottom w:val="none" w:sz="0" w:space="0" w:color="auto"/>
                <w:right w:val="none" w:sz="0" w:space="0" w:color="auto"/>
              </w:divBdr>
            </w:div>
            <w:div w:id="689188386">
              <w:marLeft w:val="0"/>
              <w:marRight w:val="0"/>
              <w:marTop w:val="0"/>
              <w:marBottom w:val="0"/>
              <w:divBdr>
                <w:top w:val="none" w:sz="0" w:space="0" w:color="auto"/>
                <w:left w:val="none" w:sz="0" w:space="0" w:color="auto"/>
                <w:bottom w:val="none" w:sz="0" w:space="0" w:color="auto"/>
                <w:right w:val="none" w:sz="0" w:space="0" w:color="auto"/>
              </w:divBdr>
            </w:div>
            <w:div w:id="983854616">
              <w:marLeft w:val="0"/>
              <w:marRight w:val="0"/>
              <w:marTop w:val="0"/>
              <w:marBottom w:val="0"/>
              <w:divBdr>
                <w:top w:val="none" w:sz="0" w:space="0" w:color="auto"/>
                <w:left w:val="none" w:sz="0" w:space="0" w:color="auto"/>
                <w:bottom w:val="none" w:sz="0" w:space="0" w:color="auto"/>
                <w:right w:val="none" w:sz="0" w:space="0" w:color="auto"/>
              </w:divBdr>
            </w:div>
            <w:div w:id="1356806852">
              <w:marLeft w:val="0"/>
              <w:marRight w:val="0"/>
              <w:marTop w:val="0"/>
              <w:marBottom w:val="0"/>
              <w:divBdr>
                <w:top w:val="none" w:sz="0" w:space="0" w:color="auto"/>
                <w:left w:val="none" w:sz="0" w:space="0" w:color="auto"/>
                <w:bottom w:val="none" w:sz="0" w:space="0" w:color="auto"/>
                <w:right w:val="none" w:sz="0" w:space="0" w:color="auto"/>
              </w:divBdr>
            </w:div>
            <w:div w:id="1452286566">
              <w:marLeft w:val="0"/>
              <w:marRight w:val="0"/>
              <w:marTop w:val="0"/>
              <w:marBottom w:val="0"/>
              <w:divBdr>
                <w:top w:val="none" w:sz="0" w:space="0" w:color="auto"/>
                <w:left w:val="none" w:sz="0" w:space="0" w:color="auto"/>
                <w:bottom w:val="none" w:sz="0" w:space="0" w:color="auto"/>
                <w:right w:val="none" w:sz="0" w:space="0" w:color="auto"/>
              </w:divBdr>
            </w:div>
          </w:divsChild>
        </w:div>
        <w:div w:id="71200330">
          <w:marLeft w:val="0"/>
          <w:marRight w:val="0"/>
          <w:marTop w:val="0"/>
          <w:marBottom w:val="0"/>
          <w:divBdr>
            <w:top w:val="none" w:sz="0" w:space="0" w:color="auto"/>
            <w:left w:val="none" w:sz="0" w:space="0" w:color="auto"/>
            <w:bottom w:val="none" w:sz="0" w:space="0" w:color="auto"/>
            <w:right w:val="none" w:sz="0" w:space="0" w:color="auto"/>
          </w:divBdr>
        </w:div>
        <w:div w:id="223220682">
          <w:marLeft w:val="0"/>
          <w:marRight w:val="0"/>
          <w:marTop w:val="0"/>
          <w:marBottom w:val="0"/>
          <w:divBdr>
            <w:top w:val="none" w:sz="0" w:space="0" w:color="auto"/>
            <w:left w:val="none" w:sz="0" w:space="0" w:color="auto"/>
            <w:bottom w:val="none" w:sz="0" w:space="0" w:color="auto"/>
            <w:right w:val="none" w:sz="0" w:space="0" w:color="auto"/>
          </w:divBdr>
        </w:div>
        <w:div w:id="845901083">
          <w:marLeft w:val="0"/>
          <w:marRight w:val="0"/>
          <w:marTop w:val="0"/>
          <w:marBottom w:val="0"/>
          <w:divBdr>
            <w:top w:val="none" w:sz="0" w:space="0" w:color="auto"/>
            <w:left w:val="none" w:sz="0" w:space="0" w:color="auto"/>
            <w:bottom w:val="none" w:sz="0" w:space="0" w:color="auto"/>
            <w:right w:val="none" w:sz="0" w:space="0" w:color="auto"/>
          </w:divBdr>
        </w:div>
        <w:div w:id="911618233">
          <w:marLeft w:val="0"/>
          <w:marRight w:val="0"/>
          <w:marTop w:val="0"/>
          <w:marBottom w:val="0"/>
          <w:divBdr>
            <w:top w:val="none" w:sz="0" w:space="0" w:color="auto"/>
            <w:left w:val="none" w:sz="0" w:space="0" w:color="auto"/>
            <w:bottom w:val="none" w:sz="0" w:space="0" w:color="auto"/>
            <w:right w:val="none" w:sz="0" w:space="0" w:color="auto"/>
          </w:divBdr>
        </w:div>
        <w:div w:id="1032538728">
          <w:marLeft w:val="0"/>
          <w:marRight w:val="0"/>
          <w:marTop w:val="0"/>
          <w:marBottom w:val="0"/>
          <w:divBdr>
            <w:top w:val="none" w:sz="0" w:space="0" w:color="auto"/>
            <w:left w:val="none" w:sz="0" w:space="0" w:color="auto"/>
            <w:bottom w:val="none" w:sz="0" w:space="0" w:color="auto"/>
            <w:right w:val="none" w:sz="0" w:space="0" w:color="auto"/>
          </w:divBdr>
          <w:divsChild>
            <w:div w:id="29687908">
              <w:marLeft w:val="0"/>
              <w:marRight w:val="0"/>
              <w:marTop w:val="0"/>
              <w:marBottom w:val="0"/>
              <w:divBdr>
                <w:top w:val="none" w:sz="0" w:space="0" w:color="auto"/>
                <w:left w:val="none" w:sz="0" w:space="0" w:color="auto"/>
                <w:bottom w:val="none" w:sz="0" w:space="0" w:color="auto"/>
                <w:right w:val="none" w:sz="0" w:space="0" w:color="auto"/>
              </w:divBdr>
            </w:div>
            <w:div w:id="889852164">
              <w:marLeft w:val="0"/>
              <w:marRight w:val="0"/>
              <w:marTop w:val="0"/>
              <w:marBottom w:val="0"/>
              <w:divBdr>
                <w:top w:val="none" w:sz="0" w:space="0" w:color="auto"/>
                <w:left w:val="none" w:sz="0" w:space="0" w:color="auto"/>
                <w:bottom w:val="none" w:sz="0" w:space="0" w:color="auto"/>
                <w:right w:val="none" w:sz="0" w:space="0" w:color="auto"/>
              </w:divBdr>
            </w:div>
            <w:div w:id="987322294">
              <w:marLeft w:val="0"/>
              <w:marRight w:val="0"/>
              <w:marTop w:val="0"/>
              <w:marBottom w:val="0"/>
              <w:divBdr>
                <w:top w:val="none" w:sz="0" w:space="0" w:color="auto"/>
                <w:left w:val="none" w:sz="0" w:space="0" w:color="auto"/>
                <w:bottom w:val="none" w:sz="0" w:space="0" w:color="auto"/>
                <w:right w:val="none" w:sz="0" w:space="0" w:color="auto"/>
              </w:divBdr>
            </w:div>
            <w:div w:id="1151865071">
              <w:marLeft w:val="0"/>
              <w:marRight w:val="0"/>
              <w:marTop w:val="0"/>
              <w:marBottom w:val="0"/>
              <w:divBdr>
                <w:top w:val="none" w:sz="0" w:space="0" w:color="auto"/>
                <w:left w:val="none" w:sz="0" w:space="0" w:color="auto"/>
                <w:bottom w:val="none" w:sz="0" w:space="0" w:color="auto"/>
                <w:right w:val="none" w:sz="0" w:space="0" w:color="auto"/>
              </w:divBdr>
            </w:div>
            <w:div w:id="2080054402">
              <w:marLeft w:val="0"/>
              <w:marRight w:val="0"/>
              <w:marTop w:val="0"/>
              <w:marBottom w:val="0"/>
              <w:divBdr>
                <w:top w:val="none" w:sz="0" w:space="0" w:color="auto"/>
                <w:left w:val="none" w:sz="0" w:space="0" w:color="auto"/>
                <w:bottom w:val="none" w:sz="0" w:space="0" w:color="auto"/>
                <w:right w:val="none" w:sz="0" w:space="0" w:color="auto"/>
              </w:divBdr>
            </w:div>
          </w:divsChild>
        </w:div>
        <w:div w:id="1321471114">
          <w:marLeft w:val="0"/>
          <w:marRight w:val="0"/>
          <w:marTop w:val="0"/>
          <w:marBottom w:val="0"/>
          <w:divBdr>
            <w:top w:val="none" w:sz="0" w:space="0" w:color="auto"/>
            <w:left w:val="none" w:sz="0" w:space="0" w:color="auto"/>
            <w:bottom w:val="none" w:sz="0" w:space="0" w:color="auto"/>
            <w:right w:val="none" w:sz="0" w:space="0" w:color="auto"/>
          </w:divBdr>
        </w:div>
        <w:div w:id="1421827322">
          <w:marLeft w:val="0"/>
          <w:marRight w:val="0"/>
          <w:marTop w:val="0"/>
          <w:marBottom w:val="0"/>
          <w:divBdr>
            <w:top w:val="none" w:sz="0" w:space="0" w:color="auto"/>
            <w:left w:val="none" w:sz="0" w:space="0" w:color="auto"/>
            <w:bottom w:val="none" w:sz="0" w:space="0" w:color="auto"/>
            <w:right w:val="none" w:sz="0" w:space="0" w:color="auto"/>
          </w:divBdr>
          <w:divsChild>
            <w:div w:id="761950451">
              <w:marLeft w:val="0"/>
              <w:marRight w:val="0"/>
              <w:marTop w:val="0"/>
              <w:marBottom w:val="0"/>
              <w:divBdr>
                <w:top w:val="none" w:sz="0" w:space="0" w:color="auto"/>
                <w:left w:val="none" w:sz="0" w:space="0" w:color="auto"/>
                <w:bottom w:val="none" w:sz="0" w:space="0" w:color="auto"/>
                <w:right w:val="none" w:sz="0" w:space="0" w:color="auto"/>
              </w:divBdr>
            </w:div>
            <w:div w:id="972180274">
              <w:marLeft w:val="0"/>
              <w:marRight w:val="0"/>
              <w:marTop w:val="0"/>
              <w:marBottom w:val="0"/>
              <w:divBdr>
                <w:top w:val="none" w:sz="0" w:space="0" w:color="auto"/>
                <w:left w:val="none" w:sz="0" w:space="0" w:color="auto"/>
                <w:bottom w:val="none" w:sz="0" w:space="0" w:color="auto"/>
                <w:right w:val="none" w:sz="0" w:space="0" w:color="auto"/>
              </w:divBdr>
            </w:div>
            <w:div w:id="1009522244">
              <w:marLeft w:val="0"/>
              <w:marRight w:val="0"/>
              <w:marTop w:val="0"/>
              <w:marBottom w:val="0"/>
              <w:divBdr>
                <w:top w:val="none" w:sz="0" w:space="0" w:color="auto"/>
                <w:left w:val="none" w:sz="0" w:space="0" w:color="auto"/>
                <w:bottom w:val="none" w:sz="0" w:space="0" w:color="auto"/>
                <w:right w:val="none" w:sz="0" w:space="0" w:color="auto"/>
              </w:divBdr>
            </w:div>
            <w:div w:id="1143498180">
              <w:marLeft w:val="0"/>
              <w:marRight w:val="0"/>
              <w:marTop w:val="0"/>
              <w:marBottom w:val="0"/>
              <w:divBdr>
                <w:top w:val="none" w:sz="0" w:space="0" w:color="auto"/>
                <w:left w:val="none" w:sz="0" w:space="0" w:color="auto"/>
                <w:bottom w:val="none" w:sz="0" w:space="0" w:color="auto"/>
                <w:right w:val="none" w:sz="0" w:space="0" w:color="auto"/>
              </w:divBdr>
            </w:div>
          </w:divsChild>
        </w:div>
        <w:div w:id="2035231585">
          <w:marLeft w:val="0"/>
          <w:marRight w:val="0"/>
          <w:marTop w:val="0"/>
          <w:marBottom w:val="0"/>
          <w:divBdr>
            <w:top w:val="none" w:sz="0" w:space="0" w:color="auto"/>
            <w:left w:val="none" w:sz="0" w:space="0" w:color="auto"/>
            <w:bottom w:val="none" w:sz="0" w:space="0" w:color="auto"/>
            <w:right w:val="none" w:sz="0" w:space="0" w:color="auto"/>
          </w:divBdr>
          <w:divsChild>
            <w:div w:id="1285308221">
              <w:marLeft w:val="0"/>
              <w:marRight w:val="0"/>
              <w:marTop w:val="0"/>
              <w:marBottom w:val="0"/>
              <w:divBdr>
                <w:top w:val="none" w:sz="0" w:space="0" w:color="auto"/>
                <w:left w:val="none" w:sz="0" w:space="0" w:color="auto"/>
                <w:bottom w:val="none" w:sz="0" w:space="0" w:color="auto"/>
                <w:right w:val="none" w:sz="0" w:space="0" w:color="auto"/>
              </w:divBdr>
            </w:div>
            <w:div w:id="1448086670">
              <w:marLeft w:val="0"/>
              <w:marRight w:val="0"/>
              <w:marTop w:val="0"/>
              <w:marBottom w:val="0"/>
              <w:divBdr>
                <w:top w:val="none" w:sz="0" w:space="0" w:color="auto"/>
                <w:left w:val="none" w:sz="0" w:space="0" w:color="auto"/>
                <w:bottom w:val="none" w:sz="0" w:space="0" w:color="auto"/>
                <w:right w:val="none" w:sz="0" w:space="0" w:color="auto"/>
              </w:divBdr>
            </w:div>
            <w:div w:id="1762486289">
              <w:marLeft w:val="0"/>
              <w:marRight w:val="0"/>
              <w:marTop w:val="0"/>
              <w:marBottom w:val="0"/>
              <w:divBdr>
                <w:top w:val="none" w:sz="0" w:space="0" w:color="auto"/>
                <w:left w:val="none" w:sz="0" w:space="0" w:color="auto"/>
                <w:bottom w:val="none" w:sz="0" w:space="0" w:color="auto"/>
                <w:right w:val="none" w:sz="0" w:space="0" w:color="auto"/>
              </w:divBdr>
            </w:div>
            <w:div w:id="1823236379">
              <w:marLeft w:val="0"/>
              <w:marRight w:val="0"/>
              <w:marTop w:val="0"/>
              <w:marBottom w:val="0"/>
              <w:divBdr>
                <w:top w:val="none" w:sz="0" w:space="0" w:color="auto"/>
                <w:left w:val="none" w:sz="0" w:space="0" w:color="auto"/>
                <w:bottom w:val="none" w:sz="0" w:space="0" w:color="auto"/>
                <w:right w:val="none" w:sz="0" w:space="0" w:color="auto"/>
              </w:divBdr>
            </w:div>
            <w:div w:id="18989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84855">
      <w:bodyDiv w:val="1"/>
      <w:marLeft w:val="0"/>
      <w:marRight w:val="0"/>
      <w:marTop w:val="0"/>
      <w:marBottom w:val="0"/>
      <w:divBdr>
        <w:top w:val="none" w:sz="0" w:space="0" w:color="auto"/>
        <w:left w:val="none" w:sz="0" w:space="0" w:color="auto"/>
        <w:bottom w:val="none" w:sz="0" w:space="0" w:color="auto"/>
        <w:right w:val="none" w:sz="0" w:space="0" w:color="auto"/>
      </w:divBdr>
      <w:divsChild>
        <w:div w:id="605768014">
          <w:marLeft w:val="1800"/>
          <w:marRight w:val="0"/>
          <w:marTop w:val="0"/>
          <w:marBottom w:val="0"/>
          <w:divBdr>
            <w:top w:val="none" w:sz="0" w:space="0" w:color="auto"/>
            <w:left w:val="none" w:sz="0" w:space="0" w:color="auto"/>
            <w:bottom w:val="none" w:sz="0" w:space="0" w:color="auto"/>
            <w:right w:val="none" w:sz="0" w:space="0" w:color="auto"/>
          </w:divBdr>
        </w:div>
        <w:div w:id="983122656">
          <w:marLeft w:val="1800"/>
          <w:marRight w:val="0"/>
          <w:marTop w:val="0"/>
          <w:marBottom w:val="0"/>
          <w:divBdr>
            <w:top w:val="none" w:sz="0" w:space="0" w:color="auto"/>
            <w:left w:val="none" w:sz="0" w:space="0" w:color="auto"/>
            <w:bottom w:val="none" w:sz="0" w:space="0" w:color="auto"/>
            <w:right w:val="none" w:sz="0" w:space="0" w:color="auto"/>
          </w:divBdr>
        </w:div>
        <w:div w:id="1176309886">
          <w:marLeft w:val="1800"/>
          <w:marRight w:val="0"/>
          <w:marTop w:val="0"/>
          <w:marBottom w:val="0"/>
          <w:divBdr>
            <w:top w:val="none" w:sz="0" w:space="0" w:color="auto"/>
            <w:left w:val="none" w:sz="0" w:space="0" w:color="auto"/>
            <w:bottom w:val="none" w:sz="0" w:space="0" w:color="auto"/>
            <w:right w:val="none" w:sz="0" w:space="0" w:color="auto"/>
          </w:divBdr>
        </w:div>
      </w:divsChild>
    </w:div>
    <w:div w:id="1349454679">
      <w:bodyDiv w:val="1"/>
      <w:marLeft w:val="0"/>
      <w:marRight w:val="0"/>
      <w:marTop w:val="0"/>
      <w:marBottom w:val="0"/>
      <w:divBdr>
        <w:top w:val="none" w:sz="0" w:space="0" w:color="auto"/>
        <w:left w:val="none" w:sz="0" w:space="0" w:color="auto"/>
        <w:bottom w:val="none" w:sz="0" w:space="0" w:color="auto"/>
        <w:right w:val="none" w:sz="0" w:space="0" w:color="auto"/>
      </w:divBdr>
    </w:div>
    <w:div w:id="1518232342">
      <w:bodyDiv w:val="1"/>
      <w:marLeft w:val="0"/>
      <w:marRight w:val="0"/>
      <w:marTop w:val="0"/>
      <w:marBottom w:val="0"/>
      <w:divBdr>
        <w:top w:val="none" w:sz="0" w:space="0" w:color="auto"/>
        <w:left w:val="none" w:sz="0" w:space="0" w:color="auto"/>
        <w:bottom w:val="none" w:sz="0" w:space="0" w:color="auto"/>
        <w:right w:val="none" w:sz="0" w:space="0" w:color="auto"/>
      </w:divBdr>
    </w:div>
    <w:div w:id="1527477034">
      <w:bodyDiv w:val="1"/>
      <w:marLeft w:val="0"/>
      <w:marRight w:val="0"/>
      <w:marTop w:val="0"/>
      <w:marBottom w:val="0"/>
      <w:divBdr>
        <w:top w:val="none" w:sz="0" w:space="0" w:color="auto"/>
        <w:left w:val="none" w:sz="0" w:space="0" w:color="auto"/>
        <w:bottom w:val="none" w:sz="0" w:space="0" w:color="auto"/>
        <w:right w:val="none" w:sz="0" w:space="0" w:color="auto"/>
      </w:divBdr>
      <w:divsChild>
        <w:div w:id="124860315">
          <w:marLeft w:val="0"/>
          <w:marRight w:val="0"/>
          <w:marTop w:val="0"/>
          <w:marBottom w:val="0"/>
          <w:divBdr>
            <w:top w:val="none" w:sz="0" w:space="0" w:color="auto"/>
            <w:left w:val="none" w:sz="0" w:space="0" w:color="auto"/>
            <w:bottom w:val="none" w:sz="0" w:space="0" w:color="auto"/>
            <w:right w:val="none" w:sz="0" w:space="0" w:color="auto"/>
          </w:divBdr>
        </w:div>
      </w:divsChild>
    </w:div>
    <w:div w:id="1619406024">
      <w:bodyDiv w:val="1"/>
      <w:marLeft w:val="0"/>
      <w:marRight w:val="0"/>
      <w:marTop w:val="0"/>
      <w:marBottom w:val="0"/>
      <w:divBdr>
        <w:top w:val="none" w:sz="0" w:space="0" w:color="auto"/>
        <w:left w:val="none" w:sz="0" w:space="0" w:color="auto"/>
        <w:bottom w:val="none" w:sz="0" w:space="0" w:color="auto"/>
        <w:right w:val="none" w:sz="0" w:space="0" w:color="auto"/>
      </w:divBdr>
      <w:divsChild>
        <w:div w:id="1327174543">
          <w:marLeft w:val="0"/>
          <w:marRight w:val="0"/>
          <w:marTop w:val="0"/>
          <w:marBottom w:val="0"/>
          <w:divBdr>
            <w:top w:val="none" w:sz="0" w:space="0" w:color="auto"/>
            <w:left w:val="none" w:sz="0" w:space="0" w:color="auto"/>
            <w:bottom w:val="none" w:sz="0" w:space="0" w:color="auto"/>
            <w:right w:val="none" w:sz="0" w:space="0" w:color="auto"/>
          </w:divBdr>
        </w:div>
      </w:divsChild>
    </w:div>
    <w:div w:id="1649701683">
      <w:bodyDiv w:val="1"/>
      <w:marLeft w:val="0"/>
      <w:marRight w:val="0"/>
      <w:marTop w:val="0"/>
      <w:marBottom w:val="0"/>
      <w:divBdr>
        <w:top w:val="none" w:sz="0" w:space="0" w:color="auto"/>
        <w:left w:val="none" w:sz="0" w:space="0" w:color="auto"/>
        <w:bottom w:val="none" w:sz="0" w:space="0" w:color="auto"/>
        <w:right w:val="none" w:sz="0" w:space="0" w:color="auto"/>
      </w:divBdr>
      <w:divsChild>
        <w:div w:id="57553788">
          <w:marLeft w:val="0"/>
          <w:marRight w:val="0"/>
          <w:marTop w:val="0"/>
          <w:marBottom w:val="0"/>
          <w:divBdr>
            <w:top w:val="none" w:sz="0" w:space="0" w:color="auto"/>
            <w:left w:val="none" w:sz="0" w:space="0" w:color="auto"/>
            <w:bottom w:val="none" w:sz="0" w:space="0" w:color="auto"/>
            <w:right w:val="none" w:sz="0" w:space="0" w:color="auto"/>
          </w:divBdr>
        </w:div>
        <w:div w:id="923997546">
          <w:marLeft w:val="0"/>
          <w:marRight w:val="0"/>
          <w:marTop w:val="0"/>
          <w:marBottom w:val="0"/>
          <w:divBdr>
            <w:top w:val="none" w:sz="0" w:space="0" w:color="auto"/>
            <w:left w:val="none" w:sz="0" w:space="0" w:color="auto"/>
            <w:bottom w:val="none" w:sz="0" w:space="0" w:color="auto"/>
            <w:right w:val="none" w:sz="0" w:space="0" w:color="auto"/>
          </w:divBdr>
        </w:div>
        <w:div w:id="1920403362">
          <w:marLeft w:val="0"/>
          <w:marRight w:val="0"/>
          <w:marTop w:val="0"/>
          <w:marBottom w:val="0"/>
          <w:divBdr>
            <w:top w:val="none" w:sz="0" w:space="0" w:color="auto"/>
            <w:left w:val="none" w:sz="0" w:space="0" w:color="auto"/>
            <w:bottom w:val="none" w:sz="0" w:space="0" w:color="auto"/>
            <w:right w:val="none" w:sz="0" w:space="0" w:color="auto"/>
          </w:divBdr>
        </w:div>
      </w:divsChild>
    </w:div>
    <w:div w:id="1680036023">
      <w:bodyDiv w:val="1"/>
      <w:marLeft w:val="0"/>
      <w:marRight w:val="0"/>
      <w:marTop w:val="0"/>
      <w:marBottom w:val="0"/>
      <w:divBdr>
        <w:top w:val="none" w:sz="0" w:space="0" w:color="auto"/>
        <w:left w:val="none" w:sz="0" w:space="0" w:color="auto"/>
        <w:bottom w:val="none" w:sz="0" w:space="0" w:color="auto"/>
        <w:right w:val="none" w:sz="0" w:space="0" w:color="auto"/>
      </w:divBdr>
      <w:divsChild>
        <w:div w:id="575937394">
          <w:marLeft w:val="0"/>
          <w:marRight w:val="0"/>
          <w:marTop w:val="0"/>
          <w:marBottom w:val="0"/>
          <w:divBdr>
            <w:top w:val="none" w:sz="0" w:space="0" w:color="auto"/>
            <w:left w:val="none" w:sz="0" w:space="0" w:color="auto"/>
            <w:bottom w:val="none" w:sz="0" w:space="0" w:color="auto"/>
            <w:right w:val="none" w:sz="0" w:space="0" w:color="auto"/>
          </w:divBdr>
        </w:div>
        <w:div w:id="645428421">
          <w:marLeft w:val="0"/>
          <w:marRight w:val="0"/>
          <w:marTop w:val="0"/>
          <w:marBottom w:val="0"/>
          <w:divBdr>
            <w:top w:val="none" w:sz="0" w:space="0" w:color="auto"/>
            <w:left w:val="none" w:sz="0" w:space="0" w:color="auto"/>
            <w:bottom w:val="none" w:sz="0" w:space="0" w:color="auto"/>
            <w:right w:val="none" w:sz="0" w:space="0" w:color="auto"/>
          </w:divBdr>
        </w:div>
        <w:div w:id="1015307433">
          <w:marLeft w:val="0"/>
          <w:marRight w:val="0"/>
          <w:marTop w:val="0"/>
          <w:marBottom w:val="0"/>
          <w:divBdr>
            <w:top w:val="none" w:sz="0" w:space="0" w:color="auto"/>
            <w:left w:val="none" w:sz="0" w:space="0" w:color="auto"/>
            <w:bottom w:val="none" w:sz="0" w:space="0" w:color="auto"/>
            <w:right w:val="none" w:sz="0" w:space="0" w:color="auto"/>
          </w:divBdr>
        </w:div>
      </w:divsChild>
    </w:div>
    <w:div w:id="1703361217">
      <w:bodyDiv w:val="1"/>
      <w:marLeft w:val="0"/>
      <w:marRight w:val="0"/>
      <w:marTop w:val="0"/>
      <w:marBottom w:val="0"/>
      <w:divBdr>
        <w:top w:val="none" w:sz="0" w:space="0" w:color="auto"/>
        <w:left w:val="none" w:sz="0" w:space="0" w:color="auto"/>
        <w:bottom w:val="none" w:sz="0" w:space="0" w:color="auto"/>
        <w:right w:val="none" w:sz="0" w:space="0" w:color="auto"/>
      </w:divBdr>
    </w:div>
    <w:div w:id="1736390899">
      <w:bodyDiv w:val="1"/>
      <w:marLeft w:val="0"/>
      <w:marRight w:val="0"/>
      <w:marTop w:val="0"/>
      <w:marBottom w:val="0"/>
      <w:divBdr>
        <w:top w:val="none" w:sz="0" w:space="0" w:color="auto"/>
        <w:left w:val="none" w:sz="0" w:space="0" w:color="auto"/>
        <w:bottom w:val="none" w:sz="0" w:space="0" w:color="auto"/>
        <w:right w:val="none" w:sz="0" w:space="0" w:color="auto"/>
      </w:divBdr>
    </w:div>
    <w:div w:id="1737700558">
      <w:bodyDiv w:val="1"/>
      <w:marLeft w:val="0"/>
      <w:marRight w:val="0"/>
      <w:marTop w:val="0"/>
      <w:marBottom w:val="0"/>
      <w:divBdr>
        <w:top w:val="none" w:sz="0" w:space="0" w:color="auto"/>
        <w:left w:val="none" w:sz="0" w:space="0" w:color="auto"/>
        <w:bottom w:val="none" w:sz="0" w:space="0" w:color="auto"/>
        <w:right w:val="none" w:sz="0" w:space="0" w:color="auto"/>
      </w:divBdr>
      <w:divsChild>
        <w:div w:id="1877355259">
          <w:marLeft w:val="0"/>
          <w:marRight w:val="0"/>
          <w:marTop w:val="0"/>
          <w:marBottom w:val="0"/>
          <w:divBdr>
            <w:top w:val="none" w:sz="0" w:space="0" w:color="auto"/>
            <w:left w:val="none" w:sz="0" w:space="0" w:color="auto"/>
            <w:bottom w:val="none" w:sz="0" w:space="0" w:color="auto"/>
            <w:right w:val="none" w:sz="0" w:space="0" w:color="auto"/>
          </w:divBdr>
        </w:div>
      </w:divsChild>
    </w:div>
    <w:div w:id="1752046658">
      <w:bodyDiv w:val="1"/>
      <w:marLeft w:val="0"/>
      <w:marRight w:val="0"/>
      <w:marTop w:val="0"/>
      <w:marBottom w:val="0"/>
      <w:divBdr>
        <w:top w:val="none" w:sz="0" w:space="0" w:color="auto"/>
        <w:left w:val="none" w:sz="0" w:space="0" w:color="auto"/>
        <w:bottom w:val="none" w:sz="0" w:space="0" w:color="auto"/>
        <w:right w:val="none" w:sz="0" w:space="0" w:color="auto"/>
      </w:divBdr>
    </w:div>
    <w:div w:id="1753817388">
      <w:bodyDiv w:val="1"/>
      <w:marLeft w:val="0"/>
      <w:marRight w:val="0"/>
      <w:marTop w:val="0"/>
      <w:marBottom w:val="0"/>
      <w:divBdr>
        <w:top w:val="none" w:sz="0" w:space="0" w:color="auto"/>
        <w:left w:val="none" w:sz="0" w:space="0" w:color="auto"/>
        <w:bottom w:val="none" w:sz="0" w:space="0" w:color="auto"/>
        <w:right w:val="none" w:sz="0" w:space="0" w:color="auto"/>
      </w:divBdr>
    </w:div>
    <w:div w:id="1763645232">
      <w:bodyDiv w:val="1"/>
      <w:marLeft w:val="0"/>
      <w:marRight w:val="0"/>
      <w:marTop w:val="0"/>
      <w:marBottom w:val="0"/>
      <w:divBdr>
        <w:top w:val="none" w:sz="0" w:space="0" w:color="auto"/>
        <w:left w:val="none" w:sz="0" w:space="0" w:color="auto"/>
        <w:bottom w:val="none" w:sz="0" w:space="0" w:color="auto"/>
        <w:right w:val="none" w:sz="0" w:space="0" w:color="auto"/>
      </w:divBdr>
      <w:divsChild>
        <w:div w:id="1077676359">
          <w:marLeft w:val="0"/>
          <w:marRight w:val="0"/>
          <w:marTop w:val="0"/>
          <w:marBottom w:val="0"/>
          <w:divBdr>
            <w:top w:val="none" w:sz="0" w:space="0" w:color="auto"/>
            <w:left w:val="none" w:sz="0" w:space="0" w:color="auto"/>
            <w:bottom w:val="none" w:sz="0" w:space="0" w:color="auto"/>
            <w:right w:val="none" w:sz="0" w:space="0" w:color="auto"/>
          </w:divBdr>
        </w:div>
      </w:divsChild>
    </w:div>
    <w:div w:id="1764372640">
      <w:bodyDiv w:val="1"/>
      <w:marLeft w:val="0"/>
      <w:marRight w:val="0"/>
      <w:marTop w:val="0"/>
      <w:marBottom w:val="0"/>
      <w:divBdr>
        <w:top w:val="none" w:sz="0" w:space="0" w:color="auto"/>
        <w:left w:val="none" w:sz="0" w:space="0" w:color="auto"/>
        <w:bottom w:val="none" w:sz="0" w:space="0" w:color="auto"/>
        <w:right w:val="none" w:sz="0" w:space="0" w:color="auto"/>
      </w:divBdr>
      <w:divsChild>
        <w:div w:id="1287005906">
          <w:marLeft w:val="0"/>
          <w:marRight w:val="0"/>
          <w:marTop w:val="0"/>
          <w:marBottom w:val="0"/>
          <w:divBdr>
            <w:top w:val="none" w:sz="0" w:space="0" w:color="auto"/>
            <w:left w:val="none" w:sz="0" w:space="0" w:color="auto"/>
            <w:bottom w:val="none" w:sz="0" w:space="0" w:color="auto"/>
            <w:right w:val="none" w:sz="0" w:space="0" w:color="auto"/>
          </w:divBdr>
        </w:div>
      </w:divsChild>
    </w:div>
    <w:div w:id="1777797315">
      <w:bodyDiv w:val="1"/>
      <w:marLeft w:val="0"/>
      <w:marRight w:val="0"/>
      <w:marTop w:val="0"/>
      <w:marBottom w:val="0"/>
      <w:divBdr>
        <w:top w:val="none" w:sz="0" w:space="0" w:color="auto"/>
        <w:left w:val="none" w:sz="0" w:space="0" w:color="auto"/>
        <w:bottom w:val="none" w:sz="0" w:space="0" w:color="auto"/>
        <w:right w:val="none" w:sz="0" w:space="0" w:color="auto"/>
      </w:divBdr>
      <w:divsChild>
        <w:div w:id="1764957449">
          <w:marLeft w:val="0"/>
          <w:marRight w:val="0"/>
          <w:marTop w:val="0"/>
          <w:marBottom w:val="0"/>
          <w:divBdr>
            <w:top w:val="none" w:sz="0" w:space="0" w:color="auto"/>
            <w:left w:val="none" w:sz="0" w:space="0" w:color="auto"/>
            <w:bottom w:val="none" w:sz="0" w:space="0" w:color="auto"/>
            <w:right w:val="none" w:sz="0" w:space="0" w:color="auto"/>
          </w:divBdr>
        </w:div>
      </w:divsChild>
    </w:div>
    <w:div w:id="1800033770">
      <w:bodyDiv w:val="1"/>
      <w:marLeft w:val="0"/>
      <w:marRight w:val="0"/>
      <w:marTop w:val="0"/>
      <w:marBottom w:val="0"/>
      <w:divBdr>
        <w:top w:val="none" w:sz="0" w:space="0" w:color="auto"/>
        <w:left w:val="none" w:sz="0" w:space="0" w:color="auto"/>
        <w:bottom w:val="none" w:sz="0" w:space="0" w:color="auto"/>
        <w:right w:val="none" w:sz="0" w:space="0" w:color="auto"/>
      </w:divBdr>
      <w:divsChild>
        <w:div w:id="521818544">
          <w:marLeft w:val="0"/>
          <w:marRight w:val="0"/>
          <w:marTop w:val="0"/>
          <w:marBottom w:val="0"/>
          <w:divBdr>
            <w:top w:val="none" w:sz="0" w:space="0" w:color="auto"/>
            <w:left w:val="none" w:sz="0" w:space="0" w:color="auto"/>
            <w:bottom w:val="none" w:sz="0" w:space="0" w:color="auto"/>
            <w:right w:val="none" w:sz="0" w:space="0" w:color="auto"/>
          </w:divBdr>
        </w:div>
      </w:divsChild>
    </w:div>
    <w:div w:id="1838616804">
      <w:bodyDiv w:val="1"/>
      <w:marLeft w:val="0"/>
      <w:marRight w:val="0"/>
      <w:marTop w:val="0"/>
      <w:marBottom w:val="0"/>
      <w:divBdr>
        <w:top w:val="none" w:sz="0" w:space="0" w:color="auto"/>
        <w:left w:val="none" w:sz="0" w:space="0" w:color="auto"/>
        <w:bottom w:val="none" w:sz="0" w:space="0" w:color="auto"/>
        <w:right w:val="none" w:sz="0" w:space="0" w:color="auto"/>
      </w:divBdr>
      <w:divsChild>
        <w:div w:id="1284966470">
          <w:marLeft w:val="0"/>
          <w:marRight w:val="0"/>
          <w:marTop w:val="0"/>
          <w:marBottom w:val="0"/>
          <w:divBdr>
            <w:top w:val="none" w:sz="0" w:space="0" w:color="auto"/>
            <w:left w:val="none" w:sz="0" w:space="0" w:color="auto"/>
            <w:bottom w:val="none" w:sz="0" w:space="0" w:color="auto"/>
            <w:right w:val="none" w:sz="0" w:space="0" w:color="auto"/>
          </w:divBdr>
        </w:div>
      </w:divsChild>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sChild>
        <w:div w:id="1539464004">
          <w:marLeft w:val="0"/>
          <w:marRight w:val="0"/>
          <w:marTop w:val="0"/>
          <w:marBottom w:val="0"/>
          <w:divBdr>
            <w:top w:val="none" w:sz="0" w:space="0" w:color="auto"/>
            <w:left w:val="none" w:sz="0" w:space="0" w:color="auto"/>
            <w:bottom w:val="none" w:sz="0" w:space="0" w:color="auto"/>
            <w:right w:val="none" w:sz="0" w:space="0" w:color="auto"/>
          </w:divBdr>
        </w:div>
      </w:divsChild>
    </w:div>
    <w:div w:id="1899127051">
      <w:bodyDiv w:val="1"/>
      <w:marLeft w:val="0"/>
      <w:marRight w:val="0"/>
      <w:marTop w:val="0"/>
      <w:marBottom w:val="0"/>
      <w:divBdr>
        <w:top w:val="none" w:sz="0" w:space="0" w:color="auto"/>
        <w:left w:val="none" w:sz="0" w:space="0" w:color="auto"/>
        <w:bottom w:val="none" w:sz="0" w:space="0" w:color="auto"/>
        <w:right w:val="none" w:sz="0" w:space="0" w:color="auto"/>
      </w:divBdr>
    </w:div>
    <w:div w:id="2004628075">
      <w:bodyDiv w:val="1"/>
      <w:marLeft w:val="0"/>
      <w:marRight w:val="0"/>
      <w:marTop w:val="0"/>
      <w:marBottom w:val="0"/>
      <w:divBdr>
        <w:top w:val="none" w:sz="0" w:space="0" w:color="auto"/>
        <w:left w:val="none" w:sz="0" w:space="0" w:color="auto"/>
        <w:bottom w:val="none" w:sz="0" w:space="0" w:color="auto"/>
        <w:right w:val="none" w:sz="0" w:space="0" w:color="auto"/>
      </w:divBdr>
      <w:divsChild>
        <w:div w:id="832448875">
          <w:marLeft w:val="0"/>
          <w:marRight w:val="0"/>
          <w:marTop w:val="0"/>
          <w:marBottom w:val="0"/>
          <w:divBdr>
            <w:top w:val="none" w:sz="0" w:space="0" w:color="auto"/>
            <w:left w:val="none" w:sz="0" w:space="0" w:color="auto"/>
            <w:bottom w:val="none" w:sz="0" w:space="0" w:color="auto"/>
            <w:right w:val="none" w:sz="0" w:space="0" w:color="auto"/>
          </w:divBdr>
        </w:div>
      </w:divsChild>
    </w:div>
    <w:div w:id="21285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duatestudies@cardiffmet.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diffmet.ac.uk/support/registry/academic-handbook/volume-1-regulations-and-procedures/section-11---regulations-and-guidance-research-degre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cardiffmet.ac.uk/do/cardiffmet-auth/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5ec6deb-7052-4620-83b8-f92f0d91b82e">
      <UserInfo>
        <DisplayName>Hannigan-Davies, Cecilia</DisplayName>
        <AccountId>25</AccountId>
        <AccountType/>
      </UserInfo>
      <UserInfo>
        <DisplayName>Jones, Michelle</DisplayName>
        <AccountId>9</AccountId>
        <AccountType/>
      </UserInfo>
      <UserInfo>
        <DisplayName>Tobin, Gaby</DisplayName>
        <AccountId>37</AccountId>
        <AccountType/>
      </UserInfo>
      <UserInfo>
        <DisplayName>Rogers, Ben</DisplayName>
        <AccountId>47</AccountId>
        <AccountType/>
      </UserInfo>
      <UserInfo>
        <DisplayName>Hanna, Aiesha</DisplayName>
        <AccountId>28</AccountId>
        <AccountType/>
      </UserInfo>
      <UserInfo>
        <DisplayName>White, Andrew</DisplayName>
        <AccountId>39</AccountId>
        <AccountType/>
      </UserInfo>
      <UserInfo>
        <DisplayName>Horton, Tracey</DisplayName>
        <AccountId>48</AccountId>
        <AccountType/>
      </UserInfo>
      <UserInfo>
        <DisplayName>Selway, Karly</DisplayName>
        <AccountId>27</AccountId>
        <AccountType/>
      </UserInfo>
      <UserInfo>
        <DisplayName>Harris, Alma</DisplayName>
        <AccountId>23</AccountId>
        <AccountType/>
      </UserInfo>
      <UserInfo>
        <DisplayName>Cooper, Steve</DisplayName>
        <AccountId>44</AccountId>
        <AccountType/>
      </UserInfo>
      <UserInfo>
        <DisplayName>National MA Education Wales</DisplayName>
        <AccountId>40</AccountId>
        <AccountType/>
      </UserInfo>
    </SharedWithUsers>
    <lcf76f155ced4ddcb4097134ff3c332f xmlns="c029d9f0-15b8-4360-b903-a6584b6971c8">
      <Terms xmlns="http://schemas.microsoft.com/office/infopath/2007/PartnerControls"/>
    </lcf76f155ced4ddcb4097134ff3c332f>
    <TaxCatchAll xmlns="05ec6deb-7052-4620-83b8-f92f0d91b82e" xsi:nil="true"/>
  </documentManagement>
</p:properties>
</file>

<file path=customXml/itemProps1.xml><?xml version="1.0" encoding="utf-8"?>
<ds:datastoreItem xmlns:ds="http://schemas.openxmlformats.org/officeDocument/2006/customXml" ds:itemID="{80C1B2E7-B374-42F3-96F8-79BE36423322}">
  <ds:schemaRefs>
    <ds:schemaRef ds:uri="http://schemas.microsoft.com/sharepoint/v3/contenttype/forms"/>
  </ds:schemaRefs>
</ds:datastoreItem>
</file>

<file path=customXml/itemProps2.xml><?xml version="1.0" encoding="utf-8"?>
<ds:datastoreItem xmlns:ds="http://schemas.openxmlformats.org/officeDocument/2006/customXml" ds:itemID="{3CA4AE75-CE52-4E4A-B4D2-9F9BAB11B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8BC48F-891C-472B-B062-42795905E225}">
  <ds:schemaRefs>
    <ds:schemaRef ds:uri="http://schemas.openxmlformats.org/officeDocument/2006/bibliography"/>
  </ds:schemaRefs>
</ds:datastoreItem>
</file>

<file path=customXml/itemProps4.xml><?xml version="1.0" encoding="utf-8"?>
<ds:datastoreItem xmlns:ds="http://schemas.openxmlformats.org/officeDocument/2006/customXml" ds:itemID="{3AE0EF06-2EF4-4DB5-9CC1-6DAC791F91CE}">
  <ds:schemaRefs>
    <ds:schemaRef ds:uri="http://schemas.microsoft.com/office/2006/metadata/properties"/>
    <ds:schemaRef ds:uri="http://schemas.microsoft.com/office/infopath/2007/PartnerControls"/>
    <ds:schemaRef ds:uri="05ec6deb-7052-4620-83b8-f92f0d91b82e"/>
    <ds:schemaRef ds:uri="c029d9f0-15b8-4360-b903-a6584b6971c8"/>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6073</Words>
  <Characters>34618</Characters>
  <Application>Microsoft Office Word</Application>
  <DocSecurity>0</DocSecurity>
  <Lines>288</Lines>
  <Paragraphs>81</Paragraphs>
  <ScaleCrop>false</ScaleCrop>
  <Company>Cardiff Metropolitan University</Company>
  <LinksUpToDate>false</LinksUpToDate>
  <CharactersWithSpaces>40610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Jefferies, Kate</dc:creator>
  <cp:keywords/>
  <dc:description/>
  <cp:lastModifiedBy>Williams, Abigail</cp:lastModifiedBy>
  <cp:revision>17</cp:revision>
  <dcterms:created xsi:type="dcterms:W3CDTF">2024-10-29T16:52:00Z</dcterms:created>
  <dcterms:modified xsi:type="dcterms:W3CDTF">2026-08-05T14:20:00Z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Order">
    <vt:r8>65600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