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38890CF5" w:rsidR="004E359C" w:rsidRDefault="00B40F66" w:rsidP="004E359C">
      <w:pPr>
        <w:pStyle w:val="Title"/>
        <w:jc w:val="center"/>
      </w:pPr>
      <w:bookmarkStart w:id="0" w:name="_Toc75950285"/>
      <w:bookmarkStart w:id="1" w:name="_Toc75950366"/>
      <w:bookmarkStart w:id="2" w:name="_Toc77936657"/>
      <w:r>
        <w:t>1</w:t>
      </w:r>
      <w:r w:rsidR="004C136B">
        <w:t>3</w:t>
      </w:r>
      <w:r w:rsidR="004E359C">
        <w:t>.</w:t>
      </w:r>
      <w:r w:rsidR="00F279A4">
        <w:t>3</w:t>
      </w:r>
      <w:bookmarkStart w:id="3" w:name="_GoBack"/>
      <w:bookmarkEnd w:id="3"/>
    </w:p>
    <w:p w14:paraId="5EF568D5" w14:textId="72E26808" w:rsidR="004E359C" w:rsidRDefault="004C136B" w:rsidP="004E359C">
      <w:pPr>
        <w:pStyle w:val="Title"/>
        <w:jc w:val="center"/>
      </w:pPr>
      <w:r>
        <w:t xml:space="preserve">AWARD OF THE TITLE OF PROFESSOR: PROCEDURE FOR </w:t>
      </w:r>
      <w:r w:rsidR="006A1051">
        <w:t xml:space="preserve">THE AWARD OF </w:t>
      </w:r>
      <w:r w:rsidR="00420A5F">
        <w:t>EMERITUS PROFESSOR</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0E22D60F" w:rsidR="008C01F1" w:rsidRPr="00D9301C" w:rsidRDefault="004C136B" w:rsidP="00420A5F">
            <w:pPr>
              <w:rPr>
                <w:rStyle w:val="SubtleEmphasis"/>
              </w:rPr>
            </w:pPr>
            <w:r>
              <w:rPr>
                <w:rStyle w:val="SubtleEmphasis"/>
              </w:rPr>
              <w:t xml:space="preserve">Award of the Title of Professor: Procedure for </w:t>
            </w:r>
            <w:r w:rsidR="006A1051">
              <w:rPr>
                <w:rStyle w:val="SubtleEmphasis"/>
              </w:rPr>
              <w:t xml:space="preserve">the Award of </w:t>
            </w:r>
            <w:r w:rsidR="00420A5F">
              <w:rPr>
                <w:rStyle w:val="SubtleEmphasis"/>
              </w:rPr>
              <w:t>Emeritus</w:t>
            </w:r>
            <w:r w:rsidR="00451F69">
              <w:rPr>
                <w:rStyle w:val="SubtleEmphasis"/>
              </w:rPr>
              <w:t xml:space="preserve"> Professors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2A03CDB6" w:rsidR="008C01F1" w:rsidRPr="00D9301C" w:rsidRDefault="00420A5F" w:rsidP="00420A5F">
            <w:pPr>
              <w:rPr>
                <w:rStyle w:val="SubtleEmphasis"/>
              </w:rPr>
            </w:pPr>
            <w:r>
              <w:rPr>
                <w:rStyle w:val="SubtleEmphasis"/>
              </w:rPr>
              <w:t>26</w:t>
            </w:r>
            <w:r w:rsidR="00B40F66">
              <w:rPr>
                <w:rStyle w:val="SubtleEmphasis"/>
              </w:rPr>
              <w:t xml:space="preserve"> </w:t>
            </w:r>
            <w:r>
              <w:rPr>
                <w:rStyle w:val="SubtleEmphasis"/>
              </w:rPr>
              <w:t>May</w:t>
            </w:r>
            <w:r w:rsidR="00891224">
              <w:rPr>
                <w:rStyle w:val="SubtleEmphasis"/>
              </w:rPr>
              <w:t xml:space="preserve"> </w:t>
            </w:r>
            <w:r w:rsidR="006A1051">
              <w:rPr>
                <w:rStyle w:val="SubtleEmphasis"/>
              </w:rPr>
              <w:t>199</w:t>
            </w:r>
            <w:r>
              <w:rPr>
                <w:rStyle w:val="SubtleEmphasis"/>
              </w:rPr>
              <w:t>9</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108F515D" w:rsidR="008C01F1" w:rsidRPr="00D9301C" w:rsidRDefault="00891224" w:rsidP="00891224">
            <w:pPr>
              <w:rPr>
                <w:rStyle w:val="SubtleEmphasis"/>
              </w:rPr>
            </w:pPr>
            <w:r>
              <w:rPr>
                <w:rStyle w:val="SubtleEmphasis"/>
              </w:rPr>
              <w:t>Academic Board</w:t>
            </w:r>
            <w:r w:rsidR="009E2B59">
              <w:rPr>
                <w:rStyle w:val="SubtleEmphasis"/>
              </w:rPr>
              <w:t xml:space="preserve">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252ECC58" w:rsidR="008C01F1" w:rsidRPr="00D9301C" w:rsidRDefault="00420A5F" w:rsidP="0041561E">
            <w:pPr>
              <w:rPr>
                <w:rStyle w:val="SubtleEmphasis"/>
              </w:rPr>
            </w:pPr>
            <w:r>
              <w:rPr>
                <w:rStyle w:val="SubtleEmphasis"/>
              </w:rPr>
              <w:t>9</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276CC147" w:rsidR="008C01F1" w:rsidRPr="00D9301C" w:rsidRDefault="006A1051" w:rsidP="00420A5F">
            <w:pPr>
              <w:rPr>
                <w:rStyle w:val="SubtleEmphasis"/>
              </w:rPr>
            </w:pPr>
            <w:r>
              <w:rPr>
                <w:rStyle w:val="SubtleEmphasis"/>
              </w:rPr>
              <w:t xml:space="preserve">Mar 2005, Jun 2006, </w:t>
            </w:r>
            <w:r w:rsidR="00420A5F">
              <w:rPr>
                <w:rStyle w:val="SubtleEmphasis"/>
              </w:rPr>
              <w:t>Mar</w:t>
            </w:r>
            <w:r>
              <w:rPr>
                <w:rStyle w:val="SubtleEmphasis"/>
              </w:rPr>
              <w:t xml:space="preserve"> 2009, Nov 2011, Nov 2013, Apr 2016, Jan 2018, Feb 2022</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7F10133A" w:rsidR="008C01F1" w:rsidRPr="00D9301C" w:rsidRDefault="004C136B" w:rsidP="0041561E">
            <w:pPr>
              <w:rPr>
                <w:rStyle w:val="SubtleEmphasis"/>
              </w:rPr>
            </w:pPr>
            <w:r>
              <w:rPr>
                <w:rStyle w:val="SubtleEmphasis"/>
              </w:rPr>
              <w:t>2025</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3A80737E" w:rsidR="008C01F1" w:rsidRPr="004C136B" w:rsidRDefault="00F279A4" w:rsidP="007B244E">
            <w:pPr>
              <w:rPr>
                <w:rStyle w:val="SubtleEmphasis"/>
                <w:rFonts w:cs="Arial"/>
                <w:i w:val="0"/>
                <w:szCs w:val="24"/>
              </w:rPr>
            </w:pPr>
            <w:hyperlink r:id="rId12" w:history="1">
              <w:r w:rsidR="004C136B" w:rsidRPr="004C136B">
                <w:rPr>
                  <w:rStyle w:val="Hyperlink"/>
                  <w:rFonts w:ascii="Arial" w:hAnsi="Arial" w:cs="Arial"/>
                  <w:i/>
                  <w:sz w:val="24"/>
                </w:rPr>
                <w:t>Academic Handbook Ah1_13 (cardiffmet.ac.uk)</w:t>
              </w:r>
            </w:hyperlink>
          </w:p>
        </w:tc>
      </w:tr>
      <w:tr w:rsidR="00917AE3" w:rsidRPr="00424E11" w14:paraId="1815EA33" w14:textId="77777777" w:rsidTr="0041561E">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096163F5" w:rsidR="00917AE3" w:rsidRPr="00D9301C" w:rsidRDefault="00420A5F" w:rsidP="00917AE3">
            <w:pPr>
              <w:rPr>
                <w:rStyle w:val="SubtleEmphasis"/>
              </w:rPr>
            </w:pPr>
            <w:r>
              <w:rPr>
                <w:rStyle w:val="SubtleEmphasis"/>
              </w:rPr>
              <w:t>26 May 1999</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52CA9E30" w:rsidR="008C01F1" w:rsidRPr="00D9301C" w:rsidRDefault="00BA387B" w:rsidP="004C136B">
            <w:pPr>
              <w:rPr>
                <w:rStyle w:val="SubtleEmphasis"/>
              </w:rPr>
            </w:pPr>
            <w:r>
              <w:rPr>
                <w:rStyle w:val="SubtleEmphasis"/>
              </w:rPr>
              <w:t xml:space="preserve">Director of </w:t>
            </w:r>
            <w:r w:rsidR="004C136B">
              <w:rPr>
                <w:rStyle w:val="SubtleEmphasis"/>
              </w:rPr>
              <w:t>People</w:t>
            </w:r>
            <w:r>
              <w:rPr>
                <w:rStyle w:val="SubtleEmphasis"/>
              </w:rPr>
              <w:t xml:space="preserve">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B1C8471" w:rsidR="008C01F1" w:rsidRPr="00D9301C" w:rsidRDefault="004C136B" w:rsidP="0041561E">
            <w:pPr>
              <w:rPr>
                <w:rStyle w:val="SubtleEmphasis"/>
              </w:rPr>
            </w:pPr>
            <w:r>
              <w:rPr>
                <w:rStyle w:val="SubtleEmphasis"/>
              </w:rPr>
              <w:t>People</w:t>
            </w:r>
            <w:r w:rsidR="00BA387B">
              <w:rPr>
                <w:rStyle w:val="SubtleEmphasis"/>
              </w:rPr>
              <w:t xml:space="preserve">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4B2C2C53" w:rsidR="008C01F1" w:rsidRPr="00D9301C" w:rsidRDefault="004C136B" w:rsidP="0041561E">
            <w:pPr>
              <w:rPr>
                <w:rStyle w:val="SubtleEmphasis"/>
              </w:rPr>
            </w:pPr>
            <w:r>
              <w:rPr>
                <w:rStyle w:val="SubtleEmphasis"/>
              </w:rPr>
              <w:t>humanresources</w:t>
            </w:r>
            <w:r w:rsidR="008C01F1" w:rsidRPr="00D9301C">
              <w:rPr>
                <w:rStyle w:val="SubtleEmphasis"/>
              </w:rPr>
              <w:t>@cardiffmet.ac.uk</w:t>
            </w:r>
          </w:p>
        </w:tc>
      </w:tr>
    </w:tbl>
    <w:p w14:paraId="4B5D5469" w14:textId="4B1AEF01" w:rsidR="006A1051" w:rsidRDefault="008C01F1" w:rsidP="008C01F1">
      <w:pPr>
        <w:rPr>
          <w:rStyle w:val="SubtleEmphasis"/>
        </w:rPr>
      </w:pPr>
      <w:r>
        <w:rPr>
          <w:rStyle w:val="SubtleEmphasis"/>
        </w:rPr>
        <w:t xml:space="preserve"> </w:t>
      </w:r>
    </w:p>
    <w:p w14:paraId="634FE1E3" w14:textId="77777777" w:rsidR="008C01F1" w:rsidRPr="006A1051" w:rsidRDefault="008C01F1" w:rsidP="006A1051">
      <w:pPr>
        <w:jc w:val="center"/>
        <w:rPr>
          <w:rFonts w:ascii="Arial" w:hAnsi="Arial"/>
          <w:sz w:val="24"/>
        </w:rPr>
      </w:pP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34C921D8" w:rsidR="008C01F1" w:rsidRPr="00CD441C" w:rsidRDefault="00420A5F" w:rsidP="0041561E">
            <w:pPr>
              <w:rPr>
                <w:rStyle w:val="SubtleEmphasis"/>
              </w:rPr>
            </w:pPr>
            <w:r>
              <w:rPr>
                <w:rStyle w:val="SubtleEmphasis"/>
              </w:rPr>
              <w:t>9</w:t>
            </w:r>
          </w:p>
        </w:tc>
        <w:tc>
          <w:tcPr>
            <w:tcW w:w="2126" w:type="dxa"/>
          </w:tcPr>
          <w:p w14:paraId="0B241FE6" w14:textId="3E784289" w:rsidR="008C01F1" w:rsidRPr="00CD441C" w:rsidRDefault="004C136B" w:rsidP="0041561E">
            <w:pPr>
              <w:rPr>
                <w:rStyle w:val="SubtleEmphasis"/>
              </w:rPr>
            </w:pPr>
            <w:r>
              <w:rPr>
                <w:rStyle w:val="SubtleEmphasis"/>
              </w:rPr>
              <w:t>24 Feb 2022</w:t>
            </w:r>
          </w:p>
        </w:tc>
        <w:tc>
          <w:tcPr>
            <w:tcW w:w="5052" w:type="dxa"/>
          </w:tcPr>
          <w:p w14:paraId="03E87587" w14:textId="2EC99438" w:rsidR="008C01F1" w:rsidRPr="00CD441C" w:rsidRDefault="004C136B" w:rsidP="0041561E">
            <w:pPr>
              <w:rPr>
                <w:rStyle w:val="SubtleEmphasis"/>
              </w:rPr>
            </w:pPr>
            <w:r>
              <w:rPr>
                <w:rStyle w:val="SubtleEmphasis"/>
              </w:rPr>
              <w:t>Updated job/unit</w:t>
            </w:r>
            <w:r w:rsidR="0062377C">
              <w:rPr>
                <w:rStyle w:val="SubtleEmphasis"/>
              </w:rPr>
              <w:t xml:space="preserve"> titles</w:t>
            </w: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39B84B58" w14:textId="77777777" w:rsidR="00450AA3" w:rsidRDefault="00450AA3" w:rsidP="004C136B">
      <w:pPr>
        <w:pStyle w:val="Title"/>
        <w:rPr>
          <w:rStyle w:val="SubtleEmphasis"/>
          <w:rFonts w:ascii="Altis" w:hAnsi="Altis"/>
          <w:i w:val="0"/>
          <w:iCs w:val="0"/>
          <w:color w:val="13335A"/>
          <w:sz w:val="48"/>
        </w:rPr>
      </w:pPr>
    </w:p>
    <w:p w14:paraId="73EBB50C" w14:textId="1D6ADA34" w:rsidR="00891224" w:rsidRPr="004C136B" w:rsidRDefault="004C136B" w:rsidP="004C136B">
      <w:pPr>
        <w:pStyle w:val="Title"/>
      </w:pPr>
      <w:r w:rsidRPr="004C136B">
        <w:rPr>
          <w:rStyle w:val="SubtleEmphasis"/>
          <w:rFonts w:ascii="Altis" w:hAnsi="Altis"/>
          <w:i w:val="0"/>
          <w:iCs w:val="0"/>
          <w:color w:val="13335A"/>
          <w:sz w:val="48"/>
        </w:rPr>
        <w:t xml:space="preserve">Award of the Title of Professor: Procedure for </w:t>
      </w:r>
      <w:r w:rsidR="006A1051">
        <w:rPr>
          <w:rStyle w:val="SubtleEmphasis"/>
          <w:rFonts w:ascii="Altis" w:hAnsi="Altis"/>
          <w:i w:val="0"/>
          <w:iCs w:val="0"/>
          <w:color w:val="13335A"/>
          <w:sz w:val="48"/>
        </w:rPr>
        <w:t xml:space="preserve">the Award of </w:t>
      </w:r>
      <w:r w:rsidR="00420A5F">
        <w:rPr>
          <w:rStyle w:val="SubtleEmphasis"/>
          <w:rFonts w:ascii="Altis" w:hAnsi="Altis"/>
          <w:i w:val="0"/>
          <w:iCs w:val="0"/>
          <w:color w:val="13335A"/>
          <w:sz w:val="48"/>
        </w:rPr>
        <w:t>Emeritus Professor</w:t>
      </w:r>
    </w:p>
    <w:p w14:paraId="645B5252" w14:textId="1306CAE0" w:rsidR="004C136B" w:rsidRDefault="004C136B" w:rsidP="004C136B">
      <w:pPr>
        <w:pStyle w:val="Heading1"/>
      </w:pPr>
      <w:r>
        <w:t>Introduction</w:t>
      </w:r>
    </w:p>
    <w:p w14:paraId="1E71F918" w14:textId="77777777" w:rsidR="004C136B" w:rsidRDefault="004C136B" w:rsidP="004C136B">
      <w:pPr>
        <w:pStyle w:val="Header"/>
        <w:tabs>
          <w:tab w:val="left" w:pos="720"/>
        </w:tabs>
        <w:spacing w:line="276" w:lineRule="auto"/>
        <w:jc w:val="both"/>
        <w:rPr>
          <w:rFonts w:ascii="Arial" w:hAnsi="Arial" w:cs="Arial"/>
          <w:b/>
          <w:color w:val="000000" w:themeColor="text1"/>
          <w:sz w:val="24"/>
          <w:szCs w:val="24"/>
          <w:u w:val="single"/>
        </w:rPr>
      </w:pPr>
    </w:p>
    <w:p w14:paraId="31EC468E" w14:textId="32E8EB54" w:rsidR="004C136B" w:rsidRPr="00450AA3" w:rsidRDefault="004C136B" w:rsidP="00450AA3">
      <w:pPr>
        <w:pStyle w:val="Heading2"/>
        <w:rPr>
          <w:color w:val="auto"/>
        </w:rPr>
      </w:pPr>
      <w:r w:rsidRPr="004C136B">
        <w:rPr>
          <w:color w:val="auto"/>
        </w:rPr>
        <w:t>This Academic Handbook entry describes the procedures adopted by Cardiff Metropolitan University f</w:t>
      </w:r>
      <w:r w:rsidR="006A1051">
        <w:rPr>
          <w:color w:val="auto"/>
        </w:rPr>
        <w:t xml:space="preserve">or awarding </w:t>
      </w:r>
      <w:r w:rsidR="00420A5F">
        <w:rPr>
          <w:color w:val="auto"/>
        </w:rPr>
        <w:t>Emeritus</w:t>
      </w:r>
      <w:r w:rsidR="00451F69">
        <w:rPr>
          <w:color w:val="auto"/>
        </w:rPr>
        <w:t xml:space="preserve"> Professorships.</w:t>
      </w:r>
    </w:p>
    <w:p w14:paraId="79FA6CFA" w14:textId="7BF1B6AE" w:rsidR="006A1051" w:rsidRDefault="006A1051" w:rsidP="006A1051">
      <w:pPr>
        <w:pStyle w:val="Heading1"/>
      </w:pPr>
      <w:r>
        <w:t>Eligibility</w:t>
      </w:r>
    </w:p>
    <w:p w14:paraId="61BE33B0" w14:textId="216B5A09" w:rsidR="004C136B" w:rsidRPr="00420A5F" w:rsidRDefault="00451F69" w:rsidP="00420A5F">
      <w:pPr>
        <w:pStyle w:val="Heading2"/>
        <w:rPr>
          <w:color w:val="auto"/>
        </w:rPr>
      </w:pPr>
      <w:r w:rsidRPr="00451F69">
        <w:rPr>
          <w:color w:val="auto"/>
        </w:rPr>
        <w:t xml:space="preserve">The </w:t>
      </w:r>
      <w:r w:rsidR="00420A5F">
        <w:rPr>
          <w:color w:val="auto"/>
        </w:rPr>
        <w:t>award</w:t>
      </w:r>
      <w:r w:rsidRPr="00451F69">
        <w:rPr>
          <w:color w:val="auto"/>
        </w:rPr>
        <w:t xml:space="preserve"> of </w:t>
      </w:r>
      <w:r w:rsidR="00420A5F">
        <w:rPr>
          <w:color w:val="auto"/>
        </w:rPr>
        <w:t>Emeritus</w:t>
      </w:r>
      <w:r w:rsidRPr="00451F69">
        <w:rPr>
          <w:color w:val="auto"/>
        </w:rPr>
        <w:t xml:space="preserve"> Professor may be conferred on </w:t>
      </w:r>
      <w:r w:rsidR="00420A5F" w:rsidRPr="5580C4BD">
        <w:rPr>
          <w:rFonts w:cs="Arial"/>
          <w:color w:val="000000" w:themeColor="text1"/>
        </w:rPr>
        <w:t>retired Personal Chairs who have made an outstanding</w:t>
      </w:r>
      <w:r w:rsidR="00420A5F">
        <w:rPr>
          <w:rFonts w:cs="Arial"/>
          <w:color w:val="000000" w:themeColor="text1"/>
        </w:rPr>
        <w:t xml:space="preserve"> contribution to the University.</w:t>
      </w:r>
    </w:p>
    <w:p w14:paraId="06EDD51B" w14:textId="4CDD8545" w:rsidR="004C136B" w:rsidRPr="0062377C" w:rsidRDefault="004C136B" w:rsidP="0062377C">
      <w:pPr>
        <w:pStyle w:val="Heading1"/>
      </w:pPr>
      <w:r>
        <w:t>The Professorship and Readership Committee</w:t>
      </w:r>
    </w:p>
    <w:p w14:paraId="6D152D05" w14:textId="04D2B798" w:rsidR="004C136B" w:rsidRPr="0062377C" w:rsidRDefault="004C136B" w:rsidP="0062377C">
      <w:pPr>
        <w:pStyle w:val="Heading2"/>
        <w:rPr>
          <w:color w:val="auto"/>
        </w:rPr>
      </w:pPr>
      <w:r w:rsidRPr="0062377C">
        <w:rPr>
          <w:color w:val="auto"/>
        </w:rPr>
        <w:t xml:space="preserve">The Professorship and Readership Committee is empowered to consider applications for </w:t>
      </w:r>
      <w:r w:rsidR="00420A5F">
        <w:rPr>
          <w:color w:val="auto"/>
        </w:rPr>
        <w:t>Emeritus Professorships.</w:t>
      </w:r>
    </w:p>
    <w:p w14:paraId="527A1C9A" w14:textId="3F796437" w:rsidR="004C136B" w:rsidRPr="0062377C" w:rsidRDefault="004C136B" w:rsidP="0062377C">
      <w:pPr>
        <w:pStyle w:val="Heading2"/>
        <w:rPr>
          <w:color w:val="auto"/>
        </w:rPr>
      </w:pPr>
      <w:r w:rsidRPr="0062377C">
        <w:rPr>
          <w:color w:val="auto"/>
        </w:rPr>
        <w:t>The composition of the Professorship and Readership Committee is:</w:t>
      </w:r>
    </w:p>
    <w:p w14:paraId="31A8277F" w14:textId="77777777" w:rsidR="004C136B" w:rsidRPr="0062377C" w:rsidRDefault="004C136B" w:rsidP="0062377C">
      <w:pPr>
        <w:pStyle w:val="Heading2"/>
        <w:numPr>
          <w:ilvl w:val="0"/>
          <w:numId w:val="16"/>
        </w:numPr>
        <w:rPr>
          <w:rFonts w:ascii="Times New Roman" w:hAnsi="Times New Roman" w:cs="Times New Roman"/>
          <w:color w:val="auto"/>
        </w:rPr>
      </w:pPr>
      <w:r w:rsidRPr="0062377C">
        <w:rPr>
          <w:iCs/>
          <w:color w:val="auto"/>
        </w:rPr>
        <w:t>President and Vice-Chancellor (Chair)</w:t>
      </w:r>
    </w:p>
    <w:p w14:paraId="1B000E07" w14:textId="2EFDAC71" w:rsidR="004C136B" w:rsidRPr="0062377C" w:rsidRDefault="0062377C" w:rsidP="0062377C">
      <w:pPr>
        <w:pStyle w:val="Heading2"/>
        <w:numPr>
          <w:ilvl w:val="0"/>
          <w:numId w:val="16"/>
        </w:numPr>
        <w:rPr>
          <w:color w:val="auto"/>
        </w:rPr>
      </w:pPr>
      <w:r w:rsidRPr="0062377C">
        <w:rPr>
          <w:iCs/>
          <w:color w:val="auto"/>
        </w:rPr>
        <w:t>Deputy Vice-Chancellor</w:t>
      </w:r>
    </w:p>
    <w:p w14:paraId="6C26E2AE" w14:textId="77777777" w:rsidR="004C136B" w:rsidRPr="0062377C" w:rsidRDefault="004C136B" w:rsidP="0062377C">
      <w:pPr>
        <w:pStyle w:val="Heading2"/>
        <w:numPr>
          <w:ilvl w:val="0"/>
          <w:numId w:val="16"/>
        </w:numPr>
        <w:rPr>
          <w:color w:val="auto"/>
        </w:rPr>
      </w:pPr>
      <w:r w:rsidRPr="0062377C">
        <w:rPr>
          <w:iCs/>
          <w:color w:val="auto"/>
        </w:rPr>
        <w:t>Pro Vice-Chancellor Research and Innovation</w:t>
      </w:r>
    </w:p>
    <w:p w14:paraId="2AD319A2" w14:textId="77777777" w:rsidR="004C136B" w:rsidRPr="0062377C" w:rsidRDefault="004C136B" w:rsidP="0062377C">
      <w:pPr>
        <w:pStyle w:val="Heading2"/>
        <w:numPr>
          <w:ilvl w:val="0"/>
          <w:numId w:val="16"/>
        </w:numPr>
        <w:rPr>
          <w:color w:val="auto"/>
        </w:rPr>
      </w:pPr>
      <w:r w:rsidRPr="0062377C">
        <w:rPr>
          <w:iCs/>
          <w:color w:val="auto"/>
        </w:rPr>
        <w:t>Pro Vice-Chancellor Student Engagement</w:t>
      </w:r>
    </w:p>
    <w:p w14:paraId="7F8B2F65" w14:textId="3BAE30C2" w:rsidR="004C136B" w:rsidRPr="0062377C" w:rsidRDefault="004C136B" w:rsidP="0062377C">
      <w:pPr>
        <w:pStyle w:val="Heading2"/>
        <w:numPr>
          <w:ilvl w:val="0"/>
          <w:numId w:val="16"/>
        </w:numPr>
        <w:rPr>
          <w:color w:val="auto"/>
        </w:rPr>
      </w:pPr>
      <w:r w:rsidRPr="0062377C">
        <w:rPr>
          <w:iCs/>
          <w:color w:val="auto"/>
        </w:rPr>
        <w:t>Director of Research</w:t>
      </w:r>
    </w:p>
    <w:p w14:paraId="15B9A32F" w14:textId="1D433256" w:rsidR="004C136B" w:rsidRPr="0062377C" w:rsidRDefault="004C136B" w:rsidP="0062377C">
      <w:pPr>
        <w:pStyle w:val="Heading2"/>
        <w:numPr>
          <w:ilvl w:val="0"/>
          <w:numId w:val="16"/>
        </w:numPr>
        <w:rPr>
          <w:iCs/>
          <w:color w:val="auto"/>
        </w:rPr>
      </w:pPr>
      <w:r w:rsidRPr="0062377C">
        <w:rPr>
          <w:iCs/>
          <w:color w:val="auto"/>
        </w:rPr>
        <w:t>Three Profes</w:t>
      </w:r>
      <w:r w:rsidR="0062377C" w:rsidRPr="0062377C">
        <w:rPr>
          <w:iCs/>
          <w:color w:val="auto"/>
        </w:rPr>
        <w:t>sors elected by Academic Board</w:t>
      </w:r>
    </w:p>
    <w:p w14:paraId="0DB5FEC5" w14:textId="4F6917D3" w:rsidR="004C136B" w:rsidRPr="0062377C" w:rsidRDefault="004C136B" w:rsidP="0062377C">
      <w:pPr>
        <w:pStyle w:val="Heading2"/>
        <w:rPr>
          <w:iCs/>
          <w:color w:val="auto"/>
        </w:rPr>
      </w:pPr>
      <w:r w:rsidRPr="0062377C">
        <w:rPr>
          <w:iCs/>
          <w:color w:val="auto"/>
        </w:rPr>
        <w:t xml:space="preserve">The three elected members will serve on the Committee for a period of two years with the possibility of re-appointment for up to a total of four years continuously. </w:t>
      </w:r>
    </w:p>
    <w:p w14:paraId="5772B84B" w14:textId="4777799E" w:rsidR="004C136B" w:rsidRPr="0062377C" w:rsidRDefault="004C136B" w:rsidP="0062377C">
      <w:pPr>
        <w:pStyle w:val="Heading2"/>
        <w:rPr>
          <w:iCs/>
          <w:color w:val="auto"/>
        </w:rPr>
      </w:pPr>
      <w:r w:rsidRPr="0062377C">
        <w:rPr>
          <w:iCs/>
          <w:color w:val="auto"/>
        </w:rPr>
        <w:t>The Committee will also have the option to co-opt temporary</w:t>
      </w:r>
      <w:r w:rsidR="00911942">
        <w:rPr>
          <w:iCs/>
          <w:color w:val="auto"/>
        </w:rPr>
        <w:t xml:space="preserve"> internal members of</w:t>
      </w:r>
      <w:r w:rsidRPr="0062377C">
        <w:rPr>
          <w:iCs/>
          <w:color w:val="auto"/>
        </w:rPr>
        <w:t xml:space="preserve"> the Committee where appropriate.</w:t>
      </w:r>
    </w:p>
    <w:p w14:paraId="1EFB1863" w14:textId="77659600" w:rsidR="004C136B" w:rsidRPr="00451F69" w:rsidRDefault="00911942" w:rsidP="00451F69">
      <w:pPr>
        <w:pStyle w:val="Heading2"/>
        <w:rPr>
          <w:iCs/>
          <w:color w:val="auto"/>
        </w:rPr>
      </w:pPr>
      <w:r w:rsidRPr="00911942">
        <w:rPr>
          <w:color w:val="auto"/>
        </w:rPr>
        <w:t>All Professorship and Readership Committee members are required to declare any conflicts of interest in relation to candidates at the start of each Committee meeting.</w:t>
      </w:r>
    </w:p>
    <w:p w14:paraId="336D40BA" w14:textId="70C6FA2A" w:rsidR="00911942" w:rsidRDefault="00911942" w:rsidP="004C136B">
      <w:pPr>
        <w:pStyle w:val="Header"/>
        <w:tabs>
          <w:tab w:val="left" w:pos="720"/>
        </w:tabs>
        <w:spacing w:line="276" w:lineRule="auto"/>
        <w:ind w:left="1440" w:hanging="720"/>
        <w:jc w:val="both"/>
        <w:rPr>
          <w:rFonts w:ascii="Times New Roman" w:hAnsi="Times New Roman" w:cs="Times New Roman"/>
          <w:color w:val="000000" w:themeColor="text1"/>
        </w:rPr>
      </w:pPr>
    </w:p>
    <w:p w14:paraId="26387EE3" w14:textId="6C19E323" w:rsidR="004C136B" w:rsidRPr="0062377C" w:rsidRDefault="00911942" w:rsidP="0062377C">
      <w:pPr>
        <w:pStyle w:val="Heading1"/>
      </w:pPr>
      <w:r>
        <w:t>Award</w:t>
      </w:r>
      <w:r w:rsidR="004C136B">
        <w:t xml:space="preserve"> Procedure</w:t>
      </w:r>
    </w:p>
    <w:p w14:paraId="39018EDF" w14:textId="77777777" w:rsidR="00420A5F" w:rsidRPr="00420A5F" w:rsidRDefault="00420A5F" w:rsidP="00420A5F">
      <w:pPr>
        <w:pStyle w:val="Heading2"/>
        <w:rPr>
          <w:color w:val="auto"/>
        </w:rPr>
      </w:pPr>
      <w:r>
        <w:rPr>
          <w:color w:val="auto"/>
        </w:rPr>
        <w:t>Nominations should be made in writing</w:t>
      </w:r>
      <w:r w:rsidR="00911942" w:rsidRPr="00911942">
        <w:rPr>
          <w:color w:val="auto"/>
        </w:rPr>
        <w:t xml:space="preserve"> to People Services, addressed to th</w:t>
      </w:r>
      <w:r>
        <w:rPr>
          <w:color w:val="auto"/>
        </w:rPr>
        <w:t>e President and Vice-Chancellor</w:t>
      </w:r>
      <w:r w:rsidR="00911942" w:rsidRPr="00911942">
        <w:rPr>
          <w:color w:val="auto"/>
        </w:rPr>
        <w:t xml:space="preserve"> </w:t>
      </w:r>
      <w:r w:rsidRPr="5580C4BD">
        <w:rPr>
          <w:rFonts w:cs="Arial"/>
          <w:color w:val="000000" w:themeColor="text1"/>
        </w:rPr>
        <w:t xml:space="preserve">by the relevant Dean of School who should give </w:t>
      </w:r>
      <w:r w:rsidRPr="5580C4BD">
        <w:rPr>
          <w:rFonts w:cs="Arial"/>
          <w:color w:val="000000" w:themeColor="text1"/>
        </w:rPr>
        <w:lastRenderedPageBreak/>
        <w:t xml:space="preserve">examples of how the individual has served the institution with particular distinction in accordance with the current Personal Chair criteria. The nomination should also outline how the professor will continue to contribute on a voluntary basis to the School. </w:t>
      </w:r>
    </w:p>
    <w:p w14:paraId="3040CA80" w14:textId="77777777" w:rsidR="00420A5F" w:rsidRPr="00420A5F" w:rsidRDefault="00420A5F" w:rsidP="00451F69">
      <w:pPr>
        <w:pStyle w:val="Heading2"/>
        <w:rPr>
          <w:color w:val="auto"/>
        </w:rPr>
      </w:pPr>
      <w:r w:rsidRPr="004960A9">
        <w:rPr>
          <w:rFonts w:cs="Arial"/>
          <w:color w:val="000000" w:themeColor="text1"/>
        </w:rPr>
        <w:t>Applications for the Emeritus Professor are considered annually. The new application window opens in November and closes in December each year. Successful awards will then be conferred from the following August. Submission dates will be published on an annual basis on the People Services website.</w:t>
      </w:r>
      <w:r w:rsidRPr="009B0ABC">
        <w:rPr>
          <w:rFonts w:cs="Arial"/>
          <w:color w:val="000000" w:themeColor="text1"/>
        </w:rPr>
        <w:t xml:space="preserve"> </w:t>
      </w:r>
    </w:p>
    <w:p w14:paraId="2FCDEAAA" w14:textId="77777777" w:rsidR="00420A5F" w:rsidRPr="00420A5F" w:rsidRDefault="00420A5F" w:rsidP="00911942">
      <w:pPr>
        <w:pStyle w:val="Heading2"/>
        <w:rPr>
          <w:color w:val="auto"/>
        </w:rPr>
      </w:pPr>
      <w:r w:rsidRPr="5580C4BD">
        <w:rPr>
          <w:rFonts w:cs="Arial"/>
          <w:color w:val="000000" w:themeColor="text1"/>
        </w:rPr>
        <w:t xml:space="preserve">If the Professorship and Readership Committee decides to award the title, </w:t>
      </w:r>
      <w:r w:rsidRPr="004960A9">
        <w:rPr>
          <w:rFonts w:cs="Arial"/>
          <w:color w:val="000000" w:themeColor="text1"/>
        </w:rPr>
        <w:t>People Services will</w:t>
      </w:r>
      <w:r w:rsidRPr="5580C4BD">
        <w:rPr>
          <w:rFonts w:cs="Arial"/>
          <w:color w:val="000000" w:themeColor="text1"/>
        </w:rPr>
        <w:t xml:space="preserve"> confirm this in writing to the individual.  Academic Board will also be notified of the award.</w:t>
      </w:r>
    </w:p>
    <w:p w14:paraId="5637E6D9" w14:textId="77777777" w:rsidR="004C136B" w:rsidRDefault="004C136B" w:rsidP="004C136B">
      <w:pPr>
        <w:pStyle w:val="Header"/>
        <w:tabs>
          <w:tab w:val="left" w:pos="720"/>
        </w:tabs>
        <w:spacing w:line="276" w:lineRule="auto"/>
        <w:jc w:val="both"/>
        <w:rPr>
          <w:rFonts w:ascii="Arial" w:hAnsi="Arial" w:cs="Arial"/>
          <w:b/>
          <w:color w:val="000000" w:themeColor="text1"/>
          <w:sz w:val="24"/>
          <w:szCs w:val="24"/>
        </w:rPr>
      </w:pPr>
    </w:p>
    <w:p w14:paraId="49527C9E" w14:textId="2BBDC4D3" w:rsidR="004C136B" w:rsidRPr="0062377C" w:rsidRDefault="004C136B" w:rsidP="0062377C">
      <w:pPr>
        <w:pStyle w:val="Heading1"/>
      </w:pPr>
      <w:r>
        <w:t>Conditions</w:t>
      </w:r>
    </w:p>
    <w:p w14:paraId="41E4D82E" w14:textId="69C5CB21" w:rsidR="00420A5F" w:rsidRPr="00420A5F" w:rsidRDefault="00420A5F" w:rsidP="00420A5F">
      <w:pPr>
        <w:pStyle w:val="Heading2"/>
        <w:rPr>
          <w:color w:val="auto"/>
        </w:rPr>
      </w:pPr>
      <w:r w:rsidRPr="00420A5F">
        <w:rPr>
          <w:color w:val="auto"/>
        </w:rPr>
        <w:t>Emeritus Professorships are awarded for life but the Professorship and Readership Committee reserves the right to revoke the title at any time. Academic Board will be notified of the removal of title and the date when it took effect.</w:t>
      </w:r>
    </w:p>
    <w:p w14:paraId="35C1C6C0" w14:textId="23D8D810" w:rsidR="00420A5F" w:rsidRPr="00420A5F" w:rsidRDefault="00420A5F" w:rsidP="00420A5F">
      <w:pPr>
        <w:pStyle w:val="Heading2"/>
        <w:rPr>
          <w:color w:val="auto"/>
        </w:rPr>
      </w:pPr>
      <w:r w:rsidRPr="00420A5F">
        <w:rPr>
          <w:color w:val="auto"/>
        </w:rPr>
        <w:t>People Services will arrange for access to IT and Library services and to University buildings if required. Emeritus Professors may use their title in association with the University for publication/publicity purposes but the title does not imply any employment status or right to remuneration.</w:t>
      </w:r>
    </w:p>
    <w:p w14:paraId="33D53BED" w14:textId="11CBE4CF" w:rsidR="004C136B" w:rsidRDefault="004C136B" w:rsidP="004C136B">
      <w:pPr>
        <w:spacing w:line="276" w:lineRule="auto"/>
        <w:ind w:left="1440" w:hanging="731"/>
        <w:jc w:val="both"/>
        <w:rPr>
          <w:rFonts w:ascii="Arial" w:hAnsi="Arial" w:cs="Arial"/>
          <w:b/>
          <w:color w:val="000000" w:themeColor="text1"/>
        </w:rPr>
      </w:pPr>
    </w:p>
    <w:p w14:paraId="4D2EE8FF" w14:textId="7BCEAA80" w:rsidR="004C136B" w:rsidRPr="0062377C" w:rsidRDefault="004C136B" w:rsidP="0062377C">
      <w:pPr>
        <w:pStyle w:val="Heading1"/>
      </w:pPr>
      <w:r>
        <w:t>Equal Opportunities</w:t>
      </w:r>
    </w:p>
    <w:p w14:paraId="0028C301" w14:textId="48DBE922" w:rsidR="00420A5F" w:rsidRPr="00420A5F" w:rsidRDefault="00420A5F" w:rsidP="00420A5F">
      <w:pPr>
        <w:pStyle w:val="Heading2"/>
        <w:rPr>
          <w:rFonts w:ascii="Altis" w:hAnsi="Altis"/>
          <w:color w:val="auto"/>
          <w:spacing w:val="-10"/>
          <w:kern w:val="28"/>
          <w:sz w:val="48"/>
          <w:szCs w:val="56"/>
        </w:rPr>
      </w:pPr>
      <w:r w:rsidRPr="00420A5F">
        <w:rPr>
          <w:color w:val="auto"/>
        </w:rPr>
        <w:t>In keeping with Cardiff Metropolitan University’s Equal Opportunities Policy, the University is committed to the promotion of equality and diversity in all of its activities.  As such, the award of the title of Emeritus Professor will be awarded on the basis of merit and ability. The Professorship and Readership Committee will take into account non-academic circumstances that may have restricted or delayed the development of an applicant’s professional career in terms of volume rather than the quality of the outputs and activities associated with the title.</w:t>
      </w:r>
    </w:p>
    <w:p w14:paraId="7F87109D" w14:textId="0F667E9F" w:rsidR="00194BB9" w:rsidRDefault="00194BB9" w:rsidP="00194BB9">
      <w:pPr>
        <w:spacing w:line="276" w:lineRule="auto"/>
        <w:jc w:val="both"/>
        <w:rPr>
          <w:b/>
          <w:color w:val="000000" w:themeColor="text1"/>
        </w:rPr>
      </w:pPr>
    </w:p>
    <w:p w14:paraId="1F19724F" w14:textId="4AE0A609" w:rsidR="00911942" w:rsidRPr="00194BB9" w:rsidRDefault="00911942" w:rsidP="00194BB9">
      <w:pPr>
        <w:spacing w:line="276" w:lineRule="auto"/>
        <w:jc w:val="both"/>
        <w:rPr>
          <w:b/>
          <w:color w:val="000000" w:themeColor="text1"/>
        </w:rPr>
      </w:pPr>
    </w:p>
    <w:sectPr w:rsidR="00911942" w:rsidRPr="00194BB9" w:rsidSect="006A1051">
      <w:footerReference w:type="default" r:id="rId13"/>
      <w:pgSz w:w="11910" w:h="16840"/>
      <w:pgMar w:top="1320" w:right="1320" w:bottom="1340" w:left="134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70FF5FE2" w:rsidR="007D4A31" w:rsidRDefault="007D4A31">
        <w:pPr>
          <w:pStyle w:val="Footer"/>
          <w:jc w:val="center"/>
        </w:pPr>
        <w:r>
          <w:fldChar w:fldCharType="begin"/>
        </w:r>
        <w:r>
          <w:instrText xml:space="preserve"> PAGE   \* MERGEFORMAT </w:instrText>
        </w:r>
        <w:r>
          <w:fldChar w:fldCharType="separate"/>
        </w:r>
        <w:r w:rsidR="00F279A4">
          <w:rPr>
            <w:noProof/>
          </w:rPr>
          <w:t>1</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6FDA"/>
    <w:multiLevelType w:val="hybridMultilevel"/>
    <w:tmpl w:val="9A74CB3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 w15:restartNumberingAfterBreak="0">
    <w:nsid w:val="137514D6"/>
    <w:multiLevelType w:val="hybridMultilevel"/>
    <w:tmpl w:val="EED6308A"/>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 w15:restartNumberingAfterBreak="0">
    <w:nsid w:val="140364E1"/>
    <w:multiLevelType w:val="hybridMultilevel"/>
    <w:tmpl w:val="94EA3DA2"/>
    <w:lvl w:ilvl="0" w:tplc="745095D8">
      <w:start w:val="1"/>
      <w:numFmt w:val="bullet"/>
      <w:lvlText w:val=""/>
      <w:lvlJc w:val="left"/>
      <w:pPr>
        <w:tabs>
          <w:tab w:val="num" w:pos="3600"/>
        </w:tabs>
        <w:ind w:left="3600" w:hanging="360"/>
      </w:pPr>
      <w:rPr>
        <w:rFonts w:ascii="Symbol" w:hAnsi="Symbol" w:hint="default"/>
        <w:color w:val="000000"/>
        <w:sz w:val="24"/>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4" w15:restartNumberingAfterBreak="0">
    <w:nsid w:val="2E1B7C68"/>
    <w:multiLevelType w:val="hybridMultilevel"/>
    <w:tmpl w:val="00864FD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5" w15:restartNumberingAfterBreak="0">
    <w:nsid w:val="30003619"/>
    <w:multiLevelType w:val="hybridMultilevel"/>
    <w:tmpl w:val="3EA8065C"/>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6" w15:restartNumberingAfterBreak="0">
    <w:nsid w:val="446B71BE"/>
    <w:multiLevelType w:val="hybridMultilevel"/>
    <w:tmpl w:val="A386C278"/>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7" w15:restartNumberingAfterBreak="0">
    <w:nsid w:val="521C332B"/>
    <w:multiLevelType w:val="hybridMultilevel"/>
    <w:tmpl w:val="FE7C94AE"/>
    <w:lvl w:ilvl="0" w:tplc="B9EC445C">
      <w:start w:val="1"/>
      <w:numFmt w:val="lowerRoman"/>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11" w15:restartNumberingAfterBreak="0">
    <w:nsid w:val="5CCE130F"/>
    <w:multiLevelType w:val="multilevel"/>
    <w:tmpl w:val="9A88E38A"/>
    <w:lvl w:ilvl="0">
      <w:start w:val="1"/>
      <w:numFmt w:val="decimal"/>
      <w:lvlText w:val="%1"/>
      <w:lvlJc w:val="left"/>
      <w:pPr>
        <w:tabs>
          <w:tab w:val="num" w:pos="570"/>
        </w:tabs>
        <w:ind w:left="570" w:hanging="570"/>
      </w:pPr>
    </w:lvl>
    <w:lvl w:ilvl="1">
      <w:start w:val="1"/>
      <w:numFmt w:val="decimal"/>
      <w:lvlText w:val="%1.%2"/>
      <w:lvlJc w:val="left"/>
      <w:pPr>
        <w:tabs>
          <w:tab w:val="num" w:pos="1140"/>
        </w:tabs>
        <w:ind w:left="1140" w:hanging="570"/>
      </w:pPr>
    </w:lvl>
    <w:lvl w:ilvl="2">
      <w:start w:val="1"/>
      <w:numFmt w:val="decimal"/>
      <w:lvlText w:val="%1.%2.%3"/>
      <w:lvlJc w:val="left"/>
      <w:pPr>
        <w:tabs>
          <w:tab w:val="num" w:pos="1860"/>
        </w:tabs>
        <w:ind w:left="1860" w:hanging="720"/>
      </w:pPr>
    </w:lvl>
    <w:lvl w:ilvl="3">
      <w:start w:val="1"/>
      <w:numFmt w:val="decimal"/>
      <w:lvlText w:val="%1.%2.%3.%4"/>
      <w:lvlJc w:val="left"/>
      <w:pPr>
        <w:tabs>
          <w:tab w:val="num" w:pos="2430"/>
        </w:tabs>
        <w:ind w:left="2430" w:hanging="720"/>
      </w:pPr>
    </w:lvl>
    <w:lvl w:ilvl="4">
      <w:start w:val="1"/>
      <w:numFmt w:val="decimal"/>
      <w:lvlText w:val="%1.%2.%3.%4.%5"/>
      <w:lvlJc w:val="left"/>
      <w:pPr>
        <w:tabs>
          <w:tab w:val="num" w:pos="3000"/>
        </w:tabs>
        <w:ind w:left="3000" w:hanging="720"/>
      </w:pPr>
    </w:lvl>
    <w:lvl w:ilvl="5">
      <w:start w:val="1"/>
      <w:numFmt w:val="decimal"/>
      <w:lvlText w:val="%1.%2.%3.%4.%5.%6"/>
      <w:lvlJc w:val="left"/>
      <w:pPr>
        <w:tabs>
          <w:tab w:val="num" w:pos="3930"/>
        </w:tabs>
        <w:ind w:left="3930" w:hanging="1080"/>
      </w:pPr>
    </w:lvl>
    <w:lvl w:ilvl="6">
      <w:start w:val="1"/>
      <w:numFmt w:val="decimal"/>
      <w:lvlText w:val="%1.%2.%3.%4.%5.%6.%7"/>
      <w:lvlJc w:val="left"/>
      <w:pPr>
        <w:tabs>
          <w:tab w:val="num" w:pos="4500"/>
        </w:tabs>
        <w:ind w:left="4500" w:hanging="1080"/>
      </w:pPr>
    </w:lvl>
    <w:lvl w:ilvl="7">
      <w:start w:val="1"/>
      <w:numFmt w:val="decimal"/>
      <w:lvlText w:val="%1.%2.%3.%4.%5.%6.%7.%8"/>
      <w:lvlJc w:val="left"/>
      <w:pPr>
        <w:tabs>
          <w:tab w:val="num" w:pos="5430"/>
        </w:tabs>
        <w:ind w:left="5430" w:hanging="1440"/>
      </w:pPr>
    </w:lvl>
    <w:lvl w:ilvl="8">
      <w:start w:val="1"/>
      <w:numFmt w:val="decimal"/>
      <w:lvlText w:val="%1.%2.%3.%4.%5.%6.%7.%8.%9"/>
      <w:lvlJc w:val="left"/>
      <w:pPr>
        <w:tabs>
          <w:tab w:val="num" w:pos="6000"/>
        </w:tabs>
        <w:ind w:left="6000" w:hanging="1440"/>
      </w:pPr>
    </w:lvl>
  </w:abstractNum>
  <w:abstractNum w:abstractNumId="12" w15:restartNumberingAfterBreak="0">
    <w:nsid w:val="64D62EBB"/>
    <w:multiLevelType w:val="hybridMultilevel"/>
    <w:tmpl w:val="042A3FB0"/>
    <w:lvl w:ilvl="0" w:tplc="08090019">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3" w15:restartNumberingAfterBreak="0">
    <w:nsid w:val="667145C3"/>
    <w:multiLevelType w:val="hybridMultilevel"/>
    <w:tmpl w:val="068CA8BA"/>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hint="default"/>
      </w:rPr>
    </w:lvl>
    <w:lvl w:ilvl="6" w:tplc="08090001">
      <w:start w:val="1"/>
      <w:numFmt w:val="bullet"/>
      <w:lvlText w:val=""/>
      <w:lvlJc w:val="left"/>
      <w:pPr>
        <w:ind w:left="7200" w:hanging="360"/>
      </w:pPr>
      <w:rPr>
        <w:rFonts w:ascii="Symbol" w:hAnsi="Symbol"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hint="default"/>
      </w:rPr>
    </w:lvl>
  </w:abstractNum>
  <w:abstractNum w:abstractNumId="14"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A21BA1"/>
    <w:multiLevelType w:val="hybridMultilevel"/>
    <w:tmpl w:val="71740378"/>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6"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2A86E37"/>
    <w:multiLevelType w:val="hybridMultilevel"/>
    <w:tmpl w:val="BC0CA328"/>
    <w:lvl w:ilvl="0" w:tplc="745095D8">
      <w:start w:val="1"/>
      <w:numFmt w:val="bullet"/>
      <w:lvlText w:val=""/>
      <w:lvlJc w:val="left"/>
      <w:pPr>
        <w:tabs>
          <w:tab w:val="num" w:pos="3600"/>
        </w:tabs>
        <w:ind w:left="3600" w:hanging="360"/>
      </w:pPr>
      <w:rPr>
        <w:rFonts w:ascii="Symbol" w:hAnsi="Symbol" w:hint="default"/>
        <w:color w:val="000000"/>
        <w:sz w:val="24"/>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745095D8">
      <w:start w:val="1"/>
      <w:numFmt w:val="bullet"/>
      <w:lvlText w:val=""/>
      <w:lvlJc w:val="left"/>
      <w:pPr>
        <w:tabs>
          <w:tab w:val="num" w:pos="5760"/>
        </w:tabs>
        <w:ind w:left="5760" w:hanging="360"/>
      </w:pPr>
      <w:rPr>
        <w:rFonts w:ascii="Symbol" w:hAnsi="Symbol" w:hint="default"/>
        <w:color w:val="000000"/>
        <w:sz w:val="24"/>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18" w15:restartNumberingAfterBreak="0">
    <w:nsid w:val="7FDF6432"/>
    <w:multiLevelType w:val="hybridMultilevel"/>
    <w:tmpl w:val="41CE022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num w:numId="1">
    <w:abstractNumId w:val="16"/>
  </w:num>
  <w:num w:numId="2">
    <w:abstractNumId w:val="3"/>
  </w:num>
  <w:num w:numId="3">
    <w:abstractNumId w:val="9"/>
  </w:num>
  <w:num w:numId="4">
    <w:abstractNumId w:val="14"/>
  </w:num>
  <w:num w:numId="5">
    <w:abstractNumId w:val="8"/>
  </w:num>
  <w:num w:numId="6">
    <w:abstractNumId w:val="1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
  </w:num>
  <w:num w:numId="11">
    <w:abstractNumId w:val="13"/>
  </w:num>
  <w:num w:numId="12">
    <w:abstractNumId w:val="13"/>
  </w:num>
  <w:num w:numId="13">
    <w:abstractNumId w:val="7"/>
  </w:num>
  <w:num w:numId="14">
    <w:abstractNumId w:val="5"/>
  </w:num>
  <w:num w:numId="15">
    <w:abstractNumId w:val="15"/>
  </w:num>
  <w:num w:numId="16">
    <w:abstractNumId w:val="1"/>
  </w:num>
  <w:num w:numId="17">
    <w:abstractNumId w:val="4"/>
  </w:num>
  <w:num w:numId="18">
    <w:abstractNumId w:val="0"/>
  </w:num>
  <w:num w:numId="19">
    <w:abstractNumId w:val="6"/>
  </w:num>
  <w:num w:numId="20">
    <w:abstractNumId w:val="18"/>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194BB9"/>
    <w:rsid w:val="0028436A"/>
    <w:rsid w:val="003E2E10"/>
    <w:rsid w:val="00420A5F"/>
    <w:rsid w:val="00450AA3"/>
    <w:rsid w:val="00451F69"/>
    <w:rsid w:val="004C136B"/>
    <w:rsid w:val="004D40C7"/>
    <w:rsid w:val="004E359C"/>
    <w:rsid w:val="0062377C"/>
    <w:rsid w:val="006560E7"/>
    <w:rsid w:val="00656F15"/>
    <w:rsid w:val="006A1051"/>
    <w:rsid w:val="006E5DBF"/>
    <w:rsid w:val="007022D6"/>
    <w:rsid w:val="00744300"/>
    <w:rsid w:val="007A71AA"/>
    <w:rsid w:val="007B244E"/>
    <w:rsid w:val="007D4A31"/>
    <w:rsid w:val="00891224"/>
    <w:rsid w:val="008C01F1"/>
    <w:rsid w:val="008D48A9"/>
    <w:rsid w:val="00911942"/>
    <w:rsid w:val="00917AE3"/>
    <w:rsid w:val="0096550B"/>
    <w:rsid w:val="009A03F2"/>
    <w:rsid w:val="009D0EE1"/>
    <w:rsid w:val="009E2B59"/>
    <w:rsid w:val="009F6391"/>
    <w:rsid w:val="00B40F66"/>
    <w:rsid w:val="00BA387B"/>
    <w:rsid w:val="00CA2FB5"/>
    <w:rsid w:val="00CC59FB"/>
    <w:rsid w:val="00F27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28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diffmet.ac.uk/registry/academichandbook/Pages/Ah1_13.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1ECB6B94-DC01-4F70-90E6-38475C5F971B}">
  <ds:schemaRefs>
    <ds:schemaRef ds:uri="http://schemas.microsoft.com/office/infopath/2007/PartnerControls"/>
    <ds:schemaRef ds:uri="http://schemas.microsoft.com/office/2006/documentManagement/types"/>
    <ds:schemaRef ds:uri="http://www.w3.org/XML/1998/namespace"/>
    <ds:schemaRef ds:uri="http://purl.org/dc/dcmitype/"/>
    <ds:schemaRef ds:uri="655c9394-2770-4d42-b33a-97094cd46204"/>
    <ds:schemaRef ds:uri="286e2e22-220c-4086-bbb8-16929b336d9d"/>
    <ds:schemaRef ds:uri="http://purl.org/dc/terms/"/>
    <ds:schemaRef ds:uri="http://schemas.microsoft.com/office/2006/metadata/propertie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919988F1-EE8D-45C3-9656-896FAF8D2FBA}"/>
</file>

<file path=customXml/itemProps4.xml><?xml version="1.0" encoding="utf-8"?>
<ds:datastoreItem xmlns:ds="http://schemas.openxmlformats.org/officeDocument/2006/customXml" ds:itemID="{0418F121-D307-4CC8-998A-749ABE72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4</cp:revision>
  <dcterms:created xsi:type="dcterms:W3CDTF">2022-11-08T12:18:00Z</dcterms:created>
  <dcterms:modified xsi:type="dcterms:W3CDTF">2022-11-08T14:34:00Z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