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59A8C" w14:textId="77777777" w:rsidR="00BB5FB8" w:rsidRDefault="00BB5FB8">
      <w:pPr>
        <w:pStyle w:val="BodyText"/>
        <w:rPr>
          <w:rFonts w:ascii="Times New Roman"/>
          <w:sz w:val="20"/>
        </w:rPr>
      </w:pPr>
    </w:p>
    <w:p w14:paraId="4656D1A3" w14:textId="77777777" w:rsidR="00BB5FB8" w:rsidRDefault="00BB5FB8">
      <w:pPr>
        <w:pStyle w:val="BodyText"/>
        <w:rPr>
          <w:rFonts w:ascii="Times New Roman"/>
          <w:sz w:val="20"/>
        </w:rPr>
      </w:pPr>
    </w:p>
    <w:p w14:paraId="0BB53FD2" w14:textId="77777777" w:rsidR="00BB5FB8" w:rsidRDefault="00BB5FB8">
      <w:pPr>
        <w:pStyle w:val="BodyText"/>
        <w:rPr>
          <w:rFonts w:ascii="Times New Roman"/>
          <w:sz w:val="20"/>
        </w:rPr>
      </w:pPr>
    </w:p>
    <w:p w14:paraId="435E1A74" w14:textId="77777777" w:rsidR="00BB5FB8" w:rsidRDefault="00BB5FB8">
      <w:pPr>
        <w:pStyle w:val="BodyText"/>
        <w:rPr>
          <w:rFonts w:ascii="Times New Roman"/>
          <w:sz w:val="20"/>
        </w:rPr>
      </w:pPr>
    </w:p>
    <w:p w14:paraId="0C29B2B4" w14:textId="77777777" w:rsidR="00BB5FB8" w:rsidRDefault="00BB5FB8">
      <w:pPr>
        <w:pStyle w:val="BodyText"/>
        <w:rPr>
          <w:rFonts w:ascii="Times New Roman"/>
          <w:sz w:val="20"/>
        </w:rPr>
      </w:pPr>
    </w:p>
    <w:p w14:paraId="36B95FB5" w14:textId="77777777" w:rsidR="00BB5FB8" w:rsidRDefault="00BB5FB8">
      <w:pPr>
        <w:pStyle w:val="BodyText"/>
        <w:rPr>
          <w:rFonts w:ascii="Times New Roman"/>
          <w:sz w:val="20"/>
        </w:rPr>
      </w:pPr>
    </w:p>
    <w:p w14:paraId="00998510" w14:textId="77777777" w:rsidR="00BB5FB8" w:rsidRDefault="00BB5FB8">
      <w:pPr>
        <w:pStyle w:val="BodyText"/>
        <w:rPr>
          <w:rFonts w:ascii="Times New Roman"/>
          <w:sz w:val="20"/>
        </w:rPr>
      </w:pPr>
    </w:p>
    <w:p w14:paraId="1C927647" w14:textId="77777777" w:rsidR="00BB5FB8" w:rsidRDefault="00BB5FB8">
      <w:pPr>
        <w:pStyle w:val="BodyText"/>
        <w:rPr>
          <w:rFonts w:ascii="Times New Roman"/>
          <w:sz w:val="20"/>
        </w:rPr>
      </w:pPr>
    </w:p>
    <w:p w14:paraId="39D055DD" w14:textId="77777777" w:rsidR="00BB5FB8" w:rsidRDefault="00BB5FB8">
      <w:pPr>
        <w:pStyle w:val="BodyText"/>
        <w:rPr>
          <w:rFonts w:ascii="Times New Roman"/>
          <w:sz w:val="20"/>
        </w:rPr>
      </w:pPr>
    </w:p>
    <w:p w14:paraId="087ADCFD" w14:textId="77777777" w:rsidR="00BB5FB8" w:rsidRDefault="00BB5FB8">
      <w:pPr>
        <w:pStyle w:val="BodyText"/>
        <w:rPr>
          <w:rFonts w:ascii="Times New Roman"/>
          <w:sz w:val="20"/>
        </w:rPr>
      </w:pPr>
    </w:p>
    <w:p w14:paraId="6C7C7BAC" w14:textId="77777777" w:rsidR="00BB5FB8" w:rsidRDefault="00BB5FB8">
      <w:pPr>
        <w:pStyle w:val="BodyText"/>
        <w:rPr>
          <w:rFonts w:ascii="Times New Roman"/>
          <w:sz w:val="20"/>
        </w:rPr>
      </w:pPr>
    </w:p>
    <w:p w14:paraId="7EA1644D" w14:textId="77777777" w:rsidR="00BB5FB8" w:rsidRDefault="00BB5FB8">
      <w:pPr>
        <w:pStyle w:val="BodyText"/>
        <w:rPr>
          <w:rFonts w:ascii="Times New Roman"/>
          <w:sz w:val="20"/>
        </w:rPr>
      </w:pPr>
    </w:p>
    <w:p w14:paraId="1091D0B1" w14:textId="77777777" w:rsidR="00BB5FB8" w:rsidRDefault="00BB5FB8">
      <w:pPr>
        <w:pStyle w:val="BodyText"/>
        <w:rPr>
          <w:rFonts w:ascii="Times New Roman"/>
          <w:sz w:val="20"/>
        </w:rPr>
      </w:pPr>
    </w:p>
    <w:p w14:paraId="44FFCD60" w14:textId="77777777" w:rsidR="00BB5FB8" w:rsidRDefault="00BB5FB8">
      <w:pPr>
        <w:pStyle w:val="BodyText"/>
        <w:rPr>
          <w:rFonts w:ascii="Times New Roman"/>
          <w:sz w:val="20"/>
        </w:rPr>
      </w:pPr>
    </w:p>
    <w:p w14:paraId="2476A2C2" w14:textId="77777777" w:rsidR="00BB5FB8" w:rsidRDefault="00BB5FB8">
      <w:pPr>
        <w:pStyle w:val="BodyText"/>
        <w:spacing w:before="9"/>
        <w:rPr>
          <w:rFonts w:ascii="Times New Roman"/>
          <w:sz w:val="23"/>
        </w:rPr>
      </w:pPr>
    </w:p>
    <w:p w14:paraId="764EBFDE" w14:textId="22432EF9" w:rsidR="00BB5FB8" w:rsidRDefault="00622A3C">
      <w:pPr>
        <w:spacing w:before="84"/>
        <w:ind w:left="3788" w:right="3787"/>
        <w:jc w:val="center"/>
        <w:rPr>
          <w:b/>
          <w:sz w:val="48"/>
        </w:rPr>
      </w:pPr>
      <w:r>
        <w:rPr>
          <w:b/>
          <w:sz w:val="48"/>
        </w:rPr>
        <w:t>01.</w:t>
      </w:r>
      <w:r w:rsidR="009D7E8A">
        <w:rPr>
          <w:b/>
          <w:sz w:val="48"/>
        </w:rPr>
        <w:t>6</w:t>
      </w:r>
    </w:p>
    <w:p w14:paraId="4623AE38" w14:textId="77777777" w:rsidR="00BB5FB8" w:rsidRDefault="00622A3C">
      <w:pPr>
        <w:spacing w:before="59"/>
        <w:ind w:left="700" w:right="696" w:hanging="2"/>
        <w:jc w:val="center"/>
        <w:rPr>
          <w:b/>
          <w:sz w:val="48"/>
        </w:rPr>
      </w:pPr>
      <w:r>
        <w:rPr>
          <w:b/>
          <w:sz w:val="48"/>
        </w:rPr>
        <w:t>STUDENT PARTICIPATION IN QUALITY PROCESSES POLICY</w:t>
      </w:r>
    </w:p>
    <w:p w14:paraId="2435E752" w14:textId="77777777" w:rsidR="00BB5FB8" w:rsidRDefault="00BB5FB8">
      <w:pPr>
        <w:jc w:val="center"/>
        <w:rPr>
          <w:sz w:val="48"/>
        </w:rPr>
        <w:sectPr w:rsidR="00BB5FB8">
          <w:footerReference w:type="default" r:id="rId10"/>
          <w:type w:val="continuous"/>
          <w:pgSz w:w="11910" w:h="16840"/>
          <w:pgMar w:top="1580" w:right="1680" w:bottom="1680" w:left="1680" w:header="720" w:footer="1492" w:gutter="0"/>
          <w:pgNumType w:start="1"/>
          <w:cols w:space="720"/>
        </w:sectPr>
      </w:pPr>
    </w:p>
    <w:p w14:paraId="42F80423" w14:textId="77777777" w:rsidR="00BB5FB8" w:rsidRDefault="00622A3C">
      <w:pPr>
        <w:pStyle w:val="Heading1"/>
        <w:spacing w:before="81"/>
        <w:ind w:left="1465"/>
        <w:rPr>
          <w:u w:val="none"/>
        </w:rPr>
      </w:pPr>
      <w:r>
        <w:rPr>
          <w:u w:val="thick"/>
        </w:rPr>
        <w:lastRenderedPageBreak/>
        <w:t>Student Participation in Quality Processes Policy</w:t>
      </w:r>
    </w:p>
    <w:p w14:paraId="3FC39A44" w14:textId="77777777" w:rsidR="00BB5FB8" w:rsidRDefault="00BB5FB8">
      <w:pPr>
        <w:pStyle w:val="BodyText"/>
        <w:rPr>
          <w:b/>
          <w:sz w:val="20"/>
        </w:rPr>
      </w:pPr>
    </w:p>
    <w:p w14:paraId="4E01FD97" w14:textId="77777777" w:rsidR="00BB5FB8" w:rsidRDefault="00BB5FB8">
      <w:pPr>
        <w:pStyle w:val="BodyText"/>
        <w:rPr>
          <w:b/>
          <w:sz w:val="20"/>
        </w:rPr>
      </w:pPr>
    </w:p>
    <w:p w14:paraId="3D6A705C" w14:textId="77777777" w:rsidR="00BB5FB8" w:rsidRDefault="00622A3C">
      <w:pPr>
        <w:spacing w:before="92"/>
        <w:ind w:left="120"/>
        <w:rPr>
          <w:b/>
          <w:sz w:val="24"/>
        </w:rPr>
      </w:pPr>
      <w:r>
        <w:rPr>
          <w:b/>
          <w:sz w:val="24"/>
          <w:u w:val="thick"/>
        </w:rPr>
        <w:t>INTRODUCTION</w:t>
      </w:r>
    </w:p>
    <w:p w14:paraId="37653F7B" w14:textId="77777777" w:rsidR="00BB5FB8" w:rsidRDefault="00BB5FB8">
      <w:pPr>
        <w:pStyle w:val="BodyText"/>
        <w:rPr>
          <w:b/>
          <w:sz w:val="20"/>
        </w:rPr>
      </w:pPr>
    </w:p>
    <w:p w14:paraId="42412527" w14:textId="77777777" w:rsidR="00BB5FB8" w:rsidRDefault="00BB5FB8">
      <w:pPr>
        <w:pStyle w:val="BodyText"/>
        <w:spacing w:before="10"/>
        <w:rPr>
          <w:b/>
          <w:sz w:val="19"/>
        </w:rPr>
      </w:pPr>
    </w:p>
    <w:p w14:paraId="583B3058" w14:textId="17D78243" w:rsidR="00BB5FB8" w:rsidRDefault="00622A3C">
      <w:pPr>
        <w:pStyle w:val="BodyText"/>
        <w:spacing w:before="92"/>
        <w:ind w:left="120" w:right="118"/>
        <w:jc w:val="both"/>
      </w:pPr>
      <w:r>
        <w:t xml:space="preserve">As outlined in the Strategic </w:t>
      </w:r>
      <w:r w:rsidR="00673D95">
        <w:t>plan,</w:t>
      </w:r>
      <w:r>
        <w:t xml:space="preserve"> the University’s purpose is to deliver high quality and high impact practice-focused and professionally </w:t>
      </w:r>
      <w:proofErr w:type="spellStart"/>
      <w:r>
        <w:t>recognised</w:t>
      </w:r>
      <w:proofErr w:type="spellEnd"/>
      <w:r>
        <w:t xml:space="preserve"> education, research and innovation in partnership with students and industry. Improving </w:t>
      </w:r>
      <w:proofErr w:type="gramStart"/>
      <w:r>
        <w:t>the student</w:t>
      </w:r>
      <w:proofErr w:type="gramEnd"/>
      <w:r>
        <w:t xml:space="preserve"> experience is at the heart of the values driven strategy.</w:t>
      </w:r>
    </w:p>
    <w:p w14:paraId="71BA7E60" w14:textId="77777777" w:rsidR="00BB5FB8" w:rsidRDefault="00BB5FB8">
      <w:pPr>
        <w:pStyle w:val="BodyText"/>
        <w:spacing w:before="10"/>
        <w:rPr>
          <w:sz w:val="23"/>
        </w:rPr>
      </w:pPr>
    </w:p>
    <w:p w14:paraId="1A8F23FC" w14:textId="77777777" w:rsidR="00BB5FB8" w:rsidRDefault="00622A3C">
      <w:pPr>
        <w:pStyle w:val="BodyText"/>
        <w:spacing w:before="1"/>
        <w:ind w:left="120" w:right="118"/>
        <w:jc w:val="both"/>
      </w:pPr>
      <w:r>
        <w:t>The policy is designed as a key reference document that sets out how in partnership with its students the views of all students inform its quality processes</w:t>
      </w:r>
      <w:r>
        <w:rPr>
          <w:spacing w:val="-6"/>
        </w:rPr>
        <w:t xml:space="preserve"> </w:t>
      </w:r>
      <w:r>
        <w:t>with</w:t>
      </w:r>
      <w:r>
        <w:rPr>
          <w:spacing w:val="-5"/>
        </w:rPr>
        <w:t xml:space="preserve"> </w:t>
      </w:r>
      <w:r>
        <w:t>the</w:t>
      </w:r>
      <w:r>
        <w:rPr>
          <w:spacing w:val="-6"/>
        </w:rPr>
        <w:t xml:space="preserve"> </w:t>
      </w:r>
      <w:r>
        <w:t>aim</w:t>
      </w:r>
      <w:r>
        <w:rPr>
          <w:spacing w:val="-5"/>
        </w:rPr>
        <w:t xml:space="preserve"> </w:t>
      </w:r>
      <w:r>
        <w:t>of</w:t>
      </w:r>
      <w:r>
        <w:rPr>
          <w:spacing w:val="-5"/>
        </w:rPr>
        <w:t xml:space="preserve"> </w:t>
      </w:r>
      <w:r>
        <w:t>understanding</w:t>
      </w:r>
      <w:r>
        <w:rPr>
          <w:spacing w:val="-6"/>
        </w:rPr>
        <w:t xml:space="preserve"> </w:t>
      </w:r>
      <w:r>
        <w:t>and</w:t>
      </w:r>
      <w:r>
        <w:rPr>
          <w:spacing w:val="-6"/>
        </w:rPr>
        <w:t xml:space="preserve"> </w:t>
      </w:r>
      <w:r>
        <w:t>using</w:t>
      </w:r>
      <w:r>
        <w:rPr>
          <w:spacing w:val="-6"/>
        </w:rPr>
        <w:t xml:space="preserve"> </w:t>
      </w:r>
      <w:r>
        <w:t>this</w:t>
      </w:r>
      <w:r>
        <w:rPr>
          <w:spacing w:val="-6"/>
        </w:rPr>
        <w:t xml:space="preserve"> </w:t>
      </w:r>
      <w:r>
        <w:t>information</w:t>
      </w:r>
      <w:r>
        <w:rPr>
          <w:spacing w:val="-6"/>
        </w:rPr>
        <w:t xml:space="preserve"> </w:t>
      </w:r>
      <w:r>
        <w:t>to</w:t>
      </w:r>
      <w:r>
        <w:rPr>
          <w:spacing w:val="-7"/>
        </w:rPr>
        <w:t xml:space="preserve"> </w:t>
      </w:r>
      <w:r>
        <w:t>enhance the</w:t>
      </w:r>
      <w:r>
        <w:rPr>
          <w:spacing w:val="-13"/>
        </w:rPr>
        <w:t xml:space="preserve"> </w:t>
      </w:r>
      <w:r>
        <w:t>student</w:t>
      </w:r>
      <w:r>
        <w:rPr>
          <w:spacing w:val="-13"/>
        </w:rPr>
        <w:t xml:space="preserve"> </w:t>
      </w:r>
      <w:r>
        <w:t>experience.</w:t>
      </w:r>
      <w:r>
        <w:rPr>
          <w:spacing w:val="-12"/>
        </w:rPr>
        <w:t xml:space="preserve"> </w:t>
      </w:r>
      <w:r>
        <w:t>Over</w:t>
      </w:r>
      <w:r>
        <w:rPr>
          <w:spacing w:val="-13"/>
        </w:rPr>
        <w:t xml:space="preserve"> </w:t>
      </w:r>
      <w:r>
        <w:t>the</w:t>
      </w:r>
      <w:r>
        <w:rPr>
          <w:spacing w:val="-14"/>
        </w:rPr>
        <w:t xml:space="preserve"> </w:t>
      </w:r>
      <w:r>
        <w:t>last</w:t>
      </w:r>
      <w:r>
        <w:rPr>
          <w:spacing w:val="-12"/>
        </w:rPr>
        <w:t xml:space="preserve"> </w:t>
      </w:r>
      <w:r>
        <w:t>decade</w:t>
      </w:r>
      <w:r>
        <w:rPr>
          <w:spacing w:val="-12"/>
        </w:rPr>
        <w:t xml:space="preserve"> </w:t>
      </w:r>
      <w:r>
        <w:t>Higher</w:t>
      </w:r>
      <w:r>
        <w:rPr>
          <w:spacing w:val="-12"/>
        </w:rPr>
        <w:t xml:space="preserve"> </w:t>
      </w:r>
      <w:r>
        <w:t>Education</w:t>
      </w:r>
      <w:r>
        <w:rPr>
          <w:spacing w:val="-14"/>
        </w:rPr>
        <w:t xml:space="preserve"> </w:t>
      </w:r>
      <w:r>
        <w:t>policy</w:t>
      </w:r>
      <w:r>
        <w:rPr>
          <w:spacing w:val="-13"/>
        </w:rPr>
        <w:t xml:space="preserve"> </w:t>
      </w:r>
      <w:r>
        <w:t>initiatives have</w:t>
      </w:r>
      <w:r>
        <w:rPr>
          <w:spacing w:val="-7"/>
        </w:rPr>
        <w:t xml:space="preserve"> </w:t>
      </w:r>
      <w:proofErr w:type="spellStart"/>
      <w:r>
        <w:t>emphasised</w:t>
      </w:r>
      <w:proofErr w:type="spellEnd"/>
      <w:r>
        <w:rPr>
          <w:spacing w:val="-7"/>
        </w:rPr>
        <w:t xml:space="preserve"> </w:t>
      </w:r>
      <w:r>
        <w:t>the</w:t>
      </w:r>
      <w:r>
        <w:rPr>
          <w:spacing w:val="-6"/>
        </w:rPr>
        <w:t xml:space="preserve"> </w:t>
      </w:r>
      <w:r>
        <w:t>importance</w:t>
      </w:r>
      <w:r>
        <w:rPr>
          <w:spacing w:val="-8"/>
        </w:rPr>
        <w:t xml:space="preserve"> </w:t>
      </w:r>
      <w:r>
        <w:t>of</w:t>
      </w:r>
      <w:r>
        <w:rPr>
          <w:spacing w:val="-6"/>
        </w:rPr>
        <w:t xml:space="preserve"> </w:t>
      </w:r>
      <w:r>
        <w:t>students’</w:t>
      </w:r>
      <w:r>
        <w:rPr>
          <w:spacing w:val="-7"/>
        </w:rPr>
        <w:t xml:space="preserve"> </w:t>
      </w:r>
      <w:r>
        <w:t>involvement</w:t>
      </w:r>
      <w:r>
        <w:rPr>
          <w:spacing w:val="-6"/>
        </w:rPr>
        <w:t xml:space="preserve"> </w:t>
      </w:r>
      <w:r>
        <w:t>through</w:t>
      </w:r>
      <w:r>
        <w:rPr>
          <w:spacing w:val="-8"/>
        </w:rPr>
        <w:t xml:space="preserve"> </w:t>
      </w:r>
      <w:r>
        <w:t>partnership and not just through a consultative process and the quality processes outlined in the policy show a range of methods where students are actively involved in change.</w:t>
      </w:r>
    </w:p>
    <w:p w14:paraId="00643ED0" w14:textId="77777777" w:rsidR="00BB5FB8" w:rsidRDefault="00BB5FB8">
      <w:pPr>
        <w:pStyle w:val="BodyText"/>
      </w:pPr>
    </w:p>
    <w:p w14:paraId="20CA50E2" w14:textId="11C3847D" w:rsidR="00BB5FB8" w:rsidRDefault="00622A3C">
      <w:pPr>
        <w:pStyle w:val="BodyText"/>
        <w:ind w:left="120" w:right="117"/>
        <w:jc w:val="both"/>
      </w:pPr>
      <w:r>
        <w:t>The</w:t>
      </w:r>
      <w:r>
        <w:rPr>
          <w:spacing w:val="-16"/>
        </w:rPr>
        <w:t xml:space="preserve"> </w:t>
      </w:r>
      <w:r>
        <w:t>policy</w:t>
      </w:r>
      <w:r>
        <w:rPr>
          <w:spacing w:val="-14"/>
        </w:rPr>
        <w:t xml:space="preserve"> </w:t>
      </w:r>
      <w:r>
        <w:t>has</w:t>
      </w:r>
      <w:r>
        <w:rPr>
          <w:spacing w:val="-16"/>
        </w:rPr>
        <w:t xml:space="preserve"> </w:t>
      </w:r>
      <w:r>
        <w:t>been</w:t>
      </w:r>
      <w:r>
        <w:rPr>
          <w:spacing w:val="-14"/>
        </w:rPr>
        <w:t xml:space="preserve"> </w:t>
      </w:r>
      <w:r>
        <w:t>informed</w:t>
      </w:r>
      <w:r>
        <w:rPr>
          <w:spacing w:val="-16"/>
        </w:rPr>
        <w:t xml:space="preserve"> </w:t>
      </w:r>
      <w:r>
        <w:t>by</w:t>
      </w:r>
      <w:r w:rsidR="00514E01">
        <w:t xml:space="preserve"> the Medr Learner Engagement Code and the Principles of the QAA Quality Code</w:t>
      </w:r>
      <w:r>
        <w:t>.</w:t>
      </w:r>
      <w:r>
        <w:rPr>
          <w:spacing w:val="-14"/>
        </w:rPr>
        <w:t xml:space="preserve"> </w:t>
      </w:r>
      <w:r>
        <w:t>It</w:t>
      </w:r>
      <w:r>
        <w:rPr>
          <w:spacing w:val="-13"/>
        </w:rPr>
        <w:t xml:space="preserve"> </w:t>
      </w:r>
      <w:r>
        <w:t>outlines</w:t>
      </w:r>
      <w:r>
        <w:rPr>
          <w:spacing w:val="-15"/>
        </w:rPr>
        <w:t xml:space="preserve"> </w:t>
      </w:r>
      <w:r>
        <w:t>the</w:t>
      </w:r>
      <w:r>
        <w:rPr>
          <w:spacing w:val="-14"/>
        </w:rPr>
        <w:t xml:space="preserve"> </w:t>
      </w:r>
      <w:r>
        <w:t xml:space="preserve">key principles that define the participation of students in our institutional quality assurance and enhancement processes. The </w:t>
      </w:r>
      <w:r w:rsidR="00514E01">
        <w:t xml:space="preserve">Quality </w:t>
      </w:r>
      <w:r>
        <w:t xml:space="preserve">Code was </w:t>
      </w:r>
      <w:proofErr w:type="gramStart"/>
      <w:r>
        <w:t>revised</w:t>
      </w:r>
      <w:proofErr w:type="gramEnd"/>
      <w:r>
        <w:t xml:space="preserve"> </w:t>
      </w:r>
      <w:r w:rsidR="00514E01">
        <w:t>2024</w:t>
      </w:r>
      <w:r w:rsidR="00BC2960">
        <w:t xml:space="preserve">. Within the 2024 guidance, one of the principles is that Universities must engage with students as partners in assuring and enhancing the </w:t>
      </w:r>
      <w:r w:rsidR="00E9141F">
        <w:t xml:space="preserve">quality of the </w:t>
      </w:r>
      <w:r w:rsidR="00BC2960">
        <w:t>learning experience</w:t>
      </w:r>
      <w:r w:rsidR="00E9141F">
        <w:t>. This includes engaging with students collectively and individually, and ensuring any suitable changes are enacted and communicated to students.</w:t>
      </w:r>
    </w:p>
    <w:p w14:paraId="0C8DC519" w14:textId="77777777" w:rsidR="00BB5FB8" w:rsidRDefault="00BB5FB8">
      <w:pPr>
        <w:pStyle w:val="BodyText"/>
        <w:spacing w:before="11"/>
        <w:rPr>
          <w:sz w:val="23"/>
        </w:rPr>
      </w:pPr>
    </w:p>
    <w:p w14:paraId="2844EE9C" w14:textId="77777777" w:rsidR="00BB5FB8" w:rsidRDefault="00BB5FB8">
      <w:pPr>
        <w:pStyle w:val="BodyText"/>
        <w:rPr>
          <w:sz w:val="22"/>
        </w:rPr>
      </w:pPr>
    </w:p>
    <w:p w14:paraId="7782B05C" w14:textId="77777777" w:rsidR="00BB5FB8" w:rsidRDefault="00622A3C">
      <w:pPr>
        <w:pStyle w:val="Heading1"/>
        <w:spacing w:before="1"/>
        <w:jc w:val="both"/>
        <w:rPr>
          <w:u w:val="none"/>
        </w:rPr>
      </w:pPr>
      <w:r>
        <w:rPr>
          <w:u w:val="thick"/>
        </w:rPr>
        <w:t>STUDENT ENGAGEMENT</w:t>
      </w:r>
    </w:p>
    <w:p w14:paraId="6BB4A385" w14:textId="77777777" w:rsidR="00BB5FB8" w:rsidRDefault="00BB5FB8">
      <w:pPr>
        <w:pStyle w:val="BodyText"/>
        <w:spacing w:before="10"/>
        <w:rPr>
          <w:b/>
          <w:sz w:val="15"/>
        </w:rPr>
      </w:pPr>
    </w:p>
    <w:p w14:paraId="0126C354" w14:textId="4637D90B" w:rsidR="00CA1B5A" w:rsidRDefault="00622A3C" w:rsidP="00022E5B">
      <w:pPr>
        <w:pStyle w:val="BodyText"/>
        <w:ind w:left="119" w:right="119"/>
        <w:jc w:val="both"/>
      </w:pPr>
      <w:r>
        <w:t>Student</w:t>
      </w:r>
      <w:r>
        <w:rPr>
          <w:spacing w:val="-15"/>
        </w:rPr>
        <w:t xml:space="preserve"> </w:t>
      </w:r>
      <w:r>
        <w:t>Engagement</w:t>
      </w:r>
      <w:r>
        <w:rPr>
          <w:spacing w:val="-15"/>
        </w:rPr>
        <w:t xml:space="preserve"> </w:t>
      </w:r>
      <w:r>
        <w:t>has</w:t>
      </w:r>
      <w:r>
        <w:rPr>
          <w:spacing w:val="-16"/>
        </w:rPr>
        <w:t xml:space="preserve"> </w:t>
      </w:r>
      <w:r>
        <w:t>two</w:t>
      </w:r>
      <w:r>
        <w:rPr>
          <w:spacing w:val="-15"/>
        </w:rPr>
        <w:t xml:space="preserve"> </w:t>
      </w:r>
      <w:r>
        <w:t>elements</w:t>
      </w:r>
      <w:r>
        <w:rPr>
          <w:spacing w:val="-15"/>
        </w:rPr>
        <w:t xml:space="preserve"> </w:t>
      </w:r>
      <w:r>
        <w:t>that</w:t>
      </w:r>
      <w:r>
        <w:rPr>
          <w:spacing w:val="-16"/>
        </w:rPr>
        <w:t xml:space="preserve"> </w:t>
      </w:r>
      <w:r>
        <w:t>are</w:t>
      </w:r>
      <w:r>
        <w:rPr>
          <w:spacing w:val="-15"/>
        </w:rPr>
        <w:t xml:space="preserve"> </w:t>
      </w:r>
      <w:r>
        <w:t>not</w:t>
      </w:r>
      <w:r>
        <w:rPr>
          <w:spacing w:val="-15"/>
        </w:rPr>
        <w:t xml:space="preserve"> </w:t>
      </w:r>
      <w:r>
        <w:t>mutually</w:t>
      </w:r>
      <w:r>
        <w:rPr>
          <w:spacing w:val="-14"/>
        </w:rPr>
        <w:t xml:space="preserve"> </w:t>
      </w:r>
      <w:r>
        <w:t>exclusive,</w:t>
      </w:r>
      <w:r>
        <w:rPr>
          <w:spacing w:val="-15"/>
        </w:rPr>
        <w:t xml:space="preserve"> </w:t>
      </w:r>
      <w:r>
        <w:t xml:space="preserve">Student engagement in quality assurance and enhancement processes and student engagement in learning and teaching. </w:t>
      </w:r>
      <w:r w:rsidR="00D567FE">
        <w:t>Other relevant policies can be found</w:t>
      </w:r>
      <w:r w:rsidR="006272DA">
        <w:t xml:space="preserve"> at the </w:t>
      </w:r>
      <w:hyperlink r:id="rId11" w:history="1">
        <w:r w:rsidR="00C17C5B">
          <w:rPr>
            <w:rStyle w:val="Hyperlink"/>
          </w:rPr>
          <w:t>Cardiff Metropolitan University Policy Hub</w:t>
        </w:r>
      </w:hyperlink>
      <w:r w:rsidR="002B7CFB">
        <w:t>.</w:t>
      </w:r>
    </w:p>
    <w:p w14:paraId="5E8C90EF" w14:textId="77777777" w:rsidR="00022E5B" w:rsidRPr="00CA1B5A" w:rsidRDefault="00022E5B" w:rsidP="00022E5B">
      <w:pPr>
        <w:pStyle w:val="BodyText"/>
        <w:ind w:left="119" w:right="119"/>
        <w:jc w:val="both"/>
        <w:rPr>
          <w:lang w:val="en-GB"/>
        </w:rPr>
      </w:pPr>
    </w:p>
    <w:p w14:paraId="0BF206F4" w14:textId="47D84D9D" w:rsidR="00BB5FB8" w:rsidRDefault="00622A3C" w:rsidP="00022E5B">
      <w:pPr>
        <w:pStyle w:val="BodyText"/>
        <w:ind w:left="119" w:right="119"/>
        <w:jc w:val="both"/>
      </w:pPr>
      <w:r>
        <w:t>This policy</w:t>
      </w:r>
      <w:r w:rsidR="00CB287F">
        <w:t xml:space="preserve"> </w:t>
      </w:r>
      <w:r>
        <w:t xml:space="preserve">is concerned with the first element and </w:t>
      </w:r>
      <w:r w:rsidR="00D567FE">
        <w:t>is</w:t>
      </w:r>
      <w:r>
        <w:t xml:space="preserve"> achieved through participation in activities such as student evaluation and feedback, student representation and student participation in course approval and</w:t>
      </w:r>
      <w:r>
        <w:rPr>
          <w:spacing w:val="-3"/>
        </w:rPr>
        <w:t xml:space="preserve"> </w:t>
      </w:r>
      <w:r>
        <w:t>review.</w:t>
      </w:r>
    </w:p>
    <w:p w14:paraId="7163BF14" w14:textId="1AA65AFA" w:rsidR="00525CA8" w:rsidRDefault="00525CA8">
      <w:pPr>
        <w:pStyle w:val="BodyText"/>
        <w:spacing w:before="92"/>
        <w:ind w:left="120" w:right="117"/>
        <w:jc w:val="both"/>
      </w:pPr>
    </w:p>
    <w:p w14:paraId="53AC4FC7" w14:textId="77777777" w:rsidR="00BB5FB8" w:rsidRDefault="00622A3C">
      <w:pPr>
        <w:pStyle w:val="Heading1"/>
        <w:spacing w:before="81"/>
        <w:rPr>
          <w:u w:val="none"/>
        </w:rPr>
      </w:pPr>
      <w:r>
        <w:rPr>
          <w:u w:val="thick"/>
        </w:rPr>
        <w:t>PRINCIPLES OF THE POLICY</w:t>
      </w:r>
    </w:p>
    <w:p w14:paraId="147D765D" w14:textId="77777777" w:rsidR="00BB5FB8" w:rsidRDefault="00BB5FB8">
      <w:pPr>
        <w:pStyle w:val="BodyText"/>
        <w:spacing w:before="10"/>
        <w:rPr>
          <w:b/>
          <w:sz w:val="15"/>
        </w:rPr>
      </w:pPr>
    </w:p>
    <w:p w14:paraId="2C3284EF" w14:textId="6FF712B0" w:rsidR="00BB5FB8" w:rsidRDefault="00622A3C">
      <w:pPr>
        <w:pStyle w:val="BodyText"/>
        <w:spacing w:before="92"/>
        <w:ind w:left="120"/>
      </w:pPr>
      <w:r>
        <w:t>The policy is underpinned by the principles below</w:t>
      </w:r>
      <w:r w:rsidR="001D7B43">
        <w:t>:</w:t>
      </w:r>
      <w:r w:rsidR="001D7B43">
        <w:br/>
      </w:r>
    </w:p>
    <w:p w14:paraId="2E61C620" w14:textId="77777777" w:rsidR="00BB5FB8" w:rsidRDefault="00622A3C">
      <w:pPr>
        <w:pStyle w:val="ListParagraph"/>
        <w:numPr>
          <w:ilvl w:val="0"/>
          <w:numId w:val="8"/>
        </w:numPr>
        <w:tabs>
          <w:tab w:val="left" w:pos="481"/>
        </w:tabs>
        <w:spacing w:before="1"/>
        <w:ind w:right="119"/>
        <w:rPr>
          <w:sz w:val="24"/>
        </w:rPr>
      </w:pPr>
      <w:r>
        <w:rPr>
          <w:sz w:val="24"/>
        </w:rPr>
        <w:t>Student engagement is embedded in the University’s Quality Assurance and Quality Enhancement processes – these should be varied to ensure opportunities are accessible to all students and</w:t>
      </w:r>
      <w:r>
        <w:rPr>
          <w:spacing w:val="-4"/>
          <w:sz w:val="24"/>
        </w:rPr>
        <w:t xml:space="preserve"> </w:t>
      </w:r>
      <w:r>
        <w:rPr>
          <w:sz w:val="24"/>
        </w:rPr>
        <w:t>staff</w:t>
      </w:r>
    </w:p>
    <w:p w14:paraId="77FA73D7" w14:textId="50266424" w:rsidR="00BB5FB8" w:rsidRDefault="00D567FE">
      <w:pPr>
        <w:pStyle w:val="ListParagraph"/>
        <w:numPr>
          <w:ilvl w:val="0"/>
          <w:numId w:val="8"/>
        </w:numPr>
        <w:tabs>
          <w:tab w:val="left" w:pos="481"/>
        </w:tabs>
        <w:ind w:right="120"/>
        <w:rPr>
          <w:sz w:val="24"/>
        </w:rPr>
      </w:pPr>
      <w:r>
        <w:rPr>
          <w:sz w:val="24"/>
        </w:rPr>
        <w:t xml:space="preserve">Deliberate steps are </w:t>
      </w:r>
      <w:proofErr w:type="gramStart"/>
      <w:r>
        <w:rPr>
          <w:sz w:val="24"/>
        </w:rPr>
        <w:t>taken</w:t>
      </w:r>
      <w:proofErr w:type="gramEnd"/>
      <w:r w:rsidR="00622A3C">
        <w:rPr>
          <w:sz w:val="24"/>
        </w:rPr>
        <w:t xml:space="preserve"> to engage all students in the assurance and </w:t>
      </w:r>
      <w:r w:rsidR="00622A3C">
        <w:rPr>
          <w:sz w:val="24"/>
        </w:rPr>
        <w:lastRenderedPageBreak/>
        <w:t>enhancement of their student</w:t>
      </w:r>
      <w:r w:rsidR="00622A3C">
        <w:rPr>
          <w:spacing w:val="-5"/>
          <w:sz w:val="24"/>
        </w:rPr>
        <w:t xml:space="preserve"> </w:t>
      </w:r>
      <w:r w:rsidR="00622A3C">
        <w:rPr>
          <w:sz w:val="24"/>
        </w:rPr>
        <w:t>experience</w:t>
      </w:r>
    </w:p>
    <w:p w14:paraId="5E3B047A" w14:textId="77777777" w:rsidR="00BB5FB8" w:rsidRDefault="00622A3C">
      <w:pPr>
        <w:pStyle w:val="ListParagraph"/>
        <w:numPr>
          <w:ilvl w:val="0"/>
          <w:numId w:val="8"/>
        </w:numPr>
        <w:tabs>
          <w:tab w:val="left" w:pos="481"/>
        </w:tabs>
        <w:ind w:right="117"/>
        <w:rPr>
          <w:sz w:val="24"/>
        </w:rPr>
      </w:pPr>
      <w:r>
        <w:rPr>
          <w:sz w:val="24"/>
        </w:rPr>
        <w:t>Student engagement/participation is not just a consultative process but</w:t>
      </w:r>
      <w:r>
        <w:rPr>
          <w:spacing w:val="-25"/>
          <w:sz w:val="24"/>
        </w:rPr>
        <w:t xml:space="preserve"> </w:t>
      </w:r>
      <w:r>
        <w:rPr>
          <w:sz w:val="24"/>
        </w:rPr>
        <w:t>can also include partnership working and student led</w:t>
      </w:r>
      <w:r>
        <w:rPr>
          <w:spacing w:val="-9"/>
          <w:sz w:val="24"/>
        </w:rPr>
        <w:t xml:space="preserve"> </w:t>
      </w:r>
      <w:r>
        <w:rPr>
          <w:sz w:val="24"/>
        </w:rPr>
        <w:t>opportunities.</w:t>
      </w:r>
    </w:p>
    <w:p w14:paraId="1927A273" w14:textId="2CBDF214" w:rsidR="00BB5FB8" w:rsidRDefault="00622A3C">
      <w:pPr>
        <w:pStyle w:val="ListParagraph"/>
        <w:numPr>
          <w:ilvl w:val="0"/>
          <w:numId w:val="8"/>
        </w:numPr>
        <w:tabs>
          <w:tab w:val="left" w:pos="480"/>
          <w:tab w:val="left" w:pos="481"/>
        </w:tabs>
        <w:spacing w:line="293" w:lineRule="exact"/>
        <w:jc w:val="left"/>
        <w:rPr>
          <w:sz w:val="24"/>
        </w:rPr>
      </w:pPr>
      <w:r>
        <w:rPr>
          <w:sz w:val="24"/>
        </w:rPr>
        <w:t xml:space="preserve">Feedback culture is </w:t>
      </w:r>
      <w:r w:rsidR="002C7BCE">
        <w:rPr>
          <w:sz w:val="24"/>
        </w:rPr>
        <w:t>supported,</w:t>
      </w:r>
      <w:r>
        <w:rPr>
          <w:sz w:val="24"/>
        </w:rPr>
        <w:t xml:space="preserve"> and students involved in all</w:t>
      </w:r>
      <w:r>
        <w:rPr>
          <w:spacing w:val="-6"/>
          <w:sz w:val="24"/>
        </w:rPr>
        <w:t xml:space="preserve"> </w:t>
      </w:r>
      <w:r>
        <w:rPr>
          <w:sz w:val="24"/>
        </w:rPr>
        <w:t>stages</w:t>
      </w:r>
    </w:p>
    <w:p w14:paraId="208FDF5C" w14:textId="77777777" w:rsidR="00BB5FB8" w:rsidRDefault="00622A3C">
      <w:pPr>
        <w:pStyle w:val="ListParagraph"/>
        <w:numPr>
          <w:ilvl w:val="0"/>
          <w:numId w:val="8"/>
        </w:numPr>
        <w:tabs>
          <w:tab w:val="left" w:pos="481"/>
        </w:tabs>
        <w:ind w:right="121"/>
        <w:rPr>
          <w:sz w:val="24"/>
        </w:rPr>
      </w:pPr>
      <w:r>
        <w:rPr>
          <w:sz w:val="24"/>
        </w:rPr>
        <w:t>Any actions in response to valid issues raised should be timely and appropriate</w:t>
      </w:r>
    </w:p>
    <w:p w14:paraId="4A788E22" w14:textId="77777777" w:rsidR="00BB5FB8" w:rsidRDefault="00622A3C">
      <w:pPr>
        <w:pStyle w:val="ListParagraph"/>
        <w:numPr>
          <w:ilvl w:val="0"/>
          <w:numId w:val="8"/>
        </w:numPr>
        <w:tabs>
          <w:tab w:val="left" w:pos="481"/>
        </w:tabs>
        <w:ind w:right="117"/>
        <w:rPr>
          <w:sz w:val="24"/>
        </w:rPr>
      </w:pPr>
      <w:proofErr w:type="gramStart"/>
      <w:r>
        <w:rPr>
          <w:sz w:val="24"/>
        </w:rPr>
        <w:t>In order to</w:t>
      </w:r>
      <w:proofErr w:type="gramEnd"/>
      <w:r>
        <w:rPr>
          <w:sz w:val="24"/>
        </w:rPr>
        <w:t xml:space="preserve"> support opportunities for all, processes need to be varied and accessible</w:t>
      </w:r>
    </w:p>
    <w:p w14:paraId="0DF193A8" w14:textId="77777777" w:rsidR="00BB5FB8" w:rsidRDefault="00BB5FB8">
      <w:pPr>
        <w:pStyle w:val="BodyText"/>
        <w:rPr>
          <w:sz w:val="26"/>
        </w:rPr>
      </w:pPr>
    </w:p>
    <w:p w14:paraId="07BA5DB1" w14:textId="77777777" w:rsidR="00BB5FB8" w:rsidRDefault="00BB5FB8">
      <w:pPr>
        <w:pStyle w:val="BodyText"/>
        <w:spacing w:before="11"/>
        <w:rPr>
          <w:sz w:val="21"/>
        </w:rPr>
      </w:pPr>
    </w:p>
    <w:p w14:paraId="13A8F19F" w14:textId="77777777" w:rsidR="00BB5FB8" w:rsidRDefault="00622A3C">
      <w:pPr>
        <w:pStyle w:val="Heading1"/>
        <w:rPr>
          <w:u w:val="none"/>
        </w:rPr>
      </w:pPr>
      <w:r>
        <w:rPr>
          <w:u w:val="thick"/>
        </w:rPr>
        <w:t>Processes that underpin the policy</w:t>
      </w:r>
    </w:p>
    <w:p w14:paraId="534A1B94" w14:textId="77777777" w:rsidR="00BB5FB8" w:rsidRDefault="00BB5FB8">
      <w:pPr>
        <w:pStyle w:val="BodyText"/>
        <w:rPr>
          <w:b/>
          <w:sz w:val="20"/>
        </w:rPr>
      </w:pPr>
    </w:p>
    <w:p w14:paraId="5D10ED28" w14:textId="77777777" w:rsidR="00BB5FB8" w:rsidRDefault="00BB5FB8">
      <w:pPr>
        <w:pStyle w:val="BodyText"/>
        <w:spacing w:before="10"/>
        <w:rPr>
          <w:b/>
          <w:sz w:val="19"/>
        </w:rPr>
      </w:pPr>
    </w:p>
    <w:p w14:paraId="6D67030D" w14:textId="77777777" w:rsidR="00BB5FB8" w:rsidRDefault="00622A3C">
      <w:pPr>
        <w:pStyle w:val="Heading2"/>
        <w:numPr>
          <w:ilvl w:val="0"/>
          <w:numId w:val="7"/>
        </w:numPr>
        <w:tabs>
          <w:tab w:val="left" w:pos="401"/>
        </w:tabs>
        <w:spacing w:before="93"/>
        <w:ind w:hanging="280"/>
        <w:rPr>
          <w:u w:val="none"/>
        </w:rPr>
      </w:pPr>
      <w:r>
        <w:rPr>
          <w:u w:val="thick"/>
        </w:rPr>
        <w:t>Student Evaluation and</w:t>
      </w:r>
      <w:r>
        <w:rPr>
          <w:spacing w:val="-4"/>
          <w:u w:val="thick"/>
        </w:rPr>
        <w:t xml:space="preserve"> </w:t>
      </w:r>
      <w:r>
        <w:rPr>
          <w:u w:val="thick"/>
        </w:rPr>
        <w:t>Feedback</w:t>
      </w:r>
    </w:p>
    <w:p w14:paraId="23ECFCAA" w14:textId="77777777" w:rsidR="00BB5FB8" w:rsidRDefault="00BB5FB8">
      <w:pPr>
        <w:pStyle w:val="BodyText"/>
        <w:spacing w:before="11"/>
        <w:rPr>
          <w:b/>
          <w:i/>
          <w:sz w:val="15"/>
        </w:rPr>
      </w:pPr>
    </w:p>
    <w:p w14:paraId="55A5D1CF" w14:textId="77777777" w:rsidR="00BB5FB8" w:rsidRDefault="00622A3C">
      <w:pPr>
        <w:spacing w:before="92"/>
        <w:ind w:left="120"/>
        <w:rPr>
          <w:b/>
          <w:i/>
          <w:sz w:val="24"/>
        </w:rPr>
      </w:pPr>
      <w:r>
        <w:rPr>
          <w:b/>
          <w:i/>
          <w:sz w:val="24"/>
          <w:u w:val="thick"/>
        </w:rPr>
        <w:t>Survey</w:t>
      </w:r>
    </w:p>
    <w:p w14:paraId="556EDA0D" w14:textId="77777777" w:rsidR="00BB5FB8" w:rsidRDefault="00BB5FB8">
      <w:pPr>
        <w:pStyle w:val="BodyText"/>
        <w:spacing w:before="10"/>
        <w:rPr>
          <w:b/>
          <w:i/>
          <w:sz w:val="15"/>
        </w:rPr>
      </w:pPr>
    </w:p>
    <w:p w14:paraId="18AFF520" w14:textId="0E8E51C1" w:rsidR="00BB5FB8" w:rsidRDefault="00622A3C">
      <w:pPr>
        <w:pStyle w:val="BodyText"/>
        <w:spacing w:before="92"/>
        <w:ind w:left="120" w:right="120"/>
        <w:jc w:val="both"/>
      </w:pPr>
      <w:r>
        <w:t xml:space="preserve">The institution </w:t>
      </w:r>
      <w:r w:rsidR="00D567FE">
        <w:t>administers several surveys each year,</w:t>
      </w:r>
      <w:r>
        <w:t xml:space="preserve"> providing the opportunity for all students</w:t>
      </w:r>
      <w:r w:rsidR="00955AF7">
        <w:t>, including those studying apprenticeships,</w:t>
      </w:r>
      <w:r>
        <w:t xml:space="preserve"> to </w:t>
      </w:r>
      <w:r w:rsidR="00D567FE">
        <w:t>tell us</w:t>
      </w:r>
      <w:r>
        <w:t xml:space="preserve"> about their experience at Cardiff Met</w:t>
      </w:r>
      <w:r w:rsidR="00D567FE">
        <w:t>.</w:t>
      </w:r>
      <w:r w:rsidR="00B50CAA">
        <w:t xml:space="preserve"> </w:t>
      </w:r>
      <w:r>
        <w:t>Internally</w:t>
      </w:r>
      <w:r w:rsidR="00157408">
        <w:t>,</w:t>
      </w:r>
      <w:r>
        <w:t xml:space="preserve"> a Student Satisfaction Survey is available to all Level </w:t>
      </w:r>
      <w:r w:rsidR="00D567FE">
        <w:t xml:space="preserve">3, </w:t>
      </w:r>
      <w:r>
        <w:t>4 and Level 5 students</w:t>
      </w:r>
      <w:r w:rsidR="00157408">
        <w:t xml:space="preserve">, </w:t>
      </w:r>
      <w:r w:rsidR="002961EE">
        <w:t>including those studying apprenticeships</w:t>
      </w:r>
      <w:r>
        <w:t>. Externally</w:t>
      </w:r>
      <w:r w:rsidR="00130160">
        <w:t>,</w:t>
      </w:r>
      <w:r>
        <w:t xml:space="preserve"> the National Student Survey is available to</w:t>
      </w:r>
      <w:r w:rsidR="4246D2F2">
        <w:t xml:space="preserve"> eligible undergraduates, as defined each year by the Office for Students/Ipsos</w:t>
      </w:r>
      <w:r>
        <w:t xml:space="preserve"> the PRES (Postgraduate Research Experience Survey)</w:t>
      </w:r>
      <w:r w:rsidR="00D567FE">
        <w:t xml:space="preserve"> is available to postgraduate research students,</w:t>
      </w:r>
      <w:r>
        <w:t xml:space="preserve"> and the PTES (Postgraduate Taught Experience Survey) is available to </w:t>
      </w:r>
      <w:r w:rsidR="00D567FE">
        <w:t>postgraduate taught</w:t>
      </w:r>
      <w:r>
        <w:t xml:space="preserve"> students.</w:t>
      </w:r>
    </w:p>
    <w:p w14:paraId="315B7C48" w14:textId="77777777" w:rsidR="00BB5FB8" w:rsidRDefault="00BB5FB8">
      <w:pPr>
        <w:pStyle w:val="BodyText"/>
        <w:spacing w:before="11"/>
        <w:rPr>
          <w:sz w:val="23"/>
        </w:rPr>
      </w:pPr>
    </w:p>
    <w:p w14:paraId="1DBB9DB7" w14:textId="3EAB44B0" w:rsidR="00BB5FB8" w:rsidRDefault="00622A3C">
      <w:pPr>
        <w:pStyle w:val="BodyText"/>
        <w:ind w:left="120" w:right="119"/>
        <w:jc w:val="both"/>
      </w:pPr>
      <w:r>
        <w:t xml:space="preserve">Students at partner institutions are surveyed once a year via an online survey, </w:t>
      </w:r>
      <w:r w:rsidR="00B60B1F">
        <w:t>which typically mirrors the internal Student Satisfaction Survey</w:t>
      </w:r>
      <w:r>
        <w:t>. This is carried out with an aim to inform enhancement and proactively improve the partner relationships, visit schedules and development plans to enhance the student experience.</w:t>
      </w:r>
    </w:p>
    <w:p w14:paraId="419E3ADD" w14:textId="77777777" w:rsidR="00BB5FB8" w:rsidRDefault="00BB5FB8">
      <w:pPr>
        <w:pStyle w:val="BodyText"/>
        <w:rPr>
          <w:sz w:val="26"/>
        </w:rPr>
      </w:pPr>
    </w:p>
    <w:p w14:paraId="6E4511C4" w14:textId="77777777" w:rsidR="00BB5FB8" w:rsidRDefault="00BB5FB8">
      <w:pPr>
        <w:pStyle w:val="BodyText"/>
        <w:spacing w:before="1"/>
        <w:rPr>
          <w:sz w:val="22"/>
        </w:rPr>
      </w:pPr>
    </w:p>
    <w:p w14:paraId="6AC7721A" w14:textId="77777777" w:rsidR="00BB5FB8" w:rsidRDefault="00622A3C">
      <w:pPr>
        <w:pStyle w:val="Heading1"/>
        <w:jc w:val="both"/>
        <w:rPr>
          <w:u w:val="none"/>
        </w:rPr>
      </w:pPr>
      <w:r>
        <w:rPr>
          <w:u w:val="thick"/>
        </w:rPr>
        <w:t>Module Evaluation</w:t>
      </w:r>
    </w:p>
    <w:p w14:paraId="007150DA" w14:textId="77777777" w:rsidR="00BB5FB8" w:rsidRDefault="00BB5FB8">
      <w:pPr>
        <w:pStyle w:val="BodyText"/>
        <w:spacing w:before="10"/>
        <w:rPr>
          <w:b/>
          <w:sz w:val="15"/>
        </w:rPr>
      </w:pPr>
    </w:p>
    <w:p w14:paraId="163762FC" w14:textId="65069E01" w:rsidR="00BB5FB8" w:rsidRDefault="00622A3C">
      <w:pPr>
        <w:pStyle w:val="BodyText"/>
        <w:spacing w:before="92"/>
        <w:ind w:left="120" w:right="120"/>
        <w:jc w:val="both"/>
      </w:pPr>
      <w:r>
        <w:t xml:space="preserve">The university has a policy on student </w:t>
      </w:r>
      <w:r w:rsidR="533195C7">
        <w:t xml:space="preserve">surveys and </w:t>
      </w:r>
      <w:r>
        <w:t xml:space="preserve">evaluation of modules available in </w:t>
      </w:r>
      <w:hyperlink r:id="rId12">
        <w:r w:rsidR="00E6653A" w:rsidRPr="00E6653A">
          <w:rPr>
            <w:color w:val="0000FF"/>
            <w:u w:val="single"/>
          </w:rPr>
          <w:t>Volume 2, Section 6.03</w:t>
        </w:r>
        <w:r w:rsidR="00E6653A">
          <w:rPr>
            <w:color w:val="0000FF"/>
          </w:rPr>
          <w:t xml:space="preserve"> </w:t>
        </w:r>
      </w:hyperlink>
      <w:r>
        <w:t xml:space="preserve">of the </w:t>
      </w:r>
      <w:r w:rsidR="00B50CAA">
        <w:t>A</w:t>
      </w:r>
      <w:r>
        <w:t xml:space="preserve">cademic </w:t>
      </w:r>
      <w:r w:rsidR="00B50CAA">
        <w:t>H</w:t>
      </w:r>
      <w:r>
        <w:t>andbook. Its key principles include</w:t>
      </w:r>
      <w:r w:rsidR="006F104D">
        <w:t>:</w:t>
      </w:r>
    </w:p>
    <w:p w14:paraId="6F7AF27A" w14:textId="2B61CA6B" w:rsidR="00BB5FB8" w:rsidRDefault="00622A3C">
      <w:pPr>
        <w:pStyle w:val="ListParagraph"/>
        <w:numPr>
          <w:ilvl w:val="0"/>
          <w:numId w:val="8"/>
        </w:numPr>
        <w:tabs>
          <w:tab w:val="left" w:pos="481"/>
        </w:tabs>
        <w:spacing w:before="79"/>
        <w:ind w:right="121"/>
        <w:rPr>
          <w:sz w:val="24"/>
        </w:rPr>
      </w:pPr>
      <w:r>
        <w:rPr>
          <w:sz w:val="24"/>
        </w:rPr>
        <w:t xml:space="preserve">The primary purpose of </w:t>
      </w:r>
      <w:r w:rsidR="006F104D">
        <w:rPr>
          <w:sz w:val="24"/>
        </w:rPr>
        <w:t xml:space="preserve">module evaluation is </w:t>
      </w:r>
      <w:r w:rsidR="006F104D" w:rsidRPr="006F104D">
        <w:rPr>
          <w:sz w:val="24"/>
        </w:rPr>
        <w:t>to enhance the student learning experience which in turn, improves levels of student satisfaction and student success, as measured through retention, progression, and achievement, at module level</w:t>
      </w:r>
      <w:r w:rsidR="006F104D">
        <w:rPr>
          <w:sz w:val="24"/>
        </w:rPr>
        <w:t>.</w:t>
      </w:r>
    </w:p>
    <w:p w14:paraId="5AB52183" w14:textId="77777777" w:rsidR="00BB5FB8" w:rsidRDefault="00BB5FB8">
      <w:pPr>
        <w:pStyle w:val="BodyText"/>
        <w:spacing w:before="11"/>
        <w:rPr>
          <w:sz w:val="23"/>
        </w:rPr>
      </w:pPr>
    </w:p>
    <w:p w14:paraId="71D38DB5" w14:textId="77777777" w:rsidR="00BB5FB8" w:rsidRDefault="00622A3C">
      <w:pPr>
        <w:pStyle w:val="ListParagraph"/>
        <w:numPr>
          <w:ilvl w:val="0"/>
          <w:numId w:val="8"/>
        </w:numPr>
        <w:tabs>
          <w:tab w:val="left" w:pos="481"/>
        </w:tabs>
        <w:rPr>
          <w:sz w:val="24"/>
        </w:rPr>
      </w:pPr>
      <w:r>
        <w:rPr>
          <w:sz w:val="24"/>
        </w:rPr>
        <w:t xml:space="preserve">The methods used should not </w:t>
      </w:r>
      <w:proofErr w:type="gramStart"/>
      <w:r>
        <w:rPr>
          <w:sz w:val="24"/>
        </w:rPr>
        <w:t>disadvantage</w:t>
      </w:r>
      <w:proofErr w:type="gramEnd"/>
      <w:r>
        <w:rPr>
          <w:sz w:val="24"/>
        </w:rPr>
        <w:t xml:space="preserve"> any student from</w:t>
      </w:r>
      <w:r>
        <w:rPr>
          <w:spacing w:val="-9"/>
          <w:sz w:val="24"/>
        </w:rPr>
        <w:t xml:space="preserve"> </w:t>
      </w:r>
      <w:r>
        <w:rPr>
          <w:sz w:val="24"/>
        </w:rPr>
        <w:t>participating.</w:t>
      </w:r>
    </w:p>
    <w:p w14:paraId="75271C66" w14:textId="77777777" w:rsidR="006F104D" w:rsidRPr="00ED0E2D" w:rsidRDefault="006F104D" w:rsidP="00ED0E2D">
      <w:pPr>
        <w:pStyle w:val="ListParagraph"/>
        <w:rPr>
          <w:sz w:val="24"/>
        </w:rPr>
      </w:pPr>
    </w:p>
    <w:p w14:paraId="6B960412" w14:textId="78F9A4E5" w:rsidR="006F104D" w:rsidRDefault="006F104D" w:rsidP="5925863F">
      <w:pPr>
        <w:pStyle w:val="ListParagraph"/>
        <w:numPr>
          <w:ilvl w:val="0"/>
          <w:numId w:val="8"/>
        </w:numPr>
        <w:tabs>
          <w:tab w:val="left" w:pos="481"/>
        </w:tabs>
        <w:rPr>
          <w:sz w:val="24"/>
          <w:szCs w:val="24"/>
        </w:rPr>
      </w:pPr>
      <w:r w:rsidRPr="5925863F">
        <w:rPr>
          <w:sz w:val="24"/>
          <w:szCs w:val="24"/>
        </w:rPr>
        <w:t xml:space="preserve">Surveys should be conducted </w:t>
      </w:r>
      <w:r w:rsidR="72013E53" w:rsidRPr="5925863F">
        <w:rPr>
          <w:sz w:val="24"/>
          <w:szCs w:val="24"/>
        </w:rPr>
        <w:t xml:space="preserve">anonymously, and efforts should be </w:t>
      </w:r>
      <w:proofErr w:type="gramStart"/>
      <w:r w:rsidR="72013E53" w:rsidRPr="5925863F">
        <w:rPr>
          <w:sz w:val="24"/>
          <w:szCs w:val="24"/>
        </w:rPr>
        <w:t>taken</w:t>
      </w:r>
      <w:proofErr w:type="gramEnd"/>
      <w:r w:rsidR="72013E53" w:rsidRPr="5925863F">
        <w:rPr>
          <w:sz w:val="24"/>
          <w:szCs w:val="24"/>
        </w:rPr>
        <w:t xml:space="preserve"> to avoid creating bias in responses.</w:t>
      </w:r>
    </w:p>
    <w:p w14:paraId="5BF040E7" w14:textId="77777777" w:rsidR="00BB5FB8" w:rsidRDefault="00BB5FB8">
      <w:pPr>
        <w:pStyle w:val="BodyText"/>
        <w:spacing w:before="10"/>
        <w:rPr>
          <w:sz w:val="23"/>
        </w:rPr>
      </w:pPr>
    </w:p>
    <w:p w14:paraId="2AF6CA57" w14:textId="77777777" w:rsidR="00BB5FB8" w:rsidRDefault="00622A3C">
      <w:pPr>
        <w:pStyle w:val="ListParagraph"/>
        <w:numPr>
          <w:ilvl w:val="0"/>
          <w:numId w:val="8"/>
        </w:numPr>
        <w:tabs>
          <w:tab w:val="left" w:pos="481"/>
        </w:tabs>
        <w:ind w:right="121"/>
        <w:rPr>
          <w:sz w:val="24"/>
        </w:rPr>
      </w:pPr>
      <w:r>
        <w:rPr>
          <w:sz w:val="24"/>
        </w:rPr>
        <w:lastRenderedPageBreak/>
        <w:t>Feedback gathered from students must be responded to on a timescale appropriate to student</w:t>
      </w:r>
      <w:r>
        <w:rPr>
          <w:spacing w:val="-2"/>
          <w:sz w:val="24"/>
        </w:rPr>
        <w:t xml:space="preserve"> </w:t>
      </w:r>
      <w:r>
        <w:rPr>
          <w:sz w:val="24"/>
        </w:rPr>
        <w:t>needs.</w:t>
      </w:r>
    </w:p>
    <w:p w14:paraId="0E498E8C" w14:textId="292000CA" w:rsidR="00F832E8" w:rsidRDefault="00622A3C" w:rsidP="00F832E8">
      <w:pPr>
        <w:pStyle w:val="BodyText"/>
        <w:numPr>
          <w:ilvl w:val="0"/>
          <w:numId w:val="9"/>
        </w:numPr>
        <w:spacing w:before="218"/>
        <w:ind w:left="426" w:right="120"/>
        <w:jc w:val="both"/>
      </w:pPr>
      <w:r>
        <w:t xml:space="preserve">Actions taken in response to feedback from students must be communicated within an agreed timescale to students. Staff should work with students to </w:t>
      </w:r>
      <w:proofErr w:type="gramStart"/>
      <w:r w:rsidR="00157C11">
        <w:t>enact</w:t>
      </w:r>
      <w:proofErr w:type="gramEnd"/>
      <w:r w:rsidR="00157C11">
        <w:t xml:space="preserve"> changes</w:t>
      </w:r>
      <w:r>
        <w:t>.</w:t>
      </w:r>
    </w:p>
    <w:p w14:paraId="6CC00597" w14:textId="30340498" w:rsidR="00BB5FB8" w:rsidRDefault="00622A3C" w:rsidP="00F832E8">
      <w:pPr>
        <w:pStyle w:val="BodyText"/>
        <w:numPr>
          <w:ilvl w:val="0"/>
          <w:numId w:val="9"/>
        </w:numPr>
        <w:spacing w:before="218"/>
        <w:ind w:left="426" w:right="120"/>
        <w:jc w:val="both"/>
      </w:pPr>
      <w:r>
        <w:t xml:space="preserve">Home and Partner institutions include the module evaluations from their programmes as part of the evidence set that </w:t>
      </w:r>
      <w:proofErr w:type="gramStart"/>
      <w:r>
        <w:t>support</w:t>
      </w:r>
      <w:proofErr w:type="gramEnd"/>
      <w:r>
        <w:t xml:space="preserve"> the </w:t>
      </w:r>
      <w:r w:rsidR="007E3E87">
        <w:t>Programme Enhancement Planning</w:t>
      </w:r>
      <w:r>
        <w:t xml:space="preserve"> process</w:t>
      </w:r>
      <w:r w:rsidR="007E3E87">
        <w:t>.</w:t>
      </w:r>
    </w:p>
    <w:p w14:paraId="1DA35C68" w14:textId="77777777" w:rsidR="00BB5FB8" w:rsidRDefault="00BB5FB8">
      <w:pPr>
        <w:pStyle w:val="BodyText"/>
        <w:rPr>
          <w:sz w:val="26"/>
        </w:rPr>
      </w:pPr>
    </w:p>
    <w:p w14:paraId="1F1CC0A6" w14:textId="77777777" w:rsidR="00BB5FB8" w:rsidRDefault="00BB5FB8">
      <w:pPr>
        <w:pStyle w:val="BodyText"/>
        <w:rPr>
          <w:sz w:val="22"/>
        </w:rPr>
      </w:pPr>
    </w:p>
    <w:p w14:paraId="2D1762FE" w14:textId="77777777" w:rsidR="00BB5FB8" w:rsidRDefault="00622A3C">
      <w:pPr>
        <w:pStyle w:val="Heading1"/>
        <w:numPr>
          <w:ilvl w:val="0"/>
          <w:numId w:val="7"/>
        </w:numPr>
        <w:tabs>
          <w:tab w:val="left" w:pos="401"/>
        </w:tabs>
        <w:spacing w:before="1"/>
        <w:ind w:hanging="280"/>
        <w:jc w:val="both"/>
        <w:rPr>
          <w:u w:val="none"/>
        </w:rPr>
      </w:pPr>
      <w:r>
        <w:rPr>
          <w:u w:val="thick"/>
        </w:rPr>
        <w:t>External</w:t>
      </w:r>
      <w:r>
        <w:rPr>
          <w:spacing w:val="-2"/>
          <w:u w:val="thick"/>
        </w:rPr>
        <w:t xml:space="preserve"> </w:t>
      </w:r>
      <w:r>
        <w:rPr>
          <w:u w:val="thick"/>
        </w:rPr>
        <w:t>Examiners</w:t>
      </w:r>
    </w:p>
    <w:p w14:paraId="753D7712" w14:textId="77777777" w:rsidR="00BB5FB8" w:rsidRDefault="00BB5FB8">
      <w:pPr>
        <w:pStyle w:val="BodyText"/>
        <w:spacing w:before="10"/>
        <w:rPr>
          <w:b/>
          <w:sz w:val="15"/>
        </w:rPr>
      </w:pPr>
    </w:p>
    <w:p w14:paraId="520DF4B5" w14:textId="77777777" w:rsidR="00BB5FB8" w:rsidRDefault="00622A3C" w:rsidP="00783C26">
      <w:pPr>
        <w:pStyle w:val="BodyText"/>
        <w:spacing w:before="92"/>
        <w:ind w:left="120" w:right="226"/>
        <w:jc w:val="both"/>
      </w:pPr>
      <w:r>
        <w:t>External examiners are a key element in the University's pursuance of quality enhancement and the maintenance of academic standards. They provide an objective view of the operation of the programmes they are associated with, and they enable comparisons with the standards of programmes offered in other institutions of which they have knowledge.</w:t>
      </w:r>
    </w:p>
    <w:p w14:paraId="7C71B7AA" w14:textId="77777777" w:rsidR="00BB5FB8" w:rsidRDefault="00BB5FB8">
      <w:pPr>
        <w:pStyle w:val="BodyText"/>
        <w:spacing w:before="11"/>
        <w:rPr>
          <w:sz w:val="23"/>
        </w:rPr>
      </w:pPr>
    </w:p>
    <w:p w14:paraId="319FF4E3" w14:textId="4BCB0BF7" w:rsidR="00BB5FB8" w:rsidRDefault="00622A3C" w:rsidP="00783C26">
      <w:pPr>
        <w:pStyle w:val="BodyText"/>
        <w:ind w:left="120" w:right="351"/>
        <w:jc w:val="both"/>
      </w:pPr>
      <w:r>
        <w:t xml:space="preserve">All external examiners are entitled to meet with students as agreed with the </w:t>
      </w:r>
      <w:proofErr w:type="spellStart"/>
      <w:r>
        <w:t>programme</w:t>
      </w:r>
      <w:proofErr w:type="spellEnd"/>
      <w:r>
        <w:t xml:space="preserve"> director and internal examiners. They are asked to report on whether they had access to student feedback, either via</w:t>
      </w:r>
      <w:r w:rsidR="13DA0412">
        <w:t xml:space="preserve"> module review summaries</w:t>
      </w:r>
      <w:r>
        <w:t xml:space="preserve"> or at a meeting with students.</w:t>
      </w:r>
    </w:p>
    <w:p w14:paraId="60827351" w14:textId="77777777" w:rsidR="00BB5FB8" w:rsidRDefault="00BB5FB8">
      <w:pPr>
        <w:pStyle w:val="BodyText"/>
        <w:spacing w:before="11"/>
        <w:rPr>
          <w:sz w:val="23"/>
        </w:rPr>
      </w:pPr>
    </w:p>
    <w:p w14:paraId="078ED5E0" w14:textId="77777777" w:rsidR="00BB5FB8" w:rsidRDefault="00622A3C" w:rsidP="00783C26">
      <w:pPr>
        <w:pStyle w:val="BodyText"/>
        <w:ind w:left="120" w:right="486"/>
        <w:jc w:val="both"/>
      </w:pPr>
      <w:r>
        <w:t>All external examiner reports will be accessible to all students. They will be uploaded to an area on Moodle.</w:t>
      </w:r>
    </w:p>
    <w:p w14:paraId="0DAFB7FD" w14:textId="77777777" w:rsidR="00BB5FB8" w:rsidRDefault="00BB5FB8">
      <w:pPr>
        <w:pStyle w:val="BodyText"/>
      </w:pPr>
    </w:p>
    <w:p w14:paraId="29320E92" w14:textId="77777777" w:rsidR="00BB5FB8" w:rsidRDefault="00622A3C">
      <w:pPr>
        <w:pStyle w:val="Heading1"/>
        <w:numPr>
          <w:ilvl w:val="0"/>
          <w:numId w:val="7"/>
        </w:numPr>
        <w:tabs>
          <w:tab w:val="left" w:pos="402"/>
        </w:tabs>
        <w:spacing w:before="1"/>
        <w:ind w:left="401"/>
        <w:rPr>
          <w:u w:val="none"/>
        </w:rPr>
      </w:pPr>
      <w:r>
        <w:rPr>
          <w:u w:val="thick"/>
        </w:rPr>
        <w:t>Moderator/Link</w:t>
      </w:r>
      <w:r>
        <w:rPr>
          <w:spacing w:val="-1"/>
          <w:u w:val="thick"/>
        </w:rPr>
        <w:t xml:space="preserve"> </w:t>
      </w:r>
      <w:r>
        <w:rPr>
          <w:u w:val="thick"/>
        </w:rPr>
        <w:t>Tutor</w:t>
      </w:r>
    </w:p>
    <w:p w14:paraId="0065D095" w14:textId="77777777" w:rsidR="00BB5FB8" w:rsidRDefault="00BB5FB8">
      <w:pPr>
        <w:pStyle w:val="BodyText"/>
        <w:spacing w:before="10"/>
        <w:rPr>
          <w:b/>
          <w:sz w:val="15"/>
        </w:rPr>
      </w:pPr>
    </w:p>
    <w:p w14:paraId="54C102F9" w14:textId="35F71B87" w:rsidR="00BB5FB8" w:rsidRDefault="00622A3C" w:rsidP="00783C26">
      <w:pPr>
        <w:pStyle w:val="BodyText"/>
        <w:spacing w:before="92"/>
        <w:ind w:left="120" w:right="458"/>
        <w:jc w:val="both"/>
      </w:pPr>
      <w:r>
        <w:t>Moderators are appointed to all collaborative programmes situated in the Schools of Education</w:t>
      </w:r>
      <w:r w:rsidR="007E3E87">
        <w:t xml:space="preserve"> and Social Policy</w:t>
      </w:r>
      <w:r>
        <w:t>, Sport</w:t>
      </w:r>
      <w:r w:rsidR="007E3E87">
        <w:t xml:space="preserve"> and</w:t>
      </w:r>
      <w:r>
        <w:t xml:space="preserve"> Health Sciences</w:t>
      </w:r>
      <w:r w:rsidR="2EEC1BB6">
        <w:t>,</w:t>
      </w:r>
      <w:r>
        <w:t xml:space="preserve"> and Art</w:t>
      </w:r>
      <w:r w:rsidR="00157C11">
        <w:t xml:space="preserve"> and Design</w:t>
      </w:r>
      <w:r>
        <w:t xml:space="preserve">. They are also appointed for Wales-based programmes situated in the School of Management. Link Tutors are appointed </w:t>
      </w:r>
      <w:proofErr w:type="gramStart"/>
      <w:r>
        <w:t>for Cardiff</w:t>
      </w:r>
      <w:proofErr w:type="gramEnd"/>
      <w:r>
        <w:t xml:space="preserve"> School of Management</w:t>
      </w:r>
      <w:r w:rsidR="007E3E87">
        <w:t xml:space="preserve"> and Cardiff School of Technologies</w:t>
      </w:r>
      <w:r>
        <w:t xml:space="preserve"> (non</w:t>
      </w:r>
      <w:r w:rsidR="00783C26">
        <w:t>-</w:t>
      </w:r>
      <w:r>
        <w:t>Wales</w:t>
      </w:r>
      <w:r w:rsidR="00783C26">
        <w:t xml:space="preserve"> </w:t>
      </w:r>
      <w:r>
        <w:t xml:space="preserve">based) TNE activity. Their efforts ensure that </w:t>
      </w:r>
      <w:proofErr w:type="spellStart"/>
      <w:r>
        <w:t>programme</w:t>
      </w:r>
      <w:proofErr w:type="spellEnd"/>
      <w:r>
        <w:t xml:space="preserve"> quality and academic standards achieved by students are maintained at an appropriate and acceptable level (in line with the FHEQ) and that quality</w:t>
      </w:r>
      <w:r w:rsidR="00783C26">
        <w:t xml:space="preserve"> </w:t>
      </w:r>
      <w:r>
        <w:t xml:space="preserve">enhancement takes place. One part of their role is to meet and discuss the </w:t>
      </w:r>
      <w:proofErr w:type="spellStart"/>
      <w:r>
        <w:t>programme</w:t>
      </w:r>
      <w:proofErr w:type="spellEnd"/>
      <w:r>
        <w:t xml:space="preserve"> with students and to ensure that students’ concerns are being discussed in the relevant fora.</w:t>
      </w:r>
    </w:p>
    <w:p w14:paraId="7D5CCB9B" w14:textId="2F114861" w:rsidR="00783C26" w:rsidRDefault="00D93EDB" w:rsidP="00783C26">
      <w:pPr>
        <w:pStyle w:val="BodyText"/>
        <w:spacing w:before="92"/>
        <w:ind w:left="120" w:right="458"/>
        <w:jc w:val="both"/>
      </w:pPr>
      <w:r>
        <w:br/>
      </w:r>
      <w:r>
        <w:br/>
      </w:r>
      <w:r>
        <w:br/>
      </w:r>
      <w:r>
        <w:br/>
      </w:r>
      <w:r>
        <w:br/>
      </w:r>
      <w:r>
        <w:br/>
      </w:r>
      <w:r>
        <w:br/>
      </w:r>
      <w:r>
        <w:br/>
      </w:r>
    </w:p>
    <w:p w14:paraId="76C2E714" w14:textId="6DA083F2" w:rsidR="00BB5FB8" w:rsidRDefault="00783C26" w:rsidP="00783C26">
      <w:pPr>
        <w:pStyle w:val="Heading1"/>
        <w:numPr>
          <w:ilvl w:val="0"/>
          <w:numId w:val="7"/>
        </w:numPr>
        <w:tabs>
          <w:tab w:val="left" w:pos="426"/>
        </w:tabs>
        <w:spacing w:before="81"/>
        <w:ind w:left="334" w:hanging="214"/>
        <w:rPr>
          <w:u w:val="none"/>
        </w:rPr>
      </w:pPr>
      <w:r>
        <w:rPr>
          <w:u w:val="thick"/>
        </w:rPr>
        <w:t xml:space="preserve"> </w:t>
      </w:r>
      <w:r w:rsidR="00622A3C">
        <w:rPr>
          <w:u w:val="thick"/>
        </w:rPr>
        <w:t xml:space="preserve">Student Representation </w:t>
      </w:r>
      <w:r w:rsidR="00543852">
        <w:rPr>
          <w:u w:val="thick"/>
        </w:rPr>
        <w:t>a</w:t>
      </w:r>
      <w:r w:rsidR="00622A3C">
        <w:rPr>
          <w:u w:val="thick"/>
        </w:rPr>
        <w:t>nd Relationship with Students’</w:t>
      </w:r>
      <w:r w:rsidR="00622A3C">
        <w:rPr>
          <w:spacing w:val="-3"/>
          <w:u w:val="thick"/>
        </w:rPr>
        <w:t xml:space="preserve"> </w:t>
      </w:r>
      <w:r w:rsidR="00622A3C">
        <w:rPr>
          <w:u w:val="thick"/>
        </w:rPr>
        <w:t>Union</w:t>
      </w:r>
    </w:p>
    <w:p w14:paraId="2E27F0B0" w14:textId="77777777" w:rsidR="00BB5FB8" w:rsidRDefault="00BB5FB8">
      <w:pPr>
        <w:pStyle w:val="BodyText"/>
        <w:rPr>
          <w:b/>
          <w:sz w:val="20"/>
        </w:rPr>
      </w:pPr>
    </w:p>
    <w:p w14:paraId="4D4964AE" w14:textId="77777777" w:rsidR="00BB5FB8" w:rsidRDefault="00BB5FB8">
      <w:pPr>
        <w:pStyle w:val="BodyText"/>
        <w:rPr>
          <w:b/>
          <w:sz w:val="20"/>
        </w:rPr>
      </w:pPr>
    </w:p>
    <w:p w14:paraId="13A851C3" w14:textId="77777777" w:rsidR="00BB5FB8" w:rsidRDefault="00622A3C">
      <w:pPr>
        <w:pStyle w:val="Heading2"/>
        <w:spacing w:before="92"/>
        <w:rPr>
          <w:u w:val="none"/>
        </w:rPr>
      </w:pPr>
      <w:r w:rsidRPr="03401E40">
        <w:rPr>
          <w:u w:val="thick"/>
        </w:rPr>
        <w:t>Student Representation Structure</w:t>
      </w:r>
    </w:p>
    <w:p w14:paraId="3B55648E" w14:textId="77777777" w:rsidR="00BB5FB8" w:rsidRDefault="00BB5FB8">
      <w:pPr>
        <w:pStyle w:val="BodyText"/>
        <w:rPr>
          <w:b/>
          <w:i/>
          <w:sz w:val="20"/>
        </w:rPr>
      </w:pPr>
    </w:p>
    <w:p w14:paraId="55FF76B3" w14:textId="77777777" w:rsidR="00BB5FB8" w:rsidRDefault="00BB5FB8">
      <w:pPr>
        <w:pStyle w:val="BodyText"/>
        <w:spacing w:before="10"/>
        <w:rPr>
          <w:b/>
          <w:i/>
          <w:sz w:val="19"/>
        </w:rPr>
      </w:pPr>
    </w:p>
    <w:p w14:paraId="44798612" w14:textId="3EDD7E9A" w:rsidR="00BB5FB8" w:rsidRDefault="00622A3C" w:rsidP="00ED0E2D">
      <w:pPr>
        <w:pStyle w:val="BodyText"/>
        <w:spacing w:before="92" w:line="259" w:lineRule="auto"/>
        <w:ind w:left="120" w:right="117"/>
        <w:jc w:val="both"/>
      </w:pPr>
      <w:r w:rsidRPr="00371536">
        <w:t xml:space="preserve">The </w:t>
      </w:r>
      <w:r w:rsidRPr="00371536" w:rsidDel="00622A3C">
        <w:t xml:space="preserve">student representative structure begins with the </w:t>
      </w:r>
      <w:r w:rsidR="4239E12F" w:rsidRPr="00371536">
        <w:t>three elected officers: Education &amp; Wel</w:t>
      </w:r>
      <w:r w:rsidR="4239E12F" w:rsidRPr="00371536">
        <w:rPr>
          <w:spacing w:val="-15"/>
        </w:rPr>
        <w:t>fare, Experience &amp; Inclusion, and Activities &amp; Communities</w:t>
      </w:r>
      <w:r w:rsidRPr="00371536">
        <w:t>. They sit on a range of Committees and Boards across</w:t>
      </w:r>
      <w:r w:rsidRPr="00371536">
        <w:rPr>
          <w:spacing w:val="-17"/>
        </w:rPr>
        <w:t xml:space="preserve"> </w:t>
      </w:r>
      <w:r w:rsidRPr="00371536">
        <w:t>the</w:t>
      </w:r>
      <w:r w:rsidRPr="00371536">
        <w:rPr>
          <w:spacing w:val="-16"/>
        </w:rPr>
        <w:t xml:space="preserve"> </w:t>
      </w:r>
      <w:r w:rsidRPr="00371536">
        <w:t>institution</w:t>
      </w:r>
      <w:r w:rsidRPr="00371536">
        <w:rPr>
          <w:spacing w:val="-15"/>
        </w:rPr>
        <w:t xml:space="preserve"> </w:t>
      </w:r>
      <w:r w:rsidRPr="00371536">
        <w:t>from</w:t>
      </w:r>
      <w:r w:rsidRPr="00371536">
        <w:rPr>
          <w:spacing w:val="-17"/>
        </w:rPr>
        <w:t xml:space="preserve"> </w:t>
      </w:r>
      <w:r w:rsidRPr="00371536">
        <w:t>the</w:t>
      </w:r>
      <w:r w:rsidRPr="00371536">
        <w:rPr>
          <w:spacing w:val="-15"/>
        </w:rPr>
        <w:t xml:space="preserve"> </w:t>
      </w:r>
      <w:r w:rsidRPr="00371536">
        <w:t>Board</w:t>
      </w:r>
      <w:r w:rsidRPr="00371536">
        <w:rPr>
          <w:spacing w:val="-18"/>
        </w:rPr>
        <w:t xml:space="preserve"> </w:t>
      </w:r>
      <w:r w:rsidRPr="00371536">
        <w:t>of</w:t>
      </w:r>
      <w:r w:rsidRPr="00371536">
        <w:rPr>
          <w:spacing w:val="-15"/>
        </w:rPr>
        <w:t xml:space="preserve"> </w:t>
      </w:r>
      <w:r w:rsidRPr="00371536">
        <w:t>Governors</w:t>
      </w:r>
      <w:r w:rsidRPr="00371536">
        <w:rPr>
          <w:spacing w:val="-16"/>
        </w:rPr>
        <w:t xml:space="preserve"> </w:t>
      </w:r>
      <w:r w:rsidRPr="00371536">
        <w:t>to</w:t>
      </w:r>
      <w:r w:rsidRPr="00371536">
        <w:rPr>
          <w:spacing w:val="-18"/>
        </w:rPr>
        <w:t xml:space="preserve"> </w:t>
      </w:r>
      <w:r w:rsidRPr="00371536">
        <w:t>the</w:t>
      </w:r>
      <w:r w:rsidRPr="00371536">
        <w:rPr>
          <w:spacing w:val="-16"/>
        </w:rPr>
        <w:t xml:space="preserve"> </w:t>
      </w:r>
      <w:r w:rsidRPr="00371536">
        <w:t>Learning</w:t>
      </w:r>
      <w:r w:rsidRPr="00371536">
        <w:rPr>
          <w:spacing w:val="-16"/>
        </w:rPr>
        <w:t xml:space="preserve"> </w:t>
      </w:r>
      <w:r w:rsidRPr="00371536">
        <w:t>and Teaching Student Engagement Committee.</w:t>
      </w:r>
      <w:r>
        <w:t xml:space="preserve"> The </w:t>
      </w:r>
      <w:r w:rsidR="65060AF6">
        <w:t xml:space="preserve">Education &amp; Welfare President </w:t>
      </w:r>
      <w:r>
        <w:t xml:space="preserve">is responsible for overseeing the representation structure to ensure the student voice is heard and valued. Below this </w:t>
      </w:r>
      <w:r w:rsidR="00E65520">
        <w:t>sit several</w:t>
      </w:r>
      <w:r w:rsidDel="00622A3C">
        <w:t xml:space="preserve"> layers – School Rep</w:t>
      </w:r>
      <w:r w:rsidR="00E65520">
        <w:t>s</w:t>
      </w:r>
      <w:r>
        <w:t xml:space="preserve"> </w:t>
      </w:r>
      <w:r w:rsidDel="00622A3C">
        <w:t>and Course Rep</w:t>
      </w:r>
      <w:r w:rsidR="00E65520">
        <w:t>s</w:t>
      </w:r>
      <w:r>
        <w:t>. School Reps are</w:t>
      </w:r>
      <w:r w:rsidR="006D47F6">
        <w:t xml:space="preserve"> </w:t>
      </w:r>
      <w:r w:rsidR="0F1CD3CC">
        <w:t xml:space="preserve">elected </w:t>
      </w:r>
      <w:r>
        <w:t xml:space="preserve">by </w:t>
      </w:r>
      <w:r w:rsidR="389C7441">
        <w:t>students</w:t>
      </w:r>
      <w:r>
        <w:t xml:space="preserve"> as the figurehead rep for each School. They are responsible for</w:t>
      </w:r>
      <w:r w:rsidDel="00622A3C">
        <w:t xml:space="preserve"> recruiting and managing the rep structure within their School and provide a key link between School and SU. </w:t>
      </w:r>
      <w:r w:rsidR="6DC83CA6">
        <w:t>Lead reps are appointed by course reps and will represent their entire course at a School level.</w:t>
      </w:r>
      <w:r w:rsidR="0093050E">
        <w:t xml:space="preserve"> </w:t>
      </w:r>
      <w:r>
        <w:t>Course reps are chosen by their peers,</w:t>
      </w:r>
      <w:r w:rsidR="00E65520">
        <w:t xml:space="preserve"> and</w:t>
      </w:r>
      <w:r>
        <w:t xml:space="preserve"> the election process is facilitated between the School Rep and academic staff. The guideline ratio is </w:t>
      </w:r>
      <w:r w:rsidR="66EC5052">
        <w:t xml:space="preserve">a minimum of </w:t>
      </w:r>
      <w:r>
        <w:t xml:space="preserve">one rep for </w:t>
      </w:r>
      <w:r w:rsidR="501353E0">
        <w:t xml:space="preserve">every 25 students. </w:t>
      </w:r>
      <w:r>
        <w:t xml:space="preserve">The representatives attend </w:t>
      </w:r>
      <w:proofErr w:type="gramStart"/>
      <w:r>
        <w:t>a number of</w:t>
      </w:r>
      <w:proofErr w:type="gramEnd"/>
      <w:r>
        <w:t xml:space="preserve"> committees as outlined later in the policy.</w:t>
      </w:r>
      <w:r w:rsidR="00E65520">
        <w:t xml:space="preserve"> In addition to academic reps, there are </w:t>
      </w:r>
      <w:proofErr w:type="gramStart"/>
      <w:r w:rsidR="00E65520">
        <w:t>a number of</w:t>
      </w:r>
      <w:proofErr w:type="gramEnd"/>
      <w:r w:rsidR="00E65520">
        <w:t xml:space="preserve"> </w:t>
      </w:r>
      <w:r w:rsidR="1D8CCF84">
        <w:t>Student Officers</w:t>
      </w:r>
      <w:r w:rsidR="00E65520">
        <w:t>, who act as representatives for specific groups of students, such as (but not limited to) disabled students or LGBTQIA+ students.</w:t>
      </w:r>
    </w:p>
    <w:p w14:paraId="0519409A" w14:textId="77777777" w:rsidR="00BB5FB8" w:rsidRDefault="00BB5FB8">
      <w:pPr>
        <w:pStyle w:val="BodyText"/>
        <w:spacing w:before="11"/>
        <w:rPr>
          <w:sz w:val="23"/>
        </w:rPr>
      </w:pPr>
    </w:p>
    <w:p w14:paraId="34D0022D" w14:textId="77777777" w:rsidR="00BB5FB8" w:rsidRPr="00786223" w:rsidRDefault="00622A3C" w:rsidP="00786223">
      <w:pPr>
        <w:pStyle w:val="BodyText"/>
        <w:ind w:left="120"/>
        <w:jc w:val="both"/>
        <w:rPr>
          <w:b/>
          <w:bCs/>
        </w:rPr>
      </w:pPr>
      <w:r w:rsidRPr="00786223">
        <w:rPr>
          <w:b/>
          <w:bCs/>
        </w:rPr>
        <w:t>Support for students at Partner Institutions</w:t>
      </w:r>
    </w:p>
    <w:p w14:paraId="2AF054F6" w14:textId="77777777" w:rsidR="00BB5FB8" w:rsidRDefault="00BB5FB8" w:rsidP="00786223">
      <w:pPr>
        <w:pStyle w:val="BodyText"/>
        <w:rPr>
          <w:sz w:val="23"/>
        </w:rPr>
      </w:pPr>
    </w:p>
    <w:p w14:paraId="60F82853" w14:textId="028415EB" w:rsidR="00BB5FB8" w:rsidRDefault="00622A3C" w:rsidP="00786223">
      <w:pPr>
        <w:pStyle w:val="BodyText"/>
        <w:ind w:left="120" w:right="116"/>
        <w:jc w:val="both"/>
      </w:pPr>
      <w:r>
        <w:t>The Students’ Union provide resources for students at collaborative partners outlining</w:t>
      </w:r>
      <w:r>
        <w:rPr>
          <w:spacing w:val="-7"/>
        </w:rPr>
        <w:t xml:space="preserve"> </w:t>
      </w:r>
      <w:r>
        <w:t>how</w:t>
      </w:r>
      <w:r>
        <w:rPr>
          <w:spacing w:val="-7"/>
        </w:rPr>
        <w:t xml:space="preserve"> </w:t>
      </w:r>
      <w:r>
        <w:t>they</w:t>
      </w:r>
      <w:r>
        <w:rPr>
          <w:spacing w:val="-7"/>
        </w:rPr>
        <w:t xml:space="preserve"> </w:t>
      </w:r>
      <w:r>
        <w:t>can</w:t>
      </w:r>
      <w:r>
        <w:rPr>
          <w:spacing w:val="-9"/>
        </w:rPr>
        <w:t xml:space="preserve"> </w:t>
      </w:r>
      <w:r>
        <w:t>engage</w:t>
      </w:r>
      <w:r>
        <w:rPr>
          <w:spacing w:val="-8"/>
        </w:rPr>
        <w:t xml:space="preserve"> </w:t>
      </w:r>
      <w:r>
        <w:t>with</w:t>
      </w:r>
      <w:r>
        <w:rPr>
          <w:spacing w:val="-6"/>
        </w:rPr>
        <w:t xml:space="preserve"> </w:t>
      </w:r>
      <w:r>
        <w:t>the</w:t>
      </w:r>
      <w:r>
        <w:rPr>
          <w:spacing w:val="-7"/>
        </w:rPr>
        <w:t xml:space="preserve"> </w:t>
      </w:r>
      <w:r>
        <w:t>SU</w:t>
      </w:r>
      <w:r>
        <w:rPr>
          <w:spacing w:val="-8"/>
        </w:rPr>
        <w:t xml:space="preserve"> </w:t>
      </w:r>
      <w:r>
        <w:t>and</w:t>
      </w:r>
      <w:r>
        <w:rPr>
          <w:spacing w:val="-8"/>
        </w:rPr>
        <w:t xml:space="preserve"> </w:t>
      </w:r>
      <w:r>
        <w:t>its</w:t>
      </w:r>
      <w:r>
        <w:rPr>
          <w:spacing w:val="-7"/>
        </w:rPr>
        <w:t xml:space="preserve"> </w:t>
      </w:r>
      <w:r>
        <w:t>services</w:t>
      </w:r>
      <w:r>
        <w:rPr>
          <w:spacing w:val="-7"/>
        </w:rPr>
        <w:t xml:space="preserve"> </w:t>
      </w:r>
      <w:r>
        <w:t>and</w:t>
      </w:r>
      <w:r>
        <w:rPr>
          <w:spacing w:val="-8"/>
        </w:rPr>
        <w:t xml:space="preserve"> </w:t>
      </w:r>
      <w:r>
        <w:t>how</w:t>
      </w:r>
      <w:r>
        <w:rPr>
          <w:spacing w:val="-8"/>
        </w:rPr>
        <w:t xml:space="preserve"> </w:t>
      </w:r>
      <w:r>
        <w:t>their</w:t>
      </w:r>
      <w:r>
        <w:rPr>
          <w:spacing w:val="-7"/>
        </w:rPr>
        <w:t xml:space="preserve"> </w:t>
      </w:r>
      <w:r>
        <w:t>voice is represented. Guidance for student representation is also sent across to the Students’</w:t>
      </w:r>
      <w:r>
        <w:rPr>
          <w:spacing w:val="-5"/>
        </w:rPr>
        <w:t xml:space="preserve"> </w:t>
      </w:r>
      <w:r>
        <w:t>Unions</w:t>
      </w:r>
      <w:r>
        <w:rPr>
          <w:spacing w:val="-6"/>
        </w:rPr>
        <w:t xml:space="preserve"> </w:t>
      </w:r>
      <w:r>
        <w:t>contacts</w:t>
      </w:r>
      <w:r>
        <w:rPr>
          <w:spacing w:val="-7"/>
        </w:rPr>
        <w:t xml:space="preserve"> </w:t>
      </w:r>
      <w:r>
        <w:t>in</w:t>
      </w:r>
      <w:r>
        <w:rPr>
          <w:spacing w:val="-7"/>
        </w:rPr>
        <w:t xml:space="preserve"> </w:t>
      </w:r>
      <w:r>
        <w:t>partner</w:t>
      </w:r>
      <w:r>
        <w:rPr>
          <w:spacing w:val="-6"/>
        </w:rPr>
        <w:t xml:space="preserve"> </w:t>
      </w:r>
      <w:r>
        <w:t>institutions.</w:t>
      </w:r>
      <w:r>
        <w:rPr>
          <w:spacing w:val="-6"/>
        </w:rPr>
        <w:t xml:space="preserve"> </w:t>
      </w:r>
    </w:p>
    <w:p w14:paraId="2B2FD284" w14:textId="77777777" w:rsidR="00BB5FB8" w:rsidRDefault="00BB5FB8" w:rsidP="00786223">
      <w:pPr>
        <w:pStyle w:val="BodyText"/>
        <w:rPr>
          <w:sz w:val="26"/>
        </w:rPr>
      </w:pPr>
    </w:p>
    <w:p w14:paraId="64ABEE0A" w14:textId="77777777" w:rsidR="00BB5FB8" w:rsidRDefault="00BB5FB8" w:rsidP="00786223">
      <w:pPr>
        <w:pStyle w:val="BodyText"/>
        <w:rPr>
          <w:sz w:val="22"/>
        </w:rPr>
      </w:pPr>
    </w:p>
    <w:p w14:paraId="1C616F12" w14:textId="25C7B5CA" w:rsidR="00E65520" w:rsidRPr="00786223" w:rsidRDefault="00E65520" w:rsidP="00786223">
      <w:pPr>
        <w:pStyle w:val="BodyText"/>
        <w:ind w:left="120" w:right="120"/>
        <w:jc w:val="both"/>
        <w:rPr>
          <w:b/>
          <w:bCs/>
        </w:rPr>
      </w:pPr>
      <w:r w:rsidRPr="00786223">
        <w:rPr>
          <w:b/>
          <w:bCs/>
        </w:rPr>
        <w:t>University and SU Meetings</w:t>
      </w:r>
    </w:p>
    <w:p w14:paraId="0BEB9428" w14:textId="77777777" w:rsidR="00786223" w:rsidRDefault="00786223" w:rsidP="00786223">
      <w:pPr>
        <w:pStyle w:val="BodyText"/>
        <w:ind w:left="120" w:right="120"/>
        <w:jc w:val="both"/>
      </w:pPr>
    </w:p>
    <w:p w14:paraId="03DC3193" w14:textId="24CDF2E2" w:rsidR="00E65520" w:rsidRDefault="00E65520" w:rsidP="00786223">
      <w:pPr>
        <w:pStyle w:val="BodyText"/>
        <w:ind w:left="120" w:right="120"/>
        <w:jc w:val="both"/>
      </w:pPr>
      <w:r>
        <w:t xml:space="preserve">Regular </w:t>
      </w:r>
      <w:r w:rsidR="56BABA3A">
        <w:t xml:space="preserve">informal </w:t>
      </w:r>
      <w:r>
        <w:t xml:space="preserve">meetings take place between members of University staff and members of Students’ Union staff and Students’ Union Officers, providing opportunities for continuing dialogue and partnership working between the University and the SU. </w:t>
      </w:r>
    </w:p>
    <w:p w14:paraId="2A47B980" w14:textId="77777777" w:rsidR="00BB5FB8" w:rsidRDefault="00BB5FB8">
      <w:pPr>
        <w:pStyle w:val="BodyText"/>
        <w:rPr>
          <w:sz w:val="26"/>
        </w:rPr>
      </w:pPr>
    </w:p>
    <w:p w14:paraId="1CA42B22" w14:textId="77777777" w:rsidR="00BB5FB8" w:rsidRDefault="00BB5FB8">
      <w:pPr>
        <w:pStyle w:val="BodyText"/>
        <w:spacing w:before="1"/>
        <w:rPr>
          <w:sz w:val="22"/>
        </w:rPr>
      </w:pPr>
    </w:p>
    <w:p w14:paraId="611783B4" w14:textId="77777777" w:rsidR="00BB5FB8" w:rsidRDefault="00622A3C">
      <w:pPr>
        <w:pStyle w:val="Heading2"/>
        <w:jc w:val="both"/>
        <w:rPr>
          <w:u w:val="none"/>
        </w:rPr>
      </w:pPr>
      <w:r>
        <w:rPr>
          <w:rFonts w:ascii="Times New Roman" w:hAnsi="Times New Roman"/>
          <w:b w:val="0"/>
          <w:i w:val="0"/>
          <w:spacing w:val="-60"/>
          <w:u w:val="thick"/>
        </w:rPr>
        <w:t xml:space="preserve"> </w:t>
      </w:r>
      <w:r>
        <w:rPr>
          <w:u w:val="thick"/>
        </w:rPr>
        <w:t>Students’ Union Annual Report</w:t>
      </w:r>
    </w:p>
    <w:p w14:paraId="5E246DC0" w14:textId="77777777" w:rsidR="00BB5FB8" w:rsidRDefault="00BB5FB8">
      <w:pPr>
        <w:pStyle w:val="BodyText"/>
        <w:spacing w:before="9"/>
        <w:rPr>
          <w:b/>
          <w:i/>
          <w:sz w:val="15"/>
        </w:rPr>
      </w:pPr>
    </w:p>
    <w:p w14:paraId="0D852049" w14:textId="5D9B0F2C" w:rsidR="00BB5FB8" w:rsidRDefault="00622A3C" w:rsidP="00AF0559">
      <w:pPr>
        <w:pStyle w:val="BodyText"/>
        <w:spacing w:before="92"/>
        <w:ind w:left="120"/>
        <w:jc w:val="both"/>
      </w:pPr>
      <w:r>
        <w:t>The Students’ Union produces an Annual Report at the end of each academic year, which is presented to the Learning and Teaching Student Engagement</w:t>
      </w:r>
      <w:r w:rsidR="00924F9D">
        <w:t xml:space="preserve"> </w:t>
      </w:r>
      <w:r>
        <w:t xml:space="preserve">Committee, Academic Board and Board of Governors, to reflect actions taken in the previous academic year, feedback from students and a series of recommendations for the University. Following the report an action plan is </w:t>
      </w:r>
      <w:r>
        <w:lastRenderedPageBreak/>
        <w:t>created in partnership between the University and SU to respond to the recommendations made, this action plan is monitored by the SU and reported to the Student Voice Group.</w:t>
      </w:r>
    </w:p>
    <w:p w14:paraId="47345035" w14:textId="77777777" w:rsidR="00BB5FB8" w:rsidRDefault="00BB5FB8">
      <w:pPr>
        <w:pStyle w:val="BodyText"/>
        <w:rPr>
          <w:sz w:val="26"/>
        </w:rPr>
      </w:pPr>
    </w:p>
    <w:p w14:paraId="3CF5EA3B" w14:textId="77777777" w:rsidR="00BB5FB8" w:rsidRDefault="00BB5FB8">
      <w:pPr>
        <w:pStyle w:val="BodyText"/>
        <w:rPr>
          <w:sz w:val="22"/>
        </w:rPr>
      </w:pPr>
    </w:p>
    <w:p w14:paraId="41279F44" w14:textId="77777777" w:rsidR="00BB5FB8" w:rsidRDefault="00622A3C">
      <w:pPr>
        <w:pStyle w:val="Heading1"/>
        <w:numPr>
          <w:ilvl w:val="0"/>
          <w:numId w:val="7"/>
        </w:numPr>
        <w:tabs>
          <w:tab w:val="left" w:pos="401"/>
        </w:tabs>
        <w:ind w:hanging="280"/>
        <w:jc w:val="both"/>
        <w:rPr>
          <w:u w:val="none"/>
        </w:rPr>
      </w:pPr>
      <w:r>
        <w:rPr>
          <w:u w:val="thick"/>
        </w:rPr>
        <w:t>Attendance</w:t>
      </w:r>
      <w:r>
        <w:rPr>
          <w:spacing w:val="-2"/>
          <w:u w:val="thick"/>
        </w:rPr>
        <w:t xml:space="preserve"> </w:t>
      </w:r>
      <w:r>
        <w:rPr>
          <w:u w:val="thick"/>
        </w:rPr>
        <w:t>at</w:t>
      </w:r>
    </w:p>
    <w:p w14:paraId="2815D8A2" w14:textId="77777777" w:rsidR="00BB5FB8" w:rsidRDefault="00BB5FB8">
      <w:pPr>
        <w:pStyle w:val="BodyText"/>
        <w:spacing w:before="10"/>
        <w:rPr>
          <w:b/>
          <w:sz w:val="15"/>
        </w:rPr>
      </w:pPr>
    </w:p>
    <w:p w14:paraId="69248C07" w14:textId="653DDE85" w:rsidR="00BB5FB8" w:rsidRDefault="00AF0559">
      <w:pPr>
        <w:pStyle w:val="ListParagraph"/>
        <w:numPr>
          <w:ilvl w:val="0"/>
          <w:numId w:val="6"/>
        </w:numPr>
        <w:tabs>
          <w:tab w:val="left" w:pos="269"/>
        </w:tabs>
        <w:spacing w:before="93"/>
        <w:rPr>
          <w:b/>
          <w:sz w:val="24"/>
        </w:rPr>
      </w:pPr>
      <w:r>
        <w:rPr>
          <w:b/>
          <w:sz w:val="24"/>
        </w:rPr>
        <w:t xml:space="preserve"> </w:t>
      </w:r>
      <w:r w:rsidR="00622A3C">
        <w:rPr>
          <w:b/>
          <w:sz w:val="24"/>
        </w:rPr>
        <w:t>Student Staff Liaison Committee</w:t>
      </w:r>
      <w:r w:rsidR="00622A3C">
        <w:rPr>
          <w:b/>
          <w:spacing w:val="-6"/>
          <w:sz w:val="24"/>
        </w:rPr>
        <w:t xml:space="preserve"> </w:t>
      </w:r>
      <w:r w:rsidR="00622A3C">
        <w:rPr>
          <w:b/>
          <w:sz w:val="24"/>
        </w:rPr>
        <w:t>(SSLC)</w:t>
      </w:r>
    </w:p>
    <w:p w14:paraId="3A1CC5D4" w14:textId="77777777" w:rsidR="00BB5FB8" w:rsidRDefault="00BB5FB8">
      <w:pPr>
        <w:pStyle w:val="BodyText"/>
        <w:spacing w:before="10"/>
        <w:rPr>
          <w:b/>
          <w:sz w:val="23"/>
        </w:rPr>
      </w:pPr>
    </w:p>
    <w:p w14:paraId="7CDE3552" w14:textId="77777777" w:rsidR="00BB5FB8" w:rsidRDefault="00622A3C">
      <w:pPr>
        <w:pStyle w:val="BodyText"/>
        <w:ind w:left="120"/>
        <w:jc w:val="both"/>
      </w:pPr>
      <w:r>
        <w:rPr>
          <w:u w:val="single"/>
        </w:rPr>
        <w:t>Purpose</w:t>
      </w:r>
    </w:p>
    <w:p w14:paraId="73B08CC9" w14:textId="77777777" w:rsidR="00BB5FB8" w:rsidRDefault="00622A3C">
      <w:pPr>
        <w:pStyle w:val="BodyText"/>
        <w:ind w:left="120" w:right="120"/>
        <w:jc w:val="both"/>
      </w:pPr>
      <w:r>
        <w:t xml:space="preserve">Each School </w:t>
      </w:r>
      <w:proofErr w:type="gramStart"/>
      <w:r>
        <w:t>shall</w:t>
      </w:r>
      <w:proofErr w:type="gramEnd"/>
      <w:r>
        <w:t xml:space="preserve"> have a Staff-Student Liaison Committee. The purpose of Committee meetings shall include providing a forum for an exchange of views between students and staff in relation to any aspect of the work of the School.</w:t>
      </w:r>
    </w:p>
    <w:p w14:paraId="571600EA" w14:textId="77777777" w:rsidR="00BB5FB8" w:rsidRDefault="00BB5FB8">
      <w:pPr>
        <w:pStyle w:val="BodyText"/>
      </w:pPr>
    </w:p>
    <w:p w14:paraId="022E01A1" w14:textId="77777777" w:rsidR="00BB5FB8" w:rsidRDefault="00622A3C">
      <w:pPr>
        <w:pStyle w:val="BodyText"/>
        <w:ind w:left="120"/>
        <w:jc w:val="both"/>
      </w:pPr>
      <w:r>
        <w:rPr>
          <w:u w:val="single"/>
        </w:rPr>
        <w:t>Reporting</w:t>
      </w:r>
    </w:p>
    <w:p w14:paraId="3A013131" w14:textId="1E51AA64" w:rsidR="00BB5FB8" w:rsidRDefault="00622A3C">
      <w:pPr>
        <w:pStyle w:val="BodyText"/>
        <w:ind w:left="120" w:right="120"/>
        <w:jc w:val="both"/>
      </w:pPr>
      <w:r>
        <w:rPr>
          <w:spacing w:val="-9"/>
        </w:rPr>
        <w:t>Records</w:t>
      </w:r>
      <w:r>
        <w:t xml:space="preserve"> </w:t>
      </w:r>
      <w:r>
        <w:rPr>
          <w:spacing w:val="-10"/>
        </w:rPr>
        <w:t>of</w:t>
      </w:r>
      <w:r>
        <w:t xml:space="preserve"> </w:t>
      </w:r>
      <w:r>
        <w:rPr>
          <w:spacing w:val="-11"/>
        </w:rPr>
        <w:t>Committee</w:t>
      </w:r>
      <w:r>
        <w:t xml:space="preserve"> </w:t>
      </w:r>
      <w:r>
        <w:rPr>
          <w:spacing w:val="-10"/>
        </w:rPr>
        <w:t>meetings</w:t>
      </w:r>
      <w:r>
        <w:t xml:space="preserve"> </w:t>
      </w:r>
      <w:r>
        <w:rPr>
          <w:spacing w:val="-10"/>
        </w:rPr>
        <w:t>shall</w:t>
      </w:r>
      <w:r>
        <w:t xml:space="preserve"> </w:t>
      </w:r>
      <w:r>
        <w:rPr>
          <w:spacing w:val="-10"/>
        </w:rPr>
        <w:t>be</w:t>
      </w:r>
      <w:r>
        <w:t xml:space="preserve"> </w:t>
      </w:r>
      <w:r>
        <w:rPr>
          <w:spacing w:val="-10"/>
        </w:rPr>
        <w:t>presented</w:t>
      </w:r>
      <w:r>
        <w:t xml:space="preserve"> </w:t>
      </w:r>
      <w:r>
        <w:rPr>
          <w:spacing w:val="-9"/>
        </w:rPr>
        <w:t>to</w:t>
      </w:r>
      <w:r>
        <w:t xml:space="preserve"> </w:t>
      </w:r>
      <w:r>
        <w:rPr>
          <w:spacing w:val="-10"/>
        </w:rPr>
        <w:t>the</w:t>
      </w:r>
      <w:r>
        <w:t xml:space="preserve"> </w:t>
      </w:r>
      <w:r>
        <w:rPr>
          <w:spacing w:val="-10"/>
        </w:rPr>
        <w:t>School</w:t>
      </w:r>
      <w:r>
        <w:t xml:space="preserve"> </w:t>
      </w:r>
      <w:r>
        <w:rPr>
          <w:spacing w:val="-2"/>
        </w:rPr>
        <w:t>Management &amp; Planning</w:t>
      </w:r>
      <w:r>
        <w:t xml:space="preserve"> Team</w:t>
      </w:r>
      <w:r w:rsidR="746B1459">
        <w:t>, the Students’ Union, and the Student Partnership and Engagement Team.</w:t>
      </w:r>
    </w:p>
    <w:p w14:paraId="5AC8E504" w14:textId="77777777" w:rsidR="00BB5FB8" w:rsidRDefault="00BB5FB8">
      <w:pPr>
        <w:pStyle w:val="BodyText"/>
      </w:pPr>
    </w:p>
    <w:p w14:paraId="6806AE7B" w14:textId="77777777" w:rsidR="00BB5FB8" w:rsidRDefault="00622A3C">
      <w:pPr>
        <w:pStyle w:val="BodyText"/>
        <w:ind w:left="120"/>
        <w:jc w:val="both"/>
      </w:pPr>
      <w:r>
        <w:rPr>
          <w:u w:val="single"/>
        </w:rPr>
        <w:t>Frequency of Meetings</w:t>
      </w:r>
    </w:p>
    <w:p w14:paraId="63609154" w14:textId="77777777" w:rsidR="00BB5FB8" w:rsidRDefault="00622A3C">
      <w:pPr>
        <w:pStyle w:val="BodyText"/>
        <w:ind w:left="120"/>
        <w:jc w:val="both"/>
      </w:pPr>
      <w:r>
        <w:t>Formally on at least two occasions in the session.</w:t>
      </w:r>
    </w:p>
    <w:p w14:paraId="59CC6B66" w14:textId="2B5C38E3" w:rsidR="224F8925" w:rsidRDefault="224F8925" w:rsidP="224F8925">
      <w:pPr>
        <w:pStyle w:val="BodyText"/>
        <w:ind w:left="120"/>
        <w:jc w:val="both"/>
      </w:pPr>
    </w:p>
    <w:p w14:paraId="55C4898C" w14:textId="5A64A917" w:rsidR="539864E4" w:rsidRDefault="539864E4" w:rsidP="224F8925">
      <w:pPr>
        <w:pStyle w:val="BodyText"/>
        <w:ind w:left="120"/>
        <w:jc w:val="both"/>
      </w:pPr>
      <w:r>
        <w:t>Standing Agenda</w:t>
      </w:r>
    </w:p>
    <w:p w14:paraId="54899216" w14:textId="64AE2F54" w:rsidR="539864E4" w:rsidRDefault="539864E4" w:rsidP="00ED0E2D">
      <w:pPr>
        <w:pStyle w:val="BodyText"/>
        <w:numPr>
          <w:ilvl w:val="0"/>
          <w:numId w:val="1"/>
        </w:numPr>
        <w:jc w:val="both"/>
      </w:pPr>
      <w:r>
        <w:t>Students &amp; Officers discussion</w:t>
      </w:r>
    </w:p>
    <w:p w14:paraId="1C1E718D" w14:textId="1CF7D7AE" w:rsidR="539864E4" w:rsidRDefault="539864E4" w:rsidP="00ED0E2D">
      <w:pPr>
        <w:pStyle w:val="BodyText"/>
        <w:numPr>
          <w:ilvl w:val="0"/>
          <w:numId w:val="1"/>
        </w:numPr>
        <w:jc w:val="both"/>
      </w:pPr>
      <w:r>
        <w:t>Formal meeting Commences</w:t>
      </w:r>
    </w:p>
    <w:p w14:paraId="3FA040E6" w14:textId="7B34D741" w:rsidR="539864E4" w:rsidRDefault="539864E4" w:rsidP="00ED0E2D">
      <w:pPr>
        <w:pStyle w:val="BodyText"/>
        <w:numPr>
          <w:ilvl w:val="1"/>
          <w:numId w:val="1"/>
        </w:numPr>
        <w:jc w:val="both"/>
      </w:pPr>
      <w:r>
        <w:t>Welcome and Apologies</w:t>
      </w:r>
    </w:p>
    <w:p w14:paraId="1BA65174" w14:textId="5E362532" w:rsidR="68DAD53A" w:rsidRDefault="68DAD53A" w:rsidP="00ED0E2D">
      <w:pPr>
        <w:pStyle w:val="BodyText"/>
        <w:numPr>
          <w:ilvl w:val="1"/>
          <w:numId w:val="1"/>
        </w:numPr>
        <w:jc w:val="both"/>
      </w:pPr>
      <w:r>
        <w:t>Matters Arising from previous meeting</w:t>
      </w:r>
    </w:p>
    <w:p w14:paraId="0C3748A3" w14:textId="1F5546B7" w:rsidR="10108324" w:rsidRDefault="10108324" w:rsidP="00ED0E2D">
      <w:pPr>
        <w:pStyle w:val="BodyText"/>
        <w:numPr>
          <w:ilvl w:val="1"/>
          <w:numId w:val="1"/>
        </w:numPr>
        <w:jc w:val="both"/>
      </w:pPr>
      <w:r>
        <w:t>Update from Reps</w:t>
      </w:r>
    </w:p>
    <w:p w14:paraId="3EB5D23E" w14:textId="0866A937" w:rsidR="10108324" w:rsidRDefault="10108324" w:rsidP="00ED0E2D">
      <w:pPr>
        <w:pStyle w:val="BodyText"/>
        <w:numPr>
          <w:ilvl w:val="1"/>
          <w:numId w:val="1"/>
        </w:numPr>
        <w:jc w:val="both"/>
      </w:pPr>
      <w:r>
        <w:t>Update from School Staff</w:t>
      </w:r>
    </w:p>
    <w:p w14:paraId="3093E3C4" w14:textId="52BDD732" w:rsidR="10108324" w:rsidRDefault="10108324" w:rsidP="00ED0E2D">
      <w:pPr>
        <w:pStyle w:val="BodyText"/>
        <w:numPr>
          <w:ilvl w:val="1"/>
          <w:numId w:val="1"/>
        </w:numPr>
        <w:jc w:val="both"/>
      </w:pPr>
      <w:r>
        <w:t>Any other business</w:t>
      </w:r>
    </w:p>
    <w:p w14:paraId="7DE7D2F0" w14:textId="3C273B8D" w:rsidR="10108324" w:rsidRDefault="10108324" w:rsidP="00ED0E2D">
      <w:pPr>
        <w:pStyle w:val="BodyText"/>
        <w:numPr>
          <w:ilvl w:val="1"/>
          <w:numId w:val="1"/>
        </w:numPr>
        <w:jc w:val="both"/>
      </w:pPr>
      <w:r>
        <w:t>Date of next meeting</w:t>
      </w:r>
    </w:p>
    <w:p w14:paraId="0AB42BE5" w14:textId="77777777" w:rsidR="00BB5FB8" w:rsidRDefault="00BB5FB8">
      <w:pPr>
        <w:pStyle w:val="BodyText"/>
      </w:pPr>
    </w:p>
    <w:p w14:paraId="3D04A4A4" w14:textId="77777777" w:rsidR="00BB5FB8" w:rsidRDefault="00622A3C">
      <w:pPr>
        <w:pStyle w:val="BodyText"/>
        <w:spacing w:before="1" w:line="275" w:lineRule="exact"/>
        <w:ind w:left="120"/>
        <w:jc w:val="both"/>
      </w:pPr>
      <w:r>
        <w:rPr>
          <w:u w:val="single"/>
        </w:rPr>
        <w:t>Membership</w:t>
      </w:r>
    </w:p>
    <w:p w14:paraId="762D071C" w14:textId="77777777" w:rsidR="00BB5FB8" w:rsidRDefault="00622A3C">
      <w:pPr>
        <w:pStyle w:val="BodyText"/>
        <w:ind w:left="120" w:right="120"/>
        <w:jc w:val="both"/>
      </w:pPr>
      <w:r>
        <w:t>Membership of the Student-Staff Liaison Committee shall be, depending upon the size of the School and its composition, and as determined by its Dean of School and as approved by Academic Board: -</w:t>
      </w:r>
    </w:p>
    <w:p w14:paraId="3876ADB7" w14:textId="61D9B332" w:rsidR="00BB5FB8" w:rsidRDefault="00622A3C" w:rsidP="224F8925">
      <w:pPr>
        <w:pStyle w:val="ListParagraph"/>
        <w:numPr>
          <w:ilvl w:val="0"/>
          <w:numId w:val="10"/>
        </w:numPr>
        <w:tabs>
          <w:tab w:val="left" w:pos="360"/>
        </w:tabs>
        <w:spacing w:before="2"/>
        <w:rPr>
          <w:sz w:val="24"/>
          <w:szCs w:val="24"/>
        </w:rPr>
      </w:pPr>
      <w:r w:rsidRPr="224F8925">
        <w:rPr>
          <w:spacing w:val="-8"/>
          <w:sz w:val="24"/>
          <w:szCs w:val="24"/>
        </w:rPr>
        <w:t>at</w:t>
      </w:r>
      <w:r w:rsidRPr="224F8925">
        <w:rPr>
          <w:sz w:val="24"/>
          <w:szCs w:val="24"/>
        </w:rPr>
        <w:t xml:space="preserve"> </w:t>
      </w:r>
      <w:r w:rsidRPr="224F8925">
        <w:rPr>
          <w:spacing w:val="-7"/>
          <w:sz w:val="24"/>
          <w:szCs w:val="24"/>
        </w:rPr>
        <w:t>least</w:t>
      </w:r>
      <w:r w:rsidRPr="224F8925">
        <w:rPr>
          <w:sz w:val="24"/>
          <w:szCs w:val="24"/>
        </w:rPr>
        <w:t xml:space="preserve"> </w:t>
      </w:r>
      <w:r w:rsidRPr="224F8925">
        <w:rPr>
          <w:spacing w:val="-7"/>
          <w:sz w:val="24"/>
          <w:szCs w:val="24"/>
        </w:rPr>
        <w:t>one</w:t>
      </w:r>
      <w:r w:rsidRPr="224F8925">
        <w:rPr>
          <w:sz w:val="24"/>
          <w:szCs w:val="24"/>
        </w:rPr>
        <w:t xml:space="preserve"> </w:t>
      </w:r>
      <w:r w:rsidRPr="224F8925">
        <w:rPr>
          <w:spacing w:val="-8"/>
          <w:sz w:val="24"/>
          <w:szCs w:val="24"/>
        </w:rPr>
        <w:t>member</w:t>
      </w:r>
      <w:r w:rsidRPr="224F8925">
        <w:rPr>
          <w:sz w:val="24"/>
          <w:szCs w:val="24"/>
        </w:rPr>
        <w:t xml:space="preserve"> </w:t>
      </w:r>
      <w:r w:rsidRPr="224F8925">
        <w:rPr>
          <w:spacing w:val="-8"/>
          <w:sz w:val="24"/>
          <w:szCs w:val="24"/>
        </w:rPr>
        <w:t>of</w:t>
      </w:r>
      <w:r w:rsidRPr="224F8925">
        <w:rPr>
          <w:sz w:val="24"/>
          <w:szCs w:val="24"/>
        </w:rPr>
        <w:t xml:space="preserve"> </w:t>
      </w:r>
      <w:r w:rsidRPr="224F8925">
        <w:rPr>
          <w:spacing w:val="-7"/>
          <w:sz w:val="24"/>
          <w:szCs w:val="24"/>
        </w:rPr>
        <w:t>the</w:t>
      </w:r>
      <w:r w:rsidRPr="224F8925">
        <w:rPr>
          <w:sz w:val="24"/>
          <w:szCs w:val="24"/>
        </w:rPr>
        <w:t xml:space="preserve"> </w:t>
      </w:r>
      <w:r w:rsidRPr="224F8925">
        <w:rPr>
          <w:spacing w:val="-8"/>
          <w:sz w:val="24"/>
          <w:szCs w:val="24"/>
        </w:rPr>
        <w:t>School</w:t>
      </w:r>
      <w:r w:rsidRPr="224F8925">
        <w:rPr>
          <w:sz w:val="24"/>
          <w:szCs w:val="24"/>
        </w:rPr>
        <w:t xml:space="preserve"> </w:t>
      </w:r>
      <w:r w:rsidRPr="224F8925">
        <w:rPr>
          <w:spacing w:val="-7"/>
          <w:sz w:val="24"/>
          <w:szCs w:val="24"/>
        </w:rPr>
        <w:t>Management</w:t>
      </w:r>
      <w:r w:rsidRPr="224F8925">
        <w:rPr>
          <w:sz w:val="24"/>
          <w:szCs w:val="24"/>
        </w:rPr>
        <w:t xml:space="preserve"> </w:t>
      </w:r>
      <w:r w:rsidRPr="224F8925">
        <w:rPr>
          <w:spacing w:val="-9"/>
          <w:sz w:val="24"/>
          <w:szCs w:val="24"/>
        </w:rPr>
        <w:t>and</w:t>
      </w:r>
      <w:r w:rsidRPr="224F8925">
        <w:rPr>
          <w:sz w:val="24"/>
          <w:szCs w:val="24"/>
        </w:rPr>
        <w:t xml:space="preserve"> </w:t>
      </w:r>
      <w:r w:rsidRPr="224F8925">
        <w:rPr>
          <w:spacing w:val="-7"/>
          <w:sz w:val="24"/>
          <w:szCs w:val="24"/>
        </w:rPr>
        <w:t>Planning</w:t>
      </w:r>
      <w:r w:rsidRPr="224F8925">
        <w:rPr>
          <w:sz w:val="24"/>
          <w:szCs w:val="24"/>
        </w:rPr>
        <w:t xml:space="preserve"> </w:t>
      </w:r>
      <w:r w:rsidRPr="224F8925">
        <w:rPr>
          <w:spacing w:val="-6"/>
          <w:sz w:val="24"/>
          <w:szCs w:val="24"/>
        </w:rPr>
        <w:t>Team;</w:t>
      </w:r>
      <w:r w:rsidRPr="224F8925">
        <w:rPr>
          <w:sz w:val="24"/>
          <w:szCs w:val="24"/>
        </w:rPr>
        <w:t xml:space="preserve"> </w:t>
      </w:r>
      <w:r w:rsidRPr="03401E40">
        <w:rPr>
          <w:sz w:val="24"/>
          <w:szCs w:val="24"/>
        </w:rPr>
        <w:t>(Chair)</w:t>
      </w:r>
      <w:r w:rsidR="00CD1F0D">
        <w:rPr>
          <w:sz w:val="24"/>
          <w:szCs w:val="24"/>
        </w:rPr>
        <w:t>;</w:t>
      </w:r>
    </w:p>
    <w:p w14:paraId="3BF318BA" w14:textId="76353814" w:rsidR="00BB5FB8" w:rsidRDefault="00622A3C" w:rsidP="224F8925">
      <w:pPr>
        <w:pStyle w:val="ListParagraph"/>
        <w:numPr>
          <w:ilvl w:val="0"/>
          <w:numId w:val="10"/>
        </w:numPr>
        <w:tabs>
          <w:tab w:val="left" w:pos="364"/>
        </w:tabs>
        <w:ind w:right="117"/>
        <w:rPr>
          <w:sz w:val="24"/>
          <w:szCs w:val="24"/>
        </w:rPr>
      </w:pPr>
      <w:r w:rsidRPr="03401E40">
        <w:rPr>
          <w:sz w:val="24"/>
          <w:szCs w:val="24"/>
        </w:rPr>
        <w:t xml:space="preserve">at least four members of </w:t>
      </w:r>
      <w:r w:rsidR="12E93B9E" w:rsidRPr="03401E40">
        <w:rPr>
          <w:sz w:val="24"/>
          <w:szCs w:val="24"/>
        </w:rPr>
        <w:t>professional services staff</w:t>
      </w:r>
      <w:r w:rsidR="00191ED9">
        <w:rPr>
          <w:sz w:val="24"/>
          <w:szCs w:val="24"/>
        </w:rPr>
        <w:t xml:space="preserve"> </w:t>
      </w:r>
      <w:r w:rsidRPr="03401E40">
        <w:rPr>
          <w:sz w:val="24"/>
          <w:szCs w:val="24"/>
        </w:rPr>
        <w:t>nominated by the</w:t>
      </w:r>
      <w:r w:rsidR="2E55C75A" w:rsidRPr="03401E40">
        <w:rPr>
          <w:sz w:val="24"/>
          <w:szCs w:val="24"/>
        </w:rPr>
        <w:t xml:space="preserve"> Chair</w:t>
      </w:r>
      <w:r w:rsidRPr="03401E40">
        <w:rPr>
          <w:sz w:val="24"/>
          <w:szCs w:val="24"/>
        </w:rPr>
        <w:t>;</w:t>
      </w:r>
    </w:p>
    <w:p w14:paraId="780869D7" w14:textId="557A76DB" w:rsidR="00BB5FB8" w:rsidRDefault="00622A3C" w:rsidP="00AF0559">
      <w:pPr>
        <w:pStyle w:val="ListParagraph"/>
        <w:numPr>
          <w:ilvl w:val="0"/>
          <w:numId w:val="10"/>
        </w:numPr>
        <w:tabs>
          <w:tab w:val="left" w:pos="292"/>
        </w:tabs>
        <w:spacing w:before="2"/>
        <w:ind w:right="117"/>
        <w:rPr>
          <w:sz w:val="24"/>
        </w:rPr>
      </w:pPr>
      <w:r>
        <w:rPr>
          <w:sz w:val="24"/>
        </w:rPr>
        <w:t>at</w:t>
      </w:r>
      <w:r>
        <w:rPr>
          <w:spacing w:val="-8"/>
          <w:sz w:val="24"/>
        </w:rPr>
        <w:t xml:space="preserve"> </w:t>
      </w:r>
      <w:r>
        <w:rPr>
          <w:sz w:val="24"/>
        </w:rPr>
        <w:t>least</w:t>
      </w:r>
      <w:r>
        <w:rPr>
          <w:spacing w:val="-7"/>
          <w:sz w:val="24"/>
        </w:rPr>
        <w:t xml:space="preserve"> </w:t>
      </w:r>
      <w:r>
        <w:rPr>
          <w:sz w:val="24"/>
        </w:rPr>
        <w:t>eight</w:t>
      </w:r>
      <w:r>
        <w:rPr>
          <w:spacing w:val="-7"/>
          <w:sz w:val="24"/>
        </w:rPr>
        <w:t xml:space="preserve"> </w:t>
      </w:r>
      <w:r>
        <w:rPr>
          <w:sz w:val="24"/>
        </w:rPr>
        <w:t>students</w:t>
      </w:r>
      <w:r>
        <w:rPr>
          <w:spacing w:val="-7"/>
          <w:sz w:val="24"/>
        </w:rPr>
        <w:t xml:space="preserve"> </w:t>
      </w:r>
      <w:r>
        <w:rPr>
          <w:sz w:val="24"/>
        </w:rPr>
        <w:t>elected</w:t>
      </w:r>
      <w:r>
        <w:rPr>
          <w:spacing w:val="-7"/>
          <w:sz w:val="24"/>
        </w:rPr>
        <w:t xml:space="preserve"> </w:t>
      </w:r>
      <w:r>
        <w:rPr>
          <w:sz w:val="24"/>
        </w:rPr>
        <w:t>by</w:t>
      </w:r>
      <w:r>
        <w:rPr>
          <w:spacing w:val="-7"/>
          <w:sz w:val="24"/>
        </w:rPr>
        <w:t xml:space="preserve"> </w:t>
      </w:r>
      <w:r>
        <w:rPr>
          <w:sz w:val="24"/>
        </w:rPr>
        <w:t>the</w:t>
      </w:r>
      <w:r>
        <w:rPr>
          <w:spacing w:val="-8"/>
          <w:sz w:val="24"/>
        </w:rPr>
        <w:t xml:space="preserve"> </w:t>
      </w:r>
      <w:r>
        <w:rPr>
          <w:sz w:val="24"/>
        </w:rPr>
        <w:t>student</w:t>
      </w:r>
      <w:r>
        <w:rPr>
          <w:spacing w:val="-7"/>
          <w:sz w:val="24"/>
        </w:rPr>
        <w:t xml:space="preserve"> </w:t>
      </w:r>
      <w:r>
        <w:rPr>
          <w:sz w:val="24"/>
        </w:rPr>
        <w:t>body</w:t>
      </w:r>
      <w:r>
        <w:rPr>
          <w:spacing w:val="-7"/>
          <w:sz w:val="24"/>
        </w:rPr>
        <w:t xml:space="preserve"> </w:t>
      </w:r>
      <w:r>
        <w:rPr>
          <w:sz w:val="24"/>
        </w:rPr>
        <w:t>of</w:t>
      </w:r>
      <w:r>
        <w:rPr>
          <w:spacing w:val="-9"/>
          <w:sz w:val="24"/>
        </w:rPr>
        <w:t xml:space="preserve"> </w:t>
      </w:r>
      <w:r>
        <w:rPr>
          <w:sz w:val="24"/>
        </w:rPr>
        <w:t>the</w:t>
      </w:r>
      <w:r>
        <w:rPr>
          <w:spacing w:val="-7"/>
          <w:sz w:val="24"/>
        </w:rPr>
        <w:t xml:space="preserve"> </w:t>
      </w:r>
      <w:r>
        <w:rPr>
          <w:sz w:val="24"/>
        </w:rPr>
        <w:t>School,</w:t>
      </w:r>
      <w:r>
        <w:rPr>
          <w:spacing w:val="-6"/>
          <w:sz w:val="24"/>
        </w:rPr>
        <w:t xml:space="preserve"> </w:t>
      </w:r>
      <w:r>
        <w:rPr>
          <w:sz w:val="24"/>
        </w:rPr>
        <w:t>to</w:t>
      </w:r>
      <w:r>
        <w:rPr>
          <w:spacing w:val="-6"/>
          <w:sz w:val="24"/>
        </w:rPr>
        <w:t xml:space="preserve"> </w:t>
      </w:r>
      <w:r>
        <w:rPr>
          <w:sz w:val="24"/>
        </w:rPr>
        <w:t>represent both taught programmes</w:t>
      </w:r>
      <w:r w:rsidR="00AF6BB0">
        <w:rPr>
          <w:sz w:val="24"/>
        </w:rPr>
        <w:t>, apprenticeships</w:t>
      </w:r>
      <w:r>
        <w:rPr>
          <w:sz w:val="24"/>
        </w:rPr>
        <w:t xml:space="preserve"> and research degrees at each </w:t>
      </w:r>
      <w:proofErr w:type="spellStart"/>
      <w:r>
        <w:rPr>
          <w:sz w:val="24"/>
        </w:rPr>
        <w:t>programme</w:t>
      </w:r>
      <w:proofErr w:type="spellEnd"/>
      <w:r>
        <w:rPr>
          <w:sz w:val="24"/>
        </w:rPr>
        <w:t xml:space="preserve"> level and for each mode of</w:t>
      </w:r>
      <w:r>
        <w:rPr>
          <w:spacing w:val="-2"/>
          <w:sz w:val="24"/>
        </w:rPr>
        <w:t xml:space="preserve"> </w:t>
      </w:r>
      <w:r>
        <w:rPr>
          <w:sz w:val="24"/>
        </w:rPr>
        <w:t>study.</w:t>
      </w:r>
    </w:p>
    <w:p w14:paraId="75D147E0" w14:textId="77777777" w:rsidR="00BB5FB8" w:rsidRDefault="00BB5FB8">
      <w:pPr>
        <w:pStyle w:val="BodyText"/>
        <w:spacing w:before="11"/>
        <w:rPr>
          <w:sz w:val="23"/>
        </w:rPr>
      </w:pPr>
    </w:p>
    <w:p w14:paraId="78BF566E" w14:textId="77777777" w:rsidR="00BB5FB8" w:rsidRDefault="00622A3C">
      <w:pPr>
        <w:pStyle w:val="BodyText"/>
        <w:ind w:left="120"/>
        <w:jc w:val="both"/>
      </w:pPr>
      <w:r>
        <w:rPr>
          <w:u w:val="single"/>
        </w:rPr>
        <w:t>Quorum</w:t>
      </w:r>
    </w:p>
    <w:p w14:paraId="5F63B61E" w14:textId="6959CD51" w:rsidR="00BB5FB8" w:rsidRDefault="00622A3C">
      <w:pPr>
        <w:pStyle w:val="BodyText"/>
        <w:ind w:left="120" w:right="117"/>
        <w:jc w:val="both"/>
      </w:pPr>
      <w:r>
        <w:t>Meetings</w:t>
      </w:r>
      <w:r>
        <w:rPr>
          <w:spacing w:val="-17"/>
        </w:rPr>
        <w:t xml:space="preserve"> </w:t>
      </w:r>
      <w:r>
        <w:t>of</w:t>
      </w:r>
      <w:r>
        <w:rPr>
          <w:spacing w:val="-16"/>
        </w:rPr>
        <w:t xml:space="preserve"> </w:t>
      </w:r>
      <w:r>
        <w:t>the</w:t>
      </w:r>
      <w:r>
        <w:rPr>
          <w:spacing w:val="-17"/>
        </w:rPr>
        <w:t xml:space="preserve"> </w:t>
      </w:r>
      <w:r>
        <w:t>School</w:t>
      </w:r>
      <w:r>
        <w:rPr>
          <w:spacing w:val="-16"/>
        </w:rPr>
        <w:t xml:space="preserve"> </w:t>
      </w:r>
      <w:r>
        <w:t>Staff-Student</w:t>
      </w:r>
      <w:r>
        <w:rPr>
          <w:spacing w:val="-16"/>
        </w:rPr>
        <w:t xml:space="preserve"> </w:t>
      </w:r>
      <w:r>
        <w:t>Liaison</w:t>
      </w:r>
      <w:r>
        <w:rPr>
          <w:spacing w:val="-16"/>
        </w:rPr>
        <w:t xml:space="preserve"> </w:t>
      </w:r>
      <w:r>
        <w:t>Committee</w:t>
      </w:r>
      <w:r>
        <w:rPr>
          <w:spacing w:val="-17"/>
        </w:rPr>
        <w:t xml:space="preserve"> </w:t>
      </w:r>
      <w:r>
        <w:t>shall</w:t>
      </w:r>
      <w:r>
        <w:rPr>
          <w:spacing w:val="-16"/>
        </w:rPr>
        <w:t xml:space="preserve"> </w:t>
      </w:r>
      <w:r>
        <w:t>be</w:t>
      </w:r>
      <w:r>
        <w:rPr>
          <w:spacing w:val="-17"/>
        </w:rPr>
        <w:t xml:space="preserve"> </w:t>
      </w:r>
      <w:r>
        <w:t>quorate</w:t>
      </w:r>
      <w:r>
        <w:rPr>
          <w:spacing w:val="-16"/>
        </w:rPr>
        <w:t xml:space="preserve"> </w:t>
      </w:r>
      <w:r>
        <w:t>if</w:t>
      </w:r>
      <w:r>
        <w:rPr>
          <w:spacing w:val="-17"/>
        </w:rPr>
        <w:t xml:space="preserve"> </w:t>
      </w:r>
      <w:r>
        <w:t xml:space="preserve">40% or </w:t>
      </w:r>
      <w:r>
        <w:rPr>
          <w:spacing w:val="-4"/>
        </w:rPr>
        <w:t>more members are</w:t>
      </w:r>
      <w:r>
        <w:t xml:space="preserve"> present.</w:t>
      </w:r>
      <w:r w:rsidR="5122A771">
        <w:t xml:space="preserve"> Meetings may proceed even where quoracy is not met, and staff will be able to present updates to the reps/officers who are in attendance who can relay this information to those who were nor present. </w:t>
      </w:r>
    </w:p>
    <w:p w14:paraId="0F4E75FE" w14:textId="77777777" w:rsidR="00BB5FB8" w:rsidRDefault="00BB5FB8">
      <w:pPr>
        <w:pStyle w:val="BodyText"/>
      </w:pPr>
    </w:p>
    <w:p w14:paraId="4C4DFF32" w14:textId="3F0547A8" w:rsidR="00AF2B9D" w:rsidRDefault="38804350" w:rsidP="00CD1F0D">
      <w:pPr>
        <w:pStyle w:val="BodyText"/>
        <w:ind w:left="120" w:right="120"/>
      </w:pPr>
      <w:r>
        <w:lastRenderedPageBreak/>
        <w:t>SSLC minutes are receive</w:t>
      </w:r>
      <w:r w:rsidR="00CD1F0D">
        <w:t>d</w:t>
      </w:r>
      <w:r>
        <w:t xml:space="preserve"> by the Learning, Teaching and Student Engagement Committee for noting.</w:t>
      </w:r>
      <w:r w:rsidR="00A25747">
        <w:br/>
      </w:r>
    </w:p>
    <w:p w14:paraId="08451345" w14:textId="36AB8419" w:rsidR="00BB5FB8" w:rsidRDefault="00AF2B9D">
      <w:pPr>
        <w:pStyle w:val="Heading1"/>
        <w:numPr>
          <w:ilvl w:val="0"/>
          <w:numId w:val="6"/>
        </w:numPr>
        <w:tabs>
          <w:tab w:val="left" w:pos="336"/>
        </w:tabs>
        <w:spacing w:before="81"/>
        <w:ind w:left="335" w:hanging="215"/>
        <w:rPr>
          <w:u w:val="none"/>
        </w:rPr>
      </w:pPr>
      <w:r>
        <w:rPr>
          <w:u w:val="none"/>
        </w:rPr>
        <w:t xml:space="preserve"> </w:t>
      </w:r>
      <w:r w:rsidR="00622A3C">
        <w:rPr>
          <w:u w:val="none"/>
        </w:rPr>
        <w:t>Programme</w:t>
      </w:r>
      <w:r w:rsidR="00622A3C">
        <w:rPr>
          <w:spacing w:val="-3"/>
          <w:u w:val="none"/>
        </w:rPr>
        <w:t xml:space="preserve"> </w:t>
      </w:r>
      <w:r w:rsidR="00622A3C">
        <w:rPr>
          <w:u w:val="none"/>
        </w:rPr>
        <w:t>Committee</w:t>
      </w:r>
    </w:p>
    <w:p w14:paraId="5D00E04F" w14:textId="77777777" w:rsidR="00BB5FB8" w:rsidRDefault="00BB5FB8">
      <w:pPr>
        <w:pStyle w:val="BodyText"/>
        <w:spacing w:before="10"/>
        <w:rPr>
          <w:b/>
          <w:sz w:val="23"/>
        </w:rPr>
      </w:pPr>
    </w:p>
    <w:p w14:paraId="05AA10EB" w14:textId="77777777" w:rsidR="00BB5FB8" w:rsidRDefault="00622A3C">
      <w:pPr>
        <w:pStyle w:val="BodyText"/>
        <w:ind w:left="120"/>
      </w:pPr>
      <w:r>
        <w:rPr>
          <w:u w:val="single"/>
        </w:rPr>
        <w:t>Introduction</w:t>
      </w:r>
    </w:p>
    <w:p w14:paraId="6857AF28" w14:textId="77777777" w:rsidR="00BB5FB8" w:rsidRDefault="00BB5FB8">
      <w:pPr>
        <w:pStyle w:val="BodyText"/>
        <w:spacing w:before="11"/>
        <w:rPr>
          <w:sz w:val="15"/>
        </w:rPr>
      </w:pPr>
    </w:p>
    <w:p w14:paraId="06E77CAF" w14:textId="3F999625" w:rsidR="00BB5FB8" w:rsidRDefault="00622A3C">
      <w:pPr>
        <w:pStyle w:val="BodyText"/>
        <w:spacing w:before="92"/>
        <w:ind w:left="120" w:right="118"/>
        <w:jc w:val="both"/>
      </w:pPr>
      <w:r>
        <w:t xml:space="preserve">Each </w:t>
      </w:r>
      <w:proofErr w:type="spellStart"/>
      <w:r>
        <w:t>programme</w:t>
      </w:r>
      <w:proofErr w:type="spellEnd"/>
      <w:r>
        <w:t xml:space="preserve"> (or group of cognate programmes) shall have an associated Programme Committee with Terms of Reference as given below. The Programme</w:t>
      </w:r>
      <w:r>
        <w:rPr>
          <w:spacing w:val="-8"/>
        </w:rPr>
        <w:t xml:space="preserve"> </w:t>
      </w:r>
      <w:r>
        <w:t>Committee</w:t>
      </w:r>
      <w:r>
        <w:rPr>
          <w:spacing w:val="-7"/>
        </w:rPr>
        <w:t xml:space="preserve"> </w:t>
      </w:r>
      <w:r>
        <w:t>is</w:t>
      </w:r>
      <w:r>
        <w:rPr>
          <w:spacing w:val="-7"/>
        </w:rPr>
        <w:t xml:space="preserve"> </w:t>
      </w:r>
      <w:r>
        <w:t>chaired</w:t>
      </w:r>
      <w:r>
        <w:rPr>
          <w:spacing w:val="-6"/>
        </w:rPr>
        <w:t xml:space="preserve"> </w:t>
      </w:r>
      <w:r>
        <w:t>by</w:t>
      </w:r>
      <w:r>
        <w:rPr>
          <w:spacing w:val="-7"/>
        </w:rPr>
        <w:t xml:space="preserve"> </w:t>
      </w:r>
      <w:r>
        <w:t>a</w:t>
      </w:r>
      <w:r>
        <w:rPr>
          <w:spacing w:val="-7"/>
        </w:rPr>
        <w:t xml:space="preserve"> </w:t>
      </w:r>
      <w:r>
        <w:t>Programme</w:t>
      </w:r>
      <w:r>
        <w:rPr>
          <w:spacing w:val="-7"/>
        </w:rPr>
        <w:t xml:space="preserve"> </w:t>
      </w:r>
      <w:r>
        <w:t>Director</w:t>
      </w:r>
      <w:r>
        <w:rPr>
          <w:spacing w:val="-7"/>
        </w:rPr>
        <w:t xml:space="preserve"> </w:t>
      </w:r>
      <w:r>
        <w:t>who</w:t>
      </w:r>
      <w:r>
        <w:rPr>
          <w:spacing w:val="-7"/>
        </w:rPr>
        <w:t xml:space="preserve"> </w:t>
      </w:r>
      <w:r>
        <w:t>is</w:t>
      </w:r>
      <w:r>
        <w:rPr>
          <w:spacing w:val="-7"/>
        </w:rPr>
        <w:t xml:space="preserve"> </w:t>
      </w:r>
      <w:r>
        <w:t>responsible to</w:t>
      </w:r>
      <w:r>
        <w:rPr>
          <w:spacing w:val="-14"/>
        </w:rPr>
        <w:t xml:space="preserve"> </w:t>
      </w:r>
      <w:r>
        <w:t>the</w:t>
      </w:r>
      <w:r>
        <w:rPr>
          <w:spacing w:val="-14"/>
        </w:rPr>
        <w:t xml:space="preserve"> </w:t>
      </w:r>
      <w:r>
        <w:t>School</w:t>
      </w:r>
      <w:r>
        <w:rPr>
          <w:spacing w:val="-15"/>
        </w:rPr>
        <w:t xml:space="preserve"> </w:t>
      </w:r>
      <w:r>
        <w:t>Deputy/Associate</w:t>
      </w:r>
      <w:r>
        <w:rPr>
          <w:spacing w:val="-14"/>
        </w:rPr>
        <w:t xml:space="preserve"> </w:t>
      </w:r>
      <w:r>
        <w:t>Dean</w:t>
      </w:r>
      <w:r>
        <w:rPr>
          <w:spacing w:val="-14"/>
        </w:rPr>
        <w:t xml:space="preserve"> </w:t>
      </w:r>
      <w:r>
        <w:t>and</w:t>
      </w:r>
      <w:r>
        <w:rPr>
          <w:spacing w:val="-15"/>
        </w:rPr>
        <w:t xml:space="preserve"> </w:t>
      </w:r>
      <w:r>
        <w:t>to</w:t>
      </w:r>
      <w:r>
        <w:rPr>
          <w:spacing w:val="-14"/>
        </w:rPr>
        <w:t xml:space="preserve"> </w:t>
      </w:r>
      <w:r>
        <w:t>the</w:t>
      </w:r>
      <w:r>
        <w:rPr>
          <w:spacing w:val="-14"/>
        </w:rPr>
        <w:t xml:space="preserve"> </w:t>
      </w:r>
      <w:r>
        <w:t xml:space="preserve">School Learning &amp; Teaching Committee for the </w:t>
      </w:r>
      <w:proofErr w:type="spellStart"/>
      <w:r>
        <w:t>organisation</w:t>
      </w:r>
      <w:proofErr w:type="spellEnd"/>
      <w:r>
        <w:t xml:space="preserve">, delivery, quality and academic standards of the </w:t>
      </w:r>
      <w:proofErr w:type="spellStart"/>
      <w:r>
        <w:t>programme</w:t>
      </w:r>
      <w:proofErr w:type="spellEnd"/>
      <w:r>
        <w:t xml:space="preserve">. Where a Programme Committee covers more than one </w:t>
      </w:r>
      <w:proofErr w:type="spellStart"/>
      <w:r>
        <w:t>programme</w:t>
      </w:r>
      <w:proofErr w:type="spellEnd"/>
      <w:r>
        <w:t xml:space="preserve"> and where there is more than one Programme Director, the School Deputy</w:t>
      </w:r>
      <w:r w:rsidR="003D6AE1">
        <w:t>/Associate</w:t>
      </w:r>
      <w:r>
        <w:t xml:space="preserve"> Dean shall select one of the Programme Directors as</w:t>
      </w:r>
      <w:r>
        <w:rPr>
          <w:spacing w:val="-9"/>
        </w:rPr>
        <w:t xml:space="preserve"> </w:t>
      </w:r>
      <w:r>
        <w:t>chair.</w:t>
      </w:r>
    </w:p>
    <w:p w14:paraId="79A6EF4E" w14:textId="77777777" w:rsidR="00BB5FB8" w:rsidRDefault="00BB5FB8">
      <w:pPr>
        <w:pStyle w:val="BodyText"/>
        <w:spacing w:before="11"/>
        <w:rPr>
          <w:sz w:val="23"/>
        </w:rPr>
      </w:pPr>
    </w:p>
    <w:p w14:paraId="14378A36" w14:textId="094404FB" w:rsidR="00BB5FB8" w:rsidRDefault="00622A3C">
      <w:pPr>
        <w:pStyle w:val="BodyText"/>
        <w:ind w:left="120" w:right="118"/>
        <w:jc w:val="both"/>
      </w:pPr>
      <w:r>
        <w:t>Programme Committees shall maintain written records of their business,</w:t>
      </w:r>
      <w:r>
        <w:rPr>
          <w:spacing w:val="-38"/>
        </w:rPr>
        <w:t xml:space="preserve"> </w:t>
      </w:r>
      <w:r>
        <w:t xml:space="preserve">which shall demonstrate traceability </w:t>
      </w:r>
      <w:proofErr w:type="gramStart"/>
      <w:r>
        <w:t xml:space="preserve">with </w:t>
      </w:r>
      <w:r w:rsidR="00553DA7">
        <w:t>regard</w:t>
      </w:r>
      <w:r>
        <w:t xml:space="preserve"> to</w:t>
      </w:r>
      <w:proofErr w:type="gramEnd"/>
      <w:r>
        <w:t xml:space="preserve"> issues raised, received, passed to another authority for action or dealt with by the Committee or its</w:t>
      </w:r>
      <w:r>
        <w:rPr>
          <w:spacing w:val="-10"/>
        </w:rPr>
        <w:t xml:space="preserve"> </w:t>
      </w:r>
      <w:r>
        <w:t>Members.</w:t>
      </w:r>
    </w:p>
    <w:p w14:paraId="31BDEB4C" w14:textId="77777777" w:rsidR="00BB5FB8" w:rsidRDefault="00BB5FB8">
      <w:pPr>
        <w:pStyle w:val="BodyText"/>
        <w:spacing w:before="11"/>
        <w:rPr>
          <w:sz w:val="23"/>
        </w:rPr>
      </w:pPr>
    </w:p>
    <w:p w14:paraId="5DF8867E" w14:textId="77777777" w:rsidR="00BB5FB8" w:rsidRDefault="00622A3C">
      <w:pPr>
        <w:pStyle w:val="BodyText"/>
        <w:ind w:left="120" w:right="118"/>
        <w:jc w:val="both"/>
      </w:pPr>
      <w:r>
        <w:t>It</w:t>
      </w:r>
      <w:r>
        <w:rPr>
          <w:spacing w:val="-16"/>
        </w:rPr>
        <w:t xml:space="preserve"> </w:t>
      </w:r>
      <w:r>
        <w:t>is</w:t>
      </w:r>
      <w:r>
        <w:rPr>
          <w:spacing w:val="-16"/>
        </w:rPr>
        <w:t xml:space="preserve"> </w:t>
      </w:r>
      <w:r>
        <w:t>not</w:t>
      </w:r>
      <w:r>
        <w:rPr>
          <w:spacing w:val="-17"/>
        </w:rPr>
        <w:t xml:space="preserve"> </w:t>
      </w:r>
      <w:r>
        <w:t>a</w:t>
      </w:r>
      <w:r>
        <w:rPr>
          <w:spacing w:val="-17"/>
        </w:rPr>
        <w:t xml:space="preserve"> </w:t>
      </w:r>
      <w:r>
        <w:t>requirement</w:t>
      </w:r>
      <w:r>
        <w:rPr>
          <w:spacing w:val="-15"/>
        </w:rPr>
        <w:t xml:space="preserve"> </w:t>
      </w:r>
      <w:r>
        <w:t>of</w:t>
      </w:r>
      <w:r>
        <w:rPr>
          <w:spacing w:val="-15"/>
        </w:rPr>
        <w:t xml:space="preserve"> </w:t>
      </w:r>
      <w:r>
        <w:t>Programme</w:t>
      </w:r>
      <w:r>
        <w:rPr>
          <w:spacing w:val="-15"/>
        </w:rPr>
        <w:t xml:space="preserve"> </w:t>
      </w:r>
      <w:r>
        <w:t>Committees</w:t>
      </w:r>
      <w:r>
        <w:rPr>
          <w:spacing w:val="-15"/>
        </w:rPr>
        <w:t xml:space="preserve"> </w:t>
      </w:r>
      <w:r>
        <w:t>that</w:t>
      </w:r>
      <w:r>
        <w:rPr>
          <w:spacing w:val="-16"/>
        </w:rPr>
        <w:t xml:space="preserve"> </w:t>
      </w:r>
      <w:r>
        <w:t>such</w:t>
      </w:r>
      <w:r>
        <w:rPr>
          <w:spacing w:val="-16"/>
        </w:rPr>
        <w:t xml:space="preserve"> </w:t>
      </w:r>
      <w:r>
        <w:t>written</w:t>
      </w:r>
      <w:r>
        <w:rPr>
          <w:spacing w:val="-17"/>
        </w:rPr>
        <w:t xml:space="preserve"> </w:t>
      </w:r>
      <w:r>
        <w:t>records</w:t>
      </w:r>
      <w:r>
        <w:rPr>
          <w:spacing w:val="-15"/>
        </w:rPr>
        <w:t xml:space="preserve"> </w:t>
      </w:r>
      <w:r>
        <w:t xml:space="preserve">form part of the formal reporting through the Committee Structure (but see Term of Reference 7). However, the Chair of the Committee is required to report on aspects of the </w:t>
      </w:r>
      <w:proofErr w:type="spellStart"/>
      <w:r>
        <w:t>programme</w:t>
      </w:r>
      <w:proofErr w:type="spellEnd"/>
      <w:r>
        <w:t xml:space="preserve"> operation to the School Learning &amp; Teaching Committee as </w:t>
      </w:r>
      <w:proofErr w:type="gramStart"/>
      <w:r>
        <w:t>necessary, and</w:t>
      </w:r>
      <w:proofErr w:type="gramEnd"/>
      <w:r>
        <w:t xml:space="preserve"> is required to report to the Programme Committee on issues and initiatives raised by the School Learning &amp; Teaching Committee.</w:t>
      </w:r>
    </w:p>
    <w:p w14:paraId="224C7F58" w14:textId="77777777" w:rsidR="00BB5FB8" w:rsidRDefault="00BB5FB8">
      <w:pPr>
        <w:pStyle w:val="BodyText"/>
        <w:spacing w:before="9"/>
        <w:rPr>
          <w:sz w:val="23"/>
        </w:rPr>
      </w:pPr>
    </w:p>
    <w:p w14:paraId="6BBE1833" w14:textId="77777777" w:rsidR="00BB5FB8" w:rsidRDefault="00622A3C">
      <w:pPr>
        <w:pStyle w:val="BodyText"/>
        <w:spacing w:before="1"/>
        <w:ind w:left="120"/>
        <w:jc w:val="both"/>
      </w:pPr>
      <w:r>
        <w:rPr>
          <w:u w:val="single"/>
        </w:rPr>
        <w:t>Programme Committees terms of reference</w:t>
      </w:r>
    </w:p>
    <w:p w14:paraId="76B3566F" w14:textId="77777777" w:rsidR="00BB5FB8" w:rsidRDefault="00BB5FB8">
      <w:pPr>
        <w:pStyle w:val="BodyText"/>
        <w:rPr>
          <w:sz w:val="16"/>
        </w:rPr>
      </w:pPr>
    </w:p>
    <w:p w14:paraId="5907CE8B" w14:textId="77777777" w:rsidR="00BB5FB8" w:rsidRPr="00B92F2F" w:rsidRDefault="00622A3C" w:rsidP="00B92F2F">
      <w:pPr>
        <w:pStyle w:val="ListParagraph"/>
        <w:numPr>
          <w:ilvl w:val="0"/>
          <w:numId w:val="11"/>
        </w:numPr>
        <w:tabs>
          <w:tab w:val="left" w:pos="446"/>
        </w:tabs>
        <w:spacing w:before="92"/>
        <w:ind w:right="119"/>
        <w:rPr>
          <w:sz w:val="24"/>
        </w:rPr>
      </w:pPr>
      <w:r w:rsidRPr="00B92F2F">
        <w:rPr>
          <w:sz w:val="24"/>
        </w:rPr>
        <w:t>To</w:t>
      </w:r>
      <w:r w:rsidRPr="00B92F2F">
        <w:rPr>
          <w:spacing w:val="-11"/>
          <w:sz w:val="24"/>
        </w:rPr>
        <w:t xml:space="preserve"> </w:t>
      </w:r>
      <w:r w:rsidRPr="00B92F2F">
        <w:rPr>
          <w:sz w:val="24"/>
        </w:rPr>
        <w:t>monitor,</w:t>
      </w:r>
      <w:r w:rsidRPr="00B92F2F">
        <w:rPr>
          <w:spacing w:val="-11"/>
          <w:sz w:val="24"/>
        </w:rPr>
        <w:t xml:space="preserve"> </w:t>
      </w:r>
      <w:r w:rsidRPr="00B92F2F">
        <w:rPr>
          <w:sz w:val="24"/>
        </w:rPr>
        <w:t>review</w:t>
      </w:r>
      <w:r w:rsidRPr="00B92F2F">
        <w:rPr>
          <w:spacing w:val="-12"/>
          <w:sz w:val="24"/>
        </w:rPr>
        <w:t xml:space="preserve"> </w:t>
      </w:r>
      <w:r w:rsidRPr="00B92F2F">
        <w:rPr>
          <w:sz w:val="24"/>
        </w:rPr>
        <w:t>and</w:t>
      </w:r>
      <w:r w:rsidRPr="00B92F2F">
        <w:rPr>
          <w:spacing w:val="-11"/>
          <w:sz w:val="24"/>
        </w:rPr>
        <w:t xml:space="preserve"> </w:t>
      </w:r>
      <w:r w:rsidRPr="00B92F2F">
        <w:rPr>
          <w:sz w:val="24"/>
        </w:rPr>
        <w:t>evaluate</w:t>
      </w:r>
      <w:r w:rsidRPr="00B92F2F">
        <w:rPr>
          <w:spacing w:val="-10"/>
          <w:sz w:val="24"/>
        </w:rPr>
        <w:t xml:space="preserve"> </w:t>
      </w:r>
      <w:r w:rsidRPr="00B92F2F">
        <w:rPr>
          <w:sz w:val="24"/>
        </w:rPr>
        <w:t>the</w:t>
      </w:r>
      <w:r w:rsidRPr="00B92F2F">
        <w:rPr>
          <w:spacing w:val="-11"/>
          <w:sz w:val="24"/>
        </w:rPr>
        <w:t xml:space="preserve"> </w:t>
      </w:r>
      <w:proofErr w:type="spellStart"/>
      <w:r w:rsidRPr="00B92F2F">
        <w:rPr>
          <w:sz w:val="24"/>
        </w:rPr>
        <w:t>programme</w:t>
      </w:r>
      <w:proofErr w:type="spellEnd"/>
      <w:r w:rsidRPr="00B92F2F">
        <w:rPr>
          <w:spacing w:val="-11"/>
          <w:sz w:val="24"/>
        </w:rPr>
        <w:t xml:space="preserve"> </w:t>
      </w:r>
      <w:r w:rsidRPr="00B92F2F">
        <w:rPr>
          <w:sz w:val="24"/>
        </w:rPr>
        <w:t>and</w:t>
      </w:r>
      <w:r w:rsidRPr="00B92F2F">
        <w:rPr>
          <w:spacing w:val="-11"/>
          <w:sz w:val="24"/>
        </w:rPr>
        <w:t xml:space="preserve"> </w:t>
      </w:r>
      <w:r w:rsidRPr="00B92F2F">
        <w:rPr>
          <w:sz w:val="24"/>
        </w:rPr>
        <w:t>act</w:t>
      </w:r>
      <w:r w:rsidRPr="00B92F2F">
        <w:rPr>
          <w:spacing w:val="-10"/>
          <w:sz w:val="24"/>
        </w:rPr>
        <w:t xml:space="preserve"> </w:t>
      </w:r>
      <w:r w:rsidRPr="00B92F2F">
        <w:rPr>
          <w:sz w:val="24"/>
        </w:rPr>
        <w:t>upon</w:t>
      </w:r>
      <w:r w:rsidRPr="00B92F2F">
        <w:rPr>
          <w:spacing w:val="-11"/>
          <w:sz w:val="24"/>
        </w:rPr>
        <w:t xml:space="preserve"> </w:t>
      </w:r>
      <w:r w:rsidRPr="00B92F2F">
        <w:rPr>
          <w:sz w:val="24"/>
        </w:rPr>
        <w:t>issues</w:t>
      </w:r>
      <w:r w:rsidRPr="00B92F2F">
        <w:rPr>
          <w:spacing w:val="-10"/>
          <w:sz w:val="24"/>
        </w:rPr>
        <w:t xml:space="preserve"> </w:t>
      </w:r>
      <w:r w:rsidRPr="00B92F2F">
        <w:rPr>
          <w:sz w:val="24"/>
        </w:rPr>
        <w:t xml:space="preserve">arising from such monitoring, review and evaluation with regards to all aspects including entrance criteria, </w:t>
      </w:r>
      <w:proofErr w:type="spellStart"/>
      <w:r w:rsidRPr="00B92F2F">
        <w:rPr>
          <w:sz w:val="24"/>
        </w:rPr>
        <w:t>organisation</w:t>
      </w:r>
      <w:proofErr w:type="spellEnd"/>
      <w:r w:rsidRPr="00B92F2F">
        <w:rPr>
          <w:sz w:val="24"/>
        </w:rPr>
        <w:t>, teaching strategies used, and quality of teaching such as to promote enhancement in quality and</w:t>
      </w:r>
      <w:r w:rsidRPr="00B92F2F">
        <w:rPr>
          <w:spacing w:val="-3"/>
          <w:sz w:val="24"/>
        </w:rPr>
        <w:t xml:space="preserve"> </w:t>
      </w:r>
      <w:r w:rsidRPr="00B92F2F">
        <w:rPr>
          <w:sz w:val="24"/>
        </w:rPr>
        <w:t>standards.</w:t>
      </w:r>
    </w:p>
    <w:p w14:paraId="1B8B8BD5" w14:textId="77777777" w:rsidR="00BB5FB8" w:rsidRPr="00B92F2F" w:rsidRDefault="00622A3C" w:rsidP="00B92F2F">
      <w:pPr>
        <w:pStyle w:val="ListParagraph"/>
        <w:numPr>
          <w:ilvl w:val="0"/>
          <w:numId w:val="11"/>
        </w:numPr>
        <w:tabs>
          <w:tab w:val="left" w:pos="458"/>
        </w:tabs>
        <w:ind w:right="122"/>
        <w:rPr>
          <w:sz w:val="24"/>
        </w:rPr>
      </w:pPr>
      <w:r w:rsidRPr="00B92F2F">
        <w:rPr>
          <w:sz w:val="24"/>
        </w:rPr>
        <w:t>To liaise with learning resources staff as necessary in relation to the appropriateness of learning materials and the availability of such</w:t>
      </w:r>
      <w:r w:rsidRPr="00B92F2F">
        <w:rPr>
          <w:spacing w:val="-10"/>
          <w:sz w:val="24"/>
        </w:rPr>
        <w:t xml:space="preserve"> </w:t>
      </w:r>
      <w:r w:rsidRPr="00B92F2F">
        <w:rPr>
          <w:sz w:val="24"/>
        </w:rPr>
        <w:t>materials.</w:t>
      </w:r>
    </w:p>
    <w:p w14:paraId="53801BFB" w14:textId="1B0F53AB" w:rsidR="00BB5FB8" w:rsidRPr="00B92F2F" w:rsidRDefault="00622A3C" w:rsidP="07378DA5">
      <w:pPr>
        <w:pStyle w:val="ListParagraph"/>
        <w:numPr>
          <w:ilvl w:val="0"/>
          <w:numId w:val="11"/>
        </w:numPr>
        <w:tabs>
          <w:tab w:val="left" w:pos="466"/>
        </w:tabs>
        <w:ind w:right="117"/>
        <w:rPr>
          <w:sz w:val="24"/>
          <w:szCs w:val="24"/>
        </w:rPr>
      </w:pPr>
      <w:r w:rsidRPr="07378DA5">
        <w:rPr>
          <w:sz w:val="24"/>
          <w:szCs w:val="24"/>
        </w:rPr>
        <w:t xml:space="preserve">To ensure that </w:t>
      </w:r>
      <w:proofErr w:type="spellStart"/>
      <w:r w:rsidRPr="07378DA5">
        <w:rPr>
          <w:sz w:val="24"/>
          <w:szCs w:val="24"/>
        </w:rPr>
        <w:t>programme</w:t>
      </w:r>
      <w:proofErr w:type="spellEnd"/>
      <w:r w:rsidRPr="07378DA5">
        <w:rPr>
          <w:sz w:val="24"/>
          <w:szCs w:val="24"/>
        </w:rPr>
        <w:t xml:space="preserve"> documentation</w:t>
      </w:r>
      <w:r w:rsidR="604D7B12" w:rsidRPr="07378DA5">
        <w:rPr>
          <w:sz w:val="24"/>
          <w:szCs w:val="24"/>
        </w:rPr>
        <w:t xml:space="preserve"> is</w:t>
      </w:r>
      <w:r w:rsidRPr="07378DA5">
        <w:rPr>
          <w:sz w:val="24"/>
          <w:szCs w:val="24"/>
        </w:rPr>
        <w:t xml:space="preserve"> kept up-to</w:t>
      </w:r>
      <w:r w:rsidR="00CB7F84">
        <w:rPr>
          <w:sz w:val="24"/>
          <w:szCs w:val="24"/>
        </w:rPr>
        <w:t>-</w:t>
      </w:r>
      <w:r w:rsidRPr="07378DA5">
        <w:rPr>
          <w:sz w:val="24"/>
          <w:szCs w:val="24"/>
        </w:rPr>
        <w:t>date and fulfil</w:t>
      </w:r>
      <w:r w:rsidR="00462257">
        <w:rPr>
          <w:sz w:val="24"/>
          <w:szCs w:val="24"/>
        </w:rPr>
        <w:t>s</w:t>
      </w:r>
      <w:r w:rsidRPr="07378DA5">
        <w:rPr>
          <w:sz w:val="24"/>
          <w:szCs w:val="24"/>
        </w:rPr>
        <w:t xml:space="preserve"> the requirements of the Academic Handbook, that they meet the requirements of Validation and Review conditions and (as </w:t>
      </w:r>
      <w:r w:rsidRPr="07378DA5">
        <w:rPr>
          <w:spacing w:val="-8"/>
          <w:sz w:val="24"/>
          <w:szCs w:val="24"/>
        </w:rPr>
        <w:t>appropriate)</w:t>
      </w:r>
      <w:r w:rsidRPr="07378DA5">
        <w:rPr>
          <w:sz w:val="24"/>
          <w:szCs w:val="24"/>
        </w:rPr>
        <w:t xml:space="preserve"> of accrediting bodies and of benchmark</w:t>
      </w:r>
      <w:r w:rsidRPr="03401E40">
        <w:rPr>
          <w:sz w:val="24"/>
          <w:szCs w:val="24"/>
        </w:rPr>
        <w:t xml:space="preserve"> standards.</w:t>
      </w:r>
    </w:p>
    <w:p w14:paraId="43FB558E" w14:textId="3D198E59" w:rsidR="00BB5FB8" w:rsidRDefault="00622A3C" w:rsidP="00B92F2F">
      <w:pPr>
        <w:pStyle w:val="ListParagraph"/>
        <w:numPr>
          <w:ilvl w:val="0"/>
          <w:numId w:val="11"/>
        </w:numPr>
        <w:tabs>
          <w:tab w:val="left" w:pos="442"/>
        </w:tabs>
        <w:ind w:right="121"/>
        <w:rPr>
          <w:sz w:val="24"/>
        </w:rPr>
      </w:pPr>
      <w:r w:rsidRPr="00B92F2F">
        <w:rPr>
          <w:sz w:val="24"/>
        </w:rPr>
        <w:t>To comply with the requirements of the Academic Registry in ensuring appropriate arrangements for the registration, examination, assessment of students and tracking of modular</w:t>
      </w:r>
      <w:r w:rsidRPr="00B92F2F">
        <w:rPr>
          <w:spacing w:val="-5"/>
          <w:sz w:val="24"/>
        </w:rPr>
        <w:t xml:space="preserve"> </w:t>
      </w:r>
      <w:r w:rsidRPr="00B92F2F">
        <w:rPr>
          <w:sz w:val="24"/>
        </w:rPr>
        <w:t>data.</w:t>
      </w:r>
    </w:p>
    <w:p w14:paraId="631AC344" w14:textId="710C98DE" w:rsidR="00BB5FB8" w:rsidRDefault="00622A3C" w:rsidP="009B0F13">
      <w:pPr>
        <w:pStyle w:val="ListParagraph"/>
        <w:numPr>
          <w:ilvl w:val="0"/>
          <w:numId w:val="11"/>
        </w:numPr>
        <w:tabs>
          <w:tab w:val="left" w:pos="322"/>
        </w:tabs>
        <w:spacing w:before="79"/>
        <w:ind w:right="119"/>
        <w:rPr>
          <w:sz w:val="24"/>
        </w:rPr>
      </w:pPr>
      <w:r>
        <w:rPr>
          <w:sz w:val="24"/>
        </w:rPr>
        <w:t>To</w:t>
      </w:r>
      <w:r>
        <w:rPr>
          <w:spacing w:val="-7"/>
          <w:sz w:val="24"/>
        </w:rPr>
        <w:t xml:space="preserve"> </w:t>
      </w:r>
      <w:r>
        <w:rPr>
          <w:sz w:val="24"/>
        </w:rPr>
        <w:t>implement</w:t>
      </w:r>
      <w:r>
        <w:rPr>
          <w:spacing w:val="-6"/>
          <w:sz w:val="24"/>
        </w:rPr>
        <w:t xml:space="preserve"> </w:t>
      </w:r>
      <w:r>
        <w:rPr>
          <w:sz w:val="24"/>
        </w:rPr>
        <w:t>the</w:t>
      </w:r>
      <w:r>
        <w:rPr>
          <w:spacing w:val="-6"/>
          <w:sz w:val="24"/>
        </w:rPr>
        <w:t xml:space="preserve"> </w:t>
      </w:r>
      <w:r>
        <w:rPr>
          <w:sz w:val="24"/>
        </w:rPr>
        <w:t>University’s</w:t>
      </w:r>
      <w:r>
        <w:rPr>
          <w:spacing w:val="-6"/>
          <w:sz w:val="24"/>
        </w:rPr>
        <w:t xml:space="preserve"> </w:t>
      </w:r>
      <w:r>
        <w:rPr>
          <w:sz w:val="24"/>
        </w:rPr>
        <w:t>regulations</w:t>
      </w:r>
      <w:r>
        <w:rPr>
          <w:spacing w:val="-6"/>
          <w:sz w:val="24"/>
        </w:rPr>
        <w:t xml:space="preserve"> </w:t>
      </w:r>
      <w:r>
        <w:rPr>
          <w:sz w:val="24"/>
        </w:rPr>
        <w:t>and</w:t>
      </w:r>
      <w:r>
        <w:rPr>
          <w:spacing w:val="-7"/>
          <w:sz w:val="24"/>
        </w:rPr>
        <w:t xml:space="preserve"> </w:t>
      </w:r>
      <w:r>
        <w:rPr>
          <w:sz w:val="24"/>
        </w:rPr>
        <w:t>procedures,</w:t>
      </w:r>
      <w:r>
        <w:rPr>
          <w:spacing w:val="-6"/>
          <w:sz w:val="24"/>
        </w:rPr>
        <w:t xml:space="preserve"> </w:t>
      </w:r>
      <w:r>
        <w:rPr>
          <w:sz w:val="24"/>
        </w:rPr>
        <w:t>and</w:t>
      </w:r>
      <w:r>
        <w:rPr>
          <w:spacing w:val="-7"/>
          <w:sz w:val="24"/>
        </w:rPr>
        <w:t xml:space="preserve"> </w:t>
      </w:r>
      <w:r>
        <w:rPr>
          <w:sz w:val="24"/>
        </w:rPr>
        <w:t>to</w:t>
      </w:r>
      <w:r>
        <w:rPr>
          <w:spacing w:val="-6"/>
          <w:sz w:val="24"/>
        </w:rPr>
        <w:t xml:space="preserve"> </w:t>
      </w:r>
      <w:r>
        <w:rPr>
          <w:sz w:val="24"/>
        </w:rPr>
        <w:t>ensure</w:t>
      </w:r>
      <w:r>
        <w:rPr>
          <w:spacing w:val="-6"/>
          <w:sz w:val="24"/>
        </w:rPr>
        <w:t xml:space="preserve"> </w:t>
      </w:r>
      <w:r>
        <w:rPr>
          <w:sz w:val="24"/>
        </w:rPr>
        <w:t>the required involvement of the External Examiners (and Moderator</w:t>
      </w:r>
      <w:r w:rsidR="006F5606">
        <w:rPr>
          <w:sz w:val="24"/>
        </w:rPr>
        <w:t>/Link Tutor</w:t>
      </w:r>
      <w:r>
        <w:rPr>
          <w:sz w:val="24"/>
        </w:rPr>
        <w:t>, where appropriate), also ensuring that such Examiners (and Moderator</w:t>
      </w:r>
      <w:r w:rsidR="006F5606">
        <w:rPr>
          <w:sz w:val="24"/>
        </w:rPr>
        <w:t>/Link Tutor</w:t>
      </w:r>
      <w:r>
        <w:rPr>
          <w:sz w:val="24"/>
        </w:rPr>
        <w:t xml:space="preserve">) are nominated in a timely and appropriate manner </w:t>
      </w:r>
      <w:r>
        <w:rPr>
          <w:sz w:val="24"/>
        </w:rPr>
        <w:lastRenderedPageBreak/>
        <w:t>for presentation to the relevant committees.</w:t>
      </w:r>
    </w:p>
    <w:p w14:paraId="6D581EC5" w14:textId="757614FA" w:rsidR="00BB5FB8" w:rsidRDefault="00622A3C" w:rsidP="07378DA5">
      <w:pPr>
        <w:pStyle w:val="ListParagraph"/>
        <w:numPr>
          <w:ilvl w:val="0"/>
          <w:numId w:val="11"/>
        </w:numPr>
        <w:tabs>
          <w:tab w:val="left" w:pos="452"/>
        </w:tabs>
        <w:ind w:right="119"/>
        <w:rPr>
          <w:sz w:val="24"/>
          <w:szCs w:val="24"/>
        </w:rPr>
      </w:pPr>
      <w:r w:rsidRPr="07378DA5">
        <w:rPr>
          <w:sz w:val="24"/>
          <w:szCs w:val="24"/>
        </w:rPr>
        <w:t>To</w:t>
      </w:r>
      <w:r w:rsidRPr="07378DA5">
        <w:rPr>
          <w:spacing w:val="-7"/>
          <w:sz w:val="24"/>
          <w:szCs w:val="24"/>
        </w:rPr>
        <w:t xml:space="preserve"> </w:t>
      </w:r>
      <w:r w:rsidR="794A6E6C" w:rsidRPr="03401E40">
        <w:rPr>
          <w:sz w:val="24"/>
          <w:szCs w:val="24"/>
        </w:rPr>
        <w:t>consider</w:t>
      </w:r>
      <w:r w:rsidRPr="07378DA5">
        <w:rPr>
          <w:spacing w:val="-7"/>
          <w:sz w:val="24"/>
          <w:szCs w:val="24"/>
        </w:rPr>
        <w:t xml:space="preserve"> </w:t>
      </w:r>
      <w:r w:rsidRPr="07378DA5">
        <w:rPr>
          <w:sz w:val="24"/>
          <w:szCs w:val="24"/>
        </w:rPr>
        <w:t>a</w:t>
      </w:r>
      <w:r w:rsidRPr="07378DA5">
        <w:rPr>
          <w:spacing w:val="-6"/>
          <w:sz w:val="24"/>
          <w:szCs w:val="24"/>
        </w:rPr>
        <w:t xml:space="preserve"> </w:t>
      </w:r>
      <w:r w:rsidR="004C38D9" w:rsidRPr="07378DA5">
        <w:rPr>
          <w:sz w:val="24"/>
          <w:szCs w:val="24"/>
        </w:rPr>
        <w:t>Programme</w:t>
      </w:r>
      <w:r w:rsidR="004C38D9" w:rsidRPr="07378DA5">
        <w:rPr>
          <w:spacing w:val="-5"/>
          <w:sz w:val="24"/>
          <w:szCs w:val="24"/>
        </w:rPr>
        <w:t xml:space="preserve"> Enhancement Planning</w:t>
      </w:r>
      <w:r w:rsidRPr="07378DA5">
        <w:rPr>
          <w:sz w:val="24"/>
          <w:szCs w:val="24"/>
        </w:rPr>
        <w:t xml:space="preserve"> (</w:t>
      </w:r>
      <w:r w:rsidR="004C38D9" w:rsidRPr="07378DA5">
        <w:rPr>
          <w:sz w:val="24"/>
          <w:szCs w:val="24"/>
        </w:rPr>
        <w:t>PEP</w:t>
      </w:r>
      <w:r w:rsidRPr="07378DA5">
        <w:rPr>
          <w:spacing w:val="-5"/>
          <w:sz w:val="24"/>
          <w:szCs w:val="24"/>
        </w:rPr>
        <w:t xml:space="preserve">) </w:t>
      </w:r>
      <w:r w:rsidRPr="07378DA5">
        <w:rPr>
          <w:sz w:val="24"/>
          <w:szCs w:val="24"/>
        </w:rPr>
        <w:t>Report</w:t>
      </w:r>
      <w:r w:rsidRPr="07378DA5">
        <w:rPr>
          <w:spacing w:val="-7"/>
          <w:sz w:val="24"/>
          <w:szCs w:val="24"/>
        </w:rPr>
        <w:t xml:space="preserve"> </w:t>
      </w:r>
      <w:r w:rsidRPr="07378DA5">
        <w:rPr>
          <w:sz w:val="24"/>
          <w:szCs w:val="24"/>
        </w:rPr>
        <w:t>in</w:t>
      </w:r>
      <w:r w:rsidRPr="07378DA5">
        <w:rPr>
          <w:spacing w:val="-6"/>
          <w:sz w:val="24"/>
          <w:szCs w:val="24"/>
        </w:rPr>
        <w:t xml:space="preserve"> </w:t>
      </w:r>
      <w:r w:rsidRPr="07378DA5">
        <w:rPr>
          <w:sz w:val="24"/>
          <w:szCs w:val="24"/>
        </w:rPr>
        <w:t xml:space="preserve">accordance </w:t>
      </w:r>
      <w:r w:rsidR="00CB7F84">
        <w:rPr>
          <w:sz w:val="24"/>
          <w:szCs w:val="24"/>
        </w:rPr>
        <w:t xml:space="preserve">with </w:t>
      </w:r>
      <w:r w:rsidRPr="07378DA5">
        <w:rPr>
          <w:sz w:val="24"/>
          <w:szCs w:val="24"/>
        </w:rPr>
        <w:t>the requirements of the University’s quality assurance</w:t>
      </w:r>
      <w:r w:rsidRPr="03401E40">
        <w:rPr>
          <w:sz w:val="24"/>
          <w:szCs w:val="24"/>
        </w:rPr>
        <w:t xml:space="preserve"> procedures.</w:t>
      </w:r>
    </w:p>
    <w:p w14:paraId="68A1524A" w14:textId="77777777" w:rsidR="00BB5FB8" w:rsidRDefault="00622A3C" w:rsidP="009B0F13">
      <w:pPr>
        <w:pStyle w:val="ListParagraph"/>
        <w:numPr>
          <w:ilvl w:val="0"/>
          <w:numId w:val="11"/>
        </w:numPr>
        <w:tabs>
          <w:tab w:val="left" w:pos="378"/>
        </w:tabs>
        <w:ind w:right="119"/>
        <w:rPr>
          <w:sz w:val="24"/>
        </w:rPr>
      </w:pPr>
      <w:r>
        <w:rPr>
          <w:sz w:val="24"/>
        </w:rPr>
        <w:t>To</w:t>
      </w:r>
      <w:r>
        <w:rPr>
          <w:spacing w:val="-14"/>
          <w:sz w:val="24"/>
        </w:rPr>
        <w:t xml:space="preserve"> </w:t>
      </w:r>
      <w:r>
        <w:rPr>
          <w:sz w:val="24"/>
        </w:rPr>
        <w:t>implement</w:t>
      </w:r>
      <w:r>
        <w:rPr>
          <w:spacing w:val="-13"/>
          <w:sz w:val="24"/>
        </w:rPr>
        <w:t xml:space="preserve"> </w:t>
      </w:r>
      <w:r>
        <w:rPr>
          <w:sz w:val="24"/>
        </w:rPr>
        <w:t>mechanisms</w:t>
      </w:r>
      <w:r>
        <w:rPr>
          <w:spacing w:val="-12"/>
          <w:sz w:val="24"/>
        </w:rPr>
        <w:t xml:space="preserve"> </w:t>
      </w:r>
      <w:r>
        <w:rPr>
          <w:sz w:val="24"/>
        </w:rPr>
        <w:t>which</w:t>
      </w:r>
      <w:r>
        <w:rPr>
          <w:spacing w:val="-13"/>
          <w:sz w:val="24"/>
        </w:rPr>
        <w:t xml:space="preserve"> </w:t>
      </w:r>
      <w:r>
        <w:rPr>
          <w:sz w:val="24"/>
        </w:rPr>
        <w:t>ensure</w:t>
      </w:r>
      <w:r>
        <w:rPr>
          <w:spacing w:val="-13"/>
          <w:sz w:val="24"/>
        </w:rPr>
        <w:t xml:space="preserve"> </w:t>
      </w:r>
      <w:r>
        <w:rPr>
          <w:sz w:val="24"/>
        </w:rPr>
        <w:t>the</w:t>
      </w:r>
      <w:r>
        <w:rPr>
          <w:spacing w:val="-13"/>
          <w:sz w:val="24"/>
        </w:rPr>
        <w:t xml:space="preserve"> </w:t>
      </w:r>
      <w:r>
        <w:rPr>
          <w:sz w:val="24"/>
        </w:rPr>
        <w:t>currency</w:t>
      </w:r>
      <w:r>
        <w:rPr>
          <w:spacing w:val="-13"/>
          <w:sz w:val="24"/>
        </w:rPr>
        <w:t xml:space="preserve"> </w:t>
      </w:r>
      <w:r>
        <w:rPr>
          <w:sz w:val="24"/>
        </w:rPr>
        <w:t>of</w:t>
      </w:r>
      <w:r>
        <w:rPr>
          <w:spacing w:val="-14"/>
          <w:sz w:val="24"/>
        </w:rPr>
        <w:t xml:space="preserve"> </w:t>
      </w:r>
      <w:r>
        <w:rPr>
          <w:sz w:val="24"/>
        </w:rPr>
        <w:t>the</w:t>
      </w:r>
      <w:r>
        <w:rPr>
          <w:spacing w:val="-14"/>
          <w:sz w:val="24"/>
        </w:rPr>
        <w:t xml:space="preserve"> </w:t>
      </w:r>
      <w:proofErr w:type="spellStart"/>
      <w:r>
        <w:rPr>
          <w:sz w:val="24"/>
        </w:rPr>
        <w:t>programme</w:t>
      </w:r>
      <w:proofErr w:type="spellEnd"/>
      <w:r>
        <w:rPr>
          <w:spacing w:val="-13"/>
          <w:sz w:val="24"/>
        </w:rPr>
        <w:t xml:space="preserve"> </w:t>
      </w:r>
      <w:r>
        <w:rPr>
          <w:sz w:val="24"/>
        </w:rPr>
        <w:t>and its content with respect to employers and/or</w:t>
      </w:r>
      <w:r>
        <w:rPr>
          <w:spacing w:val="-6"/>
          <w:sz w:val="24"/>
        </w:rPr>
        <w:t xml:space="preserve"> </w:t>
      </w:r>
      <w:r>
        <w:rPr>
          <w:sz w:val="24"/>
        </w:rPr>
        <w:t>practitioners.</w:t>
      </w:r>
    </w:p>
    <w:p w14:paraId="0FDEE24A" w14:textId="77777777" w:rsidR="00BB5FB8" w:rsidRDefault="00BB5FB8">
      <w:pPr>
        <w:pStyle w:val="BodyText"/>
      </w:pPr>
    </w:p>
    <w:p w14:paraId="749BD898" w14:textId="77777777" w:rsidR="00BB5FB8" w:rsidRDefault="00622A3C">
      <w:pPr>
        <w:pStyle w:val="BodyText"/>
        <w:ind w:left="120"/>
        <w:jc w:val="both"/>
      </w:pPr>
      <w:r>
        <w:rPr>
          <w:u w:val="single"/>
        </w:rPr>
        <w:t>Frequency of Meetings</w:t>
      </w:r>
    </w:p>
    <w:p w14:paraId="19D12367" w14:textId="77777777" w:rsidR="00BB5FB8" w:rsidRDefault="00BB5FB8">
      <w:pPr>
        <w:pStyle w:val="BodyText"/>
        <w:spacing w:before="10"/>
        <w:rPr>
          <w:sz w:val="15"/>
        </w:rPr>
      </w:pPr>
    </w:p>
    <w:p w14:paraId="0747D45A" w14:textId="77777777" w:rsidR="00BB5FB8" w:rsidRDefault="00622A3C">
      <w:pPr>
        <w:pStyle w:val="BodyText"/>
        <w:spacing w:before="93"/>
        <w:ind w:left="187"/>
        <w:jc w:val="both"/>
      </w:pPr>
      <w:r>
        <w:t>At least three per academic year.</w:t>
      </w:r>
    </w:p>
    <w:p w14:paraId="69AA416E" w14:textId="77777777" w:rsidR="00BB5FB8" w:rsidRDefault="00BB5FB8">
      <w:pPr>
        <w:pStyle w:val="BodyText"/>
        <w:rPr>
          <w:sz w:val="26"/>
        </w:rPr>
      </w:pPr>
    </w:p>
    <w:p w14:paraId="439D16C4" w14:textId="77777777" w:rsidR="00BB5FB8" w:rsidRDefault="00BB5FB8">
      <w:pPr>
        <w:pStyle w:val="BodyText"/>
        <w:rPr>
          <w:sz w:val="22"/>
        </w:rPr>
      </w:pPr>
    </w:p>
    <w:p w14:paraId="7C7F3611" w14:textId="77777777" w:rsidR="00BB5FB8" w:rsidRDefault="00622A3C">
      <w:pPr>
        <w:pStyle w:val="BodyText"/>
        <w:ind w:left="120"/>
        <w:jc w:val="both"/>
      </w:pPr>
      <w:r>
        <w:rPr>
          <w:u w:val="single"/>
        </w:rPr>
        <w:t>Membership</w:t>
      </w:r>
    </w:p>
    <w:p w14:paraId="374A145A" w14:textId="77777777" w:rsidR="00BB5FB8" w:rsidRDefault="00BB5FB8">
      <w:pPr>
        <w:pStyle w:val="BodyText"/>
        <w:spacing w:before="1"/>
      </w:pPr>
    </w:p>
    <w:p w14:paraId="2FFB8302" w14:textId="77777777" w:rsidR="00BB5FB8" w:rsidRDefault="00622A3C" w:rsidP="00AE2A58">
      <w:pPr>
        <w:pStyle w:val="ListParagraph"/>
        <w:numPr>
          <w:ilvl w:val="0"/>
          <w:numId w:val="12"/>
        </w:numPr>
        <w:tabs>
          <w:tab w:val="left" w:pos="366"/>
        </w:tabs>
        <w:ind w:right="45"/>
        <w:rPr>
          <w:sz w:val="24"/>
        </w:rPr>
      </w:pPr>
      <w:r>
        <w:rPr>
          <w:sz w:val="24"/>
        </w:rPr>
        <w:t>Programme Director – Chair (and see</w:t>
      </w:r>
      <w:r>
        <w:rPr>
          <w:spacing w:val="-6"/>
          <w:sz w:val="24"/>
        </w:rPr>
        <w:t xml:space="preserve"> </w:t>
      </w:r>
      <w:r>
        <w:rPr>
          <w:sz w:val="24"/>
        </w:rPr>
        <w:t>Introduction)</w:t>
      </w:r>
    </w:p>
    <w:p w14:paraId="5EDDB40C" w14:textId="77777777" w:rsidR="00BB5FB8" w:rsidRDefault="00622A3C" w:rsidP="00AE2A58">
      <w:pPr>
        <w:pStyle w:val="ListParagraph"/>
        <w:numPr>
          <w:ilvl w:val="0"/>
          <w:numId w:val="12"/>
        </w:numPr>
        <w:tabs>
          <w:tab w:val="left" w:pos="298"/>
        </w:tabs>
        <w:ind w:right="45"/>
        <w:rPr>
          <w:sz w:val="24"/>
        </w:rPr>
      </w:pPr>
      <w:r>
        <w:rPr>
          <w:sz w:val="24"/>
        </w:rPr>
        <w:t xml:space="preserve">All </w:t>
      </w:r>
      <w:proofErr w:type="spellStart"/>
      <w:r>
        <w:rPr>
          <w:sz w:val="24"/>
        </w:rPr>
        <w:t>programme</w:t>
      </w:r>
      <w:proofErr w:type="spellEnd"/>
      <w:r>
        <w:rPr>
          <w:sz w:val="24"/>
        </w:rPr>
        <w:t xml:space="preserve"> lecturers, representatives of students and </w:t>
      </w:r>
      <w:proofErr w:type="spellStart"/>
      <w:r>
        <w:rPr>
          <w:sz w:val="24"/>
        </w:rPr>
        <w:t>programme</w:t>
      </w:r>
      <w:proofErr w:type="spellEnd"/>
      <w:r>
        <w:rPr>
          <w:sz w:val="24"/>
        </w:rPr>
        <w:t xml:space="preserve"> associated support</w:t>
      </w:r>
      <w:r>
        <w:rPr>
          <w:spacing w:val="-4"/>
          <w:sz w:val="24"/>
        </w:rPr>
        <w:t xml:space="preserve"> </w:t>
      </w:r>
      <w:r>
        <w:rPr>
          <w:sz w:val="24"/>
        </w:rPr>
        <w:t>staff</w:t>
      </w:r>
    </w:p>
    <w:p w14:paraId="7A5125C5" w14:textId="6B4F5959" w:rsidR="00BB5FB8" w:rsidRDefault="00622A3C" w:rsidP="00AE2A58">
      <w:pPr>
        <w:pStyle w:val="ListParagraph"/>
        <w:numPr>
          <w:ilvl w:val="0"/>
          <w:numId w:val="12"/>
        </w:numPr>
        <w:tabs>
          <w:tab w:val="left" w:pos="366"/>
        </w:tabs>
        <w:spacing w:before="3"/>
        <w:ind w:right="45"/>
        <w:rPr>
          <w:sz w:val="24"/>
        </w:rPr>
      </w:pPr>
      <w:r>
        <w:rPr>
          <w:sz w:val="24"/>
        </w:rPr>
        <w:t>School Deputy/Associate Dean Ex</w:t>
      </w:r>
      <w:r>
        <w:rPr>
          <w:spacing w:val="-11"/>
          <w:sz w:val="24"/>
        </w:rPr>
        <w:t xml:space="preserve"> </w:t>
      </w:r>
      <w:r>
        <w:rPr>
          <w:sz w:val="24"/>
        </w:rPr>
        <w:t>Officio</w:t>
      </w:r>
    </w:p>
    <w:p w14:paraId="1622E89C" w14:textId="6B9713FE" w:rsidR="00BB5FB8" w:rsidRDefault="00622A3C" w:rsidP="00AE2A58">
      <w:pPr>
        <w:pStyle w:val="ListParagraph"/>
        <w:numPr>
          <w:ilvl w:val="0"/>
          <w:numId w:val="12"/>
        </w:numPr>
        <w:tabs>
          <w:tab w:val="left" w:pos="384"/>
        </w:tabs>
        <w:ind w:right="45"/>
        <w:rPr>
          <w:sz w:val="24"/>
        </w:rPr>
      </w:pPr>
      <w:r>
        <w:rPr>
          <w:sz w:val="24"/>
        </w:rPr>
        <w:t xml:space="preserve">Student representatives comprising at least one student from each year of each </w:t>
      </w:r>
      <w:proofErr w:type="spellStart"/>
      <w:r>
        <w:rPr>
          <w:sz w:val="24"/>
        </w:rPr>
        <w:t>programme</w:t>
      </w:r>
      <w:proofErr w:type="spellEnd"/>
      <w:r>
        <w:rPr>
          <w:sz w:val="24"/>
        </w:rPr>
        <w:t xml:space="preserve"> covered by the Committee (such representatives to be elected by the student</w:t>
      </w:r>
      <w:r>
        <w:rPr>
          <w:spacing w:val="-2"/>
          <w:sz w:val="24"/>
        </w:rPr>
        <w:t xml:space="preserve"> </w:t>
      </w:r>
      <w:r>
        <w:rPr>
          <w:sz w:val="24"/>
        </w:rPr>
        <w:t>cohort)</w:t>
      </w:r>
    </w:p>
    <w:p w14:paraId="18BE0CD3" w14:textId="1DE6F5AE" w:rsidR="00AE2A58" w:rsidRDefault="00622A3C" w:rsidP="00411802">
      <w:pPr>
        <w:pStyle w:val="BodyText"/>
        <w:numPr>
          <w:ilvl w:val="0"/>
          <w:numId w:val="12"/>
        </w:numPr>
        <w:ind w:left="714" w:right="45" w:hanging="357"/>
        <w:jc w:val="both"/>
      </w:pPr>
      <w:r>
        <w:t xml:space="preserve">Co-option </w:t>
      </w:r>
      <w:r w:rsidR="009A184A">
        <w:t>a</w:t>
      </w:r>
      <w:r>
        <w:t xml:space="preserve">s necessary, including appropriate library </w:t>
      </w:r>
      <w:r w:rsidR="00AE2A58">
        <w:t>s</w:t>
      </w:r>
      <w:r>
        <w:t>taff</w:t>
      </w:r>
    </w:p>
    <w:p w14:paraId="79C88088" w14:textId="3B18DAD2" w:rsidR="00DE2B26" w:rsidRDefault="00DE2B26" w:rsidP="00411802">
      <w:pPr>
        <w:pStyle w:val="BodyText"/>
        <w:numPr>
          <w:ilvl w:val="0"/>
          <w:numId w:val="12"/>
        </w:numPr>
        <w:ind w:left="714" w:right="45" w:hanging="357"/>
        <w:jc w:val="both"/>
      </w:pPr>
      <w:r>
        <w:t>For Apprenticeships specifically</w:t>
      </w:r>
      <w:r w:rsidR="001D2AE9">
        <w:t>,</w:t>
      </w:r>
      <w:r>
        <w:t xml:space="preserve"> a relevant employer representative and appropriate members of University staff associated with the management of apprenticeships</w:t>
      </w:r>
      <w:r w:rsidR="001D2AE9">
        <w:t>,</w:t>
      </w:r>
      <w:r>
        <w:t xml:space="preserve"> including the Apprenticeship Mentor and Apprenticeship Lead</w:t>
      </w:r>
      <w:r w:rsidR="7C7BEC31">
        <w:t>.</w:t>
      </w:r>
    </w:p>
    <w:p w14:paraId="54426DD4" w14:textId="2A5C360D" w:rsidR="00BB5FB8" w:rsidRDefault="00411802" w:rsidP="00AE2A58">
      <w:pPr>
        <w:pStyle w:val="BodyText"/>
        <w:spacing w:line="480" w:lineRule="auto"/>
        <w:ind w:left="142" w:right="2193"/>
      </w:pPr>
      <w:r>
        <w:rPr>
          <w:u w:val="single"/>
        </w:rPr>
        <w:br/>
      </w:r>
      <w:r w:rsidR="00622A3C">
        <w:rPr>
          <w:u w:val="single"/>
        </w:rPr>
        <w:t>Quorum</w:t>
      </w:r>
    </w:p>
    <w:p w14:paraId="137C50F5" w14:textId="273DD492" w:rsidR="00BB5FB8" w:rsidRDefault="00622A3C">
      <w:pPr>
        <w:pStyle w:val="BodyText"/>
        <w:spacing w:before="8"/>
        <w:ind w:left="120"/>
      </w:pPr>
      <w:r>
        <w:t>Meetings of the Programme Committees shall be quorate if 40% or more members are present</w:t>
      </w:r>
      <w:r w:rsidR="1DC44211">
        <w:t>.</w:t>
      </w:r>
      <w:r w:rsidR="390BCDCD">
        <w:t xml:space="preserve"> At least 40% of the student membership must be in attendance.</w:t>
      </w:r>
    </w:p>
    <w:p w14:paraId="233A92E9" w14:textId="77777777" w:rsidR="00BB5FB8" w:rsidRDefault="00BB5FB8">
      <w:pPr>
        <w:pStyle w:val="BodyText"/>
        <w:spacing w:before="1"/>
      </w:pPr>
    </w:p>
    <w:p w14:paraId="1922A833" w14:textId="03FB2F7C" w:rsidR="00BB5FB8" w:rsidRDefault="00622A3C">
      <w:pPr>
        <w:pStyle w:val="Heading1"/>
        <w:numPr>
          <w:ilvl w:val="0"/>
          <w:numId w:val="7"/>
        </w:numPr>
        <w:tabs>
          <w:tab w:val="left" w:pos="401"/>
        </w:tabs>
        <w:ind w:hanging="280"/>
        <w:rPr>
          <w:u w:val="none"/>
        </w:rPr>
      </w:pPr>
      <w:r>
        <w:rPr>
          <w:u w:val="thick"/>
        </w:rPr>
        <w:t xml:space="preserve">Engagement with the </w:t>
      </w:r>
      <w:r w:rsidR="004C38D9">
        <w:rPr>
          <w:u w:val="thick"/>
        </w:rPr>
        <w:t>Programme Enhancement Planning</w:t>
      </w:r>
      <w:r>
        <w:rPr>
          <w:spacing w:val="-4"/>
          <w:u w:val="thick"/>
        </w:rPr>
        <w:t xml:space="preserve"> </w:t>
      </w:r>
      <w:r>
        <w:rPr>
          <w:u w:val="thick"/>
        </w:rPr>
        <w:t>Process</w:t>
      </w:r>
    </w:p>
    <w:p w14:paraId="619B5ECD" w14:textId="77777777" w:rsidR="00BB5FB8" w:rsidRDefault="00BB5FB8">
      <w:pPr>
        <w:pStyle w:val="BodyText"/>
        <w:rPr>
          <w:b/>
          <w:sz w:val="20"/>
        </w:rPr>
      </w:pPr>
    </w:p>
    <w:p w14:paraId="1944E061" w14:textId="77777777" w:rsidR="00BB5FB8" w:rsidRDefault="00BB5FB8">
      <w:pPr>
        <w:pStyle w:val="BodyText"/>
        <w:spacing w:before="11"/>
        <w:rPr>
          <w:sz w:val="23"/>
        </w:rPr>
      </w:pPr>
    </w:p>
    <w:p w14:paraId="62951D22" w14:textId="2A07FBF7" w:rsidR="00622A3C" w:rsidRDefault="3300E191" w:rsidP="5D25294A">
      <w:pPr>
        <w:pStyle w:val="BodyText"/>
        <w:ind w:left="120" w:right="117"/>
        <w:jc w:val="both"/>
      </w:pPr>
      <w:r>
        <w:t xml:space="preserve"> “Student representatives contribute to Programme Enhancement Planning through established quality processes, including Programme Committees, Student–Staff Liaison Committees, and student feedback mechanisms such as surveys and module evaluation.</w:t>
      </w:r>
    </w:p>
    <w:p w14:paraId="14478ECC" w14:textId="4A653425" w:rsidR="3300E191" w:rsidRDefault="3300E191" w:rsidP="00ED0E2D">
      <w:pPr>
        <w:pStyle w:val="BodyText"/>
        <w:ind w:left="120" w:right="117"/>
        <w:jc w:val="both"/>
      </w:pPr>
      <w:r>
        <w:t>This engagement enables student views to inform the identification of areas for enhancement and the monitoring of actions taken in response.</w:t>
      </w:r>
    </w:p>
    <w:p w14:paraId="7B1059C3" w14:textId="3F75B5BE" w:rsidR="3300E191" w:rsidRDefault="3300E191" w:rsidP="00ED0E2D">
      <w:pPr>
        <w:pStyle w:val="BodyText"/>
        <w:ind w:left="120" w:right="117"/>
        <w:jc w:val="both"/>
      </w:pPr>
      <w:r>
        <w:t>The timing and mechanisms for student engagement in Programme Enhancement Planning are aligned with wider institutional quality processes and may vary across Schools and collaborative provision.”</w:t>
      </w:r>
    </w:p>
    <w:p w14:paraId="44FFA1CC" w14:textId="5BA04C76" w:rsidR="3300E191" w:rsidRDefault="3300E191" w:rsidP="00ED0E2D">
      <w:pPr>
        <w:pStyle w:val="BodyText"/>
        <w:ind w:left="120" w:right="117"/>
        <w:jc w:val="both"/>
      </w:pPr>
      <w:r>
        <w:t xml:space="preserve"> </w:t>
      </w:r>
    </w:p>
    <w:p w14:paraId="43C831FB" w14:textId="6F557D08" w:rsidR="3300E191" w:rsidRDefault="3300E191" w:rsidP="00ED0E2D">
      <w:pPr>
        <w:pStyle w:val="BodyText"/>
        <w:ind w:left="120" w:right="117"/>
        <w:jc w:val="both"/>
      </w:pPr>
      <w:r>
        <w:t xml:space="preserve">“Partner institutions involve students in Programme Enhancement Planning through Programme Committees and/or other locally appropriate student </w:t>
      </w:r>
      <w:r>
        <w:lastRenderedPageBreak/>
        <w:t>feedback mechanisms.”</w:t>
      </w:r>
    </w:p>
    <w:p w14:paraId="37BB5CB2" w14:textId="77777777" w:rsidR="00BB5FB8" w:rsidRDefault="00BB5FB8">
      <w:pPr>
        <w:pStyle w:val="BodyText"/>
        <w:spacing w:before="1"/>
      </w:pPr>
    </w:p>
    <w:p w14:paraId="29DFEA6A" w14:textId="77777777" w:rsidR="00BB5FB8" w:rsidRDefault="00622A3C">
      <w:pPr>
        <w:pStyle w:val="Heading1"/>
        <w:numPr>
          <w:ilvl w:val="0"/>
          <w:numId w:val="7"/>
        </w:numPr>
        <w:tabs>
          <w:tab w:val="left" w:pos="401"/>
        </w:tabs>
        <w:ind w:hanging="280"/>
        <w:jc w:val="both"/>
        <w:rPr>
          <w:u w:val="none"/>
        </w:rPr>
      </w:pPr>
      <w:r>
        <w:rPr>
          <w:u w:val="thick"/>
        </w:rPr>
        <w:t>Participation in Programme Approval and</w:t>
      </w:r>
      <w:r>
        <w:rPr>
          <w:spacing w:val="-7"/>
          <w:u w:val="thick"/>
        </w:rPr>
        <w:t xml:space="preserve"> </w:t>
      </w:r>
      <w:r>
        <w:rPr>
          <w:u w:val="thick"/>
        </w:rPr>
        <w:t>Review</w:t>
      </w:r>
    </w:p>
    <w:p w14:paraId="0E309E81" w14:textId="77777777" w:rsidR="00BB5FB8" w:rsidRDefault="00BB5FB8">
      <w:pPr>
        <w:pStyle w:val="BodyText"/>
        <w:spacing w:before="10"/>
        <w:rPr>
          <w:b/>
          <w:sz w:val="15"/>
        </w:rPr>
      </w:pPr>
    </w:p>
    <w:p w14:paraId="2522EA39" w14:textId="54696EDF" w:rsidR="00BB5FB8" w:rsidRDefault="004C38D9" w:rsidP="008B317E">
      <w:pPr>
        <w:pStyle w:val="BodyText"/>
        <w:spacing w:before="92"/>
        <w:ind w:left="120" w:right="118"/>
        <w:jc w:val="both"/>
      </w:pPr>
      <w:r>
        <w:t xml:space="preserve">The University operates a Student Insights Team, drawn from across the student body, </w:t>
      </w:r>
      <w:r w:rsidR="002D1AD5">
        <w:t>who</w:t>
      </w:r>
      <w:r>
        <w:t xml:space="preserve"> </w:t>
      </w:r>
      <w:proofErr w:type="spellStart"/>
      <w:r>
        <w:t>scrutinise</w:t>
      </w:r>
      <w:proofErr w:type="spellEnd"/>
      <w:r>
        <w:t xml:space="preserve"> and provide feedback on validation and review </w:t>
      </w:r>
      <w:r w:rsidR="002D1AD5">
        <w:t>proposal documents.</w:t>
      </w:r>
      <w:r w:rsidR="00622A3C">
        <w:t xml:space="preserve"> They are required to attend student </w:t>
      </w:r>
      <w:r w:rsidR="00C96EE2">
        <w:t>panelist</w:t>
      </w:r>
      <w:r w:rsidR="00622A3C">
        <w:t xml:space="preserve"> training where the role, documents and process are discussed.</w:t>
      </w:r>
      <w:r w:rsidR="00622A3C">
        <w:rPr>
          <w:spacing w:val="-6"/>
        </w:rPr>
        <w:t xml:space="preserve"> </w:t>
      </w:r>
      <w:r w:rsidR="00622A3C">
        <w:t>Students</w:t>
      </w:r>
      <w:r w:rsidR="00622A3C">
        <w:rPr>
          <w:spacing w:val="-6"/>
        </w:rPr>
        <w:t xml:space="preserve"> </w:t>
      </w:r>
      <w:r w:rsidR="00622A3C">
        <w:t>are</w:t>
      </w:r>
      <w:r w:rsidR="00622A3C">
        <w:rPr>
          <w:spacing w:val="-7"/>
        </w:rPr>
        <w:t xml:space="preserve"> </w:t>
      </w:r>
      <w:r w:rsidR="00622A3C">
        <w:t>required</w:t>
      </w:r>
      <w:r w:rsidR="00622A3C">
        <w:rPr>
          <w:spacing w:val="-7"/>
        </w:rPr>
        <w:t xml:space="preserve"> </w:t>
      </w:r>
      <w:r w:rsidR="00622A3C">
        <w:t>to</w:t>
      </w:r>
      <w:r w:rsidR="00622A3C">
        <w:rPr>
          <w:spacing w:val="-7"/>
        </w:rPr>
        <w:t xml:space="preserve"> </w:t>
      </w:r>
      <w:r w:rsidR="00622A3C">
        <w:t>read</w:t>
      </w:r>
      <w:r w:rsidR="00622A3C">
        <w:rPr>
          <w:spacing w:val="-7"/>
        </w:rPr>
        <w:t xml:space="preserve"> </w:t>
      </w:r>
      <w:r w:rsidR="00622A3C">
        <w:t>and</w:t>
      </w:r>
      <w:r w:rsidR="00622A3C">
        <w:rPr>
          <w:spacing w:val="-8"/>
        </w:rPr>
        <w:t xml:space="preserve"> </w:t>
      </w:r>
      <w:r w:rsidR="00622A3C">
        <w:t>comment</w:t>
      </w:r>
      <w:r w:rsidR="00622A3C">
        <w:rPr>
          <w:spacing w:val="-7"/>
        </w:rPr>
        <w:t xml:space="preserve"> </w:t>
      </w:r>
      <w:r w:rsidR="00622A3C">
        <w:t>on</w:t>
      </w:r>
      <w:r w:rsidR="00622A3C">
        <w:rPr>
          <w:spacing w:val="-7"/>
        </w:rPr>
        <w:t xml:space="preserve"> </w:t>
      </w:r>
      <w:r w:rsidR="00622A3C">
        <w:t>documentation</w:t>
      </w:r>
      <w:r w:rsidR="00622A3C">
        <w:rPr>
          <w:spacing w:val="-7"/>
        </w:rPr>
        <w:t xml:space="preserve"> </w:t>
      </w:r>
      <w:r w:rsidR="002D1AD5">
        <w:t>and raise areas for the Standing Panel to consider in their scrutiny and meetings</w:t>
      </w:r>
      <w:r w:rsidR="00622A3C">
        <w:t>.</w:t>
      </w:r>
      <w:r w:rsidR="00622A3C">
        <w:rPr>
          <w:spacing w:val="-10"/>
        </w:rPr>
        <w:t xml:space="preserve"> </w:t>
      </w:r>
      <w:r w:rsidR="002D1AD5">
        <w:t xml:space="preserve">The student reviewers provide a range of feedback with </w:t>
      </w:r>
      <w:proofErr w:type="gramStart"/>
      <w:r w:rsidR="00622A3C">
        <w:t>particular student</w:t>
      </w:r>
      <w:proofErr w:type="gramEnd"/>
      <w:r w:rsidR="00622A3C">
        <w:t xml:space="preserve"> experience focused questions in relation to areas</w:t>
      </w:r>
      <w:r w:rsidR="00622A3C">
        <w:rPr>
          <w:spacing w:val="-7"/>
        </w:rPr>
        <w:t xml:space="preserve"> </w:t>
      </w:r>
      <w:r w:rsidR="00622A3C">
        <w:t>such</w:t>
      </w:r>
      <w:r w:rsidR="00622A3C">
        <w:rPr>
          <w:spacing w:val="-9"/>
        </w:rPr>
        <w:t xml:space="preserve"> </w:t>
      </w:r>
      <w:r w:rsidR="00622A3C">
        <w:t>as</w:t>
      </w:r>
      <w:r w:rsidR="00622A3C">
        <w:rPr>
          <w:spacing w:val="-7"/>
        </w:rPr>
        <w:t xml:space="preserve"> </w:t>
      </w:r>
      <w:r w:rsidR="00622A3C">
        <w:t>Assessment</w:t>
      </w:r>
      <w:r w:rsidR="00622A3C">
        <w:rPr>
          <w:spacing w:val="-6"/>
        </w:rPr>
        <w:t xml:space="preserve"> </w:t>
      </w:r>
      <w:r w:rsidR="00622A3C">
        <w:t>and</w:t>
      </w:r>
      <w:r w:rsidR="00622A3C">
        <w:rPr>
          <w:spacing w:val="-9"/>
        </w:rPr>
        <w:t xml:space="preserve"> </w:t>
      </w:r>
      <w:r w:rsidR="00622A3C">
        <w:t>Feedback</w:t>
      </w:r>
      <w:r w:rsidR="00622A3C">
        <w:rPr>
          <w:spacing w:val="-7"/>
        </w:rPr>
        <w:t xml:space="preserve"> </w:t>
      </w:r>
      <w:r w:rsidR="00622A3C">
        <w:t>–</w:t>
      </w:r>
      <w:r w:rsidR="00622A3C">
        <w:rPr>
          <w:spacing w:val="-7"/>
        </w:rPr>
        <w:t xml:space="preserve"> </w:t>
      </w:r>
      <w:r w:rsidR="00622A3C">
        <w:t>timing</w:t>
      </w:r>
      <w:r w:rsidR="00622A3C">
        <w:rPr>
          <w:spacing w:val="-7"/>
        </w:rPr>
        <w:t xml:space="preserve"> </w:t>
      </w:r>
      <w:r w:rsidR="00622A3C">
        <w:t>and</w:t>
      </w:r>
      <w:r w:rsidR="00622A3C">
        <w:rPr>
          <w:spacing w:val="-8"/>
        </w:rPr>
        <w:t xml:space="preserve"> </w:t>
      </w:r>
      <w:r w:rsidR="00622A3C">
        <w:t>quality,</w:t>
      </w:r>
      <w:r w:rsidR="00622A3C">
        <w:rPr>
          <w:spacing w:val="-6"/>
        </w:rPr>
        <w:t xml:space="preserve"> </w:t>
      </w:r>
      <w:r w:rsidR="00622A3C">
        <w:t>student</w:t>
      </w:r>
      <w:r w:rsidR="00622A3C">
        <w:rPr>
          <w:spacing w:val="-7"/>
        </w:rPr>
        <w:t xml:space="preserve"> </w:t>
      </w:r>
      <w:r w:rsidR="00622A3C">
        <w:t>support and employability etc. Students are paid for their role per event</w:t>
      </w:r>
      <w:r w:rsidR="00622A3C">
        <w:rPr>
          <w:spacing w:val="-9"/>
        </w:rPr>
        <w:t xml:space="preserve"> </w:t>
      </w:r>
      <w:r w:rsidR="00622A3C">
        <w:t>completed.</w:t>
      </w:r>
    </w:p>
    <w:p w14:paraId="4780552A" w14:textId="77777777" w:rsidR="00BB5FB8" w:rsidRDefault="00BB5FB8">
      <w:pPr>
        <w:pStyle w:val="BodyText"/>
      </w:pPr>
    </w:p>
    <w:p w14:paraId="214FF889" w14:textId="6EAC44E2" w:rsidR="00BB5FB8" w:rsidRDefault="00622A3C">
      <w:pPr>
        <w:pStyle w:val="BodyText"/>
        <w:ind w:left="120" w:right="118"/>
        <w:jc w:val="both"/>
      </w:pPr>
      <w:r>
        <w:t>Students</w:t>
      </w:r>
      <w:r>
        <w:rPr>
          <w:spacing w:val="-4"/>
        </w:rPr>
        <w:t xml:space="preserve"> </w:t>
      </w:r>
      <w:r>
        <w:t>of</w:t>
      </w:r>
      <w:r>
        <w:rPr>
          <w:spacing w:val="-4"/>
        </w:rPr>
        <w:t xml:space="preserve"> </w:t>
      </w:r>
      <w:r>
        <w:t>programmes</w:t>
      </w:r>
      <w:r>
        <w:rPr>
          <w:spacing w:val="-5"/>
        </w:rPr>
        <w:t xml:space="preserve"> </w:t>
      </w:r>
      <w:r>
        <w:t>under</w:t>
      </w:r>
      <w:r>
        <w:rPr>
          <w:spacing w:val="-4"/>
        </w:rPr>
        <w:t xml:space="preserve"> </w:t>
      </w:r>
      <w:r>
        <w:t>review,</w:t>
      </w:r>
      <w:r>
        <w:rPr>
          <w:spacing w:val="-5"/>
        </w:rPr>
        <w:t xml:space="preserve"> </w:t>
      </w:r>
      <w:r>
        <w:t>who</w:t>
      </w:r>
      <w:r>
        <w:rPr>
          <w:spacing w:val="-5"/>
        </w:rPr>
        <w:t xml:space="preserve"> </w:t>
      </w:r>
      <w:r>
        <w:t>may</w:t>
      </w:r>
      <w:r>
        <w:rPr>
          <w:spacing w:val="-4"/>
        </w:rPr>
        <w:t xml:space="preserve"> </w:t>
      </w:r>
      <w:r>
        <w:t>be</w:t>
      </w:r>
      <w:r>
        <w:rPr>
          <w:spacing w:val="-5"/>
        </w:rPr>
        <w:t xml:space="preserve"> </w:t>
      </w:r>
      <w:r>
        <w:t>current</w:t>
      </w:r>
      <w:r>
        <w:rPr>
          <w:spacing w:val="-4"/>
        </w:rPr>
        <w:t xml:space="preserve"> </w:t>
      </w:r>
      <w:r>
        <w:t>or</w:t>
      </w:r>
      <w:r>
        <w:rPr>
          <w:spacing w:val="-6"/>
        </w:rPr>
        <w:t xml:space="preserve"> </w:t>
      </w:r>
      <w:r>
        <w:t>alumni,</w:t>
      </w:r>
      <w:r>
        <w:rPr>
          <w:spacing w:val="-5"/>
        </w:rPr>
        <w:t xml:space="preserve"> </w:t>
      </w:r>
      <w:r>
        <w:t>are</w:t>
      </w:r>
      <w:r>
        <w:rPr>
          <w:spacing w:val="-5"/>
        </w:rPr>
        <w:t xml:space="preserve"> </w:t>
      </w:r>
      <w:r>
        <w:t xml:space="preserve">also invited to attend a session with the panel where they are asked about their experience of the </w:t>
      </w:r>
      <w:proofErr w:type="spellStart"/>
      <w:r>
        <w:t>programme</w:t>
      </w:r>
      <w:proofErr w:type="spellEnd"/>
      <w:r>
        <w:t xml:space="preserve">. This is carried out face to face or </w:t>
      </w:r>
      <w:r w:rsidR="002D1AD5">
        <w:t>online</w:t>
      </w:r>
      <w:r>
        <w:t>.</w:t>
      </w:r>
    </w:p>
    <w:p w14:paraId="13FE762A" w14:textId="77777777" w:rsidR="00BB5FB8" w:rsidRDefault="00BB5FB8">
      <w:pPr>
        <w:pStyle w:val="BodyText"/>
      </w:pPr>
    </w:p>
    <w:p w14:paraId="2407ED4B" w14:textId="77777777" w:rsidR="00BB5FB8" w:rsidRDefault="00622A3C">
      <w:pPr>
        <w:pStyle w:val="Heading1"/>
        <w:jc w:val="both"/>
        <w:rPr>
          <w:u w:val="none"/>
        </w:rPr>
      </w:pPr>
      <w:r>
        <w:rPr>
          <w:u w:val="thick"/>
        </w:rPr>
        <w:t>Training &amp; Recognition</w:t>
      </w:r>
    </w:p>
    <w:p w14:paraId="5F272D63" w14:textId="77777777" w:rsidR="00BB5FB8" w:rsidRDefault="00BB5FB8">
      <w:pPr>
        <w:pStyle w:val="BodyText"/>
        <w:spacing w:before="9"/>
        <w:rPr>
          <w:b/>
          <w:sz w:val="15"/>
        </w:rPr>
      </w:pPr>
    </w:p>
    <w:p w14:paraId="7D051251" w14:textId="77777777" w:rsidR="00BB5FB8" w:rsidRDefault="00622A3C">
      <w:pPr>
        <w:pStyle w:val="BodyText"/>
        <w:spacing w:before="92"/>
        <w:ind w:left="120" w:right="117"/>
        <w:jc w:val="both"/>
      </w:pPr>
      <w:r>
        <w:t>Student Representatives will be provided with training in quality processes</w:t>
      </w:r>
      <w:r>
        <w:rPr>
          <w:spacing w:val="-46"/>
        </w:rPr>
        <w:t xml:space="preserve"> </w:t>
      </w:r>
      <w:r>
        <w:t xml:space="preserve">and </w:t>
      </w:r>
      <w:proofErr w:type="gramStart"/>
      <w:r>
        <w:t>the opportunities</w:t>
      </w:r>
      <w:proofErr w:type="gramEnd"/>
      <w:r>
        <w:t xml:space="preserve"> to engage with them. Guidance is provided on how </w:t>
      </w:r>
      <w:proofErr w:type="gramStart"/>
      <w:r>
        <w:t>to</w:t>
      </w:r>
      <w:proofErr w:type="gramEnd"/>
      <w:r>
        <w:t xml:space="preserve"> feedback</w:t>
      </w:r>
      <w:r>
        <w:rPr>
          <w:spacing w:val="-14"/>
        </w:rPr>
        <w:t xml:space="preserve"> </w:t>
      </w:r>
      <w:r>
        <w:t>to</w:t>
      </w:r>
      <w:r>
        <w:rPr>
          <w:spacing w:val="-13"/>
        </w:rPr>
        <w:t xml:space="preserve"> </w:t>
      </w:r>
      <w:r>
        <w:t>fellow</w:t>
      </w:r>
      <w:r>
        <w:rPr>
          <w:spacing w:val="-13"/>
        </w:rPr>
        <w:t xml:space="preserve"> </w:t>
      </w:r>
      <w:r>
        <w:t>students</w:t>
      </w:r>
      <w:r>
        <w:rPr>
          <w:spacing w:val="-12"/>
        </w:rPr>
        <w:t xml:space="preserve"> </w:t>
      </w:r>
      <w:r>
        <w:t>and</w:t>
      </w:r>
      <w:r>
        <w:rPr>
          <w:spacing w:val="-12"/>
        </w:rPr>
        <w:t xml:space="preserve"> </w:t>
      </w:r>
      <w:r>
        <w:t>gather</w:t>
      </w:r>
      <w:r>
        <w:rPr>
          <w:spacing w:val="-13"/>
        </w:rPr>
        <w:t xml:space="preserve"> </w:t>
      </w:r>
      <w:r>
        <w:t>the</w:t>
      </w:r>
      <w:r>
        <w:rPr>
          <w:spacing w:val="-13"/>
        </w:rPr>
        <w:t xml:space="preserve"> </w:t>
      </w:r>
      <w:r>
        <w:t>voice</w:t>
      </w:r>
      <w:r>
        <w:rPr>
          <w:spacing w:val="-14"/>
        </w:rPr>
        <w:t xml:space="preserve"> </w:t>
      </w:r>
      <w:r>
        <w:t>of</w:t>
      </w:r>
      <w:r>
        <w:rPr>
          <w:spacing w:val="-13"/>
        </w:rPr>
        <w:t xml:space="preserve"> </w:t>
      </w:r>
      <w:r>
        <w:t>the</w:t>
      </w:r>
      <w:r>
        <w:rPr>
          <w:spacing w:val="-13"/>
        </w:rPr>
        <w:t xml:space="preserve"> </w:t>
      </w:r>
      <w:r>
        <w:t>students</w:t>
      </w:r>
      <w:r>
        <w:rPr>
          <w:spacing w:val="-13"/>
        </w:rPr>
        <w:t xml:space="preserve"> </w:t>
      </w:r>
      <w:r>
        <w:t>they</w:t>
      </w:r>
      <w:r>
        <w:rPr>
          <w:spacing w:val="-12"/>
        </w:rPr>
        <w:t xml:space="preserve"> </w:t>
      </w:r>
      <w:r>
        <w:t>represent. The</w:t>
      </w:r>
      <w:r>
        <w:rPr>
          <w:spacing w:val="-8"/>
        </w:rPr>
        <w:t xml:space="preserve"> </w:t>
      </w:r>
      <w:r>
        <w:t>Student</w:t>
      </w:r>
      <w:r>
        <w:rPr>
          <w:spacing w:val="-6"/>
        </w:rPr>
        <w:t xml:space="preserve"> </w:t>
      </w:r>
      <w:r>
        <w:t>Union</w:t>
      </w:r>
      <w:r>
        <w:rPr>
          <w:spacing w:val="-7"/>
        </w:rPr>
        <w:t xml:space="preserve"> </w:t>
      </w:r>
      <w:proofErr w:type="gramStart"/>
      <w:r>
        <w:t>work</w:t>
      </w:r>
      <w:proofErr w:type="gramEnd"/>
      <w:r>
        <w:rPr>
          <w:spacing w:val="-7"/>
        </w:rPr>
        <w:t xml:space="preserve"> </w:t>
      </w:r>
      <w:r>
        <w:t>in</w:t>
      </w:r>
      <w:r>
        <w:rPr>
          <w:spacing w:val="-8"/>
        </w:rPr>
        <w:t xml:space="preserve"> </w:t>
      </w:r>
      <w:proofErr w:type="gramStart"/>
      <w:r>
        <w:t>partnership</w:t>
      </w:r>
      <w:proofErr w:type="gramEnd"/>
      <w:r>
        <w:rPr>
          <w:spacing w:val="-7"/>
        </w:rPr>
        <w:t xml:space="preserve"> </w:t>
      </w:r>
      <w:r>
        <w:t>the</w:t>
      </w:r>
      <w:r>
        <w:rPr>
          <w:spacing w:val="-7"/>
        </w:rPr>
        <w:t xml:space="preserve"> </w:t>
      </w:r>
      <w:r>
        <w:t>Quality</w:t>
      </w:r>
      <w:r>
        <w:rPr>
          <w:spacing w:val="-6"/>
        </w:rPr>
        <w:t xml:space="preserve"> </w:t>
      </w:r>
      <w:r>
        <w:t>Enhancement</w:t>
      </w:r>
      <w:r>
        <w:rPr>
          <w:spacing w:val="-6"/>
        </w:rPr>
        <w:t xml:space="preserve"> </w:t>
      </w:r>
      <w:r>
        <w:t>Directorate</w:t>
      </w:r>
      <w:r>
        <w:rPr>
          <w:spacing w:val="-7"/>
        </w:rPr>
        <w:t xml:space="preserve"> </w:t>
      </w:r>
      <w:r>
        <w:t xml:space="preserve">to provide </w:t>
      </w:r>
      <w:proofErr w:type="gramStart"/>
      <w:r>
        <w:t>the training</w:t>
      </w:r>
      <w:proofErr w:type="gramEnd"/>
      <w:r>
        <w:t xml:space="preserve"> and</w:t>
      </w:r>
      <w:r>
        <w:rPr>
          <w:spacing w:val="-4"/>
        </w:rPr>
        <w:t xml:space="preserve"> </w:t>
      </w:r>
      <w:r>
        <w:t>guidance.</w:t>
      </w:r>
    </w:p>
    <w:p w14:paraId="469CA815" w14:textId="77777777" w:rsidR="00BB5FB8" w:rsidRDefault="00BB5FB8">
      <w:pPr>
        <w:pStyle w:val="BodyText"/>
        <w:spacing w:before="10"/>
        <w:rPr>
          <w:sz w:val="23"/>
        </w:rPr>
      </w:pPr>
    </w:p>
    <w:p w14:paraId="40CCA2A2" w14:textId="64543AEF" w:rsidR="00BB5FB8" w:rsidRDefault="00622A3C" w:rsidP="00F87B69">
      <w:pPr>
        <w:pStyle w:val="BodyText"/>
        <w:spacing w:before="1"/>
        <w:ind w:left="120" w:right="116"/>
        <w:jc w:val="both"/>
      </w:pPr>
      <w:r>
        <w:t xml:space="preserve">Representation resources are accessible for all partner institutions online on the Students’ </w:t>
      </w:r>
      <w:r w:rsidR="00F87B69">
        <w:t>Union website</w:t>
      </w:r>
      <w:r>
        <w:t xml:space="preserve"> </w:t>
      </w:r>
      <w:r w:rsidR="00F87B69">
        <w:t>and the</w:t>
      </w:r>
      <w:r>
        <w:t xml:space="preserve"> Student Voice module on Moodle,</w:t>
      </w:r>
      <w:r w:rsidR="00F87B69">
        <w:t xml:space="preserve"> </w:t>
      </w:r>
      <w:r>
        <w:t xml:space="preserve">including the Cardiff Met SU Student Voice Handbook for Reps, Jargon </w:t>
      </w:r>
      <w:proofErr w:type="gramStart"/>
      <w:r>
        <w:t>Buster</w:t>
      </w:r>
      <w:proofErr w:type="gramEnd"/>
      <w:r>
        <w:t xml:space="preserve"> for </w:t>
      </w:r>
      <w:proofErr w:type="gramStart"/>
      <w:r>
        <w:t>reps, meetings</w:t>
      </w:r>
      <w:proofErr w:type="gramEnd"/>
      <w:r>
        <w:t xml:space="preserve"> top tips.</w:t>
      </w:r>
    </w:p>
    <w:p w14:paraId="0587FC0B" w14:textId="77777777" w:rsidR="00BB5FB8" w:rsidRDefault="00BB5FB8">
      <w:pPr>
        <w:pStyle w:val="BodyText"/>
        <w:spacing w:before="10"/>
        <w:rPr>
          <w:sz w:val="23"/>
        </w:rPr>
      </w:pPr>
    </w:p>
    <w:p w14:paraId="4CDCE7A5" w14:textId="297825B6" w:rsidR="00BB5FB8" w:rsidRDefault="00622A3C" w:rsidP="00150D5D">
      <w:pPr>
        <w:pStyle w:val="BodyText"/>
        <w:spacing w:before="1"/>
        <w:ind w:left="120"/>
        <w:jc w:val="both"/>
      </w:pPr>
      <w:r>
        <w:t xml:space="preserve">Students who </w:t>
      </w:r>
      <w:r w:rsidR="002279F0">
        <w:t xml:space="preserve">are </w:t>
      </w:r>
      <w:r w:rsidR="002D1AD5">
        <w:t xml:space="preserve">members of the Student Insight Team can </w:t>
      </w:r>
      <w:r>
        <w:t xml:space="preserve">have their role officially </w:t>
      </w:r>
      <w:proofErr w:type="spellStart"/>
      <w:r>
        <w:t>recognised</w:t>
      </w:r>
      <w:proofErr w:type="spellEnd"/>
      <w:r>
        <w:t xml:space="preserve"> in their HEAR.</w:t>
      </w:r>
    </w:p>
    <w:p w14:paraId="51AF80E1" w14:textId="77777777" w:rsidR="00BB5FB8" w:rsidRDefault="00BB5FB8">
      <w:pPr>
        <w:pStyle w:val="BodyText"/>
        <w:spacing w:before="1"/>
      </w:pPr>
    </w:p>
    <w:p w14:paraId="54F00CB5" w14:textId="77777777" w:rsidR="00BB5FB8" w:rsidRDefault="00622A3C">
      <w:pPr>
        <w:pStyle w:val="Heading1"/>
        <w:rPr>
          <w:u w:val="none"/>
        </w:rPr>
      </w:pPr>
      <w:r>
        <w:rPr>
          <w:u w:val="thick"/>
        </w:rPr>
        <w:t>Responsibilities</w:t>
      </w:r>
    </w:p>
    <w:p w14:paraId="182454D9" w14:textId="77777777" w:rsidR="00BB5FB8" w:rsidRDefault="00BB5FB8">
      <w:pPr>
        <w:pStyle w:val="BodyText"/>
        <w:spacing w:before="9"/>
        <w:rPr>
          <w:b/>
          <w:sz w:val="15"/>
        </w:rPr>
      </w:pPr>
    </w:p>
    <w:p w14:paraId="44D7BB2F" w14:textId="53E74054" w:rsidR="00BB5FB8" w:rsidRDefault="00622A3C">
      <w:pPr>
        <w:pStyle w:val="BodyText"/>
        <w:spacing w:before="93"/>
        <w:ind w:left="120"/>
      </w:pPr>
      <w:r>
        <w:t>The following responsibilities have been identified in relation to Student Participation in Quality Processes</w:t>
      </w:r>
      <w:r w:rsidR="00444D43">
        <w:t>:</w:t>
      </w:r>
    </w:p>
    <w:p w14:paraId="2334D650" w14:textId="77777777" w:rsidR="00BB5FB8" w:rsidRDefault="00BB5FB8">
      <w:pPr>
        <w:pStyle w:val="BodyText"/>
      </w:pPr>
    </w:p>
    <w:p w14:paraId="3D0E858B" w14:textId="77777777" w:rsidR="00BB5FB8" w:rsidRDefault="00622A3C">
      <w:pPr>
        <w:ind w:left="120"/>
        <w:rPr>
          <w:sz w:val="24"/>
        </w:rPr>
      </w:pPr>
      <w:r>
        <w:rPr>
          <w:b/>
          <w:i/>
          <w:sz w:val="24"/>
          <w:u w:val="thick"/>
        </w:rPr>
        <w:t>Academic Staff</w:t>
      </w:r>
      <w:r>
        <w:rPr>
          <w:b/>
          <w:i/>
          <w:sz w:val="24"/>
        </w:rPr>
        <w:t xml:space="preserve"> </w:t>
      </w:r>
      <w:r>
        <w:rPr>
          <w:sz w:val="24"/>
        </w:rPr>
        <w:t>should:</w:t>
      </w:r>
    </w:p>
    <w:p w14:paraId="7125EE19" w14:textId="77777777" w:rsidR="00BB5FB8" w:rsidRDefault="00BB5FB8">
      <w:pPr>
        <w:pStyle w:val="BodyText"/>
      </w:pPr>
    </w:p>
    <w:p w14:paraId="572C35A8" w14:textId="699BC4F5" w:rsidR="00BB5FB8" w:rsidRDefault="00622A3C">
      <w:pPr>
        <w:pStyle w:val="ListParagraph"/>
        <w:numPr>
          <w:ilvl w:val="1"/>
          <w:numId w:val="2"/>
        </w:numPr>
        <w:tabs>
          <w:tab w:val="left" w:pos="840"/>
          <w:tab w:val="left" w:pos="841"/>
        </w:tabs>
        <w:jc w:val="left"/>
        <w:rPr>
          <w:sz w:val="24"/>
        </w:rPr>
      </w:pPr>
      <w:r>
        <w:rPr>
          <w:sz w:val="24"/>
        </w:rPr>
        <w:t>Endeavour to meet all the principles contained in this</w:t>
      </w:r>
      <w:r>
        <w:rPr>
          <w:spacing w:val="-9"/>
          <w:sz w:val="24"/>
        </w:rPr>
        <w:t xml:space="preserve"> </w:t>
      </w:r>
      <w:r>
        <w:rPr>
          <w:sz w:val="24"/>
        </w:rPr>
        <w:t>policy</w:t>
      </w:r>
    </w:p>
    <w:p w14:paraId="5613628B" w14:textId="77777777" w:rsidR="00BB5FB8" w:rsidRDefault="00622A3C">
      <w:pPr>
        <w:pStyle w:val="ListParagraph"/>
        <w:numPr>
          <w:ilvl w:val="1"/>
          <w:numId w:val="2"/>
        </w:numPr>
        <w:tabs>
          <w:tab w:val="left" w:pos="841"/>
        </w:tabs>
        <w:spacing w:before="39" w:line="271" w:lineRule="auto"/>
        <w:ind w:right="116"/>
        <w:rPr>
          <w:sz w:val="24"/>
        </w:rPr>
      </w:pPr>
      <w:r>
        <w:rPr>
          <w:sz w:val="24"/>
        </w:rPr>
        <w:t xml:space="preserve">Seek to continually develop </w:t>
      </w:r>
      <w:proofErr w:type="gramStart"/>
      <w:r>
        <w:rPr>
          <w:sz w:val="24"/>
        </w:rPr>
        <w:t>the opportunities</w:t>
      </w:r>
      <w:proofErr w:type="gramEnd"/>
      <w:r>
        <w:rPr>
          <w:sz w:val="24"/>
        </w:rPr>
        <w:t xml:space="preserve"> for students to engage in all</w:t>
      </w:r>
      <w:r>
        <w:rPr>
          <w:spacing w:val="-2"/>
          <w:sz w:val="24"/>
        </w:rPr>
        <w:t xml:space="preserve"> </w:t>
      </w:r>
      <w:r>
        <w:rPr>
          <w:sz w:val="24"/>
        </w:rPr>
        <w:t>processes</w:t>
      </w:r>
    </w:p>
    <w:p w14:paraId="40B859A5" w14:textId="77777777" w:rsidR="00BB5FB8" w:rsidRDefault="00622A3C">
      <w:pPr>
        <w:pStyle w:val="ListParagraph"/>
        <w:numPr>
          <w:ilvl w:val="1"/>
          <w:numId w:val="2"/>
        </w:numPr>
        <w:tabs>
          <w:tab w:val="left" w:pos="840"/>
          <w:tab w:val="left" w:pos="841"/>
        </w:tabs>
        <w:spacing w:before="6"/>
        <w:jc w:val="left"/>
        <w:rPr>
          <w:sz w:val="24"/>
        </w:rPr>
      </w:pPr>
      <w:r>
        <w:rPr>
          <w:sz w:val="24"/>
        </w:rPr>
        <w:t>Ensure feedback is provided in partnership with their</w:t>
      </w:r>
      <w:r>
        <w:rPr>
          <w:spacing w:val="-6"/>
          <w:sz w:val="24"/>
        </w:rPr>
        <w:t xml:space="preserve"> </w:t>
      </w:r>
      <w:r>
        <w:rPr>
          <w:sz w:val="24"/>
        </w:rPr>
        <w:t>students</w:t>
      </w:r>
    </w:p>
    <w:p w14:paraId="57C95A9C" w14:textId="77777777" w:rsidR="008F16DB" w:rsidRDefault="008F16DB" w:rsidP="008F16DB">
      <w:pPr>
        <w:ind w:left="119"/>
        <w:rPr>
          <w:b/>
          <w:i/>
          <w:sz w:val="24"/>
          <w:u w:val="thick"/>
        </w:rPr>
      </w:pPr>
      <w:r>
        <w:rPr>
          <w:b/>
          <w:i/>
          <w:sz w:val="24"/>
          <w:u w:val="thick"/>
        </w:rPr>
        <w:br/>
      </w:r>
    </w:p>
    <w:p w14:paraId="7B53DF09" w14:textId="42D3F0CA" w:rsidR="00BB5FB8" w:rsidRDefault="008F16DB" w:rsidP="008F16DB">
      <w:pPr>
        <w:ind w:left="119"/>
        <w:rPr>
          <w:sz w:val="24"/>
        </w:rPr>
      </w:pPr>
      <w:r>
        <w:rPr>
          <w:b/>
          <w:i/>
          <w:sz w:val="24"/>
          <w:u w:val="thick"/>
        </w:rPr>
        <w:br/>
      </w:r>
      <w:r w:rsidR="00622A3C">
        <w:rPr>
          <w:b/>
          <w:i/>
          <w:sz w:val="24"/>
          <w:u w:val="thick"/>
        </w:rPr>
        <w:lastRenderedPageBreak/>
        <w:t>Students</w:t>
      </w:r>
      <w:r w:rsidR="00622A3C" w:rsidRPr="003C51D5">
        <w:rPr>
          <w:b/>
          <w:i/>
          <w:sz w:val="24"/>
        </w:rPr>
        <w:t xml:space="preserve"> </w:t>
      </w:r>
      <w:r w:rsidR="00622A3C">
        <w:rPr>
          <w:sz w:val="24"/>
        </w:rPr>
        <w:t>should:</w:t>
      </w:r>
    </w:p>
    <w:p w14:paraId="15A95207" w14:textId="77777777" w:rsidR="008F16DB" w:rsidRDefault="008F16DB" w:rsidP="008F16DB">
      <w:pPr>
        <w:ind w:left="119"/>
        <w:rPr>
          <w:sz w:val="24"/>
        </w:rPr>
      </w:pPr>
    </w:p>
    <w:p w14:paraId="5BA06324" w14:textId="17DFE12B" w:rsidR="00BB5FB8" w:rsidRDefault="00622A3C">
      <w:pPr>
        <w:pStyle w:val="ListParagraph"/>
        <w:numPr>
          <w:ilvl w:val="1"/>
          <w:numId w:val="2"/>
        </w:numPr>
        <w:tabs>
          <w:tab w:val="left" w:pos="841"/>
        </w:tabs>
        <w:spacing w:line="271" w:lineRule="auto"/>
        <w:ind w:right="119"/>
        <w:rPr>
          <w:sz w:val="24"/>
        </w:rPr>
      </w:pPr>
      <w:r>
        <w:rPr>
          <w:sz w:val="24"/>
        </w:rPr>
        <w:t>Use</w:t>
      </w:r>
      <w:r>
        <w:rPr>
          <w:spacing w:val="-18"/>
          <w:sz w:val="24"/>
        </w:rPr>
        <w:t xml:space="preserve"> </w:t>
      </w:r>
      <w:r>
        <w:rPr>
          <w:sz w:val="24"/>
        </w:rPr>
        <w:t>the</w:t>
      </w:r>
      <w:r>
        <w:rPr>
          <w:spacing w:val="-18"/>
          <w:sz w:val="24"/>
        </w:rPr>
        <w:t xml:space="preserve"> </w:t>
      </w:r>
      <w:r>
        <w:rPr>
          <w:sz w:val="24"/>
        </w:rPr>
        <w:t>feedback</w:t>
      </w:r>
      <w:r>
        <w:rPr>
          <w:spacing w:val="-18"/>
          <w:sz w:val="24"/>
        </w:rPr>
        <w:t xml:space="preserve"> </w:t>
      </w:r>
      <w:r>
        <w:rPr>
          <w:sz w:val="24"/>
        </w:rPr>
        <w:t>they</w:t>
      </w:r>
      <w:r>
        <w:rPr>
          <w:spacing w:val="-17"/>
          <w:sz w:val="24"/>
        </w:rPr>
        <w:t xml:space="preserve"> </w:t>
      </w:r>
      <w:r>
        <w:rPr>
          <w:sz w:val="24"/>
        </w:rPr>
        <w:t>receive</w:t>
      </w:r>
      <w:r>
        <w:rPr>
          <w:spacing w:val="-18"/>
          <w:sz w:val="24"/>
        </w:rPr>
        <w:t xml:space="preserve"> </w:t>
      </w:r>
      <w:r>
        <w:rPr>
          <w:sz w:val="24"/>
        </w:rPr>
        <w:t>to</w:t>
      </w:r>
      <w:r>
        <w:rPr>
          <w:spacing w:val="-18"/>
          <w:sz w:val="24"/>
        </w:rPr>
        <w:t xml:space="preserve"> </w:t>
      </w:r>
      <w:r>
        <w:rPr>
          <w:sz w:val="24"/>
        </w:rPr>
        <w:t>help</w:t>
      </w:r>
      <w:r>
        <w:rPr>
          <w:spacing w:val="-18"/>
          <w:sz w:val="24"/>
        </w:rPr>
        <w:t xml:space="preserve"> </w:t>
      </w:r>
      <w:r>
        <w:rPr>
          <w:sz w:val="24"/>
        </w:rPr>
        <w:t>develop</w:t>
      </w:r>
      <w:r>
        <w:rPr>
          <w:spacing w:val="-17"/>
          <w:sz w:val="24"/>
        </w:rPr>
        <w:t xml:space="preserve"> </w:t>
      </w:r>
      <w:r>
        <w:rPr>
          <w:sz w:val="24"/>
        </w:rPr>
        <w:t>their</w:t>
      </w:r>
      <w:r>
        <w:rPr>
          <w:spacing w:val="-18"/>
          <w:sz w:val="24"/>
        </w:rPr>
        <w:t xml:space="preserve"> </w:t>
      </w:r>
      <w:r>
        <w:rPr>
          <w:sz w:val="24"/>
        </w:rPr>
        <w:t>learning</w:t>
      </w:r>
      <w:r>
        <w:rPr>
          <w:spacing w:val="-18"/>
          <w:sz w:val="24"/>
        </w:rPr>
        <w:t xml:space="preserve"> </w:t>
      </w:r>
      <w:r>
        <w:rPr>
          <w:sz w:val="24"/>
        </w:rPr>
        <w:t>and</w:t>
      </w:r>
      <w:r>
        <w:rPr>
          <w:spacing w:val="-17"/>
          <w:sz w:val="24"/>
        </w:rPr>
        <w:t xml:space="preserve"> </w:t>
      </w:r>
      <w:r>
        <w:rPr>
          <w:sz w:val="24"/>
        </w:rPr>
        <w:t>improve their assessment</w:t>
      </w:r>
      <w:r>
        <w:rPr>
          <w:spacing w:val="-3"/>
          <w:sz w:val="24"/>
        </w:rPr>
        <w:t xml:space="preserve"> </w:t>
      </w:r>
      <w:r>
        <w:rPr>
          <w:sz w:val="24"/>
        </w:rPr>
        <w:t>performance</w:t>
      </w:r>
    </w:p>
    <w:p w14:paraId="3308341F" w14:textId="77777777" w:rsidR="00BB5FB8" w:rsidRDefault="00622A3C">
      <w:pPr>
        <w:pStyle w:val="ListParagraph"/>
        <w:numPr>
          <w:ilvl w:val="1"/>
          <w:numId w:val="2"/>
        </w:numPr>
        <w:tabs>
          <w:tab w:val="left" w:pos="841"/>
        </w:tabs>
        <w:spacing w:before="6" w:line="271" w:lineRule="auto"/>
        <w:ind w:right="118"/>
        <w:rPr>
          <w:sz w:val="24"/>
        </w:rPr>
      </w:pPr>
      <w:r>
        <w:rPr>
          <w:sz w:val="24"/>
        </w:rPr>
        <w:t>Participate fully with the quality processes opportunities provided, including surveys, committees and module</w:t>
      </w:r>
      <w:r>
        <w:rPr>
          <w:spacing w:val="-7"/>
          <w:sz w:val="24"/>
        </w:rPr>
        <w:t xml:space="preserve"> </w:t>
      </w:r>
      <w:r>
        <w:rPr>
          <w:sz w:val="24"/>
        </w:rPr>
        <w:t>evaluation</w:t>
      </w:r>
    </w:p>
    <w:p w14:paraId="5CC44D25" w14:textId="77777777" w:rsidR="00BB5FB8" w:rsidRDefault="00622A3C" w:rsidP="5925863F">
      <w:pPr>
        <w:pStyle w:val="ListParagraph"/>
        <w:numPr>
          <w:ilvl w:val="1"/>
          <w:numId w:val="2"/>
        </w:numPr>
        <w:tabs>
          <w:tab w:val="left" w:pos="841"/>
        </w:tabs>
        <w:spacing w:before="7" w:line="271" w:lineRule="auto"/>
        <w:ind w:right="118"/>
        <w:rPr>
          <w:sz w:val="24"/>
          <w:szCs w:val="24"/>
        </w:rPr>
      </w:pPr>
      <w:r w:rsidRPr="5925863F">
        <w:rPr>
          <w:sz w:val="24"/>
          <w:szCs w:val="24"/>
        </w:rPr>
        <w:t xml:space="preserve">Work with staff to make constructive improvements to the processes used to </w:t>
      </w:r>
      <w:proofErr w:type="gramStart"/>
      <w:r w:rsidRPr="5925863F">
        <w:rPr>
          <w:sz w:val="24"/>
          <w:szCs w:val="24"/>
        </w:rPr>
        <w:t>assure</w:t>
      </w:r>
      <w:proofErr w:type="gramEnd"/>
      <w:r w:rsidRPr="5925863F">
        <w:rPr>
          <w:sz w:val="24"/>
          <w:szCs w:val="24"/>
        </w:rPr>
        <w:t xml:space="preserve"> and enhance the quality of the student</w:t>
      </w:r>
      <w:r w:rsidRPr="5925863F">
        <w:rPr>
          <w:spacing w:val="-9"/>
          <w:sz w:val="24"/>
          <w:szCs w:val="24"/>
        </w:rPr>
        <w:t xml:space="preserve"> </w:t>
      </w:r>
      <w:r w:rsidRPr="5925863F">
        <w:rPr>
          <w:sz w:val="24"/>
          <w:szCs w:val="24"/>
        </w:rPr>
        <w:t>experience</w:t>
      </w:r>
    </w:p>
    <w:p w14:paraId="71D07402" w14:textId="68AF1438" w:rsidR="00BB5FB8" w:rsidRDefault="007D06ED" w:rsidP="005275B1">
      <w:pPr>
        <w:ind w:left="119"/>
        <w:rPr>
          <w:sz w:val="24"/>
        </w:rPr>
      </w:pPr>
      <w:r>
        <w:rPr>
          <w:b/>
          <w:i/>
          <w:sz w:val="24"/>
          <w:u w:val="thick"/>
        </w:rPr>
        <w:br/>
      </w:r>
      <w:r w:rsidR="00622A3C">
        <w:rPr>
          <w:b/>
          <w:i/>
          <w:sz w:val="24"/>
          <w:u w:val="thick"/>
        </w:rPr>
        <w:t>Academic Managers</w:t>
      </w:r>
      <w:r w:rsidR="00622A3C">
        <w:rPr>
          <w:b/>
          <w:i/>
          <w:sz w:val="24"/>
        </w:rPr>
        <w:t xml:space="preserve"> </w:t>
      </w:r>
      <w:r w:rsidR="00622A3C">
        <w:rPr>
          <w:sz w:val="24"/>
        </w:rPr>
        <w:t>should:</w:t>
      </w:r>
    </w:p>
    <w:p w14:paraId="2618AC30" w14:textId="77777777" w:rsidR="005275B1" w:rsidRDefault="005275B1" w:rsidP="005275B1">
      <w:pPr>
        <w:ind w:left="119"/>
        <w:rPr>
          <w:sz w:val="24"/>
        </w:rPr>
      </w:pPr>
    </w:p>
    <w:p w14:paraId="64FF5C52" w14:textId="02CDF342" w:rsidR="00BB5FB8" w:rsidRDefault="00622A3C">
      <w:pPr>
        <w:pStyle w:val="ListParagraph"/>
        <w:numPr>
          <w:ilvl w:val="1"/>
          <w:numId w:val="2"/>
        </w:numPr>
        <w:tabs>
          <w:tab w:val="left" w:pos="841"/>
        </w:tabs>
        <w:spacing w:line="273" w:lineRule="auto"/>
        <w:ind w:right="119"/>
        <w:rPr>
          <w:sz w:val="24"/>
        </w:rPr>
      </w:pPr>
      <w:r>
        <w:rPr>
          <w:sz w:val="24"/>
        </w:rPr>
        <w:t xml:space="preserve">Ensure that </w:t>
      </w:r>
      <w:proofErr w:type="spellStart"/>
      <w:r>
        <w:rPr>
          <w:sz w:val="24"/>
        </w:rPr>
        <w:t>programme</w:t>
      </w:r>
      <w:proofErr w:type="spellEnd"/>
      <w:r>
        <w:rPr>
          <w:sz w:val="24"/>
        </w:rPr>
        <w:t xml:space="preserve"> documentation provides students with appropriate information on quality processes and how students can engage in</w:t>
      </w:r>
      <w:r>
        <w:rPr>
          <w:spacing w:val="-3"/>
          <w:sz w:val="24"/>
        </w:rPr>
        <w:t xml:space="preserve"> </w:t>
      </w:r>
      <w:r>
        <w:rPr>
          <w:sz w:val="24"/>
        </w:rPr>
        <w:t>them</w:t>
      </w:r>
    </w:p>
    <w:p w14:paraId="3385AFB3" w14:textId="77777777" w:rsidR="00BB5FB8" w:rsidRDefault="00622A3C">
      <w:pPr>
        <w:pStyle w:val="ListParagraph"/>
        <w:numPr>
          <w:ilvl w:val="1"/>
          <w:numId w:val="2"/>
        </w:numPr>
        <w:tabs>
          <w:tab w:val="left" w:pos="841"/>
        </w:tabs>
        <w:spacing w:before="4" w:line="271" w:lineRule="auto"/>
        <w:ind w:right="118"/>
        <w:rPr>
          <w:sz w:val="24"/>
        </w:rPr>
      </w:pPr>
      <w:r>
        <w:rPr>
          <w:sz w:val="24"/>
        </w:rPr>
        <w:t>Regularly monitor and review the implementation of the student engagement in quality processes</w:t>
      </w:r>
      <w:r>
        <w:rPr>
          <w:spacing w:val="-6"/>
          <w:sz w:val="24"/>
        </w:rPr>
        <w:t xml:space="preserve"> </w:t>
      </w:r>
      <w:r>
        <w:rPr>
          <w:sz w:val="24"/>
        </w:rPr>
        <w:t>policy</w:t>
      </w:r>
    </w:p>
    <w:p w14:paraId="2AB22DCF" w14:textId="77777777" w:rsidR="00BB5FB8" w:rsidRDefault="00BB5FB8">
      <w:pPr>
        <w:pStyle w:val="BodyText"/>
        <w:rPr>
          <w:sz w:val="26"/>
        </w:rPr>
      </w:pPr>
    </w:p>
    <w:p w14:paraId="1094387E" w14:textId="77777777" w:rsidR="00BB5FB8" w:rsidRDefault="00622A3C">
      <w:pPr>
        <w:pStyle w:val="Heading1"/>
        <w:spacing w:before="230"/>
        <w:rPr>
          <w:u w:val="none"/>
        </w:rPr>
      </w:pPr>
      <w:r>
        <w:rPr>
          <w:u w:val="thick"/>
        </w:rPr>
        <w:t>Monitoring of the Policy</w:t>
      </w:r>
    </w:p>
    <w:p w14:paraId="2147E888" w14:textId="77777777" w:rsidR="00BB5FB8" w:rsidRDefault="00BB5FB8">
      <w:pPr>
        <w:pStyle w:val="BodyText"/>
        <w:spacing w:before="9"/>
        <w:rPr>
          <w:b/>
          <w:sz w:val="19"/>
        </w:rPr>
      </w:pPr>
    </w:p>
    <w:p w14:paraId="69E72113" w14:textId="5E668F31" w:rsidR="00BB5FB8" w:rsidRPr="00C96EE2" w:rsidRDefault="00622A3C" w:rsidP="00150D5D">
      <w:pPr>
        <w:pStyle w:val="BodyText"/>
        <w:spacing w:before="93"/>
        <w:ind w:left="120"/>
        <w:jc w:val="both"/>
      </w:pPr>
      <w:r>
        <w:t xml:space="preserve">Monitoring of the policy is undertaken annually through </w:t>
      </w:r>
      <w:r w:rsidR="006B4F65" w:rsidRPr="00C96EE2">
        <w:t>ongoing consideration and enhancement of the University’s</w:t>
      </w:r>
      <w:r w:rsidR="00C96EE2" w:rsidRPr="00C96EE2">
        <w:t xml:space="preserve"> </w:t>
      </w:r>
      <w:r w:rsidR="006B4F65" w:rsidRPr="00C96EE2">
        <w:t>r</w:t>
      </w:r>
      <w:r w:rsidRPr="00C96EE2">
        <w:t xml:space="preserve">eview and enhancement processes including </w:t>
      </w:r>
      <w:r w:rsidR="002D1AD5" w:rsidRPr="00C96EE2">
        <w:rPr>
          <w:spacing w:val="-5"/>
        </w:rPr>
        <w:t>PEP</w:t>
      </w:r>
      <w:r w:rsidRPr="00C96EE2">
        <w:t xml:space="preserve">, Periodic Review and surveys </w:t>
      </w:r>
      <w:r w:rsidR="00D72E4A">
        <w:t>–</w:t>
      </w:r>
      <w:r w:rsidRPr="00C96EE2">
        <w:t xml:space="preserve"> covering </w:t>
      </w:r>
      <w:proofErr w:type="spellStart"/>
      <w:r w:rsidRPr="00C96EE2">
        <w:t>programme</w:t>
      </w:r>
      <w:proofErr w:type="spellEnd"/>
      <w:r w:rsidRPr="00C96EE2">
        <w:t xml:space="preserve">, </w:t>
      </w:r>
      <w:r w:rsidR="00D72E4A">
        <w:t>S</w:t>
      </w:r>
      <w:r w:rsidRPr="00C96EE2">
        <w:t xml:space="preserve">chool and institutional level reporting to confirm systems are working </w:t>
      </w:r>
      <w:r>
        <w:t>appropriately</w:t>
      </w:r>
      <w:r w:rsidR="006B4F65">
        <w:t>.</w:t>
      </w:r>
    </w:p>
    <w:p w14:paraId="62ECBFB3" w14:textId="0CD5BD83" w:rsidR="00BB5FB8" w:rsidRDefault="00BB5FB8" w:rsidP="00150D5D">
      <w:pPr>
        <w:pStyle w:val="ListParagraph"/>
        <w:tabs>
          <w:tab w:val="left" w:pos="841"/>
        </w:tabs>
        <w:spacing w:before="1"/>
        <w:ind w:left="840" w:firstLine="0"/>
        <w:jc w:val="left"/>
        <w:rPr>
          <w:sz w:val="24"/>
        </w:rPr>
      </w:pPr>
    </w:p>
    <w:sectPr w:rsidR="00BB5FB8" w:rsidSect="009B49E6">
      <w:footerReference w:type="default" r:id="rId13"/>
      <w:pgSz w:w="11910" w:h="16840"/>
      <w:pgMar w:top="1340" w:right="1680" w:bottom="1680" w:left="1680" w:header="0" w:footer="149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8CC42" w14:textId="77777777" w:rsidR="00970DF1" w:rsidRDefault="00970DF1">
      <w:r>
        <w:separator/>
      </w:r>
    </w:p>
  </w:endnote>
  <w:endnote w:type="continuationSeparator" w:id="0">
    <w:p w14:paraId="28861CC1" w14:textId="77777777" w:rsidR="00970DF1" w:rsidRDefault="00970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71BE" w14:textId="627E2BC1" w:rsidR="00BB5FB8" w:rsidRDefault="00B16796">
    <w:pPr>
      <w:pStyle w:val="BodyText"/>
      <w:spacing w:line="14" w:lineRule="auto"/>
      <w:rPr>
        <w:sz w:val="20"/>
      </w:rPr>
    </w:pPr>
    <w:r>
      <w:rPr>
        <w:noProof/>
        <w:lang w:val="en-GB" w:eastAsia="en-GB"/>
      </w:rPr>
      <mc:AlternateContent>
        <mc:Choice Requires="wps">
          <w:drawing>
            <wp:anchor distT="0" distB="0" distL="114300" distR="114300" simplePos="0" relativeHeight="503308016" behindDoc="1" locked="0" layoutInCell="1" allowOverlap="1" wp14:anchorId="06CE21D0" wp14:editId="1BC13D43">
              <wp:simplePos x="0" y="0"/>
              <wp:positionH relativeFrom="page">
                <wp:posOffset>3727450</wp:posOffset>
              </wp:positionH>
              <wp:positionV relativeFrom="page">
                <wp:posOffset>9984740</wp:posOffset>
              </wp:positionV>
              <wp:extent cx="107315" cy="139065"/>
              <wp:effectExtent l="3175" t="2540" r="381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9FF25" w14:textId="557B709E" w:rsidR="00BB5FB8" w:rsidRDefault="00BB5FB8" w:rsidP="000B06B8">
                          <w:pPr>
                            <w:spacing w:before="14"/>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E21D0" id="_x0000_t202" coordsize="21600,21600" o:spt="202" path="m,l,21600r21600,l21600,xe">
              <v:stroke joinstyle="miter"/>
              <v:path gradientshapeok="t" o:connecttype="rect"/>
            </v:shapetype>
            <v:shape id="Text Box 3" o:spid="_x0000_s1027" type="#_x0000_t202" style="position:absolute;margin-left:293.5pt;margin-top:786.2pt;width:8.45pt;height:10.95pt;z-index:-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" filled="f" stroked="f">
              <v:textbox inset="0,0,0,0">
                <w:txbxContent>
                  <w:p w14:paraId="5949FF25" w14:textId="557B709E" w:rsidR="00BB5FB8" w:rsidRDefault="00BB5FB8" w:rsidP="000B06B8">
                    <w:pPr>
                      <w:spacing w:before="14"/>
                      <w:rPr>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E9C4" w14:textId="6444C34D" w:rsidR="00BB5FB8" w:rsidRDefault="00B16796">
    <w:pPr>
      <w:pStyle w:val="BodyText"/>
      <w:spacing w:line="14" w:lineRule="auto"/>
      <w:rPr>
        <w:sz w:val="20"/>
      </w:rPr>
    </w:pPr>
    <w:r>
      <w:rPr>
        <w:noProof/>
        <w:lang w:val="en-GB" w:eastAsia="en-GB"/>
      </w:rPr>
      <mc:AlternateContent>
        <mc:Choice Requires="wps">
          <w:drawing>
            <wp:anchor distT="0" distB="0" distL="114300" distR="114300" simplePos="0" relativeHeight="503308040" behindDoc="1" locked="0" layoutInCell="1" allowOverlap="1" wp14:anchorId="3986CDDB" wp14:editId="4AD83A63">
              <wp:simplePos x="0" y="0"/>
              <wp:positionH relativeFrom="page">
                <wp:posOffset>1337310</wp:posOffset>
              </wp:positionH>
              <wp:positionV relativeFrom="page">
                <wp:posOffset>9605010</wp:posOffset>
              </wp:positionV>
              <wp:extent cx="4887595" cy="255270"/>
              <wp:effectExtent l="3810" t="381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759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11A9D" w14:textId="57B1FE20" w:rsidR="00BB5FB8" w:rsidRDefault="0070565E" w:rsidP="00D63FC3">
                          <w:pPr>
                            <w:spacing w:before="14"/>
                            <w:ind w:left="142" w:hanging="123"/>
                            <w:rPr>
                              <w:sz w:val="16"/>
                            </w:rPr>
                          </w:pPr>
                          <w:r w:rsidRPr="0070565E">
                            <w:rPr>
                              <w:sz w:val="16"/>
                            </w:rPr>
                            <w:t xml:space="preserve"> Academic Handbook 202</w:t>
                          </w:r>
                          <w:r w:rsidR="000B4F7C">
                            <w:rPr>
                              <w:sz w:val="16"/>
                            </w:rPr>
                            <w:t>6</w:t>
                          </w:r>
                          <w:r w:rsidRPr="0070565E">
                            <w:rPr>
                              <w:sz w:val="16"/>
                            </w:rPr>
                            <w:t>/2</w:t>
                          </w:r>
                          <w:r w:rsidR="000B4F7C">
                            <w:rPr>
                              <w:sz w:val="16"/>
                            </w:rPr>
                            <w:t>7</w:t>
                          </w:r>
                          <w:r w:rsidRPr="0070565E">
                            <w:rPr>
                              <w:sz w:val="16"/>
                            </w:rPr>
                            <w:t xml:space="preserve"> – Vol 2 - 01.</w:t>
                          </w:r>
                          <w:r w:rsidR="004C2ACA">
                            <w:rPr>
                              <w:sz w:val="16"/>
                            </w:rPr>
                            <w:t>6</w:t>
                          </w:r>
                          <w:r w:rsidRPr="0070565E">
                            <w:rPr>
                              <w:sz w:val="16"/>
                            </w:rPr>
                            <w:t xml:space="preserve"> – Student Participation in Quality Processes Policy – Introduced 12.06.19; modified 27.09.19</w:t>
                          </w:r>
                          <w:r w:rsidR="003152A5">
                            <w:rPr>
                              <w:sz w:val="16"/>
                            </w:rPr>
                            <w:t>,</w:t>
                          </w:r>
                          <w:r w:rsidR="00DD793B">
                            <w:rPr>
                              <w:sz w:val="16"/>
                            </w:rPr>
                            <w:t xml:space="preserve"> 28.02.23</w:t>
                          </w:r>
                          <w:r w:rsidR="000601E2">
                            <w:rPr>
                              <w:sz w:val="16"/>
                            </w:rPr>
                            <w:t>, 09.04.25</w:t>
                          </w:r>
                          <w:r w:rsidR="00A66273">
                            <w:rPr>
                              <w:sz w:val="16"/>
                            </w:rPr>
                            <w:t>, 11.12.25</w:t>
                          </w:r>
                          <w:r w:rsidR="004D3C69">
                            <w:rPr>
                              <w:sz w:val="16"/>
                            </w:rPr>
                            <w:t>;</w:t>
                          </w:r>
                          <w:r w:rsidR="00A45EF2">
                            <w:rPr>
                              <w:sz w:val="16"/>
                            </w:rPr>
                            <w:t xml:space="preserve"> </w:t>
                          </w:r>
                          <w:r w:rsidR="004D3C69">
                            <w:rPr>
                              <w:sz w:val="16"/>
                            </w:rPr>
                            <w:t xml:space="preserve">last modified </w:t>
                          </w:r>
                          <w:r w:rsidR="00A45EF2">
                            <w:rPr>
                              <w:sz w:val="16"/>
                            </w:rPr>
                            <w:t>23.06.26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6CDDB" id="_x0000_t202" coordsize="21600,21600" o:spt="202" path="m,l,21600r21600,l21600,xe">
              <v:stroke joinstyle="miter"/>
              <v:path gradientshapeok="t" o:connecttype="rect"/>
            </v:shapetype>
            <v:shape id="Text Box 2" o:spid="_x0000_s1027" type="#_x0000_t202" style="position:absolute;margin-left:105.3pt;margin-top:756.3pt;width:384.85pt;height:20.1pt;z-index:-8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" filled="f" stroked="f">
              <v:textbox inset="0,0,0,0">
                <w:txbxContent>
                  <w:p w14:paraId="42A11A9D" w14:textId="57B1FE20" w:rsidR="00BB5FB8" w:rsidRDefault="0070565E" w:rsidP="00D63FC3">
                    <w:pPr>
                      <w:spacing w:before="14"/>
                      <w:ind w:left="142" w:hanging="123"/>
                      <w:rPr>
                        <w:sz w:val="16"/>
                      </w:rPr>
                    </w:pPr>
                    <w:r w:rsidRPr="0070565E">
                      <w:rPr>
                        <w:sz w:val="16"/>
                      </w:rPr>
                      <w:t xml:space="preserve"> Academic Handbook 202</w:t>
                    </w:r>
                    <w:r w:rsidR="000B4F7C">
                      <w:rPr>
                        <w:sz w:val="16"/>
                      </w:rPr>
                      <w:t>6</w:t>
                    </w:r>
                    <w:r w:rsidRPr="0070565E">
                      <w:rPr>
                        <w:sz w:val="16"/>
                      </w:rPr>
                      <w:t>/2</w:t>
                    </w:r>
                    <w:r w:rsidR="000B4F7C">
                      <w:rPr>
                        <w:sz w:val="16"/>
                      </w:rPr>
                      <w:t>7</w:t>
                    </w:r>
                    <w:r w:rsidRPr="0070565E">
                      <w:rPr>
                        <w:sz w:val="16"/>
                      </w:rPr>
                      <w:t xml:space="preserve"> – Vol 2 - 01.</w:t>
                    </w:r>
                    <w:r w:rsidR="004C2ACA">
                      <w:rPr>
                        <w:sz w:val="16"/>
                      </w:rPr>
                      <w:t>6</w:t>
                    </w:r>
                    <w:r w:rsidRPr="0070565E">
                      <w:rPr>
                        <w:sz w:val="16"/>
                      </w:rPr>
                      <w:t xml:space="preserve"> – Student Participation in Quality Processes Policy – Introduced 12.06.19; modified 27.09.19</w:t>
                    </w:r>
                    <w:r w:rsidR="003152A5">
                      <w:rPr>
                        <w:sz w:val="16"/>
                      </w:rPr>
                      <w:t>,</w:t>
                    </w:r>
                    <w:r w:rsidR="00DD793B">
                      <w:rPr>
                        <w:sz w:val="16"/>
                      </w:rPr>
                      <w:t xml:space="preserve"> 28.02.23</w:t>
                    </w:r>
                    <w:r w:rsidR="000601E2">
                      <w:rPr>
                        <w:sz w:val="16"/>
                      </w:rPr>
                      <w:t>, 09.04.25</w:t>
                    </w:r>
                    <w:r w:rsidR="00A66273">
                      <w:rPr>
                        <w:sz w:val="16"/>
                      </w:rPr>
                      <w:t>, 11.12.25</w:t>
                    </w:r>
                    <w:r w:rsidR="004D3C69">
                      <w:rPr>
                        <w:sz w:val="16"/>
                      </w:rPr>
                      <w:t>;</w:t>
                    </w:r>
                    <w:r w:rsidR="00A45EF2">
                      <w:rPr>
                        <w:sz w:val="16"/>
                      </w:rPr>
                      <w:t xml:space="preserve"> </w:t>
                    </w:r>
                    <w:r w:rsidR="004D3C69">
                      <w:rPr>
                        <w:sz w:val="16"/>
                      </w:rPr>
                      <w:t xml:space="preserve">last modified </w:t>
                    </w:r>
                    <w:r w:rsidR="00A45EF2">
                      <w:rPr>
                        <w:sz w:val="16"/>
                      </w:rPr>
                      <w:t>23.06.26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8064" behindDoc="1" locked="0" layoutInCell="1" allowOverlap="1" wp14:anchorId="63862BA5" wp14:editId="0BD5A6A7">
              <wp:simplePos x="0" y="0"/>
              <wp:positionH relativeFrom="page">
                <wp:posOffset>3711575</wp:posOffset>
              </wp:positionH>
              <wp:positionV relativeFrom="page">
                <wp:posOffset>9984740</wp:posOffset>
              </wp:positionV>
              <wp:extent cx="138430" cy="139065"/>
              <wp:effectExtent l="0" t="254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639D9" w14:textId="20F21B95" w:rsidR="00BB5FB8" w:rsidRDefault="00BB5FB8" w:rsidP="009B49E6">
                          <w:pPr>
                            <w:spacing w:before="14"/>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62BA5" id="_x0000_s1029" type="#_x0000_t202" style="position:absolute;margin-left:292.25pt;margin-top:786.2pt;width:10.9pt;height:10.95pt;z-index:-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" filled="f" stroked="f">
              <v:textbox inset="0,0,0,0">
                <w:txbxContent>
                  <w:p w14:paraId="662639D9" w14:textId="20F21B95" w:rsidR="00BB5FB8" w:rsidRDefault="00BB5FB8" w:rsidP="009B49E6">
                    <w:pPr>
                      <w:spacing w:before="14"/>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22E44" w14:textId="77777777" w:rsidR="00970DF1" w:rsidRDefault="00970DF1">
      <w:r>
        <w:separator/>
      </w:r>
    </w:p>
  </w:footnote>
  <w:footnote w:type="continuationSeparator" w:id="0">
    <w:p w14:paraId="51DABD82" w14:textId="77777777" w:rsidR="00970DF1" w:rsidRDefault="00970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3AEE"/>
    <w:multiLevelType w:val="hybridMultilevel"/>
    <w:tmpl w:val="036EF1A4"/>
    <w:lvl w:ilvl="0" w:tplc="D6E837A0">
      <w:numFmt w:val="bullet"/>
      <w:lvlText w:val=""/>
      <w:lvlJc w:val="left"/>
      <w:pPr>
        <w:ind w:left="480" w:hanging="360"/>
      </w:pPr>
      <w:rPr>
        <w:rFonts w:ascii="Symbol" w:eastAsia="Symbol" w:hAnsi="Symbol" w:cs="Symbol" w:hint="default"/>
        <w:w w:val="100"/>
        <w:sz w:val="24"/>
        <w:szCs w:val="24"/>
      </w:rPr>
    </w:lvl>
    <w:lvl w:ilvl="1" w:tplc="4E184E7A">
      <w:numFmt w:val="bullet"/>
      <w:lvlText w:val="•"/>
      <w:lvlJc w:val="left"/>
      <w:pPr>
        <w:ind w:left="1286" w:hanging="360"/>
      </w:pPr>
      <w:rPr>
        <w:rFonts w:hint="default"/>
      </w:rPr>
    </w:lvl>
    <w:lvl w:ilvl="2" w:tplc="25A2334C">
      <w:numFmt w:val="bullet"/>
      <w:lvlText w:val="•"/>
      <w:lvlJc w:val="left"/>
      <w:pPr>
        <w:ind w:left="2093" w:hanging="360"/>
      </w:pPr>
      <w:rPr>
        <w:rFonts w:hint="default"/>
      </w:rPr>
    </w:lvl>
    <w:lvl w:ilvl="3" w:tplc="4D54EFC8">
      <w:numFmt w:val="bullet"/>
      <w:lvlText w:val="•"/>
      <w:lvlJc w:val="left"/>
      <w:pPr>
        <w:ind w:left="2899" w:hanging="360"/>
      </w:pPr>
      <w:rPr>
        <w:rFonts w:hint="default"/>
      </w:rPr>
    </w:lvl>
    <w:lvl w:ilvl="4" w:tplc="75363D7C">
      <w:numFmt w:val="bullet"/>
      <w:lvlText w:val="•"/>
      <w:lvlJc w:val="left"/>
      <w:pPr>
        <w:ind w:left="3706" w:hanging="360"/>
      </w:pPr>
      <w:rPr>
        <w:rFonts w:hint="default"/>
      </w:rPr>
    </w:lvl>
    <w:lvl w:ilvl="5" w:tplc="49802588">
      <w:numFmt w:val="bullet"/>
      <w:lvlText w:val="•"/>
      <w:lvlJc w:val="left"/>
      <w:pPr>
        <w:ind w:left="4513" w:hanging="360"/>
      </w:pPr>
      <w:rPr>
        <w:rFonts w:hint="default"/>
      </w:rPr>
    </w:lvl>
    <w:lvl w:ilvl="6" w:tplc="39ACD006">
      <w:numFmt w:val="bullet"/>
      <w:lvlText w:val="•"/>
      <w:lvlJc w:val="left"/>
      <w:pPr>
        <w:ind w:left="5319" w:hanging="360"/>
      </w:pPr>
      <w:rPr>
        <w:rFonts w:hint="default"/>
      </w:rPr>
    </w:lvl>
    <w:lvl w:ilvl="7" w:tplc="EE9A2AEC">
      <w:numFmt w:val="bullet"/>
      <w:lvlText w:val="•"/>
      <w:lvlJc w:val="left"/>
      <w:pPr>
        <w:ind w:left="6126" w:hanging="360"/>
      </w:pPr>
      <w:rPr>
        <w:rFonts w:hint="default"/>
      </w:rPr>
    </w:lvl>
    <w:lvl w:ilvl="8" w:tplc="049646C6">
      <w:numFmt w:val="bullet"/>
      <w:lvlText w:val="•"/>
      <w:lvlJc w:val="left"/>
      <w:pPr>
        <w:ind w:left="6933" w:hanging="360"/>
      </w:pPr>
      <w:rPr>
        <w:rFonts w:hint="default"/>
      </w:rPr>
    </w:lvl>
  </w:abstractNum>
  <w:abstractNum w:abstractNumId="1" w15:restartNumberingAfterBreak="0">
    <w:nsid w:val="118E24FB"/>
    <w:multiLevelType w:val="hybridMultilevel"/>
    <w:tmpl w:val="CCC0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04DD8"/>
    <w:multiLevelType w:val="hybridMultilevel"/>
    <w:tmpl w:val="296679FE"/>
    <w:lvl w:ilvl="0" w:tplc="77CA1DCE">
      <w:start w:val="1"/>
      <w:numFmt w:val="lowerRoman"/>
      <w:lvlText w:val="%1)"/>
      <w:lvlJc w:val="left"/>
      <w:pPr>
        <w:ind w:left="268" w:hanging="148"/>
      </w:pPr>
      <w:rPr>
        <w:rFonts w:ascii="Arial" w:eastAsia="Arial" w:hAnsi="Arial" w:cs="Arial" w:hint="default"/>
        <w:b/>
        <w:bCs/>
        <w:w w:val="100"/>
        <w:sz w:val="24"/>
        <w:szCs w:val="24"/>
      </w:rPr>
    </w:lvl>
    <w:lvl w:ilvl="1" w:tplc="EDDA6F70">
      <w:numFmt w:val="bullet"/>
      <w:lvlText w:val="•"/>
      <w:lvlJc w:val="left"/>
      <w:pPr>
        <w:ind w:left="1088" w:hanging="148"/>
      </w:pPr>
      <w:rPr>
        <w:rFonts w:hint="default"/>
      </w:rPr>
    </w:lvl>
    <w:lvl w:ilvl="2" w:tplc="BCEC49A6">
      <w:numFmt w:val="bullet"/>
      <w:lvlText w:val="•"/>
      <w:lvlJc w:val="left"/>
      <w:pPr>
        <w:ind w:left="1917" w:hanging="148"/>
      </w:pPr>
      <w:rPr>
        <w:rFonts w:hint="default"/>
      </w:rPr>
    </w:lvl>
    <w:lvl w:ilvl="3" w:tplc="E11EC1B6">
      <w:numFmt w:val="bullet"/>
      <w:lvlText w:val="•"/>
      <w:lvlJc w:val="left"/>
      <w:pPr>
        <w:ind w:left="2745" w:hanging="148"/>
      </w:pPr>
      <w:rPr>
        <w:rFonts w:hint="default"/>
      </w:rPr>
    </w:lvl>
    <w:lvl w:ilvl="4" w:tplc="D3C84FCA">
      <w:numFmt w:val="bullet"/>
      <w:lvlText w:val="•"/>
      <w:lvlJc w:val="left"/>
      <w:pPr>
        <w:ind w:left="3574" w:hanging="148"/>
      </w:pPr>
      <w:rPr>
        <w:rFonts w:hint="default"/>
      </w:rPr>
    </w:lvl>
    <w:lvl w:ilvl="5" w:tplc="92BA8DD4">
      <w:numFmt w:val="bullet"/>
      <w:lvlText w:val="•"/>
      <w:lvlJc w:val="left"/>
      <w:pPr>
        <w:ind w:left="4403" w:hanging="148"/>
      </w:pPr>
      <w:rPr>
        <w:rFonts w:hint="default"/>
      </w:rPr>
    </w:lvl>
    <w:lvl w:ilvl="6" w:tplc="8B7C95FA">
      <w:numFmt w:val="bullet"/>
      <w:lvlText w:val="•"/>
      <w:lvlJc w:val="left"/>
      <w:pPr>
        <w:ind w:left="5231" w:hanging="148"/>
      </w:pPr>
      <w:rPr>
        <w:rFonts w:hint="default"/>
      </w:rPr>
    </w:lvl>
    <w:lvl w:ilvl="7" w:tplc="226AB204">
      <w:numFmt w:val="bullet"/>
      <w:lvlText w:val="•"/>
      <w:lvlJc w:val="left"/>
      <w:pPr>
        <w:ind w:left="6060" w:hanging="148"/>
      </w:pPr>
      <w:rPr>
        <w:rFonts w:hint="default"/>
      </w:rPr>
    </w:lvl>
    <w:lvl w:ilvl="8" w:tplc="DD0E10C0">
      <w:numFmt w:val="bullet"/>
      <w:lvlText w:val="•"/>
      <w:lvlJc w:val="left"/>
      <w:pPr>
        <w:ind w:left="6889" w:hanging="148"/>
      </w:pPr>
      <w:rPr>
        <w:rFonts w:hint="default"/>
      </w:rPr>
    </w:lvl>
  </w:abstractNum>
  <w:abstractNum w:abstractNumId="3" w15:restartNumberingAfterBreak="0">
    <w:nsid w:val="2CE6350B"/>
    <w:multiLevelType w:val="hybridMultilevel"/>
    <w:tmpl w:val="5BECE384"/>
    <w:lvl w:ilvl="0" w:tplc="CCC6411A">
      <w:start w:val="1"/>
      <w:numFmt w:val="decimal"/>
      <w:lvlText w:val="%1."/>
      <w:lvlJc w:val="left"/>
      <w:pPr>
        <w:ind w:left="120" w:hanging="258"/>
        <w:jc w:val="right"/>
      </w:pPr>
      <w:rPr>
        <w:rFonts w:ascii="Arial" w:eastAsia="Arial" w:hAnsi="Arial" w:cs="Arial" w:hint="default"/>
        <w:w w:val="100"/>
        <w:sz w:val="24"/>
        <w:szCs w:val="24"/>
      </w:rPr>
    </w:lvl>
    <w:lvl w:ilvl="1" w:tplc="058AEBC6">
      <w:numFmt w:val="bullet"/>
      <w:lvlText w:val="•"/>
      <w:lvlJc w:val="left"/>
      <w:pPr>
        <w:ind w:left="962" w:hanging="258"/>
      </w:pPr>
      <w:rPr>
        <w:rFonts w:hint="default"/>
      </w:rPr>
    </w:lvl>
    <w:lvl w:ilvl="2" w:tplc="CD30566C">
      <w:numFmt w:val="bullet"/>
      <w:lvlText w:val="•"/>
      <w:lvlJc w:val="left"/>
      <w:pPr>
        <w:ind w:left="1805" w:hanging="258"/>
      </w:pPr>
      <w:rPr>
        <w:rFonts w:hint="default"/>
      </w:rPr>
    </w:lvl>
    <w:lvl w:ilvl="3" w:tplc="CF129548">
      <w:numFmt w:val="bullet"/>
      <w:lvlText w:val="•"/>
      <w:lvlJc w:val="left"/>
      <w:pPr>
        <w:ind w:left="2647" w:hanging="258"/>
      </w:pPr>
      <w:rPr>
        <w:rFonts w:hint="default"/>
      </w:rPr>
    </w:lvl>
    <w:lvl w:ilvl="4" w:tplc="64BE30FA">
      <w:numFmt w:val="bullet"/>
      <w:lvlText w:val="•"/>
      <w:lvlJc w:val="left"/>
      <w:pPr>
        <w:ind w:left="3490" w:hanging="258"/>
      </w:pPr>
      <w:rPr>
        <w:rFonts w:hint="default"/>
      </w:rPr>
    </w:lvl>
    <w:lvl w:ilvl="5" w:tplc="349ED7DC">
      <w:numFmt w:val="bullet"/>
      <w:lvlText w:val="•"/>
      <w:lvlJc w:val="left"/>
      <w:pPr>
        <w:ind w:left="4333" w:hanging="258"/>
      </w:pPr>
      <w:rPr>
        <w:rFonts w:hint="default"/>
      </w:rPr>
    </w:lvl>
    <w:lvl w:ilvl="6" w:tplc="900E149E">
      <w:numFmt w:val="bullet"/>
      <w:lvlText w:val="•"/>
      <w:lvlJc w:val="left"/>
      <w:pPr>
        <w:ind w:left="5175" w:hanging="258"/>
      </w:pPr>
      <w:rPr>
        <w:rFonts w:hint="default"/>
      </w:rPr>
    </w:lvl>
    <w:lvl w:ilvl="7" w:tplc="554812EC">
      <w:numFmt w:val="bullet"/>
      <w:lvlText w:val="•"/>
      <w:lvlJc w:val="left"/>
      <w:pPr>
        <w:ind w:left="6018" w:hanging="258"/>
      </w:pPr>
      <w:rPr>
        <w:rFonts w:hint="default"/>
      </w:rPr>
    </w:lvl>
    <w:lvl w:ilvl="8" w:tplc="33F0C4A8">
      <w:numFmt w:val="bullet"/>
      <w:lvlText w:val="•"/>
      <w:lvlJc w:val="left"/>
      <w:pPr>
        <w:ind w:left="6861" w:hanging="258"/>
      </w:pPr>
      <w:rPr>
        <w:rFonts w:hint="default"/>
      </w:rPr>
    </w:lvl>
  </w:abstractNum>
  <w:abstractNum w:abstractNumId="4" w15:restartNumberingAfterBreak="0">
    <w:nsid w:val="35361374"/>
    <w:multiLevelType w:val="hybridMultilevel"/>
    <w:tmpl w:val="F1365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D6D4C"/>
    <w:multiLevelType w:val="hybridMultilevel"/>
    <w:tmpl w:val="9D08CA5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6" w15:restartNumberingAfterBreak="0">
    <w:nsid w:val="3A0E5B1B"/>
    <w:multiLevelType w:val="hybridMultilevel"/>
    <w:tmpl w:val="CDE21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87DA86"/>
    <w:multiLevelType w:val="hybridMultilevel"/>
    <w:tmpl w:val="4F5AA40E"/>
    <w:lvl w:ilvl="0" w:tplc="4510CFC4">
      <w:start w:val="1"/>
      <w:numFmt w:val="decimal"/>
      <w:lvlText w:val="%1."/>
      <w:lvlJc w:val="left"/>
      <w:pPr>
        <w:ind w:left="480" w:hanging="360"/>
      </w:pPr>
    </w:lvl>
    <w:lvl w:ilvl="1" w:tplc="498832D0">
      <w:start w:val="1"/>
      <w:numFmt w:val="lowerLetter"/>
      <w:lvlText w:val="%2."/>
      <w:lvlJc w:val="left"/>
      <w:pPr>
        <w:ind w:left="1200" w:hanging="360"/>
      </w:pPr>
    </w:lvl>
    <w:lvl w:ilvl="2" w:tplc="A27C0F3C">
      <w:start w:val="1"/>
      <w:numFmt w:val="lowerRoman"/>
      <w:lvlText w:val="%3."/>
      <w:lvlJc w:val="right"/>
      <w:pPr>
        <w:ind w:left="1920" w:hanging="180"/>
      </w:pPr>
    </w:lvl>
    <w:lvl w:ilvl="3" w:tplc="B7B2DFC2">
      <w:start w:val="1"/>
      <w:numFmt w:val="decimal"/>
      <w:lvlText w:val="%4."/>
      <w:lvlJc w:val="left"/>
      <w:pPr>
        <w:ind w:left="2640" w:hanging="360"/>
      </w:pPr>
    </w:lvl>
    <w:lvl w:ilvl="4" w:tplc="A59CE7C6">
      <w:start w:val="1"/>
      <w:numFmt w:val="lowerLetter"/>
      <w:lvlText w:val="%5."/>
      <w:lvlJc w:val="left"/>
      <w:pPr>
        <w:ind w:left="3360" w:hanging="360"/>
      </w:pPr>
    </w:lvl>
    <w:lvl w:ilvl="5" w:tplc="29B8E746">
      <w:start w:val="1"/>
      <w:numFmt w:val="lowerRoman"/>
      <w:lvlText w:val="%6."/>
      <w:lvlJc w:val="right"/>
      <w:pPr>
        <w:ind w:left="4080" w:hanging="180"/>
      </w:pPr>
    </w:lvl>
    <w:lvl w:ilvl="6" w:tplc="EA741140">
      <w:start w:val="1"/>
      <w:numFmt w:val="decimal"/>
      <w:lvlText w:val="%7."/>
      <w:lvlJc w:val="left"/>
      <w:pPr>
        <w:ind w:left="4800" w:hanging="360"/>
      </w:pPr>
    </w:lvl>
    <w:lvl w:ilvl="7" w:tplc="144C12DC">
      <w:start w:val="1"/>
      <w:numFmt w:val="lowerLetter"/>
      <w:lvlText w:val="%8."/>
      <w:lvlJc w:val="left"/>
      <w:pPr>
        <w:ind w:left="5520" w:hanging="360"/>
      </w:pPr>
    </w:lvl>
    <w:lvl w:ilvl="8" w:tplc="E8DE3172">
      <w:start w:val="1"/>
      <w:numFmt w:val="lowerRoman"/>
      <w:lvlText w:val="%9."/>
      <w:lvlJc w:val="right"/>
      <w:pPr>
        <w:ind w:left="6240" w:hanging="180"/>
      </w:pPr>
    </w:lvl>
  </w:abstractNum>
  <w:abstractNum w:abstractNumId="8" w15:restartNumberingAfterBreak="0">
    <w:nsid w:val="55EB70DF"/>
    <w:multiLevelType w:val="hybridMultilevel"/>
    <w:tmpl w:val="C76ADAA8"/>
    <w:lvl w:ilvl="0" w:tplc="02D29C74">
      <w:numFmt w:val="bullet"/>
      <w:lvlText w:val="–"/>
      <w:lvlJc w:val="left"/>
      <w:pPr>
        <w:ind w:left="120" w:hanging="219"/>
      </w:pPr>
      <w:rPr>
        <w:rFonts w:ascii="Arial" w:eastAsia="Arial" w:hAnsi="Arial" w:cs="Arial" w:hint="default"/>
        <w:w w:val="100"/>
        <w:sz w:val="24"/>
        <w:szCs w:val="24"/>
      </w:rPr>
    </w:lvl>
    <w:lvl w:ilvl="1" w:tplc="AB381A60">
      <w:numFmt w:val="bullet"/>
      <w:lvlText w:val=""/>
      <w:lvlJc w:val="left"/>
      <w:pPr>
        <w:ind w:left="840" w:hanging="360"/>
      </w:pPr>
      <w:rPr>
        <w:rFonts w:ascii="Symbol" w:eastAsia="Symbol" w:hAnsi="Symbol" w:cs="Symbol" w:hint="default"/>
        <w:w w:val="100"/>
        <w:sz w:val="24"/>
        <w:szCs w:val="24"/>
      </w:rPr>
    </w:lvl>
    <w:lvl w:ilvl="2" w:tplc="451EECD0">
      <w:numFmt w:val="bullet"/>
      <w:lvlText w:val="•"/>
      <w:lvlJc w:val="left"/>
      <w:pPr>
        <w:ind w:left="1696" w:hanging="360"/>
      </w:pPr>
      <w:rPr>
        <w:rFonts w:hint="default"/>
      </w:rPr>
    </w:lvl>
    <w:lvl w:ilvl="3" w:tplc="9AE60D0A">
      <w:numFmt w:val="bullet"/>
      <w:lvlText w:val="•"/>
      <w:lvlJc w:val="left"/>
      <w:pPr>
        <w:ind w:left="2552" w:hanging="360"/>
      </w:pPr>
      <w:rPr>
        <w:rFonts w:hint="default"/>
      </w:rPr>
    </w:lvl>
    <w:lvl w:ilvl="4" w:tplc="B76C4564">
      <w:numFmt w:val="bullet"/>
      <w:lvlText w:val="•"/>
      <w:lvlJc w:val="left"/>
      <w:pPr>
        <w:ind w:left="3408" w:hanging="360"/>
      </w:pPr>
      <w:rPr>
        <w:rFonts w:hint="default"/>
      </w:rPr>
    </w:lvl>
    <w:lvl w:ilvl="5" w:tplc="5AC24E16">
      <w:numFmt w:val="bullet"/>
      <w:lvlText w:val="•"/>
      <w:lvlJc w:val="left"/>
      <w:pPr>
        <w:ind w:left="4265" w:hanging="360"/>
      </w:pPr>
      <w:rPr>
        <w:rFonts w:hint="default"/>
      </w:rPr>
    </w:lvl>
    <w:lvl w:ilvl="6" w:tplc="3AD8DE60">
      <w:numFmt w:val="bullet"/>
      <w:lvlText w:val="•"/>
      <w:lvlJc w:val="left"/>
      <w:pPr>
        <w:ind w:left="5121" w:hanging="360"/>
      </w:pPr>
      <w:rPr>
        <w:rFonts w:hint="default"/>
      </w:rPr>
    </w:lvl>
    <w:lvl w:ilvl="7" w:tplc="842603F8">
      <w:numFmt w:val="bullet"/>
      <w:lvlText w:val="•"/>
      <w:lvlJc w:val="left"/>
      <w:pPr>
        <w:ind w:left="5977" w:hanging="360"/>
      </w:pPr>
      <w:rPr>
        <w:rFonts w:hint="default"/>
      </w:rPr>
    </w:lvl>
    <w:lvl w:ilvl="8" w:tplc="A710C41C">
      <w:numFmt w:val="bullet"/>
      <w:lvlText w:val="•"/>
      <w:lvlJc w:val="left"/>
      <w:pPr>
        <w:ind w:left="6833" w:hanging="360"/>
      </w:pPr>
      <w:rPr>
        <w:rFonts w:hint="default"/>
      </w:rPr>
    </w:lvl>
  </w:abstractNum>
  <w:abstractNum w:abstractNumId="9" w15:restartNumberingAfterBreak="0">
    <w:nsid w:val="6AB26EB1"/>
    <w:multiLevelType w:val="hybridMultilevel"/>
    <w:tmpl w:val="A274DABE"/>
    <w:lvl w:ilvl="0" w:tplc="60E82CDA">
      <w:start w:val="1"/>
      <w:numFmt w:val="decimal"/>
      <w:lvlText w:val="%1)"/>
      <w:lvlJc w:val="left"/>
      <w:pPr>
        <w:ind w:left="400" w:hanging="281"/>
      </w:pPr>
      <w:rPr>
        <w:rFonts w:hint="default"/>
        <w:spacing w:val="-1"/>
        <w:w w:val="99"/>
        <w:u w:val="thick" w:color="000000"/>
      </w:rPr>
    </w:lvl>
    <w:lvl w:ilvl="1" w:tplc="F0B87156">
      <w:start w:val="1"/>
      <w:numFmt w:val="decimal"/>
      <w:lvlText w:val="%2)"/>
      <w:lvlJc w:val="left"/>
      <w:pPr>
        <w:ind w:left="840" w:hanging="360"/>
      </w:pPr>
      <w:rPr>
        <w:rFonts w:ascii="Arial" w:eastAsia="Arial" w:hAnsi="Arial" w:cs="Arial" w:hint="default"/>
        <w:spacing w:val="-1"/>
        <w:w w:val="99"/>
        <w:sz w:val="24"/>
        <w:szCs w:val="24"/>
      </w:rPr>
    </w:lvl>
    <w:lvl w:ilvl="2" w:tplc="5C72E256">
      <w:numFmt w:val="bullet"/>
      <w:lvlText w:val="•"/>
      <w:lvlJc w:val="left"/>
      <w:pPr>
        <w:ind w:left="1696" w:hanging="360"/>
      </w:pPr>
      <w:rPr>
        <w:rFonts w:hint="default"/>
      </w:rPr>
    </w:lvl>
    <w:lvl w:ilvl="3" w:tplc="9D5C4F4C">
      <w:numFmt w:val="bullet"/>
      <w:lvlText w:val="•"/>
      <w:lvlJc w:val="left"/>
      <w:pPr>
        <w:ind w:left="2552" w:hanging="360"/>
      </w:pPr>
      <w:rPr>
        <w:rFonts w:hint="default"/>
      </w:rPr>
    </w:lvl>
    <w:lvl w:ilvl="4" w:tplc="ADB8F952">
      <w:numFmt w:val="bullet"/>
      <w:lvlText w:val="•"/>
      <w:lvlJc w:val="left"/>
      <w:pPr>
        <w:ind w:left="3408" w:hanging="360"/>
      </w:pPr>
      <w:rPr>
        <w:rFonts w:hint="default"/>
      </w:rPr>
    </w:lvl>
    <w:lvl w:ilvl="5" w:tplc="48647D2A">
      <w:numFmt w:val="bullet"/>
      <w:lvlText w:val="•"/>
      <w:lvlJc w:val="left"/>
      <w:pPr>
        <w:ind w:left="4265" w:hanging="360"/>
      </w:pPr>
      <w:rPr>
        <w:rFonts w:hint="default"/>
      </w:rPr>
    </w:lvl>
    <w:lvl w:ilvl="6" w:tplc="4BAC6D56">
      <w:numFmt w:val="bullet"/>
      <w:lvlText w:val="•"/>
      <w:lvlJc w:val="left"/>
      <w:pPr>
        <w:ind w:left="5121" w:hanging="360"/>
      </w:pPr>
      <w:rPr>
        <w:rFonts w:hint="default"/>
      </w:rPr>
    </w:lvl>
    <w:lvl w:ilvl="7" w:tplc="08586452">
      <w:numFmt w:val="bullet"/>
      <w:lvlText w:val="•"/>
      <w:lvlJc w:val="left"/>
      <w:pPr>
        <w:ind w:left="5977" w:hanging="360"/>
      </w:pPr>
      <w:rPr>
        <w:rFonts w:hint="default"/>
      </w:rPr>
    </w:lvl>
    <w:lvl w:ilvl="8" w:tplc="0BF6231A">
      <w:numFmt w:val="bullet"/>
      <w:lvlText w:val="•"/>
      <w:lvlJc w:val="left"/>
      <w:pPr>
        <w:ind w:left="6833" w:hanging="360"/>
      </w:pPr>
      <w:rPr>
        <w:rFonts w:hint="default"/>
      </w:rPr>
    </w:lvl>
  </w:abstractNum>
  <w:abstractNum w:abstractNumId="10" w15:restartNumberingAfterBreak="0">
    <w:nsid w:val="7C9E0BE8"/>
    <w:multiLevelType w:val="hybridMultilevel"/>
    <w:tmpl w:val="DCD801BC"/>
    <w:lvl w:ilvl="0" w:tplc="EC146C46">
      <w:numFmt w:val="bullet"/>
      <w:lvlText w:val=""/>
      <w:lvlJc w:val="left"/>
      <w:pPr>
        <w:ind w:left="120" w:hanging="172"/>
      </w:pPr>
      <w:rPr>
        <w:rFonts w:ascii="Symbol" w:eastAsia="Symbol" w:hAnsi="Symbol" w:cs="Symbol" w:hint="default"/>
        <w:w w:val="100"/>
        <w:sz w:val="24"/>
        <w:szCs w:val="24"/>
      </w:rPr>
    </w:lvl>
    <w:lvl w:ilvl="1" w:tplc="331AC194">
      <w:numFmt w:val="bullet"/>
      <w:lvlText w:val="•"/>
      <w:lvlJc w:val="left"/>
      <w:pPr>
        <w:ind w:left="962" w:hanging="172"/>
      </w:pPr>
      <w:rPr>
        <w:rFonts w:hint="default"/>
      </w:rPr>
    </w:lvl>
    <w:lvl w:ilvl="2" w:tplc="E326EEA0">
      <w:numFmt w:val="bullet"/>
      <w:lvlText w:val="•"/>
      <w:lvlJc w:val="left"/>
      <w:pPr>
        <w:ind w:left="1805" w:hanging="172"/>
      </w:pPr>
      <w:rPr>
        <w:rFonts w:hint="default"/>
      </w:rPr>
    </w:lvl>
    <w:lvl w:ilvl="3" w:tplc="21A4DDD2">
      <w:numFmt w:val="bullet"/>
      <w:lvlText w:val="•"/>
      <w:lvlJc w:val="left"/>
      <w:pPr>
        <w:ind w:left="2647" w:hanging="172"/>
      </w:pPr>
      <w:rPr>
        <w:rFonts w:hint="default"/>
      </w:rPr>
    </w:lvl>
    <w:lvl w:ilvl="4" w:tplc="6DE0B0F8">
      <w:numFmt w:val="bullet"/>
      <w:lvlText w:val="•"/>
      <w:lvlJc w:val="left"/>
      <w:pPr>
        <w:ind w:left="3490" w:hanging="172"/>
      </w:pPr>
      <w:rPr>
        <w:rFonts w:hint="default"/>
      </w:rPr>
    </w:lvl>
    <w:lvl w:ilvl="5" w:tplc="C1F0A08A">
      <w:numFmt w:val="bullet"/>
      <w:lvlText w:val="•"/>
      <w:lvlJc w:val="left"/>
      <w:pPr>
        <w:ind w:left="4333" w:hanging="172"/>
      </w:pPr>
      <w:rPr>
        <w:rFonts w:hint="default"/>
      </w:rPr>
    </w:lvl>
    <w:lvl w:ilvl="6" w:tplc="79BEDC36">
      <w:numFmt w:val="bullet"/>
      <w:lvlText w:val="•"/>
      <w:lvlJc w:val="left"/>
      <w:pPr>
        <w:ind w:left="5175" w:hanging="172"/>
      </w:pPr>
      <w:rPr>
        <w:rFonts w:hint="default"/>
      </w:rPr>
    </w:lvl>
    <w:lvl w:ilvl="7" w:tplc="88C6B682">
      <w:numFmt w:val="bullet"/>
      <w:lvlText w:val="•"/>
      <w:lvlJc w:val="left"/>
      <w:pPr>
        <w:ind w:left="6018" w:hanging="172"/>
      </w:pPr>
      <w:rPr>
        <w:rFonts w:hint="default"/>
      </w:rPr>
    </w:lvl>
    <w:lvl w:ilvl="8" w:tplc="1854ACF0">
      <w:numFmt w:val="bullet"/>
      <w:lvlText w:val="•"/>
      <w:lvlJc w:val="left"/>
      <w:pPr>
        <w:ind w:left="6861" w:hanging="172"/>
      </w:pPr>
      <w:rPr>
        <w:rFonts w:hint="default"/>
      </w:rPr>
    </w:lvl>
  </w:abstractNum>
  <w:abstractNum w:abstractNumId="11" w15:restartNumberingAfterBreak="0">
    <w:nsid w:val="7E030315"/>
    <w:multiLevelType w:val="hybridMultilevel"/>
    <w:tmpl w:val="E53A9DB8"/>
    <w:lvl w:ilvl="0" w:tplc="3B1E3AE0">
      <w:numFmt w:val="bullet"/>
      <w:lvlText w:val=""/>
      <w:lvlJc w:val="left"/>
      <w:pPr>
        <w:ind w:left="365" w:hanging="178"/>
      </w:pPr>
      <w:rPr>
        <w:rFonts w:ascii="Symbol" w:eastAsia="Symbol" w:hAnsi="Symbol" w:cs="Symbol" w:hint="default"/>
        <w:w w:val="100"/>
        <w:sz w:val="24"/>
        <w:szCs w:val="24"/>
      </w:rPr>
    </w:lvl>
    <w:lvl w:ilvl="1" w:tplc="FFC6F158">
      <w:numFmt w:val="bullet"/>
      <w:lvlText w:val="•"/>
      <w:lvlJc w:val="left"/>
      <w:pPr>
        <w:ind w:left="1178" w:hanging="178"/>
      </w:pPr>
      <w:rPr>
        <w:rFonts w:hint="default"/>
      </w:rPr>
    </w:lvl>
    <w:lvl w:ilvl="2" w:tplc="80C6C9B8">
      <w:numFmt w:val="bullet"/>
      <w:lvlText w:val="•"/>
      <w:lvlJc w:val="left"/>
      <w:pPr>
        <w:ind w:left="1997" w:hanging="178"/>
      </w:pPr>
      <w:rPr>
        <w:rFonts w:hint="default"/>
      </w:rPr>
    </w:lvl>
    <w:lvl w:ilvl="3" w:tplc="2848BBB8">
      <w:numFmt w:val="bullet"/>
      <w:lvlText w:val="•"/>
      <w:lvlJc w:val="left"/>
      <w:pPr>
        <w:ind w:left="2815" w:hanging="178"/>
      </w:pPr>
      <w:rPr>
        <w:rFonts w:hint="default"/>
      </w:rPr>
    </w:lvl>
    <w:lvl w:ilvl="4" w:tplc="FCB41664">
      <w:numFmt w:val="bullet"/>
      <w:lvlText w:val="•"/>
      <w:lvlJc w:val="left"/>
      <w:pPr>
        <w:ind w:left="3634" w:hanging="178"/>
      </w:pPr>
      <w:rPr>
        <w:rFonts w:hint="default"/>
      </w:rPr>
    </w:lvl>
    <w:lvl w:ilvl="5" w:tplc="79F06F50">
      <w:numFmt w:val="bullet"/>
      <w:lvlText w:val="•"/>
      <w:lvlJc w:val="left"/>
      <w:pPr>
        <w:ind w:left="4453" w:hanging="178"/>
      </w:pPr>
      <w:rPr>
        <w:rFonts w:hint="default"/>
      </w:rPr>
    </w:lvl>
    <w:lvl w:ilvl="6" w:tplc="ABC4185A">
      <w:numFmt w:val="bullet"/>
      <w:lvlText w:val="•"/>
      <w:lvlJc w:val="left"/>
      <w:pPr>
        <w:ind w:left="5271" w:hanging="178"/>
      </w:pPr>
      <w:rPr>
        <w:rFonts w:hint="default"/>
      </w:rPr>
    </w:lvl>
    <w:lvl w:ilvl="7" w:tplc="893C2F24">
      <w:numFmt w:val="bullet"/>
      <w:lvlText w:val="•"/>
      <w:lvlJc w:val="left"/>
      <w:pPr>
        <w:ind w:left="6090" w:hanging="178"/>
      </w:pPr>
      <w:rPr>
        <w:rFonts w:hint="default"/>
      </w:rPr>
    </w:lvl>
    <w:lvl w:ilvl="8" w:tplc="F45CF5E0">
      <w:numFmt w:val="bullet"/>
      <w:lvlText w:val="•"/>
      <w:lvlJc w:val="left"/>
      <w:pPr>
        <w:ind w:left="6909" w:hanging="178"/>
      </w:pPr>
      <w:rPr>
        <w:rFonts w:hint="default"/>
      </w:rPr>
    </w:lvl>
  </w:abstractNum>
  <w:num w:numId="1" w16cid:durableId="338897068">
    <w:abstractNumId w:val="7"/>
  </w:num>
  <w:num w:numId="2" w16cid:durableId="210044677">
    <w:abstractNumId w:val="8"/>
  </w:num>
  <w:num w:numId="3" w16cid:durableId="886990552">
    <w:abstractNumId w:val="11"/>
  </w:num>
  <w:num w:numId="4" w16cid:durableId="1252592377">
    <w:abstractNumId w:val="3"/>
  </w:num>
  <w:num w:numId="5" w16cid:durableId="1188981831">
    <w:abstractNumId w:val="10"/>
  </w:num>
  <w:num w:numId="6" w16cid:durableId="583144766">
    <w:abstractNumId w:val="2"/>
  </w:num>
  <w:num w:numId="7" w16cid:durableId="649017198">
    <w:abstractNumId w:val="9"/>
  </w:num>
  <w:num w:numId="8" w16cid:durableId="434596582">
    <w:abstractNumId w:val="0"/>
  </w:num>
  <w:num w:numId="9" w16cid:durableId="1264386838">
    <w:abstractNumId w:val="5"/>
  </w:num>
  <w:num w:numId="10" w16cid:durableId="2010671849">
    <w:abstractNumId w:val="1"/>
  </w:num>
  <w:num w:numId="11" w16cid:durableId="1374184829">
    <w:abstractNumId w:val="6"/>
  </w:num>
  <w:num w:numId="12" w16cid:durableId="328673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FB8"/>
    <w:rsid w:val="00007465"/>
    <w:rsid w:val="00022E5B"/>
    <w:rsid w:val="0003279F"/>
    <w:rsid w:val="0004577E"/>
    <w:rsid w:val="000601E2"/>
    <w:rsid w:val="00080B7A"/>
    <w:rsid w:val="00092012"/>
    <w:rsid w:val="00094AD8"/>
    <w:rsid w:val="000A5E2F"/>
    <w:rsid w:val="000B06B8"/>
    <w:rsid w:val="000B4F7C"/>
    <w:rsid w:val="000D3E7D"/>
    <w:rsid w:val="000D7E3E"/>
    <w:rsid w:val="001068DD"/>
    <w:rsid w:val="00114E7B"/>
    <w:rsid w:val="00130160"/>
    <w:rsid w:val="00150D5D"/>
    <w:rsid w:val="00157408"/>
    <w:rsid w:val="00157C11"/>
    <w:rsid w:val="001660D0"/>
    <w:rsid w:val="0018351C"/>
    <w:rsid w:val="00191ED9"/>
    <w:rsid w:val="0019373C"/>
    <w:rsid w:val="001B26A2"/>
    <w:rsid w:val="001D2AE9"/>
    <w:rsid w:val="001D49C3"/>
    <w:rsid w:val="001D7B43"/>
    <w:rsid w:val="001E62E9"/>
    <w:rsid w:val="00203CC8"/>
    <w:rsid w:val="0021692A"/>
    <w:rsid w:val="002279F0"/>
    <w:rsid w:val="00227E6F"/>
    <w:rsid w:val="0023189B"/>
    <w:rsid w:val="00237882"/>
    <w:rsid w:val="002449AA"/>
    <w:rsid w:val="00291BB9"/>
    <w:rsid w:val="00293404"/>
    <w:rsid w:val="002961EE"/>
    <w:rsid w:val="002A3641"/>
    <w:rsid w:val="002B6359"/>
    <w:rsid w:val="002B7CFB"/>
    <w:rsid w:val="002C7BCE"/>
    <w:rsid w:val="002D1AD5"/>
    <w:rsid w:val="002E1460"/>
    <w:rsid w:val="00311975"/>
    <w:rsid w:val="003152A5"/>
    <w:rsid w:val="00323AED"/>
    <w:rsid w:val="003407E0"/>
    <w:rsid w:val="00371536"/>
    <w:rsid w:val="00376A3D"/>
    <w:rsid w:val="00385509"/>
    <w:rsid w:val="00396C54"/>
    <w:rsid w:val="003A2C7A"/>
    <w:rsid w:val="003C1A3C"/>
    <w:rsid w:val="003C4B85"/>
    <w:rsid w:val="003C51D5"/>
    <w:rsid w:val="003D6AE1"/>
    <w:rsid w:val="003E1F34"/>
    <w:rsid w:val="003F301C"/>
    <w:rsid w:val="00411802"/>
    <w:rsid w:val="00425B6A"/>
    <w:rsid w:val="0044234A"/>
    <w:rsid w:val="00444D43"/>
    <w:rsid w:val="00451D2A"/>
    <w:rsid w:val="00462257"/>
    <w:rsid w:val="00486658"/>
    <w:rsid w:val="0049276B"/>
    <w:rsid w:val="004C2ACA"/>
    <w:rsid w:val="004C38D9"/>
    <w:rsid w:val="004D3C69"/>
    <w:rsid w:val="00514E01"/>
    <w:rsid w:val="00522818"/>
    <w:rsid w:val="00525CA8"/>
    <w:rsid w:val="005275B1"/>
    <w:rsid w:val="00543852"/>
    <w:rsid w:val="00553DA7"/>
    <w:rsid w:val="005950BC"/>
    <w:rsid w:val="0059558A"/>
    <w:rsid w:val="005A7978"/>
    <w:rsid w:val="005C247C"/>
    <w:rsid w:val="005E5E6F"/>
    <w:rsid w:val="0060681E"/>
    <w:rsid w:val="00622A3C"/>
    <w:rsid w:val="0062511C"/>
    <w:rsid w:val="006272DA"/>
    <w:rsid w:val="00653013"/>
    <w:rsid w:val="00661EFC"/>
    <w:rsid w:val="006713BB"/>
    <w:rsid w:val="00673D95"/>
    <w:rsid w:val="00685991"/>
    <w:rsid w:val="006B4F65"/>
    <w:rsid w:val="006D460B"/>
    <w:rsid w:val="006D47F6"/>
    <w:rsid w:val="006D6CD5"/>
    <w:rsid w:val="006E113C"/>
    <w:rsid w:val="006F104D"/>
    <w:rsid w:val="006F1760"/>
    <w:rsid w:val="006F4B42"/>
    <w:rsid w:val="006F5606"/>
    <w:rsid w:val="0070565E"/>
    <w:rsid w:val="00706D89"/>
    <w:rsid w:val="00706EBA"/>
    <w:rsid w:val="00716F1A"/>
    <w:rsid w:val="007513A2"/>
    <w:rsid w:val="00783C26"/>
    <w:rsid w:val="00786223"/>
    <w:rsid w:val="007A7713"/>
    <w:rsid w:val="007C1526"/>
    <w:rsid w:val="007C4CA0"/>
    <w:rsid w:val="007D06ED"/>
    <w:rsid w:val="007E3E87"/>
    <w:rsid w:val="007E50D9"/>
    <w:rsid w:val="007F2824"/>
    <w:rsid w:val="00820905"/>
    <w:rsid w:val="00842362"/>
    <w:rsid w:val="00874639"/>
    <w:rsid w:val="008B0A95"/>
    <w:rsid w:val="008B317E"/>
    <w:rsid w:val="008B78C9"/>
    <w:rsid w:val="008F16DB"/>
    <w:rsid w:val="009016DB"/>
    <w:rsid w:val="009032A3"/>
    <w:rsid w:val="00924F9D"/>
    <w:rsid w:val="0093050E"/>
    <w:rsid w:val="00955AF7"/>
    <w:rsid w:val="00970DF1"/>
    <w:rsid w:val="00976AB8"/>
    <w:rsid w:val="00997574"/>
    <w:rsid w:val="009A184A"/>
    <w:rsid w:val="009B0F13"/>
    <w:rsid w:val="009B49E6"/>
    <w:rsid w:val="009C35A9"/>
    <w:rsid w:val="009C7D05"/>
    <w:rsid w:val="009D1388"/>
    <w:rsid w:val="009D7E8A"/>
    <w:rsid w:val="009E51D0"/>
    <w:rsid w:val="009E6D7D"/>
    <w:rsid w:val="00A15ADB"/>
    <w:rsid w:val="00A25747"/>
    <w:rsid w:val="00A45EF2"/>
    <w:rsid w:val="00A66273"/>
    <w:rsid w:val="00A66C2A"/>
    <w:rsid w:val="00A92DE2"/>
    <w:rsid w:val="00AA448D"/>
    <w:rsid w:val="00AC48C5"/>
    <w:rsid w:val="00AE2A58"/>
    <w:rsid w:val="00AF0559"/>
    <w:rsid w:val="00AF2B9D"/>
    <w:rsid w:val="00AF6BB0"/>
    <w:rsid w:val="00B028F3"/>
    <w:rsid w:val="00B16796"/>
    <w:rsid w:val="00B242A0"/>
    <w:rsid w:val="00B4758F"/>
    <w:rsid w:val="00B50A77"/>
    <w:rsid w:val="00B50CAA"/>
    <w:rsid w:val="00B60B1F"/>
    <w:rsid w:val="00B84B9A"/>
    <w:rsid w:val="00B92F2F"/>
    <w:rsid w:val="00BB5FB8"/>
    <w:rsid w:val="00BC2960"/>
    <w:rsid w:val="00BE2D9C"/>
    <w:rsid w:val="00BF1F15"/>
    <w:rsid w:val="00C06F5F"/>
    <w:rsid w:val="00C17C5B"/>
    <w:rsid w:val="00C20AAE"/>
    <w:rsid w:val="00C347FF"/>
    <w:rsid w:val="00C35128"/>
    <w:rsid w:val="00C43AC3"/>
    <w:rsid w:val="00C45F37"/>
    <w:rsid w:val="00C96EE2"/>
    <w:rsid w:val="00CA1B5A"/>
    <w:rsid w:val="00CB1919"/>
    <w:rsid w:val="00CB287F"/>
    <w:rsid w:val="00CB7F84"/>
    <w:rsid w:val="00CD1F0D"/>
    <w:rsid w:val="00CE3487"/>
    <w:rsid w:val="00CE5110"/>
    <w:rsid w:val="00CF7B4E"/>
    <w:rsid w:val="00D14D4F"/>
    <w:rsid w:val="00D14D6D"/>
    <w:rsid w:val="00D55076"/>
    <w:rsid w:val="00D567FE"/>
    <w:rsid w:val="00D63FC3"/>
    <w:rsid w:val="00D72E4A"/>
    <w:rsid w:val="00D93EDB"/>
    <w:rsid w:val="00DA4B48"/>
    <w:rsid w:val="00DD793B"/>
    <w:rsid w:val="00DE2B26"/>
    <w:rsid w:val="00E638F7"/>
    <w:rsid w:val="00E65520"/>
    <w:rsid w:val="00E6653A"/>
    <w:rsid w:val="00E728EE"/>
    <w:rsid w:val="00E9141F"/>
    <w:rsid w:val="00EC073D"/>
    <w:rsid w:val="00ED0E2D"/>
    <w:rsid w:val="00EE01CB"/>
    <w:rsid w:val="00EE162D"/>
    <w:rsid w:val="00EE346B"/>
    <w:rsid w:val="00EF5FD1"/>
    <w:rsid w:val="00F0650B"/>
    <w:rsid w:val="00F07E04"/>
    <w:rsid w:val="00F17214"/>
    <w:rsid w:val="00F235B4"/>
    <w:rsid w:val="00F639FA"/>
    <w:rsid w:val="00F74E84"/>
    <w:rsid w:val="00F832E8"/>
    <w:rsid w:val="00F87B69"/>
    <w:rsid w:val="00FA3AAC"/>
    <w:rsid w:val="00FC462C"/>
    <w:rsid w:val="00FD11A2"/>
    <w:rsid w:val="00FE6A87"/>
    <w:rsid w:val="00FF3A81"/>
    <w:rsid w:val="00FF74F5"/>
    <w:rsid w:val="01E038DE"/>
    <w:rsid w:val="03401E40"/>
    <w:rsid w:val="06AE6B5B"/>
    <w:rsid w:val="07378DA5"/>
    <w:rsid w:val="08932499"/>
    <w:rsid w:val="0A6D5847"/>
    <w:rsid w:val="0E3C7A8E"/>
    <w:rsid w:val="0F1CD3CC"/>
    <w:rsid w:val="10108324"/>
    <w:rsid w:val="12E93B9E"/>
    <w:rsid w:val="130DF0D1"/>
    <w:rsid w:val="13DA0412"/>
    <w:rsid w:val="16B1566D"/>
    <w:rsid w:val="16C4282B"/>
    <w:rsid w:val="1A0E23FF"/>
    <w:rsid w:val="1A91398E"/>
    <w:rsid w:val="1D8CCF84"/>
    <w:rsid w:val="1DC44211"/>
    <w:rsid w:val="1EEF8741"/>
    <w:rsid w:val="1F727BE5"/>
    <w:rsid w:val="204C18B6"/>
    <w:rsid w:val="224F8925"/>
    <w:rsid w:val="251B9CBE"/>
    <w:rsid w:val="2BA0EFE7"/>
    <w:rsid w:val="2E55C75A"/>
    <w:rsid w:val="2E7D002F"/>
    <w:rsid w:val="2EEC1BB6"/>
    <w:rsid w:val="3300E191"/>
    <w:rsid w:val="3362C29B"/>
    <w:rsid w:val="35F3D1D3"/>
    <w:rsid w:val="38804350"/>
    <w:rsid w:val="389C7441"/>
    <w:rsid w:val="390BCDCD"/>
    <w:rsid w:val="3A19733D"/>
    <w:rsid w:val="3E4D45EC"/>
    <w:rsid w:val="3F85D787"/>
    <w:rsid w:val="3F88B298"/>
    <w:rsid w:val="4098DB91"/>
    <w:rsid w:val="4239E12F"/>
    <w:rsid w:val="4246D2F2"/>
    <w:rsid w:val="44CE2221"/>
    <w:rsid w:val="45017254"/>
    <w:rsid w:val="4748B56C"/>
    <w:rsid w:val="49090146"/>
    <w:rsid w:val="4B87A2F7"/>
    <w:rsid w:val="4C9E693C"/>
    <w:rsid w:val="501353E0"/>
    <w:rsid w:val="5122A771"/>
    <w:rsid w:val="5214A25E"/>
    <w:rsid w:val="5223E29A"/>
    <w:rsid w:val="533195C7"/>
    <w:rsid w:val="539864E4"/>
    <w:rsid w:val="53A8D3EE"/>
    <w:rsid w:val="565E6C0B"/>
    <w:rsid w:val="56BABA3A"/>
    <w:rsid w:val="571DDE12"/>
    <w:rsid w:val="58915904"/>
    <w:rsid w:val="5925863F"/>
    <w:rsid w:val="59D47776"/>
    <w:rsid w:val="5A5A476D"/>
    <w:rsid w:val="5AE8BE09"/>
    <w:rsid w:val="5B0DBB1C"/>
    <w:rsid w:val="5D25294A"/>
    <w:rsid w:val="5F8DADA4"/>
    <w:rsid w:val="604D7B12"/>
    <w:rsid w:val="6084FFB9"/>
    <w:rsid w:val="65060AF6"/>
    <w:rsid w:val="66EC5052"/>
    <w:rsid w:val="68DAD53A"/>
    <w:rsid w:val="6953CAE7"/>
    <w:rsid w:val="6DC83CA6"/>
    <w:rsid w:val="6F7EC091"/>
    <w:rsid w:val="7128D8A0"/>
    <w:rsid w:val="72013E53"/>
    <w:rsid w:val="7212350E"/>
    <w:rsid w:val="729349EB"/>
    <w:rsid w:val="7406A9C8"/>
    <w:rsid w:val="746B1459"/>
    <w:rsid w:val="794A6E6C"/>
    <w:rsid w:val="796F90BB"/>
    <w:rsid w:val="79E30CEF"/>
    <w:rsid w:val="7C69F334"/>
    <w:rsid w:val="7C7BEC31"/>
    <w:rsid w:val="7EB53F3A"/>
    <w:rsid w:val="7F4BC7E9"/>
    <w:rsid w:val="7F684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D1520"/>
  <w15:docId w15:val="{D95107B0-C0B9-4567-8444-CF1947C7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4"/>
      <w:szCs w:val="24"/>
      <w:u w:val="single" w:color="000000"/>
    </w:rPr>
  </w:style>
  <w:style w:type="paragraph" w:styleId="Heading2">
    <w:name w:val="heading 2"/>
    <w:basedOn w:val="Normal"/>
    <w:uiPriority w:val="1"/>
    <w:qFormat/>
    <w:pPr>
      <w:ind w:left="120"/>
      <w:outlineLvl w:val="1"/>
    </w:pPr>
    <w:rPr>
      <w:b/>
      <w:bCs/>
      <w:i/>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11975"/>
    <w:rPr>
      <w:color w:val="0000FF" w:themeColor="hyperlink"/>
      <w:u w:val="single"/>
    </w:rPr>
  </w:style>
  <w:style w:type="paragraph" w:styleId="BalloonText">
    <w:name w:val="Balloon Text"/>
    <w:basedOn w:val="Normal"/>
    <w:link w:val="BalloonTextChar"/>
    <w:uiPriority w:val="99"/>
    <w:semiHidden/>
    <w:unhideWhenUsed/>
    <w:rsid w:val="00311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975"/>
    <w:rPr>
      <w:rFonts w:ascii="Segoe UI" w:eastAsia="Arial" w:hAnsi="Segoe UI" w:cs="Segoe UI"/>
      <w:sz w:val="18"/>
      <w:szCs w:val="18"/>
    </w:rPr>
  </w:style>
  <w:style w:type="paragraph" w:styleId="Header">
    <w:name w:val="header"/>
    <w:basedOn w:val="Normal"/>
    <w:link w:val="HeaderChar"/>
    <w:uiPriority w:val="99"/>
    <w:unhideWhenUsed/>
    <w:rsid w:val="00311975"/>
    <w:pPr>
      <w:tabs>
        <w:tab w:val="center" w:pos="4513"/>
        <w:tab w:val="right" w:pos="9026"/>
      </w:tabs>
    </w:pPr>
  </w:style>
  <w:style w:type="character" w:customStyle="1" w:styleId="HeaderChar">
    <w:name w:val="Header Char"/>
    <w:basedOn w:val="DefaultParagraphFont"/>
    <w:link w:val="Header"/>
    <w:uiPriority w:val="99"/>
    <w:rsid w:val="00311975"/>
    <w:rPr>
      <w:rFonts w:ascii="Arial" w:eastAsia="Arial" w:hAnsi="Arial" w:cs="Arial"/>
    </w:rPr>
  </w:style>
  <w:style w:type="paragraph" w:styleId="Footer">
    <w:name w:val="footer"/>
    <w:basedOn w:val="Normal"/>
    <w:link w:val="FooterChar"/>
    <w:uiPriority w:val="99"/>
    <w:unhideWhenUsed/>
    <w:rsid w:val="00311975"/>
    <w:pPr>
      <w:tabs>
        <w:tab w:val="center" w:pos="4513"/>
        <w:tab w:val="right" w:pos="9026"/>
      </w:tabs>
    </w:pPr>
  </w:style>
  <w:style w:type="character" w:customStyle="1" w:styleId="FooterChar">
    <w:name w:val="Footer Char"/>
    <w:basedOn w:val="DefaultParagraphFont"/>
    <w:link w:val="Footer"/>
    <w:uiPriority w:val="99"/>
    <w:rsid w:val="00311975"/>
    <w:rPr>
      <w:rFonts w:ascii="Arial" w:eastAsia="Arial" w:hAnsi="Arial" w:cs="Arial"/>
    </w:rPr>
  </w:style>
  <w:style w:type="character" w:styleId="FollowedHyperlink">
    <w:name w:val="FollowedHyperlink"/>
    <w:basedOn w:val="DefaultParagraphFont"/>
    <w:uiPriority w:val="99"/>
    <w:semiHidden/>
    <w:unhideWhenUsed/>
    <w:rsid w:val="00291BB9"/>
    <w:rPr>
      <w:color w:val="800080" w:themeColor="followedHyperlink"/>
      <w:u w:val="single"/>
    </w:rPr>
  </w:style>
  <w:style w:type="paragraph" w:styleId="Revision">
    <w:name w:val="Revision"/>
    <w:hidden/>
    <w:uiPriority w:val="99"/>
    <w:semiHidden/>
    <w:rsid w:val="007E3E87"/>
    <w:pPr>
      <w:widowControl/>
      <w:autoSpaceDE/>
      <w:autoSpaceDN/>
    </w:pPr>
    <w:rPr>
      <w:rFonts w:ascii="Arial" w:eastAsia="Arial" w:hAnsi="Arial" w:cs="Arial"/>
    </w:rPr>
  </w:style>
  <w:style w:type="character" w:styleId="UnresolvedMention">
    <w:name w:val="Unresolved Mention"/>
    <w:basedOn w:val="DefaultParagraphFont"/>
    <w:uiPriority w:val="99"/>
    <w:semiHidden/>
    <w:unhideWhenUsed/>
    <w:rsid w:val="00CA1B5A"/>
    <w:rPr>
      <w:color w:val="605E5C"/>
      <w:shd w:val="clear" w:color="auto" w:fill="E1DFDD"/>
    </w:rPr>
  </w:style>
  <w:style w:type="character" w:styleId="CommentReference">
    <w:name w:val="annotation reference"/>
    <w:basedOn w:val="DefaultParagraphFont"/>
    <w:uiPriority w:val="99"/>
    <w:semiHidden/>
    <w:unhideWhenUsed/>
    <w:rsid w:val="00B60B1F"/>
    <w:rPr>
      <w:sz w:val="16"/>
      <w:szCs w:val="16"/>
    </w:rPr>
  </w:style>
  <w:style w:type="paragraph" w:styleId="CommentText">
    <w:name w:val="annotation text"/>
    <w:basedOn w:val="Normal"/>
    <w:link w:val="CommentTextChar"/>
    <w:uiPriority w:val="99"/>
    <w:unhideWhenUsed/>
    <w:rsid w:val="00B60B1F"/>
    <w:rPr>
      <w:sz w:val="20"/>
      <w:szCs w:val="20"/>
    </w:rPr>
  </w:style>
  <w:style w:type="character" w:customStyle="1" w:styleId="CommentTextChar">
    <w:name w:val="Comment Text Char"/>
    <w:basedOn w:val="DefaultParagraphFont"/>
    <w:link w:val="CommentText"/>
    <w:uiPriority w:val="99"/>
    <w:rsid w:val="00B60B1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60B1F"/>
    <w:rPr>
      <w:b/>
      <w:bCs/>
    </w:rPr>
  </w:style>
  <w:style w:type="character" w:customStyle="1" w:styleId="CommentSubjectChar">
    <w:name w:val="Comment Subject Char"/>
    <w:basedOn w:val="CommentTextChar"/>
    <w:link w:val="CommentSubject"/>
    <w:uiPriority w:val="99"/>
    <w:semiHidden/>
    <w:rsid w:val="00B60B1F"/>
    <w:rPr>
      <w:rFonts w:ascii="Arial" w:eastAsia="Arial" w:hAnsi="Arial" w:cs="Arial"/>
      <w:b/>
      <w:bCs/>
      <w:sz w:val="20"/>
      <w:szCs w:val="20"/>
    </w:rPr>
  </w:style>
  <w:style w:type="paragraph" w:styleId="Title">
    <w:name w:val="Title"/>
    <w:basedOn w:val="Normal"/>
    <w:next w:val="Normal"/>
    <w:link w:val="TitleChar"/>
    <w:uiPriority w:val="10"/>
    <w:qFormat/>
    <w:rsid w:val="001E62E9"/>
    <w:pPr>
      <w:widowControl/>
      <w:autoSpaceDE/>
      <w:autoSpaceDN/>
      <w:contextualSpacing/>
    </w:pPr>
    <w:rPr>
      <w:rFonts w:eastAsiaTheme="majorEastAsia" w:cstheme="majorBidi"/>
      <w:spacing w:val="-10"/>
      <w:kern w:val="28"/>
      <w:sz w:val="48"/>
      <w:szCs w:val="56"/>
      <w:lang w:val="en-GB"/>
    </w:rPr>
  </w:style>
  <w:style w:type="character" w:customStyle="1" w:styleId="TitleChar">
    <w:name w:val="Title Char"/>
    <w:basedOn w:val="DefaultParagraphFont"/>
    <w:link w:val="Title"/>
    <w:uiPriority w:val="10"/>
    <w:rsid w:val="001E62E9"/>
    <w:rPr>
      <w:rFonts w:ascii="Arial" w:eastAsiaTheme="majorEastAsia" w:hAnsi="Arial" w:cstheme="majorBidi"/>
      <w:spacing w:val="-10"/>
      <w:kern w:val="28"/>
      <w:sz w:val="48"/>
      <w:szCs w:val="56"/>
      <w:lang w:val="en-GB"/>
    </w:rPr>
  </w:style>
  <w:style w:type="paragraph" w:styleId="Subtitle">
    <w:name w:val="Subtitle"/>
    <w:basedOn w:val="Normal"/>
    <w:next w:val="Normal"/>
    <w:link w:val="SubtitleChar"/>
    <w:uiPriority w:val="11"/>
    <w:qFormat/>
    <w:rsid w:val="001E62E9"/>
    <w:pPr>
      <w:widowControl/>
      <w:numPr>
        <w:ilvl w:val="1"/>
      </w:numPr>
      <w:autoSpaceDE/>
      <w:autoSpaceDN/>
      <w:spacing w:after="160" w:line="259" w:lineRule="auto"/>
    </w:pPr>
    <w:rPr>
      <w:rFonts w:eastAsiaTheme="minorEastAsia" w:cstheme="minorBidi"/>
      <w:color w:val="5A5A5A" w:themeColor="text1" w:themeTint="A5"/>
      <w:spacing w:val="15"/>
      <w:sz w:val="24"/>
      <w:lang w:val="en-GB"/>
    </w:rPr>
  </w:style>
  <w:style w:type="character" w:customStyle="1" w:styleId="SubtitleChar">
    <w:name w:val="Subtitle Char"/>
    <w:basedOn w:val="DefaultParagraphFont"/>
    <w:link w:val="Subtitle"/>
    <w:uiPriority w:val="11"/>
    <w:rsid w:val="001E62E9"/>
    <w:rPr>
      <w:rFonts w:ascii="Arial" w:eastAsiaTheme="minorEastAsia" w:hAnsi="Arial"/>
      <w:color w:val="5A5A5A" w:themeColor="text1" w:themeTint="A5"/>
      <w:spacing w:val="15"/>
      <w:sz w:val="24"/>
      <w:lang w:val="en-GB"/>
    </w:rPr>
  </w:style>
  <w:style w:type="paragraph" w:styleId="TOCHeading">
    <w:name w:val="TOC Heading"/>
    <w:basedOn w:val="Heading1"/>
    <w:next w:val="Normal"/>
    <w:uiPriority w:val="39"/>
    <w:unhideWhenUsed/>
    <w:qFormat/>
    <w:rsid w:val="001E62E9"/>
    <w:pPr>
      <w:widowControl/>
      <w:autoSpaceDE/>
      <w:autoSpaceDN/>
      <w:spacing w:before="360" w:after="120" w:line="259" w:lineRule="auto"/>
      <w:ind w:left="0"/>
      <w:outlineLvl w:val="9"/>
    </w:pPr>
    <w:rPr>
      <w:rFonts w:eastAsiaTheme="majorEastAsia" w:cstheme="majorBidi"/>
      <w:b w:val="0"/>
      <w:bCs w:val="0"/>
      <w:color w:val="000000" w:themeColor="text1"/>
      <w:sz w:val="28"/>
      <w:szCs w:val="32"/>
      <w:u w:val="none"/>
    </w:rPr>
  </w:style>
  <w:style w:type="table" w:styleId="TableGrid">
    <w:name w:val="Table Grid"/>
    <w:basedOn w:val="TableNormal"/>
    <w:uiPriority w:val="39"/>
    <w:rsid w:val="001E62E9"/>
    <w:pPr>
      <w:widowControl/>
      <w:autoSpaceDE/>
      <w:autoSpaceDN/>
    </w:pPr>
    <w:rPr>
      <w:lang w:val="cy-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306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rdiffmet.ac.uk/registry/academichandbook/Pages/Ah2_06.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diffmet.ac.uk/about/polici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emes xmlns="9d855aa1-ade5-44df-8f9d-2ef7355c9836">
      <Value>Academic Handbook Vol2</Value>
    </Themes>
    <TaxCatchAll xmlns="9d855aa1-ade5-44df-8f9d-2ef7355c9836" xsi:nil="true"/>
    <Experience xmlns="9d855aa1-ade5-44df-8f9d-2ef7355c9836">
      <Value>New Starter (less than 6 months)</Value>
    </Experience>
    <Status xmlns="e7b987f4-ad7d-4528-a212-7b36ea5e60ca">Visible</Status>
    <lcf76f155ced4ddcb4097134ff3c332f xmlns="e7b987f4-ad7d-4528-a212-7b36ea5e60ca">
      <Terms xmlns="http://schemas.microsoft.com/office/infopath/2007/PartnerControls"/>
    </lcf76f155ced4ddcb4097134ff3c332f>
    <Staff_x0020_Role xmlns="9d855aa1-ade5-44df-8f9d-2ef7355c9836">
      <Value>Programme Director</Value>
    </Staff_x0020_Rol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56AA964D403A49B91AD7D771856B3B" ma:contentTypeVersion="20" ma:contentTypeDescription="Create a new document." ma:contentTypeScope="" ma:versionID="c82d1de0352fc42317106a1384c9d14d">
  <xsd:schema xmlns:xsd="http://www.w3.org/2001/XMLSchema" xmlns:xs="http://www.w3.org/2001/XMLSchema" xmlns:p="http://schemas.microsoft.com/office/2006/metadata/properties" xmlns:ns2="9d855aa1-ade5-44df-8f9d-2ef7355c9836" xmlns:ns3="e7b987f4-ad7d-4528-a212-7b36ea5e60ca" targetNamespace="http://schemas.microsoft.com/office/2006/metadata/properties" ma:root="true" ma:fieldsID="88586c1f97dadbd22ffe556fe9fbc4e0" ns2:_="" ns3:_="">
    <xsd:import namespace="9d855aa1-ade5-44df-8f9d-2ef7355c9836"/>
    <xsd:import namespace="e7b987f4-ad7d-4528-a212-7b36ea5e60ca"/>
    <xsd:element name="properties">
      <xsd:complexType>
        <xsd:sequence>
          <xsd:element name="documentManagement">
            <xsd:complexType>
              <xsd:all>
                <xsd:element ref="ns2:Experience" minOccurs="0"/>
                <xsd:element ref="ns2:Staff_x0020_Role" minOccurs="0"/>
                <xsd:element ref="ns2:Themes" minOccurs="0"/>
                <xsd:element ref="ns3:Status"/>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5aa1-ade5-44df-8f9d-2ef7355c9836" elementFormDefault="qualified">
    <xsd:import namespace="http://schemas.microsoft.com/office/2006/documentManagement/types"/>
    <xsd:import namespace="http://schemas.microsoft.com/office/infopath/2007/PartnerControls"/>
    <xsd:element name="Experience" ma:index="8" nillable="true" ma:displayName="Experience" ma:default="New Starter (less than 6 months)" ma:internalName="Experience" ma:requiredMultiChoice="true">
      <xsd:complexType>
        <xsd:complexContent>
          <xsd:extension base="dms:MultiChoice">
            <xsd:sequence>
              <xsd:element name="Value" maxOccurs="unbounded" minOccurs="0" nillable="true">
                <xsd:simpleType>
                  <xsd:restriction base="dms:Choice">
                    <xsd:enumeration value="New Starter (less than 6 months)"/>
                    <xsd:enumeration value="Less than 3yrs"/>
                    <xsd:enumeration value="3yrs or more"/>
                  </xsd:restriction>
                </xsd:simpleType>
              </xsd:element>
            </xsd:sequence>
          </xsd:extension>
        </xsd:complexContent>
      </xsd:complexType>
    </xsd:element>
    <xsd:element name="Staff_x0020_Role" ma:index="9" nillable="true" ma:displayName="Staff Role" ma:default="Programme Director" ma:internalName="Staff_x0020_Role" ma:requiredMultiChoice="true">
      <xsd:complexType>
        <xsd:complexContent>
          <xsd:extension base="dms:MultiChoice">
            <xsd:sequence>
              <xsd:element name="Value" maxOccurs="unbounded" minOccurs="0" nillable="true">
                <xsd:simpleType>
                  <xsd:restriction base="dms:Choice">
                    <xsd:enumeration value="Programme Director"/>
                    <xsd:enumeration value="Personal Tutor"/>
                    <xsd:enumeration value="Link Tutor"/>
                    <xsd:enumeration value="Lecturer"/>
                    <xsd:enumeration value="Professional Services"/>
                  </xsd:restriction>
                </xsd:simpleType>
              </xsd:element>
            </xsd:sequence>
          </xsd:extension>
        </xsd:complexContent>
      </xsd:complexType>
    </xsd:element>
    <xsd:element name="Themes" ma:index="10" nillable="true" ma:displayName="Themes" ma:format="Dropdown" ma:internalName="Themes" ma:requiredMultiChoice="true">
      <xsd:complexType>
        <xsd:complexContent>
          <xsd:extension base="dms:MultiChoice">
            <xsd:sequence>
              <xsd:element name="Value" maxOccurs="unbounded" minOccurs="0" nillable="true">
                <xsd:simpleType>
                  <xsd:restriction base="dms:Choice">
                    <xsd:enumeration value="Assessment &amp; Feedback"/>
                    <xsd:enumeration value="Collaborative Partners"/>
                    <xsd:enumeration value="Design &amp; Planning"/>
                    <xsd:enumeration value="Developing Teaching Practice"/>
                    <xsd:enumeration value="EDGE"/>
                    <xsd:enumeration value="External Examiners"/>
                    <xsd:enumeration value="Facilitation of Learning"/>
                    <xsd:enumeration value="HE Citizenship"/>
                    <xsd:enumeration value="Inclusion"/>
                    <xsd:enumeration value="Induction &amp; Transition"/>
                    <xsd:enumeration value="Moderators &amp; Link Tutors"/>
                    <xsd:enumeration value="Open Door"/>
                    <xsd:enumeration value="Personal Tutors"/>
                    <xsd:enumeration value="Programme Directors"/>
                    <xsd:enumeration value="Programme Enhancement"/>
                    <xsd:enumeration value="Programme Enhancement - TNE"/>
                    <xsd:enumeration value="Quality Cycle"/>
                    <xsd:enumeration value="Standing Panels"/>
                    <xsd:enumeration value="Student Voice"/>
                    <xsd:enumeration value="Technology Enhanced Learning"/>
                    <xsd:enumeration value="Validation &amp; Review"/>
                    <xsd:enumeration value="Academic Handbook Vol2"/>
                  </xsd:restriction>
                </xsd:simpleType>
              </xsd:element>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71d2726-e9d5-436d-86e8-db450317abc5}" ma:internalName="TaxCatchAll" ma:showField="CatchAllData" ma:web="9d855aa1-ade5-44df-8f9d-2ef7355c98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b987f4-ad7d-4528-a212-7b36ea5e60ca" elementFormDefault="qualified">
    <xsd:import namespace="http://schemas.microsoft.com/office/2006/documentManagement/types"/>
    <xsd:import namespace="http://schemas.microsoft.com/office/infopath/2007/PartnerControls"/>
    <xsd:element name="Status" ma:index="11" ma:displayName="Status" ma:default="Hidden" ma:format="Dropdown" ma:internalName="Status">
      <xsd:simpleType>
        <xsd:restriction base="dms:Choice">
          <xsd:enumeration value="Visible"/>
          <xsd:enumeration value="Hidden"/>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C0C9B7-E899-4DE4-87E5-8A02EED51602}">
  <ds:schemaRefs>
    <ds:schemaRef ds:uri="http://schemas.microsoft.com/office/2006/metadata/properties"/>
    <ds:schemaRef ds:uri="http://schemas.microsoft.com/office/infopath/2007/PartnerControls"/>
    <ds:schemaRef ds:uri="9d855aa1-ade5-44df-8f9d-2ef7355c9836"/>
    <ds:schemaRef ds:uri="e7b987f4-ad7d-4528-a212-7b36ea5e60ca"/>
  </ds:schemaRefs>
</ds:datastoreItem>
</file>

<file path=customXml/itemProps2.xml><?xml version="1.0" encoding="utf-8"?>
<ds:datastoreItem xmlns:ds="http://schemas.openxmlformats.org/officeDocument/2006/customXml" ds:itemID="{95310B6E-A700-4187-A62B-E19AA364C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5aa1-ade5-44df-8f9d-2ef7355c9836"/>
    <ds:schemaRef ds:uri="e7b987f4-ad7d-4528-a212-7b36ea5e6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5402E-7868-4F24-B0FE-241C5F018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2755</Words>
  <Characters>15708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04-01_ASSESSMENT_REGULATIONS.doc</vt:lpstr>
    </vt:vector>
  </TitlesOfParts>
  <Company>Cardiff Met</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01.6 Student Participation in Quality Processes Policy</dc:title>
  <dc:creator>SM18092</dc:creator>
  <cp:lastModifiedBy>Mayo, Jonah</cp:lastModifiedBy>
  <cp:revision>46</cp:revision>
  <dcterms:created xsi:type="dcterms:W3CDTF">2026-07-22T13:54:00Z</dcterms:created>
  <dcterms:modified xsi:type="dcterms:W3CDTF">2026-08-18T08:38:00Z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2019-08-09T00:00:00Z</vt:filetime>
  </property>
  <property fmtid="{D5CDD505-2E9C-101B-9397-08002B2CF9AE}" pid="3" name="Creator">
    <vt:lpwstr>Microsoft® Word 2016</vt:lpwstr>
  </property>
  <property fmtid="{D5CDD505-2E9C-101B-9397-08002B2CF9AE}" pid="4" name="LastSaved">
    <vt:filetime>2019-08-15T00:00:00Z</vt:filetime>
  </property>
  <property fmtid="{D5CDD505-2E9C-101B-9397-08002B2CF9AE}" pid="5" name="ContentTypeId">
    <vt:lpwstr>0x0101007956AA964D403A49B91AD7D771856B3B</vt:lpwstr>
  </property>
  <property fmtid="{D5CDD505-2E9C-101B-9397-08002B2CF9AE}" pid="6" name="MediaServiceImageTags">
    <vt:lpwstr/>
  </property>
  <property fmtid="{D5CDD505-2E9C-101B-9397-08002B2CF9AE}" pid="7" name="docLang">
    <vt:lpwstr>en</vt:lpwstr>
  </property>
</Properties>
</file>