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C6BC" w14:textId="77777777" w:rsidR="00F60C7C" w:rsidRDefault="00F60C7C" w:rsidP="00F33306">
      <w:pPr>
        <w:pStyle w:val="BodyText"/>
        <w:jc w:val="both"/>
        <w:rPr>
          <w:rFonts w:ascii="Times New Roman"/>
          <w:sz w:val="20"/>
        </w:rPr>
      </w:pPr>
    </w:p>
    <w:p w14:paraId="159A1302" w14:textId="77777777" w:rsidR="00F60C7C" w:rsidRDefault="00F60C7C" w:rsidP="00F33306">
      <w:pPr>
        <w:pStyle w:val="BodyText"/>
        <w:jc w:val="both"/>
        <w:rPr>
          <w:rFonts w:ascii="Times New Roman"/>
          <w:sz w:val="20"/>
        </w:rPr>
      </w:pPr>
    </w:p>
    <w:p w14:paraId="52D7FF1B" w14:textId="77777777" w:rsidR="00F60C7C" w:rsidRDefault="00F60C7C" w:rsidP="00F33306">
      <w:pPr>
        <w:pStyle w:val="BodyText"/>
        <w:jc w:val="both"/>
        <w:rPr>
          <w:rFonts w:ascii="Times New Roman"/>
          <w:sz w:val="20"/>
        </w:rPr>
      </w:pPr>
    </w:p>
    <w:p w14:paraId="43627E4F" w14:textId="77777777" w:rsidR="00F60C7C" w:rsidRDefault="00F60C7C" w:rsidP="00F33306">
      <w:pPr>
        <w:pStyle w:val="BodyText"/>
        <w:jc w:val="both"/>
        <w:rPr>
          <w:rFonts w:ascii="Times New Roman"/>
          <w:sz w:val="20"/>
        </w:rPr>
      </w:pPr>
    </w:p>
    <w:p w14:paraId="34946BD3" w14:textId="77777777" w:rsidR="00F60C7C" w:rsidRDefault="00F60C7C" w:rsidP="00F33306">
      <w:pPr>
        <w:pStyle w:val="BodyText"/>
        <w:jc w:val="both"/>
        <w:rPr>
          <w:rFonts w:ascii="Times New Roman"/>
          <w:sz w:val="20"/>
        </w:rPr>
      </w:pPr>
    </w:p>
    <w:p w14:paraId="3CF9504C" w14:textId="77777777" w:rsidR="00F60C7C" w:rsidRDefault="00F60C7C" w:rsidP="00F33306">
      <w:pPr>
        <w:pStyle w:val="BodyText"/>
        <w:jc w:val="both"/>
        <w:rPr>
          <w:rFonts w:ascii="Times New Roman"/>
          <w:sz w:val="20"/>
        </w:rPr>
      </w:pPr>
    </w:p>
    <w:p w14:paraId="438A5ADC" w14:textId="77777777" w:rsidR="00F60C7C" w:rsidRDefault="00F60C7C" w:rsidP="00F33306">
      <w:pPr>
        <w:pStyle w:val="BodyText"/>
        <w:jc w:val="both"/>
        <w:rPr>
          <w:rFonts w:ascii="Times New Roman"/>
          <w:sz w:val="20"/>
        </w:rPr>
      </w:pPr>
    </w:p>
    <w:p w14:paraId="2DCC8F4D" w14:textId="77777777" w:rsidR="00F60C7C" w:rsidRDefault="00F60C7C" w:rsidP="00F33306">
      <w:pPr>
        <w:pStyle w:val="BodyText"/>
        <w:jc w:val="both"/>
        <w:rPr>
          <w:rFonts w:ascii="Times New Roman"/>
          <w:sz w:val="20"/>
        </w:rPr>
      </w:pPr>
    </w:p>
    <w:p w14:paraId="1BA24D99" w14:textId="77777777" w:rsidR="00F60C7C" w:rsidRDefault="00F60C7C" w:rsidP="00F33306">
      <w:pPr>
        <w:pStyle w:val="BodyText"/>
        <w:jc w:val="both"/>
        <w:rPr>
          <w:rFonts w:ascii="Times New Roman"/>
          <w:sz w:val="20"/>
        </w:rPr>
      </w:pPr>
    </w:p>
    <w:p w14:paraId="3C87AB24" w14:textId="77777777" w:rsidR="00F60C7C" w:rsidRDefault="00F60C7C" w:rsidP="00F33306">
      <w:pPr>
        <w:pStyle w:val="BodyText"/>
        <w:jc w:val="both"/>
        <w:rPr>
          <w:rFonts w:ascii="Times New Roman"/>
          <w:sz w:val="20"/>
        </w:rPr>
      </w:pPr>
    </w:p>
    <w:p w14:paraId="3BBD65A3" w14:textId="77777777" w:rsidR="00F60C7C" w:rsidRDefault="00F60C7C" w:rsidP="00F33306">
      <w:pPr>
        <w:pStyle w:val="BodyText"/>
        <w:jc w:val="both"/>
        <w:rPr>
          <w:rFonts w:ascii="Times New Roman"/>
          <w:sz w:val="20"/>
        </w:rPr>
      </w:pPr>
    </w:p>
    <w:p w14:paraId="6BF0E4B8" w14:textId="77777777" w:rsidR="00F60C7C" w:rsidRDefault="00F60C7C" w:rsidP="00F33306">
      <w:pPr>
        <w:pStyle w:val="BodyText"/>
        <w:jc w:val="both"/>
        <w:rPr>
          <w:rFonts w:ascii="Times New Roman"/>
          <w:sz w:val="20"/>
        </w:rPr>
      </w:pPr>
    </w:p>
    <w:p w14:paraId="13836420" w14:textId="77777777" w:rsidR="00F60C7C" w:rsidRDefault="00F60C7C" w:rsidP="00F33306">
      <w:pPr>
        <w:pStyle w:val="BodyText"/>
        <w:jc w:val="both"/>
        <w:rPr>
          <w:rFonts w:ascii="Times New Roman"/>
          <w:sz w:val="20"/>
        </w:rPr>
      </w:pPr>
    </w:p>
    <w:p w14:paraId="32A4EE13" w14:textId="77777777" w:rsidR="00F60C7C" w:rsidRDefault="00F60C7C" w:rsidP="00F33306">
      <w:pPr>
        <w:pStyle w:val="BodyText"/>
        <w:jc w:val="both"/>
        <w:rPr>
          <w:rFonts w:ascii="Times New Roman"/>
          <w:sz w:val="20"/>
        </w:rPr>
      </w:pPr>
    </w:p>
    <w:p w14:paraId="7C4E2F8E" w14:textId="77777777" w:rsidR="00F60C7C" w:rsidRDefault="00F60C7C" w:rsidP="00F33306">
      <w:pPr>
        <w:pStyle w:val="BodyText"/>
        <w:jc w:val="both"/>
        <w:rPr>
          <w:rFonts w:ascii="Times New Roman"/>
          <w:sz w:val="20"/>
        </w:rPr>
      </w:pPr>
    </w:p>
    <w:p w14:paraId="5E8366ED" w14:textId="77777777" w:rsidR="00F60C7C" w:rsidRDefault="00F60C7C" w:rsidP="00F33306">
      <w:pPr>
        <w:pStyle w:val="BodyText"/>
        <w:jc w:val="both"/>
        <w:rPr>
          <w:rFonts w:ascii="Times New Roman"/>
          <w:sz w:val="20"/>
        </w:rPr>
      </w:pPr>
    </w:p>
    <w:p w14:paraId="7210742D" w14:textId="77777777" w:rsidR="00F60C7C" w:rsidRDefault="00F60C7C" w:rsidP="00F33306">
      <w:pPr>
        <w:pStyle w:val="BodyText"/>
        <w:jc w:val="both"/>
        <w:rPr>
          <w:rFonts w:ascii="Times New Roman"/>
          <w:sz w:val="20"/>
        </w:rPr>
      </w:pPr>
    </w:p>
    <w:p w14:paraId="7C45D9A1" w14:textId="77777777" w:rsidR="00F60C7C" w:rsidRDefault="00F60C7C" w:rsidP="00F33306">
      <w:pPr>
        <w:pStyle w:val="BodyText"/>
        <w:spacing w:before="10"/>
        <w:jc w:val="both"/>
        <w:rPr>
          <w:rFonts w:ascii="Times New Roman"/>
          <w:sz w:val="22"/>
        </w:rPr>
      </w:pPr>
    </w:p>
    <w:p w14:paraId="1EBAFC49" w14:textId="6D0F4F83" w:rsidR="00F60C7C" w:rsidRDefault="00B221DD" w:rsidP="00F33306">
      <w:pPr>
        <w:spacing w:before="85"/>
        <w:ind w:left="124" w:right="124"/>
        <w:jc w:val="center"/>
        <w:rPr>
          <w:b/>
          <w:sz w:val="48"/>
        </w:rPr>
      </w:pPr>
      <w:r>
        <w:rPr>
          <w:b/>
          <w:sz w:val="48"/>
        </w:rPr>
        <w:t>01.6A</w:t>
      </w:r>
    </w:p>
    <w:p w14:paraId="066D4DAC" w14:textId="77777777" w:rsidR="00F60C7C" w:rsidRDefault="00F60C7C" w:rsidP="00F33306">
      <w:pPr>
        <w:pStyle w:val="BodyText"/>
        <w:spacing w:before="11"/>
        <w:jc w:val="center"/>
        <w:rPr>
          <w:b/>
          <w:sz w:val="47"/>
        </w:rPr>
      </w:pPr>
    </w:p>
    <w:p w14:paraId="546664C9" w14:textId="77777777" w:rsidR="00A35176" w:rsidRDefault="00B221DD" w:rsidP="00F33306">
      <w:pPr>
        <w:ind w:left="126" w:right="124"/>
        <w:jc w:val="center"/>
        <w:rPr>
          <w:b/>
          <w:sz w:val="44"/>
          <w:szCs w:val="44"/>
        </w:rPr>
      </w:pPr>
      <w:r w:rsidRPr="006A3555">
        <w:rPr>
          <w:b/>
          <w:sz w:val="44"/>
          <w:szCs w:val="44"/>
        </w:rPr>
        <w:t xml:space="preserve">GUIDANCE NOTES FOR </w:t>
      </w:r>
      <w:r w:rsidR="00FA6999" w:rsidRPr="006A3555">
        <w:rPr>
          <w:b/>
          <w:sz w:val="44"/>
          <w:szCs w:val="44"/>
        </w:rPr>
        <w:br/>
      </w:r>
      <w:r w:rsidR="00A53000" w:rsidRPr="006A3555">
        <w:rPr>
          <w:b/>
          <w:sz w:val="44"/>
          <w:szCs w:val="44"/>
        </w:rPr>
        <w:t xml:space="preserve">STANDING PANEL </w:t>
      </w:r>
      <w:r w:rsidRPr="006A3555">
        <w:rPr>
          <w:b/>
          <w:sz w:val="44"/>
          <w:szCs w:val="44"/>
        </w:rPr>
        <w:t xml:space="preserve">CHAIRS, </w:t>
      </w:r>
    </w:p>
    <w:p w14:paraId="591F243B" w14:textId="708063F4" w:rsidR="00FA6999" w:rsidRPr="006A3555" w:rsidRDefault="00A53000" w:rsidP="00F33306">
      <w:pPr>
        <w:ind w:left="126" w:right="124"/>
        <w:jc w:val="center"/>
        <w:rPr>
          <w:b/>
          <w:sz w:val="44"/>
          <w:szCs w:val="44"/>
        </w:rPr>
      </w:pPr>
      <w:r w:rsidRPr="006A3555">
        <w:rPr>
          <w:b/>
          <w:sz w:val="44"/>
          <w:szCs w:val="44"/>
        </w:rPr>
        <w:t>STANDING</w:t>
      </w:r>
      <w:r w:rsidR="00941EC7" w:rsidRPr="006A3555">
        <w:rPr>
          <w:b/>
          <w:sz w:val="44"/>
          <w:szCs w:val="44"/>
        </w:rPr>
        <w:t xml:space="preserve"> </w:t>
      </w:r>
      <w:r w:rsidR="00B221DD" w:rsidRPr="006A3555">
        <w:rPr>
          <w:b/>
          <w:sz w:val="44"/>
          <w:szCs w:val="44"/>
        </w:rPr>
        <w:t>PANEL</w:t>
      </w:r>
      <w:r w:rsidRPr="006A3555">
        <w:rPr>
          <w:b/>
          <w:sz w:val="44"/>
          <w:szCs w:val="44"/>
        </w:rPr>
        <w:t xml:space="preserve"> MEMBERS</w:t>
      </w:r>
      <w:r w:rsidR="00063E34">
        <w:rPr>
          <w:b/>
          <w:sz w:val="44"/>
          <w:szCs w:val="44"/>
        </w:rPr>
        <w:t xml:space="preserve"> and</w:t>
      </w:r>
    </w:p>
    <w:p w14:paraId="607F6358" w14:textId="00254862" w:rsidR="00D9353D" w:rsidRDefault="00A35176" w:rsidP="00F33306">
      <w:pPr>
        <w:ind w:left="126" w:right="124"/>
        <w:jc w:val="center"/>
        <w:rPr>
          <w:b/>
          <w:sz w:val="44"/>
          <w:szCs w:val="44"/>
        </w:rPr>
      </w:pPr>
      <w:r w:rsidRPr="006A3555">
        <w:rPr>
          <w:b/>
          <w:sz w:val="44"/>
          <w:szCs w:val="44"/>
        </w:rPr>
        <w:t>ADDITIONAL PANEL MEMBERS</w:t>
      </w:r>
      <w:r w:rsidR="00D9353D">
        <w:rPr>
          <w:b/>
          <w:sz w:val="44"/>
          <w:szCs w:val="44"/>
        </w:rPr>
        <w:t>,</w:t>
      </w:r>
      <w:r w:rsidR="00FA6999" w:rsidRPr="006A3555">
        <w:rPr>
          <w:b/>
          <w:sz w:val="44"/>
          <w:szCs w:val="44"/>
        </w:rPr>
        <w:br/>
      </w:r>
      <w:r w:rsidR="00B221DD" w:rsidRPr="006A3555">
        <w:rPr>
          <w:b/>
          <w:sz w:val="44"/>
          <w:szCs w:val="44"/>
        </w:rPr>
        <w:t xml:space="preserve">PROGRAMME TEAMS </w:t>
      </w:r>
    </w:p>
    <w:p w14:paraId="2A496819" w14:textId="0FB9F1B3" w:rsidR="00F60C7C" w:rsidRDefault="00063E34" w:rsidP="00F33306">
      <w:pPr>
        <w:ind w:left="126" w:right="124"/>
        <w:jc w:val="center"/>
        <w:rPr>
          <w:b/>
          <w:sz w:val="48"/>
        </w:rPr>
      </w:pPr>
      <w:r>
        <w:rPr>
          <w:b/>
          <w:sz w:val="44"/>
          <w:szCs w:val="44"/>
        </w:rPr>
        <w:t>and</w:t>
      </w:r>
      <w:r w:rsidR="00B221DD" w:rsidRPr="006A3555">
        <w:rPr>
          <w:b/>
          <w:sz w:val="44"/>
          <w:szCs w:val="44"/>
        </w:rPr>
        <w:t xml:space="preserve"> </w:t>
      </w:r>
      <w:r w:rsidR="009C5D1C">
        <w:rPr>
          <w:b/>
          <w:sz w:val="44"/>
          <w:szCs w:val="44"/>
        </w:rPr>
        <w:t>SERVICING OFFICER</w:t>
      </w:r>
      <w:r w:rsidR="008961DA">
        <w:rPr>
          <w:b/>
          <w:sz w:val="44"/>
          <w:szCs w:val="44"/>
        </w:rPr>
        <w:t>S</w:t>
      </w:r>
      <w:r w:rsidR="00B221DD" w:rsidRPr="006A3555">
        <w:rPr>
          <w:b/>
          <w:sz w:val="44"/>
          <w:szCs w:val="44"/>
        </w:rPr>
        <w:t>:</w:t>
      </w:r>
      <w:r w:rsidR="00D9353D">
        <w:rPr>
          <w:b/>
          <w:sz w:val="44"/>
          <w:szCs w:val="44"/>
        </w:rPr>
        <w:br/>
      </w:r>
      <w:r w:rsidR="00B221DD">
        <w:rPr>
          <w:b/>
          <w:sz w:val="48"/>
        </w:rPr>
        <w:t xml:space="preserve"> </w:t>
      </w:r>
      <w:r w:rsidR="00D9353D">
        <w:rPr>
          <w:b/>
          <w:sz w:val="48"/>
        </w:rPr>
        <w:br/>
      </w:r>
      <w:r w:rsidR="00B221DD">
        <w:rPr>
          <w:b/>
          <w:sz w:val="48"/>
        </w:rPr>
        <w:t xml:space="preserve">VALIDATION &amp; REVIEW </w:t>
      </w:r>
      <w:r w:rsidR="00A82977">
        <w:rPr>
          <w:b/>
          <w:sz w:val="48"/>
        </w:rPr>
        <w:t xml:space="preserve">STANDING PANEL </w:t>
      </w:r>
      <w:r w:rsidR="00FA6999">
        <w:rPr>
          <w:b/>
          <w:sz w:val="48"/>
        </w:rPr>
        <w:t>MEETINGS</w:t>
      </w:r>
    </w:p>
    <w:p w14:paraId="1E2E5DB3" w14:textId="77777777" w:rsidR="00F60C7C" w:rsidRDefault="00F60C7C" w:rsidP="00F33306">
      <w:pPr>
        <w:jc w:val="both"/>
        <w:rPr>
          <w:sz w:val="48"/>
        </w:rPr>
        <w:sectPr w:rsidR="00F60C7C" w:rsidSect="00CA769E">
          <w:footerReference w:type="default" r:id="rId11"/>
          <w:type w:val="continuous"/>
          <w:pgSz w:w="11910" w:h="16840"/>
          <w:pgMar w:top="1580" w:right="1680" w:bottom="1700" w:left="1680" w:header="720" w:footer="1518" w:gutter="0"/>
          <w:pgNumType w:start="1"/>
          <w:cols w:space="720"/>
        </w:sectPr>
      </w:pPr>
    </w:p>
    <w:p w14:paraId="73CD6142" w14:textId="77777777" w:rsidR="00F60C7C" w:rsidRDefault="00B221DD" w:rsidP="00F33306">
      <w:pPr>
        <w:pStyle w:val="Heading1"/>
        <w:spacing w:before="81"/>
        <w:jc w:val="both"/>
        <w:rPr>
          <w:u w:val="none"/>
        </w:rPr>
      </w:pPr>
      <w:r>
        <w:rPr>
          <w:u w:val="none"/>
        </w:rPr>
        <w:lastRenderedPageBreak/>
        <w:t>CARDIFF METROPOLITAN UNIVERSITY</w:t>
      </w:r>
    </w:p>
    <w:p w14:paraId="29191AE3" w14:textId="77777777" w:rsidR="00F60C7C" w:rsidRDefault="00F60C7C" w:rsidP="00F33306">
      <w:pPr>
        <w:pStyle w:val="BodyText"/>
        <w:jc w:val="both"/>
        <w:rPr>
          <w:b/>
        </w:rPr>
      </w:pPr>
    </w:p>
    <w:p w14:paraId="43293E52" w14:textId="4E55EC22" w:rsidR="00F60C7C" w:rsidRDefault="00B221DD" w:rsidP="00F33306">
      <w:pPr>
        <w:ind w:left="120"/>
        <w:jc w:val="both"/>
        <w:rPr>
          <w:b/>
          <w:sz w:val="24"/>
        </w:rPr>
      </w:pPr>
      <w:r>
        <w:rPr>
          <w:b/>
          <w:sz w:val="24"/>
          <w:u w:val="thick"/>
        </w:rPr>
        <w:t xml:space="preserve">GUIDANCE NOTES FOR </w:t>
      </w:r>
      <w:r w:rsidR="00FC2118">
        <w:rPr>
          <w:b/>
          <w:sz w:val="24"/>
          <w:u w:val="thick"/>
        </w:rPr>
        <w:t xml:space="preserve">STANDING PANEL </w:t>
      </w:r>
      <w:r>
        <w:rPr>
          <w:b/>
          <w:sz w:val="24"/>
          <w:u w:val="thick"/>
        </w:rPr>
        <w:t xml:space="preserve">CHAIRS, </w:t>
      </w:r>
      <w:r w:rsidR="00063E34">
        <w:rPr>
          <w:b/>
          <w:sz w:val="24"/>
          <w:u w:val="thick"/>
        </w:rPr>
        <w:t xml:space="preserve">STANDING </w:t>
      </w:r>
      <w:r>
        <w:rPr>
          <w:b/>
          <w:sz w:val="24"/>
          <w:u w:val="thick"/>
        </w:rPr>
        <w:t>PANEL</w:t>
      </w:r>
      <w:r w:rsidR="00FC2118">
        <w:rPr>
          <w:b/>
          <w:sz w:val="24"/>
          <w:u w:val="thick"/>
        </w:rPr>
        <w:t xml:space="preserve"> MEMBERS</w:t>
      </w:r>
      <w:r w:rsidR="00063E34">
        <w:rPr>
          <w:b/>
          <w:sz w:val="24"/>
          <w:u w:val="thick"/>
        </w:rPr>
        <w:t xml:space="preserve"> and ADDITIONAL PANEL MEMBERS, </w:t>
      </w:r>
      <w:r>
        <w:rPr>
          <w:b/>
          <w:sz w:val="24"/>
          <w:u w:val="thick"/>
        </w:rPr>
        <w:t>PROGRAMM</w:t>
      </w:r>
      <w:r w:rsidRPr="00063E34">
        <w:rPr>
          <w:b/>
          <w:sz w:val="24"/>
          <w:u w:val="single"/>
        </w:rPr>
        <w:t xml:space="preserve">E </w:t>
      </w:r>
      <w:r w:rsidR="00063E34" w:rsidRPr="00063E34">
        <w:rPr>
          <w:b/>
          <w:sz w:val="24"/>
          <w:u w:val="single"/>
        </w:rPr>
        <w:t>TEAMS</w:t>
      </w:r>
      <w:r w:rsidR="00063E34">
        <w:rPr>
          <w:b/>
          <w:sz w:val="24"/>
          <w:u w:val="thick"/>
        </w:rPr>
        <w:t xml:space="preserve"> and SERVICING OFFICERS</w:t>
      </w:r>
      <w:proofErr w:type="gramStart"/>
      <w:r w:rsidR="00063E34">
        <w:rPr>
          <w:b/>
          <w:sz w:val="24"/>
          <w:u w:val="thick"/>
        </w:rPr>
        <w:t xml:space="preserve">: </w:t>
      </w:r>
      <w:r>
        <w:rPr>
          <w:b/>
          <w:sz w:val="24"/>
          <w:u w:val="thick"/>
        </w:rPr>
        <w:t xml:space="preserve"> VALIDATION</w:t>
      </w:r>
      <w:proofErr w:type="gramEnd"/>
      <w:r>
        <w:rPr>
          <w:b/>
          <w:sz w:val="24"/>
          <w:u w:val="thick"/>
        </w:rPr>
        <w:t xml:space="preserve"> &amp; REVIEW </w:t>
      </w:r>
    </w:p>
    <w:p w14:paraId="2048B10C" w14:textId="77777777" w:rsidR="00F60C7C" w:rsidRDefault="00F60C7C" w:rsidP="00F33306">
      <w:pPr>
        <w:pStyle w:val="BodyText"/>
        <w:spacing w:before="10"/>
        <w:jc w:val="both"/>
        <w:rPr>
          <w:b/>
          <w:sz w:val="15"/>
        </w:rPr>
      </w:pPr>
    </w:p>
    <w:p w14:paraId="1FBCEA5C" w14:textId="77777777" w:rsidR="00F60C7C" w:rsidRDefault="00B221DD" w:rsidP="00F33306">
      <w:pPr>
        <w:pStyle w:val="BodyText"/>
        <w:spacing w:before="92"/>
        <w:ind w:left="120"/>
        <w:jc w:val="both"/>
      </w:pPr>
      <w:r>
        <w:t>This series of guidance notes covers:</w:t>
      </w:r>
    </w:p>
    <w:p w14:paraId="2D778C76" w14:textId="77777777" w:rsidR="00F60C7C" w:rsidRDefault="00F60C7C" w:rsidP="00F33306">
      <w:pPr>
        <w:pStyle w:val="BodyText"/>
        <w:spacing w:before="10"/>
        <w:jc w:val="both"/>
        <w:rPr>
          <w:sz w:val="23"/>
        </w:rPr>
      </w:pPr>
    </w:p>
    <w:p w14:paraId="5E5457D1" w14:textId="1B603B10" w:rsidR="00F60C7C" w:rsidRDefault="00B221DD" w:rsidP="00B6734A">
      <w:pPr>
        <w:pStyle w:val="ListParagraph"/>
        <w:numPr>
          <w:ilvl w:val="0"/>
          <w:numId w:val="4"/>
        </w:numPr>
        <w:tabs>
          <w:tab w:val="left" w:pos="481"/>
        </w:tabs>
        <w:spacing w:line="293" w:lineRule="exact"/>
        <w:rPr>
          <w:sz w:val="24"/>
        </w:rPr>
      </w:pPr>
      <w:r>
        <w:rPr>
          <w:sz w:val="24"/>
        </w:rPr>
        <w:t xml:space="preserve">Role of </w:t>
      </w:r>
      <w:r w:rsidR="00941EC7">
        <w:rPr>
          <w:sz w:val="24"/>
        </w:rPr>
        <w:t xml:space="preserve">Standing </w:t>
      </w:r>
      <w:r>
        <w:rPr>
          <w:sz w:val="24"/>
        </w:rPr>
        <w:t>Panel Chair (pre-, mid- and</w:t>
      </w:r>
      <w:r>
        <w:rPr>
          <w:spacing w:val="-6"/>
          <w:sz w:val="24"/>
        </w:rPr>
        <w:t xml:space="preserve"> </w:t>
      </w:r>
      <w:r>
        <w:rPr>
          <w:sz w:val="24"/>
        </w:rPr>
        <w:t>post</w:t>
      </w:r>
      <w:r w:rsidR="00FC2118">
        <w:rPr>
          <w:sz w:val="24"/>
        </w:rPr>
        <w:t xml:space="preserve"> Standing Panel meetings</w:t>
      </w:r>
      <w:proofErr w:type="gramStart"/>
      <w:r>
        <w:rPr>
          <w:sz w:val="24"/>
        </w:rPr>
        <w:t>);</w:t>
      </w:r>
      <w:proofErr w:type="gramEnd"/>
    </w:p>
    <w:p w14:paraId="64B9DBAB" w14:textId="55C695A0" w:rsidR="00F60C7C" w:rsidRDefault="00B221DD" w:rsidP="00B6734A">
      <w:pPr>
        <w:pStyle w:val="ListParagraph"/>
        <w:numPr>
          <w:ilvl w:val="0"/>
          <w:numId w:val="4"/>
        </w:numPr>
        <w:tabs>
          <w:tab w:val="left" w:pos="481"/>
        </w:tabs>
        <w:spacing w:line="292" w:lineRule="exact"/>
        <w:rPr>
          <w:sz w:val="24"/>
        </w:rPr>
      </w:pPr>
      <w:r>
        <w:rPr>
          <w:sz w:val="24"/>
        </w:rPr>
        <w:t xml:space="preserve">Role of </w:t>
      </w:r>
      <w:r w:rsidR="00941EC7">
        <w:rPr>
          <w:sz w:val="24"/>
        </w:rPr>
        <w:t xml:space="preserve">Standing </w:t>
      </w:r>
      <w:r>
        <w:rPr>
          <w:sz w:val="24"/>
        </w:rPr>
        <w:t>Panel Members (pre-, mid- and</w:t>
      </w:r>
      <w:r>
        <w:rPr>
          <w:spacing w:val="-6"/>
          <w:sz w:val="24"/>
        </w:rPr>
        <w:t xml:space="preserve"> </w:t>
      </w:r>
      <w:r>
        <w:rPr>
          <w:sz w:val="24"/>
        </w:rPr>
        <w:t>post-</w:t>
      </w:r>
      <w:r w:rsidR="00FC2118" w:rsidRPr="00FC2118">
        <w:rPr>
          <w:sz w:val="24"/>
        </w:rPr>
        <w:t xml:space="preserve"> </w:t>
      </w:r>
      <w:r w:rsidR="00FC2118">
        <w:rPr>
          <w:sz w:val="24"/>
        </w:rPr>
        <w:t>Standing Panel meetings</w:t>
      </w:r>
      <w:proofErr w:type="gramStart"/>
      <w:r>
        <w:rPr>
          <w:sz w:val="24"/>
        </w:rPr>
        <w:t>);</w:t>
      </w:r>
      <w:proofErr w:type="gramEnd"/>
    </w:p>
    <w:p w14:paraId="492D1ACB" w14:textId="3E66F989" w:rsidR="00F60C7C" w:rsidRDefault="00B221DD" w:rsidP="00B6734A">
      <w:pPr>
        <w:pStyle w:val="ListParagraph"/>
        <w:numPr>
          <w:ilvl w:val="0"/>
          <w:numId w:val="4"/>
        </w:numPr>
        <w:tabs>
          <w:tab w:val="left" w:pos="481"/>
        </w:tabs>
        <w:spacing w:line="292" w:lineRule="exact"/>
        <w:rPr>
          <w:sz w:val="24"/>
        </w:rPr>
      </w:pPr>
      <w:r>
        <w:rPr>
          <w:sz w:val="24"/>
        </w:rPr>
        <w:t>Role of Programme Team Members (pre-, mid- and</w:t>
      </w:r>
      <w:r>
        <w:rPr>
          <w:spacing w:val="-8"/>
          <w:sz w:val="24"/>
        </w:rPr>
        <w:t xml:space="preserve"> </w:t>
      </w:r>
      <w:r>
        <w:rPr>
          <w:sz w:val="24"/>
        </w:rPr>
        <w:t>post-</w:t>
      </w:r>
      <w:r w:rsidR="00FC2118" w:rsidRPr="00FC2118">
        <w:rPr>
          <w:sz w:val="24"/>
        </w:rPr>
        <w:t xml:space="preserve"> </w:t>
      </w:r>
      <w:r w:rsidR="00FC2118">
        <w:rPr>
          <w:sz w:val="24"/>
        </w:rPr>
        <w:t>Standing Panel meetings</w:t>
      </w:r>
      <w:proofErr w:type="gramStart"/>
      <w:r>
        <w:rPr>
          <w:sz w:val="24"/>
        </w:rPr>
        <w:t>);</w:t>
      </w:r>
      <w:proofErr w:type="gramEnd"/>
    </w:p>
    <w:p w14:paraId="6269B842" w14:textId="0F7FD184" w:rsidR="00F60C7C" w:rsidRDefault="00B221DD" w:rsidP="00B6734A">
      <w:pPr>
        <w:pStyle w:val="ListParagraph"/>
        <w:numPr>
          <w:ilvl w:val="0"/>
          <w:numId w:val="4"/>
        </w:numPr>
        <w:tabs>
          <w:tab w:val="left" w:pos="481"/>
        </w:tabs>
        <w:spacing w:line="292" w:lineRule="exact"/>
        <w:rPr>
          <w:sz w:val="24"/>
        </w:rPr>
      </w:pPr>
      <w:r>
        <w:rPr>
          <w:sz w:val="24"/>
        </w:rPr>
        <w:t>Students on programmes: Involvement in Review</w:t>
      </w:r>
      <w:r>
        <w:rPr>
          <w:spacing w:val="-4"/>
          <w:sz w:val="24"/>
        </w:rPr>
        <w:t xml:space="preserve"> </w:t>
      </w:r>
      <w:r w:rsidR="00FC2118">
        <w:rPr>
          <w:sz w:val="24"/>
        </w:rPr>
        <w:t xml:space="preserve">Standing Panel </w:t>
      </w:r>
      <w:proofErr w:type="gramStart"/>
      <w:r w:rsidR="00FC2118">
        <w:rPr>
          <w:sz w:val="24"/>
        </w:rPr>
        <w:t>meetings</w:t>
      </w:r>
      <w:r>
        <w:rPr>
          <w:sz w:val="24"/>
        </w:rPr>
        <w:t>;</w:t>
      </w:r>
      <w:proofErr w:type="gramEnd"/>
    </w:p>
    <w:p w14:paraId="0CCEA601" w14:textId="46747221" w:rsidR="00F60C7C" w:rsidRDefault="00B221DD" w:rsidP="00B6734A">
      <w:pPr>
        <w:pStyle w:val="ListParagraph"/>
        <w:numPr>
          <w:ilvl w:val="0"/>
          <w:numId w:val="4"/>
        </w:numPr>
        <w:tabs>
          <w:tab w:val="left" w:pos="481"/>
        </w:tabs>
        <w:spacing w:line="293" w:lineRule="exact"/>
        <w:rPr>
          <w:sz w:val="24"/>
        </w:rPr>
      </w:pPr>
      <w:r>
        <w:rPr>
          <w:sz w:val="24"/>
        </w:rPr>
        <w:t xml:space="preserve">Reports </w:t>
      </w:r>
      <w:proofErr w:type="gramStart"/>
      <w:r>
        <w:rPr>
          <w:sz w:val="24"/>
        </w:rPr>
        <w:t>of</w:t>
      </w:r>
      <w:proofErr w:type="gramEnd"/>
      <w:r w:rsidR="006A3555">
        <w:rPr>
          <w:sz w:val="24"/>
        </w:rPr>
        <w:t xml:space="preserve"> </w:t>
      </w:r>
      <w:r w:rsidR="00FC2118">
        <w:rPr>
          <w:sz w:val="24"/>
        </w:rPr>
        <w:t>Standing Panel meetings</w:t>
      </w:r>
      <w:r>
        <w:rPr>
          <w:sz w:val="24"/>
        </w:rPr>
        <w:t>.</w:t>
      </w:r>
    </w:p>
    <w:p w14:paraId="6EC328A9" w14:textId="77777777" w:rsidR="00F60C7C" w:rsidRDefault="00F60C7C" w:rsidP="00F33306">
      <w:pPr>
        <w:pStyle w:val="BodyText"/>
        <w:spacing w:before="9"/>
        <w:jc w:val="both"/>
        <w:rPr>
          <w:sz w:val="23"/>
        </w:rPr>
      </w:pPr>
    </w:p>
    <w:p w14:paraId="4FFBD35B" w14:textId="3CDF3757" w:rsidR="00F60C7C" w:rsidRDefault="00B221DD" w:rsidP="00F33306">
      <w:pPr>
        <w:pStyle w:val="BodyText"/>
        <w:ind w:left="120" w:right="121"/>
        <w:jc w:val="both"/>
      </w:pPr>
      <w:r>
        <w:t xml:space="preserve">These guidance notes should be read in conjunction with, as appropriate, Section 03.1 Validation of New Programmes </w:t>
      </w:r>
      <w:r w:rsidR="005F2461">
        <w:t xml:space="preserve">(Volume 2) </w:t>
      </w:r>
      <w:r>
        <w:t>and Section 06.2 Periodic and Elective Review of Programmes</w:t>
      </w:r>
      <w:r w:rsidR="00CA7FCE">
        <w:t xml:space="preserve"> (Volume 2)</w:t>
      </w:r>
      <w:r>
        <w:t>.</w:t>
      </w:r>
    </w:p>
    <w:p w14:paraId="0AE81C8F" w14:textId="77777777" w:rsidR="00F60C7C" w:rsidRDefault="00F60C7C" w:rsidP="00F33306">
      <w:pPr>
        <w:pStyle w:val="BodyText"/>
        <w:spacing w:before="11"/>
        <w:jc w:val="both"/>
        <w:rPr>
          <w:sz w:val="23"/>
        </w:rPr>
      </w:pPr>
    </w:p>
    <w:p w14:paraId="059C4CE8" w14:textId="46F6EFE1" w:rsidR="00F60C7C" w:rsidRDefault="00B221DD" w:rsidP="00F33306">
      <w:pPr>
        <w:pStyle w:val="BodyText"/>
        <w:ind w:left="120" w:right="116"/>
        <w:jc w:val="both"/>
      </w:pPr>
      <w:r>
        <w:t xml:space="preserve">There is also further guidance in Volume 2, Section 01: Quality Assurance (Policy, Guidelines and Templates) that covers applications to the </w:t>
      </w:r>
      <w:r w:rsidR="001F7528">
        <w:t>Recruitment and Admissions Strategy Committee (RASC)/International</w:t>
      </w:r>
      <w:r w:rsidR="00962924">
        <w:t xml:space="preserve"> Committee (IC) </w:t>
      </w:r>
      <w:r w:rsidR="002E7F6E" w:rsidRPr="00CD4BE4">
        <w:rPr>
          <w:strike/>
        </w:rPr>
        <w:t>Portfolio Development Committee/Portfolio Enabling Group</w:t>
      </w:r>
      <w:r>
        <w:t>, Programme Specifications, Module Descriptors, DD Submission Checklist, and Contingencies for Events at Risk Through Unforeseen Circumstances.</w:t>
      </w:r>
    </w:p>
    <w:p w14:paraId="583F012C" w14:textId="77777777" w:rsidR="00F60C7C" w:rsidRDefault="00F60C7C" w:rsidP="00F33306">
      <w:pPr>
        <w:pStyle w:val="BodyText"/>
        <w:jc w:val="both"/>
      </w:pPr>
    </w:p>
    <w:p w14:paraId="041CEB3A" w14:textId="77777777" w:rsidR="00F60C7C" w:rsidRDefault="00B221DD" w:rsidP="00F33306">
      <w:pPr>
        <w:pStyle w:val="Heading1"/>
        <w:spacing w:before="1"/>
        <w:jc w:val="both"/>
        <w:rPr>
          <w:u w:val="none"/>
        </w:rPr>
      </w:pPr>
      <w:r>
        <w:rPr>
          <w:u w:val="thick"/>
        </w:rPr>
        <w:t>Guidance Note: Chairing of Panels</w:t>
      </w:r>
    </w:p>
    <w:p w14:paraId="6478B54F" w14:textId="77777777" w:rsidR="00F60C7C" w:rsidRDefault="00F60C7C" w:rsidP="00F33306">
      <w:pPr>
        <w:pStyle w:val="BodyText"/>
        <w:jc w:val="both"/>
        <w:rPr>
          <w:b/>
          <w:sz w:val="16"/>
        </w:rPr>
      </w:pPr>
    </w:p>
    <w:p w14:paraId="05D07C1B" w14:textId="77777777" w:rsidR="00F60C7C" w:rsidRDefault="00B221DD" w:rsidP="00F33306">
      <w:pPr>
        <w:spacing w:before="92"/>
        <w:ind w:left="120"/>
        <w:jc w:val="both"/>
        <w:rPr>
          <w:b/>
          <w:sz w:val="24"/>
        </w:rPr>
      </w:pPr>
      <w:r>
        <w:rPr>
          <w:b/>
          <w:sz w:val="24"/>
          <w:u w:val="thick"/>
        </w:rPr>
        <w:t>Introduction</w:t>
      </w:r>
    </w:p>
    <w:p w14:paraId="2A35DA92" w14:textId="77777777" w:rsidR="00F60C7C" w:rsidRDefault="00F60C7C" w:rsidP="00F33306">
      <w:pPr>
        <w:pStyle w:val="BodyText"/>
        <w:spacing w:before="9"/>
        <w:jc w:val="both"/>
        <w:rPr>
          <w:b/>
          <w:sz w:val="15"/>
        </w:rPr>
      </w:pPr>
    </w:p>
    <w:p w14:paraId="6F0EE6CE" w14:textId="74DB6345" w:rsidR="00F60C7C" w:rsidRDefault="00B221DD" w:rsidP="00F33306">
      <w:pPr>
        <w:pStyle w:val="BodyText"/>
        <w:spacing w:before="93"/>
        <w:ind w:left="120" w:right="116"/>
        <w:jc w:val="both"/>
      </w:pPr>
      <w:r>
        <w:t>The Chair is</w:t>
      </w:r>
      <w:r w:rsidR="006A3555">
        <w:t xml:space="preserve"> </w:t>
      </w:r>
      <w:r w:rsidR="000D6D04">
        <w:t xml:space="preserve">critical to the effectiveness of Standing Panel </w:t>
      </w:r>
      <w:r w:rsidR="00540A70">
        <w:t>operation</w:t>
      </w:r>
      <w:r>
        <w:t xml:space="preserve">. It is the Chair's responsibility to create an atmosphere in which critical professional discussion can take place, where opinions can be freely and courteously exchanged and in which justice and fair play prevail. Chairs of </w:t>
      </w:r>
      <w:r w:rsidR="00540A70">
        <w:t>Standing</w:t>
      </w:r>
      <w:r w:rsidR="00F50DD7">
        <w:t xml:space="preserve"> </w:t>
      </w:r>
      <w:r w:rsidR="00540A70">
        <w:t>Panels</w:t>
      </w:r>
      <w:r w:rsidR="000F4CFD">
        <w:t xml:space="preserve"> will be senior member</w:t>
      </w:r>
      <w:r w:rsidR="00162FC1">
        <w:t xml:space="preserve">s of </w:t>
      </w:r>
      <w:r w:rsidR="00625167">
        <w:t xml:space="preserve">the </w:t>
      </w:r>
      <w:r w:rsidR="00162FC1">
        <w:t xml:space="preserve">University who are nominated by </w:t>
      </w:r>
      <w:r w:rsidR="002E7F6E">
        <w:t>School</w:t>
      </w:r>
      <w:r w:rsidR="00162FC1">
        <w:t>s</w:t>
      </w:r>
      <w:r w:rsidR="002E7F6E">
        <w:t xml:space="preserve"> and </w:t>
      </w:r>
      <w:r>
        <w:t xml:space="preserve">approved by </w:t>
      </w:r>
      <w:r w:rsidR="00162FC1">
        <w:t xml:space="preserve">AQSC.  </w:t>
      </w:r>
    </w:p>
    <w:p w14:paraId="29B96FE3" w14:textId="77777777" w:rsidR="00F60C7C" w:rsidRDefault="00F60C7C" w:rsidP="00F33306">
      <w:pPr>
        <w:pStyle w:val="BodyText"/>
        <w:jc w:val="both"/>
      </w:pPr>
    </w:p>
    <w:p w14:paraId="4A062577" w14:textId="77777777" w:rsidR="00F60C7C" w:rsidRDefault="00B221DD" w:rsidP="00F33306">
      <w:pPr>
        <w:pStyle w:val="BodyText"/>
        <w:ind w:left="120" w:right="119" w:firstLine="2"/>
        <w:jc w:val="both"/>
      </w:pPr>
      <w:r>
        <w:t>As the custodian of professionalism and justice, the Chair's attitude, preparation and control are critical.  The Chair will need to:</w:t>
      </w:r>
    </w:p>
    <w:p w14:paraId="68D82370" w14:textId="77777777" w:rsidR="00F60C7C" w:rsidRDefault="00F60C7C" w:rsidP="00F33306">
      <w:pPr>
        <w:pStyle w:val="BodyText"/>
        <w:spacing w:before="11"/>
        <w:jc w:val="both"/>
        <w:rPr>
          <w:sz w:val="23"/>
        </w:rPr>
      </w:pPr>
    </w:p>
    <w:p w14:paraId="46D47E64" w14:textId="67834A64" w:rsidR="00F60C7C" w:rsidRDefault="00B221DD" w:rsidP="00F33306">
      <w:pPr>
        <w:pStyle w:val="ListParagraph"/>
        <w:numPr>
          <w:ilvl w:val="0"/>
          <w:numId w:val="3"/>
        </w:numPr>
        <w:tabs>
          <w:tab w:val="left" w:pos="661"/>
        </w:tabs>
        <w:ind w:right="117" w:hanging="564"/>
        <w:jc w:val="both"/>
        <w:rPr>
          <w:sz w:val="24"/>
        </w:rPr>
      </w:pPr>
      <w:r>
        <w:rPr>
          <w:sz w:val="24"/>
        </w:rPr>
        <w:t>read thoroughly and demonstrate an understanding of the documentation;</w:t>
      </w:r>
      <w:r w:rsidR="00941EC7">
        <w:rPr>
          <w:sz w:val="24"/>
        </w:rPr>
        <w:t xml:space="preserve"> in particular</w:t>
      </w:r>
      <w:r w:rsidR="006A3555">
        <w:rPr>
          <w:sz w:val="24"/>
        </w:rPr>
        <w:t>,</w:t>
      </w:r>
      <w:r w:rsidR="00941EC7">
        <w:rPr>
          <w:sz w:val="24"/>
        </w:rPr>
        <w:t xml:space="preserve"> </w:t>
      </w:r>
      <w:r w:rsidR="000B4AB5">
        <w:rPr>
          <w:sz w:val="24"/>
        </w:rPr>
        <w:t xml:space="preserve">the Chair will be </w:t>
      </w:r>
      <w:r w:rsidR="0051573C">
        <w:rPr>
          <w:sz w:val="24"/>
        </w:rPr>
        <w:t xml:space="preserve">familiar with the scrutiny comments </w:t>
      </w:r>
      <w:r w:rsidR="000B4AB5">
        <w:rPr>
          <w:sz w:val="24"/>
        </w:rPr>
        <w:t>provided by the QED and Standing Panel members and the response to scrutiny provided by the Programme Team.</w:t>
      </w:r>
    </w:p>
    <w:p w14:paraId="32C9C847" w14:textId="77777777" w:rsidR="00063E34" w:rsidRDefault="00063E34" w:rsidP="00063E34">
      <w:pPr>
        <w:pStyle w:val="ListParagraph"/>
        <w:tabs>
          <w:tab w:val="left" w:pos="661"/>
        </w:tabs>
        <w:ind w:right="117" w:firstLine="0"/>
        <w:jc w:val="left"/>
        <w:rPr>
          <w:sz w:val="24"/>
        </w:rPr>
      </w:pPr>
    </w:p>
    <w:p w14:paraId="10855E67" w14:textId="02151F7E" w:rsidR="00063E34" w:rsidRDefault="00063E34" w:rsidP="00063E34">
      <w:pPr>
        <w:pStyle w:val="ListParagraph"/>
        <w:numPr>
          <w:ilvl w:val="0"/>
          <w:numId w:val="3"/>
        </w:numPr>
        <w:tabs>
          <w:tab w:val="left" w:pos="661"/>
        </w:tabs>
        <w:ind w:right="117" w:hanging="564"/>
        <w:jc w:val="both"/>
        <w:rPr>
          <w:sz w:val="24"/>
          <w:szCs w:val="24"/>
        </w:rPr>
      </w:pPr>
      <w:r>
        <w:rPr>
          <w:sz w:val="24"/>
          <w:szCs w:val="24"/>
        </w:rPr>
        <w:t xml:space="preserve">know Cardiff Metropolitan University’s </w:t>
      </w:r>
      <w:hyperlink r:id="rId12" w:history="1">
        <w:r w:rsidRPr="005D0301">
          <w:rPr>
            <w:rStyle w:val="Hyperlink"/>
            <w:sz w:val="24"/>
            <w:szCs w:val="24"/>
          </w:rPr>
          <w:t>Curriculum Principles</w:t>
        </w:r>
      </w:hyperlink>
      <w:r>
        <w:rPr>
          <w:sz w:val="24"/>
          <w:szCs w:val="24"/>
        </w:rPr>
        <w:t xml:space="preserve"> and identify where these are not fully embraced.</w:t>
      </w:r>
    </w:p>
    <w:p w14:paraId="7F65D420" w14:textId="77777777" w:rsidR="00063E34" w:rsidRPr="00063E34" w:rsidRDefault="00063E34" w:rsidP="00063E34">
      <w:pPr>
        <w:tabs>
          <w:tab w:val="left" w:pos="661"/>
        </w:tabs>
        <w:ind w:right="117"/>
        <w:rPr>
          <w:sz w:val="24"/>
          <w:szCs w:val="24"/>
        </w:rPr>
      </w:pPr>
    </w:p>
    <w:p w14:paraId="243B49B2" w14:textId="74780D9E" w:rsidR="00063E34" w:rsidRPr="00063E34" w:rsidRDefault="006A3555" w:rsidP="00063E34">
      <w:pPr>
        <w:pStyle w:val="ListParagraph"/>
        <w:numPr>
          <w:ilvl w:val="0"/>
          <w:numId w:val="3"/>
        </w:numPr>
        <w:tabs>
          <w:tab w:val="left" w:pos="661"/>
        </w:tabs>
        <w:ind w:right="117" w:hanging="564"/>
        <w:jc w:val="both"/>
        <w:rPr>
          <w:sz w:val="24"/>
        </w:rPr>
      </w:pPr>
      <w:r w:rsidRPr="00063E34">
        <w:rPr>
          <w:sz w:val="24"/>
          <w:szCs w:val="24"/>
        </w:rPr>
        <w:lastRenderedPageBreak/>
        <w:t xml:space="preserve">know </w:t>
      </w:r>
      <w:r w:rsidR="005D0301" w:rsidRPr="00063E34">
        <w:rPr>
          <w:sz w:val="24"/>
          <w:szCs w:val="24"/>
        </w:rPr>
        <w:t>Cardiff Metropolitan University’s</w:t>
      </w:r>
      <w:r w:rsidRPr="00063E34">
        <w:rPr>
          <w:sz w:val="24"/>
          <w:szCs w:val="24"/>
        </w:rPr>
        <w:t xml:space="preserve"> </w:t>
      </w:r>
      <w:hyperlink r:id="rId13" w:history="1">
        <w:r w:rsidRPr="00063E34">
          <w:rPr>
            <w:rStyle w:val="Hyperlink"/>
            <w:sz w:val="24"/>
            <w:szCs w:val="24"/>
          </w:rPr>
          <w:t>Curriculum Design Requirements</w:t>
        </w:r>
      </w:hyperlink>
      <w:r w:rsidRPr="00063E34">
        <w:rPr>
          <w:sz w:val="24"/>
          <w:szCs w:val="24"/>
        </w:rPr>
        <w:t xml:space="preserve"> for new programmes and whether a Programme Team has provided a rationale and made a sound case for deviation from the Curriculum Design Requirements and had this accepted by AQSC.</w:t>
      </w:r>
    </w:p>
    <w:p w14:paraId="2D0915D6" w14:textId="77777777" w:rsidR="00063E34" w:rsidRPr="00063E34" w:rsidRDefault="00063E34" w:rsidP="00063E34">
      <w:pPr>
        <w:pStyle w:val="ListParagraph"/>
        <w:rPr>
          <w:sz w:val="24"/>
        </w:rPr>
      </w:pPr>
    </w:p>
    <w:p w14:paraId="16B40514" w14:textId="7EEA6A5C" w:rsidR="00F60C7C" w:rsidRPr="00063E34" w:rsidRDefault="00B221DD" w:rsidP="00063E34">
      <w:pPr>
        <w:pStyle w:val="ListParagraph"/>
        <w:numPr>
          <w:ilvl w:val="0"/>
          <w:numId w:val="3"/>
        </w:numPr>
        <w:tabs>
          <w:tab w:val="left" w:pos="661"/>
        </w:tabs>
        <w:ind w:right="117" w:hanging="564"/>
        <w:jc w:val="both"/>
        <w:rPr>
          <w:sz w:val="24"/>
        </w:rPr>
      </w:pPr>
      <w:r w:rsidRPr="00063E34">
        <w:rPr>
          <w:sz w:val="24"/>
        </w:rPr>
        <w:t>demonstrate a familiarity with the policies and guidelines of</w:t>
      </w:r>
      <w:r w:rsidRPr="00063E34">
        <w:rPr>
          <w:spacing w:val="43"/>
          <w:sz w:val="24"/>
        </w:rPr>
        <w:t xml:space="preserve"> </w:t>
      </w:r>
      <w:r w:rsidRPr="00063E34">
        <w:rPr>
          <w:sz w:val="24"/>
        </w:rPr>
        <w:t xml:space="preserve">relevant external awarding/validating bodies and professional </w:t>
      </w:r>
      <w:proofErr w:type="spellStart"/>
      <w:r w:rsidRPr="00063E34">
        <w:rPr>
          <w:sz w:val="24"/>
        </w:rPr>
        <w:t>organisations</w:t>
      </w:r>
      <w:proofErr w:type="spellEnd"/>
      <w:r w:rsidRPr="00063E34">
        <w:rPr>
          <w:sz w:val="24"/>
        </w:rPr>
        <w:t xml:space="preserve"> as well as with the policies, procedures and academic regulations of Cardiff Metropolitan</w:t>
      </w:r>
      <w:r w:rsidRPr="00063E34">
        <w:rPr>
          <w:spacing w:val="-4"/>
          <w:sz w:val="24"/>
        </w:rPr>
        <w:t xml:space="preserve"> </w:t>
      </w:r>
      <w:proofErr w:type="gramStart"/>
      <w:r w:rsidRPr="00063E34">
        <w:rPr>
          <w:sz w:val="24"/>
        </w:rPr>
        <w:t>University;</w:t>
      </w:r>
      <w:proofErr w:type="gramEnd"/>
    </w:p>
    <w:p w14:paraId="13339700" w14:textId="77777777" w:rsidR="00F60C7C" w:rsidRDefault="00F60C7C" w:rsidP="00F33306">
      <w:pPr>
        <w:pStyle w:val="BodyText"/>
        <w:jc w:val="both"/>
      </w:pPr>
    </w:p>
    <w:p w14:paraId="3D34A076" w14:textId="77777777" w:rsidR="00F60C7C" w:rsidRDefault="00B221DD" w:rsidP="00F33306">
      <w:pPr>
        <w:pStyle w:val="ListParagraph"/>
        <w:numPr>
          <w:ilvl w:val="0"/>
          <w:numId w:val="3"/>
        </w:numPr>
        <w:tabs>
          <w:tab w:val="left" w:pos="660"/>
          <w:tab w:val="left" w:pos="661"/>
        </w:tabs>
        <w:ind w:left="660" w:hanging="540"/>
        <w:jc w:val="both"/>
        <w:rPr>
          <w:sz w:val="24"/>
        </w:rPr>
      </w:pPr>
      <w:r>
        <w:rPr>
          <w:sz w:val="24"/>
        </w:rPr>
        <w:t>concentrate on main</w:t>
      </w:r>
      <w:r>
        <w:rPr>
          <w:spacing w:val="-3"/>
          <w:sz w:val="24"/>
        </w:rPr>
        <w:t xml:space="preserve"> </w:t>
      </w:r>
      <w:proofErr w:type="gramStart"/>
      <w:r>
        <w:rPr>
          <w:sz w:val="24"/>
        </w:rPr>
        <w:t>issues;</w:t>
      </w:r>
      <w:proofErr w:type="gramEnd"/>
    </w:p>
    <w:p w14:paraId="26FC90F5" w14:textId="77777777" w:rsidR="00F60C7C" w:rsidRDefault="00F60C7C" w:rsidP="00F33306">
      <w:pPr>
        <w:pStyle w:val="BodyText"/>
        <w:spacing w:before="10"/>
        <w:jc w:val="both"/>
        <w:rPr>
          <w:sz w:val="23"/>
        </w:rPr>
      </w:pPr>
    </w:p>
    <w:p w14:paraId="4251C26C" w14:textId="1E82A697" w:rsidR="00F60C7C" w:rsidRDefault="00B221DD" w:rsidP="00F33306">
      <w:pPr>
        <w:pStyle w:val="ListParagraph"/>
        <w:numPr>
          <w:ilvl w:val="0"/>
          <w:numId w:val="3"/>
        </w:numPr>
        <w:tabs>
          <w:tab w:val="left" w:pos="661"/>
        </w:tabs>
        <w:ind w:left="660" w:right="120" w:hanging="540"/>
        <w:jc w:val="both"/>
        <w:rPr>
          <w:sz w:val="24"/>
        </w:rPr>
      </w:pPr>
      <w:r>
        <w:rPr>
          <w:sz w:val="24"/>
        </w:rPr>
        <w:t xml:space="preserve">establish the essential purpose of the occasion and its possible </w:t>
      </w:r>
      <w:proofErr w:type="gramStart"/>
      <w:r>
        <w:rPr>
          <w:sz w:val="24"/>
        </w:rPr>
        <w:t>outcomes;</w:t>
      </w:r>
      <w:proofErr w:type="gramEnd"/>
    </w:p>
    <w:p w14:paraId="7A442BA2" w14:textId="77777777" w:rsidR="00A20273" w:rsidRPr="00A20273" w:rsidRDefault="00A20273" w:rsidP="00F33306">
      <w:pPr>
        <w:pStyle w:val="ListParagraph"/>
        <w:rPr>
          <w:sz w:val="24"/>
        </w:rPr>
      </w:pPr>
    </w:p>
    <w:p w14:paraId="70999EDB" w14:textId="77777777" w:rsidR="00F60C7C" w:rsidRDefault="00B221DD" w:rsidP="00F33306">
      <w:pPr>
        <w:pStyle w:val="ListParagraph"/>
        <w:numPr>
          <w:ilvl w:val="0"/>
          <w:numId w:val="3"/>
        </w:numPr>
        <w:tabs>
          <w:tab w:val="left" w:pos="660"/>
          <w:tab w:val="left" w:pos="661"/>
        </w:tabs>
        <w:spacing w:before="79"/>
        <w:ind w:left="660" w:right="45" w:hanging="540"/>
        <w:jc w:val="both"/>
        <w:rPr>
          <w:sz w:val="24"/>
        </w:rPr>
      </w:pPr>
      <w:r>
        <w:rPr>
          <w:sz w:val="24"/>
        </w:rPr>
        <w:t>control, facilitate and guide investigation and discussion to ensure that the conclusions are clearly articulated and</w:t>
      </w:r>
      <w:r>
        <w:rPr>
          <w:spacing w:val="-5"/>
          <w:sz w:val="24"/>
        </w:rPr>
        <w:t xml:space="preserve"> </w:t>
      </w:r>
      <w:r>
        <w:rPr>
          <w:sz w:val="24"/>
        </w:rPr>
        <w:t>understood.</w:t>
      </w:r>
    </w:p>
    <w:p w14:paraId="50702D7F" w14:textId="77777777" w:rsidR="00F60C7C" w:rsidRDefault="00F60C7C" w:rsidP="00F33306">
      <w:pPr>
        <w:pStyle w:val="BodyText"/>
        <w:jc w:val="both"/>
      </w:pPr>
    </w:p>
    <w:p w14:paraId="7A8E3760" w14:textId="17C7A047" w:rsidR="00F60C7C" w:rsidRDefault="00B221DD" w:rsidP="00F33306">
      <w:pPr>
        <w:pStyle w:val="Heading1"/>
        <w:jc w:val="both"/>
        <w:rPr>
          <w:u w:val="none"/>
        </w:rPr>
      </w:pPr>
      <w:r>
        <w:rPr>
          <w:u w:val="thick"/>
        </w:rPr>
        <w:t xml:space="preserve">Before the </w:t>
      </w:r>
      <w:r w:rsidR="00FC2118">
        <w:rPr>
          <w:u w:val="thick"/>
        </w:rPr>
        <w:t>Standing Panel Meeting</w:t>
      </w:r>
    </w:p>
    <w:p w14:paraId="3CEF60B3" w14:textId="77777777" w:rsidR="00F60C7C" w:rsidRDefault="00F60C7C" w:rsidP="00F33306">
      <w:pPr>
        <w:pStyle w:val="BodyText"/>
        <w:spacing w:before="10"/>
        <w:jc w:val="both"/>
        <w:rPr>
          <w:b/>
          <w:sz w:val="15"/>
        </w:rPr>
      </w:pPr>
    </w:p>
    <w:p w14:paraId="465D9290" w14:textId="270C0AAF" w:rsidR="00F60C7C" w:rsidRDefault="00B221DD" w:rsidP="00920E49">
      <w:pPr>
        <w:pStyle w:val="ListParagraph"/>
        <w:numPr>
          <w:ilvl w:val="0"/>
          <w:numId w:val="3"/>
        </w:numPr>
        <w:tabs>
          <w:tab w:val="left" w:pos="661"/>
        </w:tabs>
        <w:spacing w:before="92"/>
        <w:ind w:right="45"/>
        <w:rPr>
          <w:sz w:val="24"/>
        </w:rPr>
      </w:pPr>
      <w:r>
        <w:rPr>
          <w:sz w:val="24"/>
        </w:rPr>
        <w:t xml:space="preserve">The Chair should have early consultation with the </w:t>
      </w:r>
      <w:r w:rsidR="002E7F6E">
        <w:rPr>
          <w:sz w:val="24"/>
        </w:rPr>
        <w:t xml:space="preserve">Quality Enhancement Directorate </w:t>
      </w:r>
      <w:r>
        <w:rPr>
          <w:sz w:val="24"/>
        </w:rPr>
        <w:t>(</w:t>
      </w:r>
      <w:r w:rsidR="002E7F6E">
        <w:rPr>
          <w:sz w:val="24"/>
        </w:rPr>
        <w:t>QED</w:t>
      </w:r>
      <w:r>
        <w:rPr>
          <w:sz w:val="24"/>
        </w:rPr>
        <w:t xml:space="preserve">) regarding the background to the validation or review, the composition of the panel, the </w:t>
      </w:r>
      <w:proofErr w:type="spellStart"/>
      <w:r>
        <w:rPr>
          <w:sz w:val="24"/>
        </w:rPr>
        <w:t>programme</w:t>
      </w:r>
      <w:proofErr w:type="spellEnd"/>
      <w:r>
        <w:rPr>
          <w:sz w:val="24"/>
        </w:rPr>
        <w:t xml:space="preserve"> of the day and ensure that the Programme Director is familiar with the agenda and purpose of the</w:t>
      </w:r>
      <w:r>
        <w:rPr>
          <w:spacing w:val="-1"/>
          <w:sz w:val="24"/>
        </w:rPr>
        <w:t xml:space="preserve"> </w:t>
      </w:r>
      <w:r>
        <w:rPr>
          <w:sz w:val="24"/>
        </w:rPr>
        <w:t>meeting.</w:t>
      </w:r>
    </w:p>
    <w:p w14:paraId="0ECC687F" w14:textId="77777777" w:rsidR="00F60C7C" w:rsidRDefault="00F60C7C" w:rsidP="00F33306">
      <w:pPr>
        <w:pStyle w:val="BodyText"/>
        <w:spacing w:before="11"/>
        <w:jc w:val="both"/>
        <w:rPr>
          <w:sz w:val="23"/>
        </w:rPr>
      </w:pPr>
    </w:p>
    <w:p w14:paraId="52D17CDE" w14:textId="77777777" w:rsidR="00F60C7C" w:rsidRDefault="00B221DD" w:rsidP="00920E49">
      <w:pPr>
        <w:pStyle w:val="ListParagraph"/>
        <w:numPr>
          <w:ilvl w:val="0"/>
          <w:numId w:val="3"/>
        </w:numPr>
        <w:tabs>
          <w:tab w:val="left" w:pos="660"/>
          <w:tab w:val="left" w:pos="661"/>
        </w:tabs>
        <w:rPr>
          <w:sz w:val="24"/>
        </w:rPr>
      </w:pPr>
      <w:r>
        <w:rPr>
          <w:sz w:val="24"/>
        </w:rPr>
        <w:t>The Chair will need</w:t>
      </w:r>
      <w:r>
        <w:rPr>
          <w:spacing w:val="-4"/>
          <w:sz w:val="24"/>
        </w:rPr>
        <w:t xml:space="preserve"> </w:t>
      </w:r>
      <w:r>
        <w:rPr>
          <w:sz w:val="24"/>
        </w:rPr>
        <w:t>to:</w:t>
      </w:r>
    </w:p>
    <w:p w14:paraId="49B03B59" w14:textId="77777777" w:rsidR="00F60C7C" w:rsidRDefault="00F60C7C" w:rsidP="00F33306">
      <w:pPr>
        <w:pStyle w:val="BodyText"/>
        <w:spacing w:before="11"/>
        <w:jc w:val="both"/>
        <w:rPr>
          <w:sz w:val="23"/>
        </w:rPr>
      </w:pPr>
    </w:p>
    <w:p w14:paraId="08E191FD" w14:textId="2C686E45" w:rsidR="00F60C7C" w:rsidRDefault="00B221DD" w:rsidP="00D6221D">
      <w:pPr>
        <w:pStyle w:val="ListParagraph"/>
        <w:numPr>
          <w:ilvl w:val="1"/>
          <w:numId w:val="5"/>
        </w:numPr>
        <w:tabs>
          <w:tab w:val="left" w:pos="1021"/>
        </w:tabs>
        <w:jc w:val="both"/>
        <w:rPr>
          <w:sz w:val="24"/>
        </w:rPr>
      </w:pPr>
      <w:r>
        <w:rPr>
          <w:sz w:val="24"/>
        </w:rPr>
        <w:t xml:space="preserve">establish the essential purpose and possible outcome </w:t>
      </w:r>
      <w:r w:rsidR="006A4422">
        <w:rPr>
          <w:sz w:val="24"/>
        </w:rPr>
        <w:t>(referring to the 5</w:t>
      </w:r>
      <w:r w:rsidR="00290860">
        <w:rPr>
          <w:sz w:val="24"/>
        </w:rPr>
        <w:t>-</w:t>
      </w:r>
      <w:r w:rsidR="006A4422">
        <w:rPr>
          <w:sz w:val="24"/>
        </w:rPr>
        <w:t>point scale of possible outcomes</w:t>
      </w:r>
      <w:proofErr w:type="gramStart"/>
      <w:r w:rsidR="006A4422">
        <w:rPr>
          <w:sz w:val="24"/>
        </w:rPr>
        <w:t>)</w:t>
      </w:r>
      <w:r>
        <w:rPr>
          <w:sz w:val="24"/>
        </w:rPr>
        <w:t>;</w:t>
      </w:r>
      <w:proofErr w:type="gramEnd"/>
    </w:p>
    <w:p w14:paraId="50AA436B" w14:textId="77777777" w:rsidR="00F60C7C" w:rsidRDefault="00F60C7C" w:rsidP="00F33306">
      <w:pPr>
        <w:pStyle w:val="BodyText"/>
        <w:spacing w:before="11"/>
        <w:jc w:val="both"/>
        <w:rPr>
          <w:sz w:val="23"/>
        </w:rPr>
      </w:pPr>
    </w:p>
    <w:p w14:paraId="2EE935AA" w14:textId="6ABB3EE3" w:rsidR="00F60C7C" w:rsidRDefault="00B221DD" w:rsidP="00D6221D">
      <w:pPr>
        <w:pStyle w:val="ListParagraph"/>
        <w:numPr>
          <w:ilvl w:val="1"/>
          <w:numId w:val="5"/>
        </w:numPr>
        <w:tabs>
          <w:tab w:val="left" w:pos="1021"/>
        </w:tabs>
        <w:jc w:val="both"/>
        <w:rPr>
          <w:sz w:val="24"/>
        </w:rPr>
      </w:pPr>
      <w:r>
        <w:rPr>
          <w:sz w:val="24"/>
        </w:rPr>
        <w:t>clarify the detail</w:t>
      </w:r>
      <w:r w:rsidR="00290860">
        <w:rPr>
          <w:sz w:val="24"/>
        </w:rPr>
        <w:t xml:space="preserve">s of each </w:t>
      </w:r>
      <w:proofErr w:type="spellStart"/>
      <w:r>
        <w:rPr>
          <w:sz w:val="24"/>
        </w:rPr>
        <w:t>programme</w:t>
      </w:r>
      <w:proofErr w:type="spellEnd"/>
      <w:r w:rsidR="00625167">
        <w:rPr>
          <w:sz w:val="24"/>
        </w:rPr>
        <w:t xml:space="preserve"> </w:t>
      </w:r>
      <w:r w:rsidR="00290860">
        <w:rPr>
          <w:sz w:val="24"/>
        </w:rPr>
        <w:t>being considered:</w:t>
      </w:r>
    </w:p>
    <w:p w14:paraId="43BC93C6" w14:textId="77777777" w:rsidR="00F60C7C" w:rsidRDefault="00F60C7C" w:rsidP="00F33306">
      <w:pPr>
        <w:pStyle w:val="BodyText"/>
        <w:spacing w:before="11"/>
        <w:jc w:val="both"/>
        <w:rPr>
          <w:sz w:val="23"/>
        </w:rPr>
      </w:pPr>
    </w:p>
    <w:p w14:paraId="347DE4AD" w14:textId="33D0E828" w:rsidR="00F60C7C" w:rsidRDefault="00B221DD" w:rsidP="00D6221D">
      <w:pPr>
        <w:pStyle w:val="ListParagraph"/>
        <w:numPr>
          <w:ilvl w:val="1"/>
          <w:numId w:val="5"/>
        </w:numPr>
        <w:tabs>
          <w:tab w:val="left" w:pos="1021"/>
        </w:tabs>
        <w:ind w:right="45"/>
        <w:jc w:val="both"/>
        <w:rPr>
          <w:sz w:val="24"/>
        </w:rPr>
      </w:pPr>
      <w:r>
        <w:rPr>
          <w:sz w:val="24"/>
        </w:rPr>
        <w:t xml:space="preserve">be familiar with initial </w:t>
      </w:r>
      <w:r w:rsidR="004A18E8">
        <w:rPr>
          <w:sz w:val="24"/>
        </w:rPr>
        <w:t>s</w:t>
      </w:r>
      <w:r w:rsidR="00290860">
        <w:rPr>
          <w:sz w:val="24"/>
        </w:rPr>
        <w:t>c</w:t>
      </w:r>
      <w:r w:rsidR="004A18E8">
        <w:rPr>
          <w:sz w:val="24"/>
        </w:rPr>
        <w:t>r</w:t>
      </w:r>
      <w:r w:rsidR="00290860">
        <w:rPr>
          <w:sz w:val="24"/>
        </w:rPr>
        <w:t xml:space="preserve">utiny conducted by QED and </w:t>
      </w:r>
      <w:r w:rsidR="000B4AB5">
        <w:rPr>
          <w:sz w:val="24"/>
        </w:rPr>
        <w:t xml:space="preserve">Standing </w:t>
      </w:r>
      <w:r w:rsidR="00B54A56">
        <w:rPr>
          <w:sz w:val="24"/>
        </w:rPr>
        <w:t>P</w:t>
      </w:r>
      <w:r>
        <w:rPr>
          <w:sz w:val="24"/>
        </w:rPr>
        <w:t xml:space="preserve">anel members </w:t>
      </w:r>
      <w:r w:rsidR="00290860">
        <w:rPr>
          <w:sz w:val="24"/>
        </w:rPr>
        <w:t xml:space="preserve">which will have been </w:t>
      </w:r>
      <w:r>
        <w:rPr>
          <w:sz w:val="24"/>
        </w:rPr>
        <w:t>communicate</w:t>
      </w:r>
      <w:r w:rsidR="00290860">
        <w:rPr>
          <w:sz w:val="24"/>
        </w:rPr>
        <w:t xml:space="preserve">d to </w:t>
      </w:r>
      <w:r w:rsidR="004A18E8">
        <w:rPr>
          <w:sz w:val="24"/>
        </w:rPr>
        <w:t xml:space="preserve">and responded to by the </w:t>
      </w:r>
      <w:r w:rsidR="00412C5B">
        <w:rPr>
          <w:sz w:val="24"/>
        </w:rPr>
        <w:t>p</w:t>
      </w:r>
      <w:r w:rsidR="00B54A56">
        <w:rPr>
          <w:sz w:val="24"/>
        </w:rPr>
        <w:t xml:space="preserve">roposing </w:t>
      </w:r>
      <w:r w:rsidR="00482349">
        <w:rPr>
          <w:sz w:val="24"/>
        </w:rPr>
        <w:t>P</w:t>
      </w:r>
      <w:r w:rsidR="00412C5B">
        <w:rPr>
          <w:sz w:val="24"/>
        </w:rPr>
        <w:t xml:space="preserve">rogramme </w:t>
      </w:r>
      <w:proofErr w:type="gramStart"/>
      <w:r w:rsidR="00482349">
        <w:rPr>
          <w:sz w:val="24"/>
        </w:rPr>
        <w:t>T</w:t>
      </w:r>
      <w:r w:rsidR="00B54A56">
        <w:rPr>
          <w:sz w:val="24"/>
        </w:rPr>
        <w:t>eam</w:t>
      </w:r>
      <w:r>
        <w:rPr>
          <w:sz w:val="24"/>
        </w:rPr>
        <w:t>;</w:t>
      </w:r>
      <w:proofErr w:type="gramEnd"/>
    </w:p>
    <w:p w14:paraId="5CBAA134" w14:textId="77777777" w:rsidR="00F60C7C" w:rsidRDefault="00F60C7C" w:rsidP="00F33306">
      <w:pPr>
        <w:pStyle w:val="BodyText"/>
        <w:spacing w:before="11"/>
        <w:ind w:right="45"/>
        <w:jc w:val="both"/>
        <w:rPr>
          <w:sz w:val="23"/>
        </w:rPr>
      </w:pPr>
    </w:p>
    <w:p w14:paraId="7EC7385B" w14:textId="66D640A0" w:rsidR="00F60C7C" w:rsidRDefault="00B221DD" w:rsidP="00D6221D">
      <w:pPr>
        <w:pStyle w:val="ListParagraph"/>
        <w:numPr>
          <w:ilvl w:val="1"/>
          <w:numId w:val="5"/>
        </w:numPr>
        <w:tabs>
          <w:tab w:val="left" w:pos="1021"/>
        </w:tabs>
        <w:ind w:right="45"/>
        <w:jc w:val="both"/>
        <w:rPr>
          <w:sz w:val="24"/>
        </w:rPr>
      </w:pPr>
      <w:r>
        <w:rPr>
          <w:sz w:val="24"/>
        </w:rPr>
        <w:t xml:space="preserve">hold a private meeting of the </w:t>
      </w:r>
      <w:r w:rsidR="000B4AB5">
        <w:rPr>
          <w:sz w:val="24"/>
        </w:rPr>
        <w:t xml:space="preserve">Standing </w:t>
      </w:r>
      <w:r w:rsidR="00C24E05">
        <w:rPr>
          <w:sz w:val="24"/>
        </w:rPr>
        <w:t>P</w:t>
      </w:r>
      <w:r>
        <w:rPr>
          <w:sz w:val="24"/>
        </w:rPr>
        <w:t xml:space="preserve">anel to explain and explore the documentation, to identify problem areas and to develop an agenda for the meeting with the </w:t>
      </w:r>
      <w:r w:rsidR="00412C5B">
        <w:rPr>
          <w:sz w:val="24"/>
        </w:rPr>
        <w:t xml:space="preserve">proposing </w:t>
      </w:r>
      <w:r w:rsidR="00482349">
        <w:rPr>
          <w:sz w:val="24"/>
        </w:rPr>
        <w:t>P</w:t>
      </w:r>
      <w:r w:rsidR="00412C5B">
        <w:rPr>
          <w:sz w:val="24"/>
        </w:rPr>
        <w:t>rogramme</w:t>
      </w:r>
      <w:r>
        <w:rPr>
          <w:spacing w:val="-5"/>
          <w:sz w:val="24"/>
        </w:rPr>
        <w:t xml:space="preserve"> </w:t>
      </w:r>
      <w:proofErr w:type="gramStart"/>
      <w:r w:rsidR="00482349">
        <w:rPr>
          <w:sz w:val="24"/>
        </w:rPr>
        <w:t>T</w:t>
      </w:r>
      <w:r>
        <w:rPr>
          <w:sz w:val="24"/>
        </w:rPr>
        <w:t>eam;</w:t>
      </w:r>
      <w:proofErr w:type="gramEnd"/>
    </w:p>
    <w:p w14:paraId="3BC9ED8D" w14:textId="77777777" w:rsidR="00F60C7C" w:rsidRDefault="00F60C7C" w:rsidP="00F33306">
      <w:pPr>
        <w:pStyle w:val="BodyText"/>
        <w:spacing w:before="10"/>
        <w:ind w:right="45"/>
        <w:jc w:val="both"/>
        <w:rPr>
          <w:sz w:val="20"/>
        </w:rPr>
      </w:pPr>
    </w:p>
    <w:p w14:paraId="4CAB02AE" w14:textId="3D5B24CF" w:rsidR="00F60C7C" w:rsidRDefault="00B221DD" w:rsidP="00D6221D">
      <w:pPr>
        <w:pStyle w:val="ListParagraph"/>
        <w:numPr>
          <w:ilvl w:val="1"/>
          <w:numId w:val="5"/>
        </w:numPr>
        <w:tabs>
          <w:tab w:val="left" w:pos="1021"/>
        </w:tabs>
        <w:ind w:right="45"/>
        <w:jc w:val="both"/>
        <w:rPr>
          <w:sz w:val="24"/>
        </w:rPr>
      </w:pPr>
      <w:r>
        <w:rPr>
          <w:sz w:val="24"/>
        </w:rPr>
        <w:t>identify</w:t>
      </w:r>
      <w:r w:rsidR="00625167">
        <w:rPr>
          <w:sz w:val="24"/>
        </w:rPr>
        <w:t xml:space="preserve"> </w:t>
      </w:r>
      <w:r w:rsidR="00C24E05">
        <w:rPr>
          <w:sz w:val="24"/>
        </w:rPr>
        <w:t>P</w:t>
      </w:r>
      <w:r>
        <w:rPr>
          <w:sz w:val="24"/>
        </w:rPr>
        <w:t xml:space="preserve">anel members who will lead discussions with the </w:t>
      </w:r>
      <w:proofErr w:type="spellStart"/>
      <w:r>
        <w:rPr>
          <w:sz w:val="24"/>
        </w:rPr>
        <w:t>programme</w:t>
      </w:r>
      <w:proofErr w:type="spellEnd"/>
      <w:r>
        <w:rPr>
          <w:sz w:val="24"/>
        </w:rPr>
        <w:t xml:space="preserve"> team on specific</w:t>
      </w:r>
      <w:r>
        <w:rPr>
          <w:spacing w:val="-4"/>
          <w:sz w:val="24"/>
        </w:rPr>
        <w:t xml:space="preserve"> </w:t>
      </w:r>
      <w:proofErr w:type="gramStart"/>
      <w:r>
        <w:rPr>
          <w:sz w:val="24"/>
        </w:rPr>
        <w:t>issues;</w:t>
      </w:r>
      <w:proofErr w:type="gramEnd"/>
    </w:p>
    <w:p w14:paraId="5792997D" w14:textId="77777777" w:rsidR="00F60C7C" w:rsidRDefault="00F60C7C" w:rsidP="00F33306">
      <w:pPr>
        <w:pStyle w:val="BodyText"/>
        <w:spacing w:before="8"/>
        <w:jc w:val="both"/>
        <w:rPr>
          <w:sz w:val="20"/>
        </w:rPr>
      </w:pPr>
    </w:p>
    <w:p w14:paraId="2E1726CE" w14:textId="77777777" w:rsidR="00F60C7C" w:rsidRDefault="00B221DD" w:rsidP="006848A0">
      <w:pPr>
        <w:pStyle w:val="ListParagraph"/>
        <w:numPr>
          <w:ilvl w:val="1"/>
          <w:numId w:val="5"/>
        </w:numPr>
        <w:tabs>
          <w:tab w:val="left" w:pos="1021"/>
        </w:tabs>
        <w:ind w:right="45"/>
        <w:jc w:val="both"/>
        <w:rPr>
          <w:sz w:val="24"/>
        </w:rPr>
      </w:pPr>
      <w:r>
        <w:rPr>
          <w:sz w:val="24"/>
        </w:rPr>
        <w:t>distinguish between management/</w:t>
      </w:r>
      <w:proofErr w:type="spellStart"/>
      <w:r>
        <w:rPr>
          <w:sz w:val="24"/>
        </w:rPr>
        <w:t>organisational</w:t>
      </w:r>
      <w:proofErr w:type="spellEnd"/>
      <w:r>
        <w:rPr>
          <w:sz w:val="24"/>
        </w:rPr>
        <w:t xml:space="preserve"> and teaching/learning</w:t>
      </w:r>
      <w:r>
        <w:rPr>
          <w:spacing w:val="-3"/>
          <w:sz w:val="24"/>
        </w:rPr>
        <w:t xml:space="preserve"> </w:t>
      </w:r>
      <w:r>
        <w:rPr>
          <w:sz w:val="24"/>
        </w:rPr>
        <w:t>issues.</w:t>
      </w:r>
    </w:p>
    <w:p w14:paraId="493870DF" w14:textId="77777777" w:rsidR="00F60C7C" w:rsidRDefault="00F60C7C" w:rsidP="00F33306">
      <w:pPr>
        <w:pStyle w:val="BodyText"/>
        <w:spacing w:before="9"/>
        <w:ind w:right="45"/>
        <w:jc w:val="both"/>
        <w:rPr>
          <w:sz w:val="20"/>
        </w:rPr>
      </w:pPr>
    </w:p>
    <w:p w14:paraId="154EF228" w14:textId="6C9FE792" w:rsidR="00F60C7C" w:rsidRDefault="00B221DD" w:rsidP="006848A0">
      <w:pPr>
        <w:pStyle w:val="ListParagraph"/>
        <w:numPr>
          <w:ilvl w:val="0"/>
          <w:numId w:val="3"/>
        </w:numPr>
        <w:tabs>
          <w:tab w:val="left" w:pos="660"/>
          <w:tab w:val="left" w:pos="661"/>
        </w:tabs>
        <w:ind w:right="45"/>
        <w:jc w:val="both"/>
        <w:rPr>
          <w:sz w:val="24"/>
        </w:rPr>
      </w:pPr>
      <w:r>
        <w:rPr>
          <w:sz w:val="24"/>
        </w:rPr>
        <w:t xml:space="preserve">The Chair will therefore have planned programmes for the private </w:t>
      </w:r>
      <w:r w:rsidR="000B4AB5">
        <w:rPr>
          <w:sz w:val="24"/>
        </w:rPr>
        <w:t>P</w:t>
      </w:r>
      <w:r>
        <w:rPr>
          <w:sz w:val="24"/>
        </w:rPr>
        <w:t xml:space="preserve">anel meeting and for subsequent discussions with the </w:t>
      </w:r>
      <w:proofErr w:type="spellStart"/>
      <w:r>
        <w:rPr>
          <w:sz w:val="24"/>
        </w:rPr>
        <w:t>programme</w:t>
      </w:r>
      <w:proofErr w:type="spellEnd"/>
      <w:r>
        <w:rPr>
          <w:sz w:val="24"/>
        </w:rPr>
        <w:t xml:space="preserve"> team </w:t>
      </w:r>
      <w:proofErr w:type="gramStart"/>
      <w:r>
        <w:rPr>
          <w:sz w:val="24"/>
        </w:rPr>
        <w:t>in</w:t>
      </w:r>
      <w:proofErr w:type="gramEnd"/>
      <w:r>
        <w:rPr>
          <w:sz w:val="24"/>
        </w:rPr>
        <w:t xml:space="preserve"> which major issues are the focus of concern. The Chair will ensure that the issues to be covered are appropriate and the time apportioned for </w:t>
      </w:r>
      <w:r>
        <w:rPr>
          <w:sz w:val="24"/>
        </w:rPr>
        <w:lastRenderedPageBreak/>
        <w:t>discussion is</w:t>
      </w:r>
      <w:r>
        <w:rPr>
          <w:spacing w:val="-2"/>
          <w:sz w:val="24"/>
        </w:rPr>
        <w:t xml:space="preserve"> </w:t>
      </w:r>
      <w:r>
        <w:rPr>
          <w:sz w:val="24"/>
        </w:rPr>
        <w:t>effective.</w:t>
      </w:r>
    </w:p>
    <w:p w14:paraId="10ACA587" w14:textId="77777777" w:rsidR="00F60C7C" w:rsidRDefault="00F60C7C" w:rsidP="00F33306">
      <w:pPr>
        <w:pStyle w:val="BodyText"/>
        <w:jc w:val="both"/>
      </w:pPr>
    </w:p>
    <w:p w14:paraId="4A56D9F9" w14:textId="5B1A9461" w:rsidR="00F60C7C" w:rsidRDefault="00B221DD" w:rsidP="00F33306">
      <w:pPr>
        <w:pStyle w:val="Heading1"/>
        <w:spacing w:before="1"/>
        <w:jc w:val="both"/>
        <w:rPr>
          <w:u w:val="none"/>
        </w:rPr>
      </w:pPr>
      <w:r>
        <w:rPr>
          <w:u w:val="thick"/>
        </w:rPr>
        <w:t xml:space="preserve">During the </w:t>
      </w:r>
      <w:r w:rsidR="00BF1CFB">
        <w:rPr>
          <w:u w:val="thick"/>
        </w:rPr>
        <w:t>Standing Panel Meeting</w:t>
      </w:r>
    </w:p>
    <w:p w14:paraId="00F50C90" w14:textId="77777777" w:rsidR="00F60C7C" w:rsidRDefault="00F60C7C" w:rsidP="00F33306">
      <w:pPr>
        <w:pStyle w:val="BodyText"/>
        <w:spacing w:before="10"/>
        <w:jc w:val="both"/>
        <w:rPr>
          <w:b/>
          <w:sz w:val="15"/>
        </w:rPr>
      </w:pPr>
    </w:p>
    <w:p w14:paraId="53EFA164" w14:textId="59D862FB" w:rsidR="00F60C7C" w:rsidRDefault="00B221DD" w:rsidP="00CD4BE4">
      <w:pPr>
        <w:pStyle w:val="ListParagraph"/>
        <w:numPr>
          <w:ilvl w:val="0"/>
          <w:numId w:val="3"/>
        </w:numPr>
        <w:tabs>
          <w:tab w:val="left" w:pos="661"/>
        </w:tabs>
        <w:spacing w:before="92"/>
        <w:ind w:right="45"/>
        <w:jc w:val="both"/>
        <w:rPr>
          <w:sz w:val="24"/>
        </w:rPr>
      </w:pPr>
      <w:r>
        <w:rPr>
          <w:sz w:val="24"/>
        </w:rPr>
        <w:t xml:space="preserve">The Chair will set the </w:t>
      </w:r>
      <w:proofErr w:type="gramStart"/>
      <w:r>
        <w:rPr>
          <w:sz w:val="24"/>
        </w:rPr>
        <w:t>scene</w:t>
      </w:r>
      <w:proofErr w:type="gramEnd"/>
      <w:r>
        <w:rPr>
          <w:sz w:val="24"/>
        </w:rPr>
        <w:t xml:space="preserve"> by introducing members of the </w:t>
      </w:r>
      <w:r w:rsidR="00BF1CFB">
        <w:rPr>
          <w:sz w:val="24"/>
        </w:rPr>
        <w:t>P</w:t>
      </w:r>
      <w:r>
        <w:rPr>
          <w:sz w:val="24"/>
        </w:rPr>
        <w:t xml:space="preserve">anel and establishing clearly the purpose and possible outcomes of the </w:t>
      </w:r>
      <w:r w:rsidR="00BF1CFB">
        <w:rPr>
          <w:sz w:val="24"/>
        </w:rPr>
        <w:t>meeting.</w:t>
      </w:r>
      <w:r>
        <w:rPr>
          <w:sz w:val="24"/>
        </w:rPr>
        <w:t xml:space="preserve"> The location of the </w:t>
      </w:r>
      <w:r w:rsidR="00B511D8">
        <w:rPr>
          <w:sz w:val="24"/>
        </w:rPr>
        <w:t xml:space="preserve">activity </w:t>
      </w:r>
      <w:r>
        <w:rPr>
          <w:sz w:val="24"/>
        </w:rPr>
        <w:t xml:space="preserve">in the wider framework of the University’s internal validation/review machinery will be explained as will its </w:t>
      </w:r>
      <w:r w:rsidR="006D4748">
        <w:rPr>
          <w:sz w:val="24"/>
        </w:rPr>
        <w:t>relation to</w:t>
      </w:r>
      <w:r>
        <w:rPr>
          <w:sz w:val="24"/>
        </w:rPr>
        <w:t xml:space="preserve"> the external awarding body, where necessary. </w:t>
      </w:r>
      <w:r w:rsidR="00B511D8">
        <w:rPr>
          <w:sz w:val="24"/>
        </w:rPr>
        <w:br/>
      </w:r>
      <w:r w:rsidR="00B511D8">
        <w:rPr>
          <w:sz w:val="24"/>
        </w:rPr>
        <w:br/>
      </w:r>
      <w:r>
        <w:rPr>
          <w:sz w:val="24"/>
        </w:rPr>
        <w:t xml:space="preserve">The </w:t>
      </w:r>
      <w:proofErr w:type="gramStart"/>
      <w:r>
        <w:rPr>
          <w:sz w:val="24"/>
        </w:rPr>
        <w:t>final outcome</w:t>
      </w:r>
      <w:proofErr w:type="gramEnd"/>
      <w:r>
        <w:rPr>
          <w:sz w:val="24"/>
        </w:rPr>
        <w:t xml:space="preserve"> will be a written report with recommendations to the Academic Quality </w:t>
      </w:r>
      <w:r w:rsidR="00BB4FBB">
        <w:rPr>
          <w:sz w:val="24"/>
        </w:rPr>
        <w:t>and</w:t>
      </w:r>
      <w:r>
        <w:rPr>
          <w:sz w:val="24"/>
        </w:rPr>
        <w:t xml:space="preserve"> Standards </w:t>
      </w:r>
      <w:r w:rsidR="002E7F6E">
        <w:rPr>
          <w:sz w:val="24"/>
        </w:rPr>
        <w:t xml:space="preserve">Committee </w:t>
      </w:r>
      <w:r>
        <w:rPr>
          <w:sz w:val="24"/>
        </w:rPr>
        <w:t>and, where applicable, for the relevant external awarding</w:t>
      </w:r>
      <w:r>
        <w:rPr>
          <w:spacing w:val="-2"/>
          <w:sz w:val="24"/>
        </w:rPr>
        <w:t xml:space="preserve"> </w:t>
      </w:r>
      <w:r>
        <w:rPr>
          <w:sz w:val="24"/>
        </w:rPr>
        <w:t>body.</w:t>
      </w:r>
    </w:p>
    <w:p w14:paraId="1C08440D" w14:textId="77777777" w:rsidR="00F60C7C" w:rsidRDefault="00F60C7C" w:rsidP="007E726F">
      <w:pPr>
        <w:jc w:val="both"/>
        <w:rPr>
          <w:sz w:val="24"/>
        </w:rPr>
      </w:pPr>
    </w:p>
    <w:p w14:paraId="7840D399" w14:textId="77777777" w:rsidR="005D0301" w:rsidRPr="005D0301" w:rsidRDefault="00B221DD" w:rsidP="007E726F">
      <w:pPr>
        <w:pStyle w:val="ListParagraph"/>
        <w:numPr>
          <w:ilvl w:val="0"/>
          <w:numId w:val="3"/>
        </w:numPr>
        <w:tabs>
          <w:tab w:val="left" w:pos="661"/>
        </w:tabs>
        <w:spacing w:before="11"/>
        <w:ind w:right="45"/>
        <w:jc w:val="both"/>
        <w:rPr>
          <w:sz w:val="23"/>
        </w:rPr>
      </w:pPr>
      <w:r>
        <w:rPr>
          <w:sz w:val="24"/>
        </w:rPr>
        <w:t xml:space="preserve">The Chair will confirm an agenda for discussion and indicate that different members of the panel will give a lead on issues. </w:t>
      </w:r>
    </w:p>
    <w:p w14:paraId="417D0445" w14:textId="3471A89F" w:rsidR="00F60C7C" w:rsidRPr="005D0301" w:rsidRDefault="00F60C7C" w:rsidP="00CD4BE4">
      <w:pPr>
        <w:tabs>
          <w:tab w:val="left" w:pos="661"/>
        </w:tabs>
        <w:spacing w:before="11"/>
        <w:ind w:right="45"/>
        <w:jc w:val="both"/>
        <w:rPr>
          <w:sz w:val="23"/>
        </w:rPr>
      </w:pPr>
    </w:p>
    <w:p w14:paraId="7419AA13" w14:textId="75BF51C8" w:rsidR="00F60C7C" w:rsidRDefault="00B221DD" w:rsidP="007E726F">
      <w:pPr>
        <w:pStyle w:val="ListParagraph"/>
        <w:numPr>
          <w:ilvl w:val="0"/>
          <w:numId w:val="3"/>
        </w:numPr>
        <w:tabs>
          <w:tab w:val="left" w:pos="661"/>
        </w:tabs>
        <w:ind w:right="120"/>
        <w:jc w:val="both"/>
        <w:rPr>
          <w:sz w:val="24"/>
        </w:rPr>
      </w:pPr>
      <w:r>
        <w:rPr>
          <w:sz w:val="24"/>
        </w:rPr>
        <w:t xml:space="preserve">It is the Chair's responsibility to guide discussion and ensure that the </w:t>
      </w:r>
      <w:r w:rsidR="00B511D8">
        <w:rPr>
          <w:sz w:val="24"/>
        </w:rPr>
        <w:t>P</w:t>
      </w:r>
      <w:r>
        <w:rPr>
          <w:sz w:val="24"/>
        </w:rPr>
        <w:t>anel's questioning is clearly understood and responded to and that with each major issue there is a clearly understood conclusion, which may incorporate a condition or</w:t>
      </w:r>
      <w:r>
        <w:rPr>
          <w:spacing w:val="-7"/>
          <w:sz w:val="24"/>
        </w:rPr>
        <w:t xml:space="preserve"> </w:t>
      </w:r>
      <w:r>
        <w:rPr>
          <w:sz w:val="24"/>
        </w:rPr>
        <w:t>recommendation.</w:t>
      </w:r>
    </w:p>
    <w:p w14:paraId="179E8108" w14:textId="77777777" w:rsidR="00F60C7C" w:rsidRDefault="00F60C7C" w:rsidP="007E726F">
      <w:pPr>
        <w:pStyle w:val="BodyText"/>
        <w:spacing w:before="11"/>
        <w:jc w:val="both"/>
        <w:rPr>
          <w:sz w:val="23"/>
        </w:rPr>
      </w:pPr>
    </w:p>
    <w:p w14:paraId="36C8D990" w14:textId="5E4E2512" w:rsidR="00F60C7C" w:rsidRDefault="00B221DD" w:rsidP="007E726F">
      <w:pPr>
        <w:pStyle w:val="ListParagraph"/>
        <w:numPr>
          <w:ilvl w:val="0"/>
          <w:numId w:val="3"/>
        </w:numPr>
        <w:tabs>
          <w:tab w:val="left" w:pos="661"/>
        </w:tabs>
        <w:ind w:right="119"/>
        <w:jc w:val="both"/>
        <w:rPr>
          <w:sz w:val="24"/>
        </w:rPr>
      </w:pPr>
      <w:r>
        <w:rPr>
          <w:sz w:val="24"/>
        </w:rPr>
        <w:t>The Chair should intervene if the discussion is being diverted</w:t>
      </w:r>
      <w:proofErr w:type="gramStart"/>
      <w:r>
        <w:rPr>
          <w:sz w:val="24"/>
        </w:rPr>
        <w:t>, is</w:t>
      </w:r>
      <w:proofErr w:type="gramEnd"/>
      <w:r>
        <w:rPr>
          <w:sz w:val="24"/>
        </w:rPr>
        <w:t xml:space="preserve"> </w:t>
      </w:r>
      <w:proofErr w:type="spellStart"/>
      <w:r>
        <w:rPr>
          <w:sz w:val="24"/>
        </w:rPr>
        <w:t>trivialising</w:t>
      </w:r>
      <w:proofErr w:type="spellEnd"/>
      <w:r>
        <w:rPr>
          <w:sz w:val="24"/>
        </w:rPr>
        <w:t xml:space="preserve"> or sticking </w:t>
      </w:r>
      <w:proofErr w:type="gramStart"/>
      <w:r>
        <w:rPr>
          <w:sz w:val="24"/>
        </w:rPr>
        <w:t>on</w:t>
      </w:r>
      <w:proofErr w:type="gramEnd"/>
      <w:r>
        <w:rPr>
          <w:sz w:val="24"/>
        </w:rPr>
        <w:t xml:space="preserve"> what is a difference of </w:t>
      </w:r>
      <w:proofErr w:type="gramStart"/>
      <w:r>
        <w:rPr>
          <w:sz w:val="24"/>
        </w:rPr>
        <w:t>opinion</w:t>
      </w:r>
      <w:r w:rsidR="00202695">
        <w:rPr>
          <w:sz w:val="24"/>
        </w:rPr>
        <w:t>,</w:t>
      </w:r>
      <w:r>
        <w:rPr>
          <w:sz w:val="24"/>
        </w:rPr>
        <w:t xml:space="preserve"> or</w:t>
      </w:r>
      <w:proofErr w:type="gramEnd"/>
      <w:r>
        <w:rPr>
          <w:sz w:val="24"/>
        </w:rPr>
        <w:t xml:space="preserve"> is taking up too much time at the expense of the rest of the</w:t>
      </w:r>
      <w:r>
        <w:rPr>
          <w:spacing w:val="-5"/>
          <w:sz w:val="24"/>
        </w:rPr>
        <w:t xml:space="preserve"> </w:t>
      </w:r>
      <w:r>
        <w:rPr>
          <w:sz w:val="24"/>
        </w:rPr>
        <w:t>agenda.</w:t>
      </w:r>
    </w:p>
    <w:p w14:paraId="524F31FE" w14:textId="77777777" w:rsidR="00F60C7C" w:rsidRDefault="00F60C7C" w:rsidP="007E726F">
      <w:pPr>
        <w:pStyle w:val="BodyText"/>
        <w:spacing w:before="11"/>
        <w:jc w:val="both"/>
        <w:rPr>
          <w:sz w:val="23"/>
        </w:rPr>
      </w:pPr>
    </w:p>
    <w:p w14:paraId="433DBE75" w14:textId="47B153CD" w:rsidR="00F60C7C" w:rsidRDefault="00B221DD" w:rsidP="007E726F">
      <w:pPr>
        <w:pStyle w:val="ListParagraph"/>
        <w:numPr>
          <w:ilvl w:val="0"/>
          <w:numId w:val="3"/>
        </w:numPr>
        <w:tabs>
          <w:tab w:val="left" w:pos="660"/>
          <w:tab w:val="left" w:pos="661"/>
        </w:tabs>
        <w:jc w:val="both"/>
        <w:rPr>
          <w:sz w:val="24"/>
        </w:rPr>
      </w:pPr>
      <w:r>
        <w:rPr>
          <w:sz w:val="24"/>
        </w:rPr>
        <w:t xml:space="preserve">The Chair should ensure that the </w:t>
      </w:r>
      <w:r w:rsidR="00B511D8">
        <w:rPr>
          <w:sz w:val="24"/>
        </w:rPr>
        <w:t>P</w:t>
      </w:r>
      <w:r>
        <w:rPr>
          <w:sz w:val="24"/>
        </w:rPr>
        <w:t>anel members are confident</w:t>
      </w:r>
      <w:r>
        <w:rPr>
          <w:spacing w:val="-6"/>
          <w:sz w:val="24"/>
        </w:rPr>
        <w:t xml:space="preserve"> </w:t>
      </w:r>
      <w:r>
        <w:rPr>
          <w:sz w:val="24"/>
        </w:rPr>
        <w:t>of:</w:t>
      </w:r>
    </w:p>
    <w:p w14:paraId="32C05889" w14:textId="77777777" w:rsidR="00F60C7C" w:rsidRDefault="00F60C7C" w:rsidP="00F33306">
      <w:pPr>
        <w:pStyle w:val="BodyText"/>
        <w:spacing w:before="11"/>
        <w:jc w:val="both"/>
        <w:rPr>
          <w:sz w:val="23"/>
        </w:rPr>
      </w:pPr>
    </w:p>
    <w:p w14:paraId="181144EE" w14:textId="5F515AD3" w:rsidR="00F60C7C" w:rsidRDefault="00B221DD" w:rsidP="006A3555">
      <w:pPr>
        <w:pStyle w:val="BodyText"/>
        <w:tabs>
          <w:tab w:val="left" w:pos="2268"/>
        </w:tabs>
        <w:ind w:left="2268" w:right="117" w:hanging="1559"/>
      </w:pPr>
      <w:r>
        <w:rPr>
          <w:u w:val="single"/>
        </w:rPr>
        <w:t>for</w:t>
      </w:r>
      <w:r>
        <w:rPr>
          <w:spacing w:val="-1"/>
          <w:u w:val="single"/>
        </w:rPr>
        <w:t xml:space="preserve"> </w:t>
      </w:r>
      <w:r>
        <w:rPr>
          <w:u w:val="single"/>
        </w:rPr>
        <w:t>validation</w:t>
      </w:r>
      <w:r>
        <w:tab/>
        <w:t>the quality and standard of the</w:t>
      </w:r>
      <w:r>
        <w:rPr>
          <w:spacing w:val="-7"/>
        </w:rPr>
        <w:t xml:space="preserve"> </w:t>
      </w:r>
      <w:proofErr w:type="spellStart"/>
      <w:r>
        <w:t>programme</w:t>
      </w:r>
      <w:proofErr w:type="spellEnd"/>
      <w:r>
        <w:rPr>
          <w:spacing w:val="-1"/>
        </w:rPr>
        <w:t xml:space="preserve"> </w:t>
      </w:r>
      <w:r>
        <w:t>through</w:t>
      </w:r>
      <w:r>
        <w:rPr>
          <w:w w:val="99"/>
        </w:rPr>
        <w:t xml:space="preserve"> </w:t>
      </w:r>
      <w:r>
        <w:t xml:space="preserve">exploration of areas such as compatibility with the University’s goals and mission </w:t>
      </w:r>
      <w:r w:rsidRPr="00093CCC">
        <w:t xml:space="preserve">( e.g. employability, sustainability, </w:t>
      </w:r>
      <w:proofErr w:type="spellStart"/>
      <w:r w:rsidR="00706467" w:rsidRPr="00093CCC">
        <w:t>Internationalisation</w:t>
      </w:r>
      <w:proofErr w:type="spellEnd"/>
      <w:r w:rsidRPr="00093CCC">
        <w:t>, research-informed teaching</w:t>
      </w:r>
      <w:r w:rsidR="002E7F6E" w:rsidRPr="00093CCC">
        <w:t>, EDGE</w:t>
      </w:r>
      <w:r w:rsidRPr="00093CCC">
        <w:t>);</w:t>
      </w:r>
      <w:r>
        <w:tab/>
      </w:r>
      <w:proofErr w:type="spellStart"/>
      <w:r>
        <w:t>programme</w:t>
      </w:r>
      <w:proofErr w:type="spellEnd"/>
      <w:r w:rsidR="00706467">
        <w:t xml:space="preserve"> </w:t>
      </w:r>
      <w:r>
        <w:t>aims</w:t>
      </w:r>
      <w:r w:rsidR="00706467">
        <w:t xml:space="preserve"> </w:t>
      </w:r>
      <w:r>
        <w:t>and</w:t>
      </w:r>
      <w:r w:rsidR="00706467">
        <w:t xml:space="preserve"> </w:t>
      </w:r>
      <w:r>
        <w:t>rationale; marketing,</w:t>
      </w:r>
      <w:r w:rsidR="00706467">
        <w:t xml:space="preserve"> </w:t>
      </w:r>
      <w:r>
        <w:t>recruitment</w:t>
      </w:r>
      <w:r w:rsidR="002E7F6E">
        <w:t xml:space="preserve"> </w:t>
      </w:r>
      <w:r>
        <w:t>and</w:t>
      </w:r>
      <w:r w:rsidR="00706467">
        <w:t xml:space="preserve"> </w:t>
      </w:r>
      <w:r>
        <w:t>admissions;</w:t>
      </w:r>
      <w:r w:rsidR="00706467">
        <w:t xml:space="preserve"> </w:t>
      </w:r>
      <w:r>
        <w:t xml:space="preserve">entry requirements; </w:t>
      </w:r>
      <w:proofErr w:type="spellStart"/>
      <w:r>
        <w:t>programme</w:t>
      </w:r>
      <w:proofErr w:type="spellEnd"/>
      <w:r>
        <w:t xml:space="preserve"> structure and content; assessment</w:t>
      </w:r>
      <w:r w:rsidR="00706467">
        <w:t xml:space="preserve"> </w:t>
      </w:r>
      <w:r>
        <w:t>and</w:t>
      </w:r>
      <w:r w:rsidR="00706467">
        <w:t xml:space="preserve"> </w:t>
      </w:r>
      <w:r>
        <w:t>feedback;</w:t>
      </w:r>
      <w:r w:rsidR="00706467">
        <w:t xml:space="preserve"> </w:t>
      </w:r>
      <w:r>
        <w:t>academic</w:t>
      </w:r>
      <w:r w:rsidR="00706467">
        <w:t xml:space="preserve"> </w:t>
      </w:r>
      <w:r>
        <w:t>standards (alignment with external reference points such as QAA subject benchmark statements and PSRB requirements);</w:t>
      </w:r>
      <w:r w:rsidR="00706467">
        <w:t xml:space="preserve"> </w:t>
      </w:r>
      <w:r>
        <w:t>learning</w:t>
      </w:r>
      <w:r w:rsidR="00706467">
        <w:t xml:space="preserve"> </w:t>
      </w:r>
      <w:r>
        <w:t>and</w:t>
      </w:r>
      <w:r w:rsidR="00706467">
        <w:t xml:space="preserve">  </w:t>
      </w:r>
      <w:r>
        <w:t>teaching;</w:t>
      </w:r>
      <w:r w:rsidR="00706467">
        <w:t xml:space="preserve"> </w:t>
      </w:r>
      <w:r>
        <w:t>external examining; resources; staffing; work-based learning; PDP</w:t>
      </w:r>
      <w:r w:rsidR="00706467">
        <w:t xml:space="preserve"> </w:t>
      </w:r>
      <w:r>
        <w:t>and</w:t>
      </w:r>
      <w:r w:rsidR="00706467">
        <w:t xml:space="preserve"> </w:t>
      </w:r>
      <w:r>
        <w:t>personal</w:t>
      </w:r>
      <w:r w:rsidR="00706467">
        <w:t xml:space="preserve"> </w:t>
      </w:r>
      <w:r>
        <w:t>tutoring;</w:t>
      </w:r>
      <w:r w:rsidR="00706467">
        <w:t xml:space="preserve"> </w:t>
      </w:r>
      <w:proofErr w:type="spellStart"/>
      <w:r>
        <w:t>programme</w:t>
      </w:r>
      <w:proofErr w:type="spellEnd"/>
      <w:r>
        <w:t xml:space="preserve"> management, etc. such confidence might come as a result of scrutiny of the submission or out of subsequent</w:t>
      </w:r>
      <w:r>
        <w:rPr>
          <w:spacing w:val="-2"/>
        </w:rPr>
        <w:t xml:space="preserve"> </w:t>
      </w:r>
      <w:r>
        <w:t>discussion;</w:t>
      </w:r>
    </w:p>
    <w:p w14:paraId="698E2B09" w14:textId="77777777" w:rsidR="00F60C7C" w:rsidRDefault="00F60C7C" w:rsidP="00F33306">
      <w:pPr>
        <w:pStyle w:val="BodyText"/>
        <w:spacing w:before="11"/>
        <w:jc w:val="both"/>
        <w:rPr>
          <w:sz w:val="23"/>
        </w:rPr>
      </w:pPr>
    </w:p>
    <w:p w14:paraId="0E15EA8A" w14:textId="49A8B33F" w:rsidR="00F60C7C" w:rsidRDefault="00B221DD" w:rsidP="006A3555">
      <w:pPr>
        <w:pStyle w:val="BodyText"/>
        <w:ind w:left="2268" w:right="116" w:hanging="1608"/>
      </w:pPr>
      <w:r>
        <w:rPr>
          <w:u w:val="single"/>
        </w:rPr>
        <w:t>for</w:t>
      </w:r>
      <w:r>
        <w:rPr>
          <w:spacing w:val="-1"/>
          <w:u w:val="single"/>
        </w:rPr>
        <w:t xml:space="preserve"> </w:t>
      </w:r>
      <w:r>
        <w:rPr>
          <w:u w:val="single"/>
        </w:rPr>
        <w:t>review</w:t>
      </w:r>
      <w:r>
        <w:tab/>
        <w:t>the continued quality, quality</w:t>
      </w:r>
      <w:r>
        <w:rPr>
          <w:spacing w:val="17"/>
        </w:rPr>
        <w:t xml:space="preserve"> </w:t>
      </w:r>
      <w:r>
        <w:t>enhancement, and</w:t>
      </w:r>
      <w:r>
        <w:rPr>
          <w:w w:val="99"/>
        </w:rPr>
        <w:t xml:space="preserve"> </w:t>
      </w:r>
      <w:r>
        <w:t xml:space="preserve">standards of the </w:t>
      </w:r>
      <w:proofErr w:type="spellStart"/>
      <w:r>
        <w:t>programme</w:t>
      </w:r>
      <w:proofErr w:type="spellEnd"/>
      <w:r>
        <w:t xml:space="preserve"> through exploration of areas such as: continued compatibility with University goals and mission; changes to the </w:t>
      </w:r>
      <w:proofErr w:type="spellStart"/>
      <w:r>
        <w:t>programme</w:t>
      </w:r>
      <w:proofErr w:type="spellEnd"/>
      <w:r>
        <w:t xml:space="preserve"> and resulting updated documentation; </w:t>
      </w:r>
      <w:proofErr w:type="spellStart"/>
      <w:r>
        <w:t>programme</w:t>
      </w:r>
      <w:proofErr w:type="spellEnd"/>
      <w:r>
        <w:t xml:space="preserve"> contention, </w:t>
      </w:r>
      <w:r>
        <w:lastRenderedPageBreak/>
        <w:t xml:space="preserve">enrolment, progression and completion/success rates; comparability of standards; continued alignment with external reference points; external examiner and other reports and action taken; </w:t>
      </w:r>
      <w:r w:rsidR="00374233">
        <w:t>Programme Enhancement Plans</w:t>
      </w:r>
      <w:r>
        <w:t>; the Programme Committee records; student comment; the effectiveness of the external examiner arrangements; staffing and staff development; resources; PDP and personal tutoring; work-based</w:t>
      </w:r>
      <w:r>
        <w:rPr>
          <w:spacing w:val="-4"/>
        </w:rPr>
        <w:t xml:space="preserve"> </w:t>
      </w:r>
      <w:r>
        <w:t>learning.</w:t>
      </w:r>
    </w:p>
    <w:p w14:paraId="465BAE51" w14:textId="77777777" w:rsidR="00F60C7C" w:rsidRDefault="00F60C7C" w:rsidP="00F33306">
      <w:pPr>
        <w:jc w:val="both"/>
      </w:pPr>
    </w:p>
    <w:p w14:paraId="3DA40937" w14:textId="187FF9E9" w:rsidR="00F60C7C" w:rsidRDefault="00B221DD" w:rsidP="006848A0">
      <w:pPr>
        <w:pStyle w:val="ListParagraph"/>
        <w:numPr>
          <w:ilvl w:val="0"/>
          <w:numId w:val="3"/>
        </w:numPr>
        <w:tabs>
          <w:tab w:val="left" w:pos="661"/>
        </w:tabs>
        <w:spacing w:before="79"/>
        <w:ind w:right="118"/>
        <w:jc w:val="both"/>
        <w:rPr>
          <w:sz w:val="24"/>
        </w:rPr>
      </w:pPr>
      <w:r>
        <w:rPr>
          <w:sz w:val="24"/>
        </w:rPr>
        <w:t xml:space="preserve">The Chair should ensure that the discussion is thoroughly professional and positively critical, that there is a genuine exchange of viewpoints, and that adequate attention is given to the teaching and learning experiences of students. It is the Chair's duty to </w:t>
      </w:r>
      <w:r w:rsidR="002F73F1">
        <w:rPr>
          <w:sz w:val="24"/>
        </w:rPr>
        <w:t>establish an</w:t>
      </w:r>
      <w:r>
        <w:rPr>
          <w:sz w:val="24"/>
        </w:rPr>
        <w:t xml:space="preserve"> atmosphere of</w:t>
      </w:r>
      <w:r w:rsidR="00910718">
        <w:rPr>
          <w:sz w:val="24"/>
        </w:rPr>
        <w:t xml:space="preserve"> </w:t>
      </w:r>
      <w:r>
        <w:rPr>
          <w:sz w:val="24"/>
        </w:rPr>
        <w:t>open, critical, yet helpful discussion, so that the occasion is seen to be a professionally helpful experience rather than a confrontational</w:t>
      </w:r>
      <w:r>
        <w:rPr>
          <w:spacing w:val="-3"/>
          <w:sz w:val="24"/>
        </w:rPr>
        <w:t xml:space="preserve"> </w:t>
      </w:r>
      <w:r>
        <w:rPr>
          <w:sz w:val="24"/>
        </w:rPr>
        <w:t>burden.</w:t>
      </w:r>
    </w:p>
    <w:p w14:paraId="59025853" w14:textId="77777777" w:rsidR="00F60C7C" w:rsidRDefault="00F60C7C" w:rsidP="006848A0">
      <w:pPr>
        <w:pStyle w:val="BodyText"/>
        <w:spacing w:before="10"/>
        <w:jc w:val="both"/>
        <w:rPr>
          <w:sz w:val="23"/>
        </w:rPr>
      </w:pPr>
    </w:p>
    <w:p w14:paraId="4A033DB8" w14:textId="3721449A" w:rsidR="00F60C7C" w:rsidRDefault="00B221DD" w:rsidP="006848A0">
      <w:pPr>
        <w:pStyle w:val="ListParagraph"/>
        <w:numPr>
          <w:ilvl w:val="0"/>
          <w:numId w:val="3"/>
        </w:numPr>
        <w:tabs>
          <w:tab w:val="left" w:pos="661"/>
        </w:tabs>
        <w:spacing w:before="1"/>
        <w:ind w:right="118"/>
        <w:jc w:val="both"/>
        <w:rPr>
          <w:sz w:val="24"/>
        </w:rPr>
      </w:pPr>
      <w:r>
        <w:rPr>
          <w:sz w:val="24"/>
        </w:rPr>
        <w:t>At the end of the</w:t>
      </w:r>
      <w:r w:rsidR="00910718">
        <w:rPr>
          <w:sz w:val="24"/>
        </w:rPr>
        <w:t xml:space="preserve"> </w:t>
      </w:r>
      <w:r w:rsidR="00B511D8">
        <w:rPr>
          <w:sz w:val="24"/>
        </w:rPr>
        <w:t>meeting</w:t>
      </w:r>
      <w:r>
        <w:rPr>
          <w:sz w:val="24"/>
        </w:rPr>
        <w:t xml:space="preserve">, the Chair, following private discussion with the </w:t>
      </w:r>
      <w:r w:rsidR="00B511D8">
        <w:rPr>
          <w:sz w:val="24"/>
        </w:rPr>
        <w:t>P</w:t>
      </w:r>
      <w:r>
        <w:rPr>
          <w:sz w:val="24"/>
        </w:rPr>
        <w:t xml:space="preserve">anel, will report verbally to Programme/School leadership the Panel's conclusions and the time required for responding to any action necessary. The </w:t>
      </w:r>
      <w:proofErr w:type="spellStart"/>
      <w:r>
        <w:rPr>
          <w:sz w:val="24"/>
        </w:rPr>
        <w:t>programme</w:t>
      </w:r>
      <w:proofErr w:type="spellEnd"/>
      <w:r>
        <w:rPr>
          <w:sz w:val="24"/>
        </w:rPr>
        <w:t xml:space="preserve"> leadership should be in no doubt as </w:t>
      </w:r>
      <w:r w:rsidR="002F73F1">
        <w:rPr>
          <w:sz w:val="24"/>
        </w:rPr>
        <w:t>to where</w:t>
      </w:r>
      <w:r>
        <w:rPr>
          <w:sz w:val="24"/>
        </w:rPr>
        <w:t xml:space="preserve"> they stand in</w:t>
      </w:r>
      <w:r>
        <w:rPr>
          <w:spacing w:val="-4"/>
          <w:sz w:val="24"/>
        </w:rPr>
        <w:t xml:space="preserve"> </w:t>
      </w:r>
      <w:r>
        <w:rPr>
          <w:sz w:val="24"/>
        </w:rPr>
        <w:t>consequence.</w:t>
      </w:r>
    </w:p>
    <w:p w14:paraId="7963A650" w14:textId="77777777" w:rsidR="00F60C7C" w:rsidRDefault="00F60C7C" w:rsidP="00F33306">
      <w:pPr>
        <w:pStyle w:val="BodyText"/>
        <w:spacing w:before="1"/>
        <w:jc w:val="both"/>
      </w:pPr>
    </w:p>
    <w:p w14:paraId="7EF04F88" w14:textId="5C7657BE" w:rsidR="00F60C7C" w:rsidRDefault="00B221DD" w:rsidP="00F33306">
      <w:pPr>
        <w:pStyle w:val="Heading1"/>
        <w:jc w:val="both"/>
        <w:rPr>
          <w:u w:val="none"/>
        </w:rPr>
      </w:pPr>
      <w:r>
        <w:rPr>
          <w:u w:val="thick"/>
        </w:rPr>
        <w:t xml:space="preserve">After the </w:t>
      </w:r>
      <w:r w:rsidR="00FC2118">
        <w:rPr>
          <w:u w:val="thick"/>
        </w:rPr>
        <w:t>Standing Panel Meeting</w:t>
      </w:r>
    </w:p>
    <w:p w14:paraId="64281A00" w14:textId="77777777" w:rsidR="00F60C7C" w:rsidRDefault="00F60C7C" w:rsidP="00F33306">
      <w:pPr>
        <w:pStyle w:val="BodyText"/>
        <w:spacing w:before="9"/>
        <w:jc w:val="both"/>
        <w:rPr>
          <w:b/>
          <w:sz w:val="15"/>
        </w:rPr>
      </w:pPr>
    </w:p>
    <w:p w14:paraId="717A6D1B" w14:textId="530C2354" w:rsidR="00F60C7C" w:rsidRDefault="00B221DD" w:rsidP="006848A0">
      <w:pPr>
        <w:pStyle w:val="ListParagraph"/>
        <w:numPr>
          <w:ilvl w:val="0"/>
          <w:numId w:val="3"/>
        </w:numPr>
        <w:tabs>
          <w:tab w:val="left" w:pos="661"/>
        </w:tabs>
        <w:spacing w:before="93"/>
        <w:ind w:right="116"/>
        <w:jc w:val="both"/>
        <w:rPr>
          <w:sz w:val="24"/>
        </w:rPr>
      </w:pPr>
      <w:r>
        <w:rPr>
          <w:sz w:val="24"/>
        </w:rPr>
        <w:t xml:space="preserve">The </w:t>
      </w:r>
      <w:r w:rsidR="00F46957">
        <w:rPr>
          <w:sz w:val="24"/>
        </w:rPr>
        <w:t xml:space="preserve">Servicing Officer </w:t>
      </w:r>
      <w:r>
        <w:rPr>
          <w:sz w:val="24"/>
        </w:rPr>
        <w:t xml:space="preserve">will send within one week of the </w:t>
      </w:r>
      <w:proofErr w:type="gramStart"/>
      <w:r w:rsidR="000817E7">
        <w:rPr>
          <w:sz w:val="24"/>
        </w:rPr>
        <w:t>meeting</w:t>
      </w:r>
      <w:r>
        <w:rPr>
          <w:sz w:val="24"/>
        </w:rPr>
        <w:t>,</w:t>
      </w:r>
      <w:proofErr w:type="gramEnd"/>
      <w:r>
        <w:rPr>
          <w:sz w:val="24"/>
        </w:rPr>
        <w:t xml:space="preserve"> a list of any </w:t>
      </w:r>
      <w:r w:rsidR="008961DA">
        <w:rPr>
          <w:sz w:val="24"/>
        </w:rPr>
        <w:t xml:space="preserve">required </w:t>
      </w:r>
      <w:r w:rsidR="00F46957">
        <w:rPr>
          <w:sz w:val="24"/>
        </w:rPr>
        <w:t>Post Standing Panel Action</w:t>
      </w:r>
      <w:r w:rsidR="008961DA">
        <w:rPr>
          <w:sz w:val="24"/>
        </w:rPr>
        <w:t>s</w:t>
      </w:r>
      <w:r w:rsidR="00F46957">
        <w:rPr>
          <w:sz w:val="24"/>
        </w:rPr>
        <w:t>, indicating where these are time sensitive and any</w:t>
      </w:r>
      <w:r w:rsidR="008961DA">
        <w:rPr>
          <w:sz w:val="24"/>
        </w:rPr>
        <w:t xml:space="preserve"> </w:t>
      </w:r>
      <w:proofErr w:type="gramStart"/>
      <w:r w:rsidR="008961DA">
        <w:rPr>
          <w:sz w:val="24"/>
        </w:rPr>
        <w:t>commendations</w:t>
      </w:r>
      <w:r>
        <w:rPr>
          <w:sz w:val="24"/>
        </w:rPr>
        <w:t>,</w:t>
      </w:r>
      <w:proofErr w:type="gramEnd"/>
      <w:r>
        <w:rPr>
          <w:sz w:val="24"/>
        </w:rPr>
        <w:t xml:space="preserve"> arising from the </w:t>
      </w:r>
      <w:r w:rsidR="00F46957">
        <w:rPr>
          <w:sz w:val="24"/>
        </w:rPr>
        <w:t>meeting.</w:t>
      </w:r>
    </w:p>
    <w:p w14:paraId="00B88F5C" w14:textId="77777777" w:rsidR="00F60C7C" w:rsidRDefault="00F60C7C" w:rsidP="006848A0">
      <w:pPr>
        <w:pStyle w:val="BodyText"/>
        <w:jc w:val="both"/>
      </w:pPr>
    </w:p>
    <w:p w14:paraId="43607B49" w14:textId="100F961F" w:rsidR="00F60C7C" w:rsidRDefault="00B221DD" w:rsidP="006848A0">
      <w:pPr>
        <w:pStyle w:val="ListParagraph"/>
        <w:numPr>
          <w:ilvl w:val="0"/>
          <w:numId w:val="3"/>
        </w:numPr>
        <w:tabs>
          <w:tab w:val="left" w:pos="661"/>
        </w:tabs>
        <w:ind w:right="115"/>
        <w:jc w:val="both"/>
        <w:rPr>
          <w:sz w:val="24"/>
        </w:rPr>
      </w:pPr>
      <w:r>
        <w:rPr>
          <w:sz w:val="24"/>
        </w:rPr>
        <w:t xml:space="preserve">Where a recommendation of approval by the Panel is subject to the satisfactory completion of </w:t>
      </w:r>
      <w:r w:rsidR="00F46957">
        <w:rPr>
          <w:sz w:val="24"/>
        </w:rPr>
        <w:t>time sensitive Post Standing Panel Action</w:t>
      </w:r>
      <w:r>
        <w:rPr>
          <w:sz w:val="24"/>
        </w:rPr>
        <w:t xml:space="preserve">, the </w:t>
      </w:r>
      <w:proofErr w:type="spellStart"/>
      <w:r>
        <w:rPr>
          <w:sz w:val="24"/>
        </w:rPr>
        <w:t>programme</w:t>
      </w:r>
      <w:proofErr w:type="spellEnd"/>
      <w:r>
        <w:rPr>
          <w:sz w:val="24"/>
        </w:rPr>
        <w:t xml:space="preserve"> team will need to submit revised documentation (and/or otherwise satisfy the </w:t>
      </w:r>
      <w:proofErr w:type="spellStart"/>
      <w:r w:rsidR="008961DA">
        <w:rPr>
          <w:sz w:val="24"/>
        </w:rPr>
        <w:t>requirments</w:t>
      </w:r>
      <w:proofErr w:type="spellEnd"/>
      <w:r w:rsidR="008961DA">
        <w:rPr>
          <w:sz w:val="24"/>
        </w:rPr>
        <w:t xml:space="preserve"> as set out in the Post Standing Panel Action Plan</w:t>
      </w:r>
      <w:r>
        <w:rPr>
          <w:sz w:val="24"/>
        </w:rPr>
        <w:t xml:space="preserve">) to the </w:t>
      </w:r>
      <w:r w:rsidR="002E7F6E">
        <w:rPr>
          <w:sz w:val="24"/>
        </w:rPr>
        <w:t xml:space="preserve">QED </w:t>
      </w:r>
      <w:r>
        <w:rPr>
          <w:sz w:val="24"/>
        </w:rPr>
        <w:t xml:space="preserve">within prescribed timescales indicating what and where the changes have been made in relation to each condition. The </w:t>
      </w:r>
      <w:r w:rsidR="002E7F6E">
        <w:rPr>
          <w:sz w:val="24"/>
        </w:rPr>
        <w:t xml:space="preserve">QED </w:t>
      </w:r>
      <w:r>
        <w:rPr>
          <w:sz w:val="24"/>
        </w:rPr>
        <w:t>will send such documentation to the Chair (and in some instances to other Panel</w:t>
      </w:r>
      <w:r w:rsidR="008961DA">
        <w:rPr>
          <w:sz w:val="24"/>
        </w:rPr>
        <w:t xml:space="preserve"> members</w:t>
      </w:r>
      <w:r w:rsidR="00910718">
        <w:rPr>
          <w:sz w:val="24"/>
        </w:rPr>
        <w:t xml:space="preserve"> </w:t>
      </w:r>
      <w:r>
        <w:rPr>
          <w:sz w:val="24"/>
        </w:rPr>
        <w:t xml:space="preserve">as agreed at the conclusion of the </w:t>
      </w:r>
      <w:r w:rsidR="00482349">
        <w:rPr>
          <w:sz w:val="24"/>
        </w:rPr>
        <w:t>meeting</w:t>
      </w:r>
      <w:r>
        <w:rPr>
          <w:sz w:val="24"/>
        </w:rPr>
        <w:t>) for approval purposes.</w:t>
      </w:r>
    </w:p>
    <w:p w14:paraId="67668891" w14:textId="77777777" w:rsidR="00F60C7C" w:rsidRDefault="00F60C7C" w:rsidP="006848A0">
      <w:pPr>
        <w:pStyle w:val="BodyText"/>
        <w:spacing w:before="11"/>
        <w:jc w:val="both"/>
        <w:rPr>
          <w:sz w:val="23"/>
        </w:rPr>
      </w:pPr>
    </w:p>
    <w:p w14:paraId="6392214E" w14:textId="11A76D76" w:rsidR="00F60C7C" w:rsidRDefault="00B221DD" w:rsidP="00F46957">
      <w:pPr>
        <w:pStyle w:val="ListParagraph"/>
        <w:numPr>
          <w:ilvl w:val="0"/>
          <w:numId w:val="3"/>
        </w:numPr>
        <w:tabs>
          <w:tab w:val="left" w:pos="661"/>
        </w:tabs>
        <w:ind w:right="118"/>
        <w:jc w:val="both"/>
        <w:rPr>
          <w:sz w:val="24"/>
        </w:rPr>
      </w:pPr>
      <w:r>
        <w:rPr>
          <w:sz w:val="24"/>
        </w:rPr>
        <w:t xml:space="preserve">It is the Chair’s responsibility to satisfy </w:t>
      </w:r>
      <w:r w:rsidR="00F46957">
        <w:rPr>
          <w:sz w:val="24"/>
        </w:rPr>
        <w:t>them</w:t>
      </w:r>
      <w:r>
        <w:rPr>
          <w:sz w:val="24"/>
        </w:rPr>
        <w:t>self that the</w:t>
      </w:r>
      <w:r>
        <w:rPr>
          <w:spacing w:val="25"/>
          <w:sz w:val="24"/>
        </w:rPr>
        <w:t xml:space="preserve"> </w:t>
      </w:r>
      <w:r>
        <w:rPr>
          <w:sz w:val="24"/>
        </w:rPr>
        <w:t>required changes (etc</w:t>
      </w:r>
      <w:r w:rsidR="002F73F1">
        <w:rPr>
          <w:sz w:val="24"/>
        </w:rPr>
        <w:t>.</w:t>
      </w:r>
      <w:r>
        <w:rPr>
          <w:sz w:val="24"/>
        </w:rPr>
        <w:t xml:space="preserve">) have been </w:t>
      </w:r>
      <w:r w:rsidR="00F46957">
        <w:rPr>
          <w:sz w:val="24"/>
        </w:rPr>
        <w:t xml:space="preserve">addressed satisfactorily </w:t>
      </w:r>
      <w:r>
        <w:rPr>
          <w:sz w:val="24"/>
        </w:rPr>
        <w:t xml:space="preserve">and to confirm this in writing to the </w:t>
      </w:r>
      <w:r w:rsidR="002E7F6E">
        <w:rPr>
          <w:sz w:val="24"/>
        </w:rPr>
        <w:t>QED</w:t>
      </w:r>
      <w:r>
        <w:rPr>
          <w:sz w:val="24"/>
        </w:rPr>
        <w:t xml:space="preserve">. It is helpful for a </w:t>
      </w:r>
      <w:r w:rsidR="000E21BE">
        <w:rPr>
          <w:sz w:val="24"/>
        </w:rPr>
        <w:t xml:space="preserve">completed Action Plan </w:t>
      </w:r>
      <w:r>
        <w:rPr>
          <w:sz w:val="24"/>
        </w:rPr>
        <w:t xml:space="preserve">to be provided by the Chair, which indicates what, and where, changes have been made in relation to each </w:t>
      </w:r>
      <w:r w:rsidR="000817E7">
        <w:rPr>
          <w:sz w:val="24"/>
        </w:rPr>
        <w:t>required Action</w:t>
      </w:r>
      <w:r>
        <w:rPr>
          <w:sz w:val="24"/>
        </w:rPr>
        <w:t xml:space="preserve">, and to confirm (or otherwise) that the </w:t>
      </w:r>
      <w:proofErr w:type="gramStart"/>
      <w:r>
        <w:rPr>
          <w:sz w:val="24"/>
        </w:rPr>
        <w:t xml:space="preserve">particular </w:t>
      </w:r>
      <w:r w:rsidR="000817E7">
        <w:rPr>
          <w:sz w:val="24"/>
        </w:rPr>
        <w:t>requirement</w:t>
      </w:r>
      <w:proofErr w:type="gramEnd"/>
      <w:r w:rsidR="000817E7">
        <w:rPr>
          <w:sz w:val="24"/>
        </w:rPr>
        <w:t xml:space="preserve"> </w:t>
      </w:r>
      <w:r>
        <w:rPr>
          <w:sz w:val="24"/>
        </w:rPr>
        <w:t>has been</w:t>
      </w:r>
      <w:r>
        <w:rPr>
          <w:spacing w:val="-4"/>
          <w:sz w:val="24"/>
        </w:rPr>
        <w:t xml:space="preserve"> </w:t>
      </w:r>
      <w:r>
        <w:rPr>
          <w:sz w:val="24"/>
        </w:rPr>
        <w:t>met.</w:t>
      </w:r>
    </w:p>
    <w:p w14:paraId="7814861F" w14:textId="77777777" w:rsidR="00F60C7C" w:rsidRDefault="00F60C7C" w:rsidP="006848A0">
      <w:pPr>
        <w:pStyle w:val="BodyText"/>
        <w:spacing w:before="11"/>
        <w:jc w:val="both"/>
        <w:rPr>
          <w:sz w:val="23"/>
        </w:rPr>
      </w:pPr>
    </w:p>
    <w:p w14:paraId="466A5CD4" w14:textId="0A889FDB" w:rsidR="00F60C7C" w:rsidRDefault="00B221DD" w:rsidP="006848A0">
      <w:pPr>
        <w:pStyle w:val="ListParagraph"/>
        <w:numPr>
          <w:ilvl w:val="0"/>
          <w:numId w:val="3"/>
        </w:numPr>
        <w:tabs>
          <w:tab w:val="left" w:pos="661"/>
        </w:tabs>
        <w:ind w:right="117"/>
        <w:jc w:val="both"/>
        <w:rPr>
          <w:sz w:val="24"/>
        </w:rPr>
      </w:pPr>
      <w:r>
        <w:rPr>
          <w:sz w:val="24"/>
        </w:rPr>
        <w:t xml:space="preserve">In some instances, the Programme Team might, for good </w:t>
      </w:r>
      <w:proofErr w:type="gramStart"/>
      <w:r w:rsidR="002F73F1">
        <w:rPr>
          <w:sz w:val="24"/>
        </w:rPr>
        <w:t>reason</w:t>
      </w:r>
      <w:proofErr w:type="gramEnd"/>
      <w:r w:rsidR="002F73F1">
        <w:rPr>
          <w:sz w:val="24"/>
        </w:rPr>
        <w:t>, request</w:t>
      </w:r>
      <w:r>
        <w:rPr>
          <w:sz w:val="24"/>
        </w:rPr>
        <w:t xml:space="preserve"> an extension to the deadline for submission or may </w:t>
      </w:r>
      <w:proofErr w:type="gramStart"/>
      <w:r>
        <w:rPr>
          <w:sz w:val="24"/>
        </w:rPr>
        <w:t>not</w:t>
      </w:r>
      <w:proofErr w:type="gramEnd"/>
      <w:r>
        <w:rPr>
          <w:sz w:val="24"/>
        </w:rPr>
        <w:t xml:space="preserve"> in the view of the </w:t>
      </w:r>
      <w:r w:rsidR="000817E7">
        <w:rPr>
          <w:sz w:val="24"/>
        </w:rPr>
        <w:t xml:space="preserve">Standing </w:t>
      </w:r>
      <w:r>
        <w:rPr>
          <w:sz w:val="24"/>
        </w:rPr>
        <w:t xml:space="preserve">Panel Chair </w:t>
      </w:r>
      <w:proofErr w:type="gramStart"/>
      <w:r>
        <w:rPr>
          <w:sz w:val="24"/>
        </w:rPr>
        <w:t>have</w:t>
      </w:r>
      <w:proofErr w:type="gramEnd"/>
      <w:r>
        <w:rPr>
          <w:sz w:val="24"/>
        </w:rPr>
        <w:t xml:space="preserve"> met one or more </w:t>
      </w:r>
      <w:proofErr w:type="gramStart"/>
      <w:r w:rsidR="00374233">
        <w:rPr>
          <w:sz w:val="24"/>
        </w:rPr>
        <w:t>actions</w:t>
      </w:r>
      <w:proofErr w:type="gramEnd"/>
      <w:r w:rsidR="00374233">
        <w:rPr>
          <w:sz w:val="24"/>
        </w:rPr>
        <w:t xml:space="preserve"> </w:t>
      </w:r>
      <w:r>
        <w:rPr>
          <w:sz w:val="24"/>
        </w:rPr>
        <w:t>satisfactorily.  In such instances</w:t>
      </w:r>
      <w:r w:rsidR="00625640">
        <w:rPr>
          <w:sz w:val="24"/>
        </w:rPr>
        <w:t>,</w:t>
      </w:r>
      <w:r>
        <w:rPr>
          <w:sz w:val="24"/>
        </w:rPr>
        <w:t xml:space="preserve"> the </w:t>
      </w:r>
      <w:r w:rsidR="000817E7">
        <w:rPr>
          <w:sz w:val="24"/>
        </w:rPr>
        <w:t xml:space="preserve">Standing </w:t>
      </w:r>
      <w:r>
        <w:rPr>
          <w:sz w:val="24"/>
        </w:rPr>
        <w:t xml:space="preserve">Panel Chair should discuss the situation with the </w:t>
      </w:r>
      <w:r w:rsidR="00374233">
        <w:rPr>
          <w:sz w:val="24"/>
        </w:rPr>
        <w:lastRenderedPageBreak/>
        <w:t>Head of Quality Enhancement</w:t>
      </w:r>
      <w:r>
        <w:rPr>
          <w:sz w:val="24"/>
        </w:rPr>
        <w:t xml:space="preserve"> and the Chair of Academic Quality </w:t>
      </w:r>
      <w:r w:rsidR="00BB4FBB">
        <w:rPr>
          <w:sz w:val="24"/>
        </w:rPr>
        <w:t>and</w:t>
      </w:r>
      <w:r>
        <w:rPr>
          <w:sz w:val="24"/>
        </w:rPr>
        <w:t xml:space="preserve"> Standards </w:t>
      </w:r>
      <w:r w:rsidR="002E7F6E">
        <w:rPr>
          <w:sz w:val="24"/>
        </w:rPr>
        <w:t>Commit</w:t>
      </w:r>
      <w:r w:rsidR="00392FB7">
        <w:rPr>
          <w:sz w:val="24"/>
        </w:rPr>
        <w:t>t</w:t>
      </w:r>
      <w:r w:rsidR="002E7F6E">
        <w:rPr>
          <w:sz w:val="24"/>
        </w:rPr>
        <w:t xml:space="preserve">ee </w:t>
      </w:r>
      <w:r>
        <w:rPr>
          <w:sz w:val="24"/>
        </w:rPr>
        <w:t>with a view to finding a way forward. Following discussion/advice, it is the responsibility of the Chair to approve an extension, but this should be regarded as exceptional practice and the extension should be as short as</w:t>
      </w:r>
      <w:r>
        <w:rPr>
          <w:spacing w:val="-4"/>
          <w:sz w:val="24"/>
        </w:rPr>
        <w:t xml:space="preserve"> </w:t>
      </w:r>
      <w:r>
        <w:rPr>
          <w:sz w:val="24"/>
        </w:rPr>
        <w:t>possible.</w:t>
      </w:r>
    </w:p>
    <w:p w14:paraId="79781DBC" w14:textId="77777777" w:rsidR="00F60C7C" w:rsidRDefault="00F60C7C" w:rsidP="006848A0">
      <w:pPr>
        <w:pStyle w:val="BodyText"/>
        <w:jc w:val="both"/>
      </w:pPr>
    </w:p>
    <w:p w14:paraId="73A63CB7" w14:textId="2DAAF0AF" w:rsidR="00F60C7C" w:rsidRPr="00134A61" w:rsidRDefault="00B221DD" w:rsidP="006848A0">
      <w:pPr>
        <w:pStyle w:val="ListParagraph"/>
        <w:numPr>
          <w:ilvl w:val="0"/>
          <w:numId w:val="3"/>
        </w:numPr>
        <w:tabs>
          <w:tab w:val="left" w:pos="661"/>
        </w:tabs>
        <w:spacing w:before="79"/>
        <w:ind w:right="116"/>
        <w:jc w:val="both"/>
        <w:rPr>
          <w:sz w:val="24"/>
          <w:szCs w:val="24"/>
        </w:rPr>
      </w:pPr>
      <w:r w:rsidRPr="00134A61">
        <w:rPr>
          <w:sz w:val="24"/>
          <w:szCs w:val="24"/>
        </w:rPr>
        <w:t xml:space="preserve">Within 20 working days of the </w:t>
      </w:r>
      <w:r w:rsidR="00FC2118" w:rsidRPr="00134A61">
        <w:rPr>
          <w:sz w:val="24"/>
          <w:szCs w:val="24"/>
        </w:rPr>
        <w:t>meeting</w:t>
      </w:r>
      <w:r w:rsidRPr="00134A61">
        <w:rPr>
          <w:sz w:val="24"/>
          <w:szCs w:val="24"/>
        </w:rPr>
        <w:t xml:space="preserve">, the </w:t>
      </w:r>
      <w:r w:rsidR="008961DA" w:rsidRPr="00134A61">
        <w:rPr>
          <w:sz w:val="24"/>
          <w:szCs w:val="24"/>
        </w:rPr>
        <w:t xml:space="preserve">servicing officer </w:t>
      </w:r>
      <w:r w:rsidRPr="00134A61">
        <w:rPr>
          <w:sz w:val="24"/>
          <w:szCs w:val="24"/>
        </w:rPr>
        <w:t xml:space="preserve">will submit a </w:t>
      </w:r>
      <w:r w:rsidR="002F73F1" w:rsidRPr="00134A61">
        <w:rPr>
          <w:sz w:val="24"/>
          <w:szCs w:val="24"/>
        </w:rPr>
        <w:t>draft report</w:t>
      </w:r>
      <w:r w:rsidRPr="00134A61">
        <w:rPr>
          <w:sz w:val="24"/>
          <w:szCs w:val="24"/>
        </w:rPr>
        <w:t xml:space="preserve"> to the Chair and </w:t>
      </w:r>
      <w:r w:rsidR="008961DA" w:rsidRPr="00134A61">
        <w:rPr>
          <w:sz w:val="24"/>
          <w:szCs w:val="24"/>
        </w:rPr>
        <w:t>P</w:t>
      </w:r>
      <w:r w:rsidRPr="00134A61">
        <w:rPr>
          <w:sz w:val="24"/>
          <w:szCs w:val="24"/>
        </w:rPr>
        <w:t>anel members for scrutiny.  The</w:t>
      </w:r>
      <w:r w:rsidRPr="00134A61">
        <w:rPr>
          <w:spacing w:val="-11"/>
          <w:sz w:val="24"/>
          <w:szCs w:val="24"/>
        </w:rPr>
        <w:t xml:space="preserve"> </w:t>
      </w:r>
      <w:r w:rsidRPr="00134A61">
        <w:rPr>
          <w:sz w:val="24"/>
          <w:szCs w:val="24"/>
        </w:rPr>
        <w:t>draft</w:t>
      </w:r>
      <w:r w:rsidR="00451E0D" w:rsidRPr="00134A61">
        <w:rPr>
          <w:sz w:val="24"/>
          <w:szCs w:val="24"/>
        </w:rPr>
        <w:t xml:space="preserve"> </w:t>
      </w:r>
      <w:r w:rsidRPr="00134A61">
        <w:rPr>
          <w:sz w:val="24"/>
          <w:szCs w:val="24"/>
        </w:rPr>
        <w:t>report will be circulated to the Dean of School, School Deputy/Associate Dean and Programme Director.</w:t>
      </w:r>
    </w:p>
    <w:p w14:paraId="4B741D42" w14:textId="77777777" w:rsidR="00F60C7C" w:rsidRDefault="00F60C7C" w:rsidP="00F33306">
      <w:pPr>
        <w:pStyle w:val="BodyText"/>
        <w:spacing w:before="10"/>
        <w:jc w:val="both"/>
        <w:rPr>
          <w:sz w:val="23"/>
        </w:rPr>
      </w:pPr>
    </w:p>
    <w:p w14:paraId="409352A8" w14:textId="2814399C" w:rsidR="00F60C7C" w:rsidRDefault="00B221DD" w:rsidP="006848A0">
      <w:pPr>
        <w:pStyle w:val="ListParagraph"/>
        <w:numPr>
          <w:ilvl w:val="0"/>
          <w:numId w:val="3"/>
        </w:numPr>
        <w:tabs>
          <w:tab w:val="left" w:pos="661"/>
        </w:tabs>
        <w:spacing w:before="1"/>
        <w:ind w:right="120"/>
        <w:jc w:val="both"/>
        <w:rPr>
          <w:sz w:val="24"/>
        </w:rPr>
      </w:pPr>
      <w:r>
        <w:rPr>
          <w:sz w:val="24"/>
        </w:rPr>
        <w:t xml:space="preserve">After receiving </w:t>
      </w:r>
      <w:r w:rsidR="002F73F1">
        <w:rPr>
          <w:sz w:val="24"/>
        </w:rPr>
        <w:t>observations,</w:t>
      </w:r>
      <w:r>
        <w:rPr>
          <w:sz w:val="24"/>
        </w:rPr>
        <w:t xml:space="preserve"> the report will be adjusted as necessary before being circulated as the confirmed report by the </w:t>
      </w:r>
      <w:r w:rsidR="002E7F6E">
        <w:rPr>
          <w:sz w:val="24"/>
        </w:rPr>
        <w:t>QED</w:t>
      </w:r>
      <w:r w:rsidR="002E7F6E">
        <w:rPr>
          <w:spacing w:val="-6"/>
          <w:sz w:val="24"/>
        </w:rPr>
        <w:t xml:space="preserve"> </w:t>
      </w:r>
      <w:r>
        <w:rPr>
          <w:sz w:val="24"/>
        </w:rPr>
        <w:t>to:</w:t>
      </w:r>
    </w:p>
    <w:p w14:paraId="6ED6BD29" w14:textId="77777777" w:rsidR="00F60C7C" w:rsidRDefault="00F60C7C" w:rsidP="006848A0">
      <w:pPr>
        <w:pStyle w:val="BodyText"/>
        <w:jc w:val="both"/>
      </w:pPr>
    </w:p>
    <w:p w14:paraId="3F23CEB2" w14:textId="22FB9C9C" w:rsidR="00F60C7C" w:rsidRDefault="00B221DD" w:rsidP="006848A0">
      <w:pPr>
        <w:pStyle w:val="ListParagraph"/>
        <w:numPr>
          <w:ilvl w:val="1"/>
          <w:numId w:val="7"/>
        </w:numPr>
        <w:tabs>
          <w:tab w:val="left" w:pos="1200"/>
          <w:tab w:val="left" w:pos="1201"/>
        </w:tabs>
        <w:ind w:left="1200" w:hanging="540"/>
        <w:jc w:val="both"/>
        <w:rPr>
          <w:sz w:val="24"/>
        </w:rPr>
      </w:pPr>
      <w:r>
        <w:rPr>
          <w:sz w:val="24"/>
        </w:rPr>
        <w:t xml:space="preserve">Chair of Academic Quality </w:t>
      </w:r>
      <w:r w:rsidR="00BB4FBB">
        <w:rPr>
          <w:sz w:val="24"/>
        </w:rPr>
        <w:t xml:space="preserve">and </w:t>
      </w:r>
      <w:r>
        <w:rPr>
          <w:sz w:val="24"/>
        </w:rPr>
        <w:t>Standards</w:t>
      </w:r>
      <w:r>
        <w:rPr>
          <w:spacing w:val="-5"/>
          <w:sz w:val="24"/>
        </w:rPr>
        <w:t xml:space="preserve"> </w:t>
      </w:r>
      <w:r w:rsidR="002E7F6E">
        <w:rPr>
          <w:sz w:val="24"/>
        </w:rPr>
        <w:t>Commit</w:t>
      </w:r>
      <w:r w:rsidR="00392FB7">
        <w:rPr>
          <w:sz w:val="24"/>
        </w:rPr>
        <w:t>t</w:t>
      </w:r>
      <w:r w:rsidR="002E7F6E">
        <w:rPr>
          <w:sz w:val="24"/>
        </w:rPr>
        <w:t>ee</w:t>
      </w:r>
    </w:p>
    <w:p w14:paraId="5BBD65CB" w14:textId="77777777" w:rsidR="00F60C7C" w:rsidRDefault="00F60C7C" w:rsidP="006848A0">
      <w:pPr>
        <w:pStyle w:val="BodyText"/>
        <w:spacing w:before="11"/>
        <w:jc w:val="both"/>
        <w:rPr>
          <w:sz w:val="23"/>
        </w:rPr>
      </w:pPr>
    </w:p>
    <w:p w14:paraId="0BF70281" w14:textId="77777777" w:rsidR="00F60C7C" w:rsidRDefault="00B221DD" w:rsidP="006848A0">
      <w:pPr>
        <w:pStyle w:val="ListParagraph"/>
        <w:numPr>
          <w:ilvl w:val="1"/>
          <w:numId w:val="7"/>
        </w:numPr>
        <w:tabs>
          <w:tab w:val="left" w:pos="1200"/>
          <w:tab w:val="left" w:pos="1201"/>
        </w:tabs>
        <w:ind w:left="1200" w:hanging="540"/>
        <w:jc w:val="both"/>
        <w:rPr>
          <w:sz w:val="24"/>
        </w:rPr>
      </w:pPr>
      <w:r>
        <w:rPr>
          <w:sz w:val="24"/>
        </w:rPr>
        <w:t>External Awarding Body (where</w:t>
      </w:r>
      <w:r>
        <w:rPr>
          <w:spacing w:val="-5"/>
          <w:sz w:val="24"/>
        </w:rPr>
        <w:t xml:space="preserve"> </w:t>
      </w:r>
      <w:r>
        <w:rPr>
          <w:sz w:val="24"/>
        </w:rPr>
        <w:t>appropriate)</w:t>
      </w:r>
    </w:p>
    <w:p w14:paraId="1E27B59B" w14:textId="77777777" w:rsidR="00F60C7C" w:rsidRDefault="00F60C7C" w:rsidP="006848A0">
      <w:pPr>
        <w:pStyle w:val="BodyText"/>
        <w:spacing w:before="11"/>
        <w:jc w:val="both"/>
        <w:rPr>
          <w:sz w:val="23"/>
        </w:rPr>
      </w:pPr>
    </w:p>
    <w:p w14:paraId="746EAB43" w14:textId="25B84D36" w:rsidR="00F60C7C" w:rsidRDefault="00B221DD" w:rsidP="006848A0">
      <w:pPr>
        <w:pStyle w:val="ListParagraph"/>
        <w:numPr>
          <w:ilvl w:val="0"/>
          <w:numId w:val="3"/>
        </w:numPr>
        <w:tabs>
          <w:tab w:val="left" w:pos="661"/>
        </w:tabs>
        <w:ind w:right="118"/>
        <w:jc w:val="both"/>
        <w:rPr>
          <w:sz w:val="24"/>
        </w:rPr>
      </w:pPr>
      <w:r>
        <w:rPr>
          <w:sz w:val="24"/>
        </w:rPr>
        <w:t xml:space="preserve">The confirmed report should capture, in a precise and structured form, the essential discussion that had taken place, and clearly record any </w:t>
      </w:r>
      <w:r w:rsidR="008961DA">
        <w:rPr>
          <w:sz w:val="24"/>
        </w:rPr>
        <w:t xml:space="preserve">Post Standing Panel Actions </w:t>
      </w:r>
      <w:r>
        <w:rPr>
          <w:sz w:val="24"/>
        </w:rPr>
        <w:t xml:space="preserve">made and the time required for their implementation. The Chair of the Panel must approve changes required to </w:t>
      </w:r>
      <w:proofErr w:type="spellStart"/>
      <w:r>
        <w:rPr>
          <w:sz w:val="24"/>
        </w:rPr>
        <w:t>programme</w:t>
      </w:r>
      <w:proofErr w:type="spellEnd"/>
      <w:r>
        <w:rPr>
          <w:sz w:val="24"/>
        </w:rPr>
        <w:t xml:space="preserve"> documents </w:t>
      </w:r>
      <w:proofErr w:type="gramStart"/>
      <w:r>
        <w:rPr>
          <w:sz w:val="24"/>
        </w:rPr>
        <w:t>as a result of</w:t>
      </w:r>
      <w:proofErr w:type="gramEnd"/>
      <w:r>
        <w:rPr>
          <w:spacing w:val="-3"/>
          <w:sz w:val="24"/>
        </w:rPr>
        <w:t xml:space="preserve"> </w:t>
      </w:r>
      <w:r>
        <w:rPr>
          <w:sz w:val="24"/>
        </w:rPr>
        <w:t>review.</w:t>
      </w:r>
    </w:p>
    <w:p w14:paraId="54AD0CC5" w14:textId="77777777" w:rsidR="00F60C7C" w:rsidRDefault="00F60C7C" w:rsidP="00F33306">
      <w:pPr>
        <w:pStyle w:val="BodyText"/>
        <w:spacing w:before="1"/>
        <w:jc w:val="both"/>
      </w:pPr>
    </w:p>
    <w:p w14:paraId="0DCFBCE8" w14:textId="77777777" w:rsidR="00F60C7C" w:rsidRDefault="00B221DD" w:rsidP="00F33306">
      <w:pPr>
        <w:pStyle w:val="Heading1"/>
        <w:jc w:val="both"/>
        <w:rPr>
          <w:u w:val="none"/>
        </w:rPr>
      </w:pPr>
      <w:r>
        <w:rPr>
          <w:u w:val="thick"/>
        </w:rPr>
        <w:t>Guidance Note: Panel Members</w:t>
      </w:r>
    </w:p>
    <w:p w14:paraId="758ED3DD" w14:textId="77777777" w:rsidR="00F60C7C" w:rsidRDefault="00F60C7C" w:rsidP="00F33306">
      <w:pPr>
        <w:pStyle w:val="BodyText"/>
        <w:spacing w:before="11"/>
        <w:jc w:val="both"/>
        <w:rPr>
          <w:b/>
          <w:sz w:val="15"/>
        </w:rPr>
      </w:pPr>
    </w:p>
    <w:p w14:paraId="0362BF59" w14:textId="77777777" w:rsidR="00F60C7C" w:rsidRDefault="00B221DD" w:rsidP="00F33306">
      <w:pPr>
        <w:spacing w:before="92"/>
        <w:ind w:left="120"/>
        <w:jc w:val="both"/>
        <w:rPr>
          <w:b/>
          <w:sz w:val="24"/>
        </w:rPr>
      </w:pPr>
      <w:r>
        <w:rPr>
          <w:b/>
          <w:sz w:val="24"/>
          <w:u w:val="thick"/>
        </w:rPr>
        <w:t>Membership</w:t>
      </w:r>
    </w:p>
    <w:p w14:paraId="7E5368C2" w14:textId="77777777" w:rsidR="00F60C7C" w:rsidRDefault="00F60C7C" w:rsidP="00F33306">
      <w:pPr>
        <w:pStyle w:val="BodyText"/>
        <w:spacing w:before="9"/>
        <w:jc w:val="both"/>
        <w:rPr>
          <w:b/>
          <w:sz w:val="15"/>
        </w:rPr>
      </w:pPr>
    </w:p>
    <w:p w14:paraId="60E6D9DA" w14:textId="79C80C0D" w:rsidR="00F60C7C" w:rsidRPr="00C35AE3" w:rsidRDefault="004B0E36" w:rsidP="6390CD7E">
      <w:pPr>
        <w:pStyle w:val="ListParagraph"/>
        <w:numPr>
          <w:ilvl w:val="0"/>
          <w:numId w:val="3"/>
        </w:numPr>
        <w:tabs>
          <w:tab w:val="left" w:pos="661"/>
        </w:tabs>
        <w:spacing w:before="93"/>
        <w:ind w:right="116"/>
        <w:jc w:val="both"/>
        <w:rPr>
          <w:sz w:val="24"/>
          <w:szCs w:val="24"/>
        </w:rPr>
      </w:pPr>
      <w:r w:rsidRPr="6390CD7E">
        <w:rPr>
          <w:sz w:val="24"/>
          <w:szCs w:val="24"/>
        </w:rPr>
        <w:t>T</w:t>
      </w:r>
      <w:r w:rsidR="00B221DD" w:rsidRPr="6390CD7E">
        <w:rPr>
          <w:sz w:val="24"/>
          <w:szCs w:val="24"/>
        </w:rPr>
        <w:t xml:space="preserve">he </w:t>
      </w:r>
      <w:r w:rsidR="009018C9" w:rsidRPr="6390CD7E">
        <w:rPr>
          <w:sz w:val="24"/>
          <w:szCs w:val="24"/>
        </w:rPr>
        <w:t xml:space="preserve">Standing </w:t>
      </w:r>
      <w:r w:rsidR="00B221DD" w:rsidRPr="6390CD7E">
        <w:rPr>
          <w:sz w:val="24"/>
          <w:szCs w:val="24"/>
        </w:rPr>
        <w:t>Panel</w:t>
      </w:r>
      <w:r w:rsidRPr="6390CD7E">
        <w:rPr>
          <w:sz w:val="24"/>
          <w:szCs w:val="24"/>
        </w:rPr>
        <w:t xml:space="preserve"> will comprise </w:t>
      </w:r>
      <w:r w:rsidR="00482349" w:rsidRPr="6390CD7E">
        <w:rPr>
          <w:sz w:val="24"/>
          <w:szCs w:val="24"/>
        </w:rPr>
        <w:t xml:space="preserve">a </w:t>
      </w:r>
      <w:r w:rsidRPr="6390CD7E">
        <w:rPr>
          <w:sz w:val="24"/>
          <w:szCs w:val="24"/>
        </w:rPr>
        <w:t>Chair</w:t>
      </w:r>
      <w:r w:rsidR="00EA1AB5" w:rsidRPr="6390CD7E">
        <w:rPr>
          <w:sz w:val="24"/>
          <w:szCs w:val="24"/>
        </w:rPr>
        <w:t xml:space="preserve"> and at least two Standing Panel Members</w:t>
      </w:r>
      <w:r w:rsidR="00957382" w:rsidRPr="6390CD7E">
        <w:rPr>
          <w:sz w:val="24"/>
          <w:szCs w:val="24"/>
        </w:rPr>
        <w:t>,</w:t>
      </w:r>
      <w:r w:rsidR="00EA1AB5" w:rsidRPr="6390CD7E">
        <w:rPr>
          <w:sz w:val="24"/>
          <w:szCs w:val="24"/>
        </w:rPr>
        <w:t xml:space="preserve"> </w:t>
      </w:r>
      <w:r w:rsidR="00A701F7" w:rsidRPr="6390CD7E">
        <w:rPr>
          <w:sz w:val="24"/>
          <w:szCs w:val="24"/>
        </w:rPr>
        <w:t xml:space="preserve">at least </w:t>
      </w:r>
      <w:r w:rsidR="00EA1AB5" w:rsidRPr="6390CD7E">
        <w:rPr>
          <w:sz w:val="24"/>
          <w:szCs w:val="24"/>
        </w:rPr>
        <w:t>on</w:t>
      </w:r>
      <w:r w:rsidR="003C3CCE" w:rsidRPr="6390CD7E">
        <w:rPr>
          <w:sz w:val="24"/>
          <w:szCs w:val="24"/>
        </w:rPr>
        <w:t>e</w:t>
      </w:r>
      <w:r w:rsidR="00EA1AB5" w:rsidRPr="6390CD7E">
        <w:rPr>
          <w:sz w:val="24"/>
          <w:szCs w:val="24"/>
        </w:rPr>
        <w:t xml:space="preserve"> of who</w:t>
      </w:r>
      <w:r w:rsidR="003C3CCE" w:rsidRPr="6390CD7E">
        <w:rPr>
          <w:sz w:val="24"/>
          <w:szCs w:val="24"/>
        </w:rPr>
        <w:t>m</w:t>
      </w:r>
      <w:r w:rsidR="00EA1AB5" w:rsidRPr="6390CD7E">
        <w:rPr>
          <w:sz w:val="24"/>
          <w:szCs w:val="24"/>
        </w:rPr>
        <w:t xml:space="preserve"> will be a senior acade</w:t>
      </w:r>
      <w:r w:rsidR="003C3CCE" w:rsidRPr="6390CD7E">
        <w:rPr>
          <w:sz w:val="24"/>
          <w:szCs w:val="24"/>
        </w:rPr>
        <w:t>mic</w:t>
      </w:r>
      <w:r w:rsidR="6846C60D" w:rsidRPr="6390CD7E">
        <w:rPr>
          <w:sz w:val="24"/>
          <w:szCs w:val="24"/>
        </w:rPr>
        <w:t>.</w:t>
      </w:r>
      <w:r w:rsidR="000334B9" w:rsidRPr="6390CD7E">
        <w:rPr>
          <w:sz w:val="24"/>
          <w:szCs w:val="24"/>
        </w:rPr>
        <w:t xml:space="preserve"> In </w:t>
      </w:r>
      <w:r w:rsidR="005C16C0" w:rsidRPr="6390CD7E">
        <w:rPr>
          <w:sz w:val="24"/>
          <w:szCs w:val="24"/>
        </w:rPr>
        <w:t>addition,</w:t>
      </w:r>
      <w:r w:rsidR="000334B9" w:rsidRPr="6390CD7E">
        <w:rPr>
          <w:sz w:val="24"/>
          <w:szCs w:val="24"/>
        </w:rPr>
        <w:t xml:space="preserve"> other </w:t>
      </w:r>
      <w:r w:rsidR="00D83B83" w:rsidRPr="6390CD7E">
        <w:rPr>
          <w:sz w:val="24"/>
          <w:szCs w:val="24"/>
        </w:rPr>
        <w:t xml:space="preserve">members may be included because of their specific </w:t>
      </w:r>
      <w:r w:rsidR="005C16C0" w:rsidRPr="6390CD7E">
        <w:rPr>
          <w:sz w:val="24"/>
          <w:szCs w:val="24"/>
        </w:rPr>
        <w:t>expertise</w:t>
      </w:r>
      <w:r w:rsidR="00D52264" w:rsidRPr="6390CD7E">
        <w:rPr>
          <w:sz w:val="24"/>
          <w:szCs w:val="24"/>
        </w:rPr>
        <w:t xml:space="preserve"> </w:t>
      </w:r>
      <w:r w:rsidR="005C16C0" w:rsidRPr="6390CD7E">
        <w:rPr>
          <w:sz w:val="24"/>
          <w:szCs w:val="24"/>
        </w:rPr>
        <w:t>(</w:t>
      </w:r>
      <w:r w:rsidR="00910718" w:rsidRPr="6390CD7E">
        <w:rPr>
          <w:sz w:val="24"/>
          <w:szCs w:val="24"/>
        </w:rPr>
        <w:t>e.g.,</w:t>
      </w:r>
      <w:r w:rsidR="005C16C0" w:rsidRPr="6390CD7E">
        <w:rPr>
          <w:sz w:val="24"/>
          <w:szCs w:val="24"/>
        </w:rPr>
        <w:t xml:space="preserve"> experience of </w:t>
      </w:r>
      <w:proofErr w:type="gramStart"/>
      <w:r w:rsidR="005C16C0" w:rsidRPr="6390CD7E">
        <w:rPr>
          <w:sz w:val="24"/>
          <w:szCs w:val="24"/>
        </w:rPr>
        <w:t>wholly</w:t>
      </w:r>
      <w:proofErr w:type="gramEnd"/>
      <w:r w:rsidR="005C16C0" w:rsidRPr="6390CD7E">
        <w:rPr>
          <w:sz w:val="24"/>
          <w:szCs w:val="24"/>
        </w:rPr>
        <w:t xml:space="preserve"> distance delive</w:t>
      </w:r>
      <w:r w:rsidR="003F1231" w:rsidRPr="6390CD7E">
        <w:rPr>
          <w:sz w:val="24"/>
          <w:szCs w:val="24"/>
        </w:rPr>
        <w:t>ry</w:t>
      </w:r>
      <w:r w:rsidR="005C16C0" w:rsidRPr="6390CD7E">
        <w:rPr>
          <w:sz w:val="24"/>
          <w:szCs w:val="24"/>
        </w:rPr>
        <w:t xml:space="preserve"> </w:t>
      </w:r>
      <w:r w:rsidR="003F1231" w:rsidRPr="6390CD7E">
        <w:rPr>
          <w:sz w:val="24"/>
          <w:szCs w:val="24"/>
        </w:rPr>
        <w:t xml:space="preserve">or </w:t>
      </w:r>
      <w:r w:rsidR="005C16C0" w:rsidRPr="6390CD7E">
        <w:rPr>
          <w:sz w:val="24"/>
          <w:szCs w:val="24"/>
        </w:rPr>
        <w:t xml:space="preserve">majority online </w:t>
      </w:r>
      <w:r w:rsidR="003F1231" w:rsidRPr="6390CD7E">
        <w:rPr>
          <w:sz w:val="24"/>
          <w:szCs w:val="24"/>
        </w:rPr>
        <w:t xml:space="preserve">delivery </w:t>
      </w:r>
      <w:r w:rsidR="005C16C0" w:rsidRPr="6390CD7E">
        <w:rPr>
          <w:sz w:val="24"/>
          <w:szCs w:val="24"/>
        </w:rPr>
        <w:t>mode)</w:t>
      </w:r>
      <w:r w:rsidR="0066448F" w:rsidRPr="6390CD7E">
        <w:rPr>
          <w:sz w:val="24"/>
          <w:szCs w:val="24"/>
        </w:rPr>
        <w:t>.</w:t>
      </w:r>
      <w:r w:rsidR="00B221DD" w:rsidRPr="6390CD7E">
        <w:rPr>
          <w:sz w:val="24"/>
          <w:szCs w:val="24"/>
        </w:rPr>
        <w:t xml:space="preserve"> Should there be </w:t>
      </w:r>
      <w:proofErr w:type="gramStart"/>
      <w:r w:rsidR="00B221DD" w:rsidRPr="6390CD7E">
        <w:rPr>
          <w:sz w:val="24"/>
          <w:szCs w:val="24"/>
        </w:rPr>
        <w:t xml:space="preserve">a </w:t>
      </w:r>
      <w:r w:rsidR="00910718" w:rsidRPr="6390CD7E">
        <w:rPr>
          <w:sz w:val="24"/>
          <w:szCs w:val="24"/>
        </w:rPr>
        <w:t>last</w:t>
      </w:r>
      <w:proofErr w:type="gramEnd"/>
      <w:r w:rsidR="00910718" w:rsidRPr="6390CD7E">
        <w:rPr>
          <w:sz w:val="24"/>
          <w:szCs w:val="24"/>
        </w:rPr>
        <w:t>-minute</w:t>
      </w:r>
      <w:r w:rsidR="00B221DD" w:rsidRPr="6390CD7E">
        <w:rPr>
          <w:sz w:val="24"/>
          <w:szCs w:val="24"/>
        </w:rPr>
        <w:t xml:space="preserve"> </w:t>
      </w:r>
      <w:r w:rsidR="003F1231" w:rsidRPr="6390CD7E">
        <w:rPr>
          <w:sz w:val="24"/>
          <w:szCs w:val="24"/>
        </w:rPr>
        <w:t xml:space="preserve">non-availability </w:t>
      </w:r>
      <w:r w:rsidR="00B221DD" w:rsidRPr="6390CD7E">
        <w:rPr>
          <w:sz w:val="24"/>
          <w:szCs w:val="24"/>
        </w:rPr>
        <w:t>of a</w:t>
      </w:r>
      <w:r w:rsidR="00482349" w:rsidRPr="6390CD7E">
        <w:rPr>
          <w:sz w:val="24"/>
          <w:szCs w:val="24"/>
        </w:rPr>
        <w:t xml:space="preserve"> Standing Panel </w:t>
      </w:r>
      <w:r w:rsidR="00B221DD" w:rsidRPr="6390CD7E">
        <w:rPr>
          <w:sz w:val="24"/>
          <w:szCs w:val="24"/>
        </w:rPr>
        <w:t xml:space="preserve">member who is not readily replaceable, it will be the Chair's decision (in consultation with the </w:t>
      </w:r>
      <w:r w:rsidR="00374233" w:rsidRPr="6390CD7E">
        <w:rPr>
          <w:sz w:val="24"/>
          <w:szCs w:val="24"/>
        </w:rPr>
        <w:t>Head of Quality Enhancement</w:t>
      </w:r>
      <w:r w:rsidR="00B221DD" w:rsidRPr="6390CD7E">
        <w:rPr>
          <w:sz w:val="24"/>
          <w:szCs w:val="24"/>
        </w:rPr>
        <w:t xml:space="preserve"> and Chair of Academic Quality </w:t>
      </w:r>
      <w:r w:rsidR="00BB4FBB" w:rsidRPr="6390CD7E">
        <w:rPr>
          <w:sz w:val="24"/>
          <w:szCs w:val="24"/>
        </w:rPr>
        <w:t xml:space="preserve">and </w:t>
      </w:r>
      <w:r w:rsidR="00B221DD" w:rsidRPr="6390CD7E">
        <w:rPr>
          <w:sz w:val="24"/>
          <w:szCs w:val="24"/>
        </w:rPr>
        <w:t xml:space="preserve">Standards </w:t>
      </w:r>
      <w:r w:rsidR="002E7F6E" w:rsidRPr="6390CD7E">
        <w:rPr>
          <w:sz w:val="24"/>
          <w:szCs w:val="24"/>
        </w:rPr>
        <w:t>Committee</w:t>
      </w:r>
      <w:r w:rsidR="00B221DD" w:rsidRPr="6390CD7E">
        <w:rPr>
          <w:sz w:val="24"/>
          <w:szCs w:val="24"/>
        </w:rPr>
        <w:t xml:space="preserve">) </w:t>
      </w:r>
      <w:r w:rsidR="00045779" w:rsidRPr="6390CD7E">
        <w:rPr>
          <w:sz w:val="24"/>
          <w:szCs w:val="24"/>
        </w:rPr>
        <w:t>on how</w:t>
      </w:r>
      <w:r w:rsidR="00B221DD" w:rsidRPr="6390CD7E">
        <w:rPr>
          <w:sz w:val="24"/>
          <w:szCs w:val="24"/>
        </w:rPr>
        <w:t xml:space="preserve"> to proceed.  However, a </w:t>
      </w:r>
      <w:r w:rsidR="005C16C0" w:rsidRPr="6390CD7E">
        <w:rPr>
          <w:sz w:val="24"/>
          <w:szCs w:val="24"/>
        </w:rPr>
        <w:t xml:space="preserve">meeting </w:t>
      </w:r>
      <w:r w:rsidR="00B221DD" w:rsidRPr="6390CD7E">
        <w:rPr>
          <w:sz w:val="24"/>
          <w:szCs w:val="24"/>
        </w:rPr>
        <w:t xml:space="preserve">will not normally proceed </w:t>
      </w:r>
      <w:r w:rsidR="005C16C0" w:rsidRPr="6390CD7E">
        <w:rPr>
          <w:sz w:val="24"/>
          <w:szCs w:val="24"/>
        </w:rPr>
        <w:t>un</w:t>
      </w:r>
      <w:r w:rsidR="004F1188" w:rsidRPr="6390CD7E">
        <w:rPr>
          <w:sz w:val="24"/>
          <w:szCs w:val="24"/>
        </w:rPr>
        <w:t>less there are two</w:t>
      </w:r>
      <w:r w:rsidR="00045779" w:rsidRPr="6390CD7E">
        <w:rPr>
          <w:sz w:val="24"/>
          <w:szCs w:val="24"/>
        </w:rPr>
        <w:t xml:space="preserve"> Standing</w:t>
      </w:r>
      <w:r w:rsidR="004F1188" w:rsidRPr="6390CD7E">
        <w:rPr>
          <w:sz w:val="24"/>
          <w:szCs w:val="24"/>
        </w:rPr>
        <w:t xml:space="preserve"> </w:t>
      </w:r>
      <w:r w:rsidR="0066448F" w:rsidRPr="6390CD7E">
        <w:rPr>
          <w:sz w:val="24"/>
          <w:szCs w:val="24"/>
        </w:rPr>
        <w:t>P</w:t>
      </w:r>
      <w:r w:rsidR="004F1188" w:rsidRPr="6390CD7E">
        <w:rPr>
          <w:sz w:val="24"/>
          <w:szCs w:val="24"/>
        </w:rPr>
        <w:t>anel members</w:t>
      </w:r>
      <w:r w:rsidR="001E339B" w:rsidRPr="6390CD7E">
        <w:rPr>
          <w:sz w:val="24"/>
          <w:szCs w:val="24"/>
        </w:rPr>
        <w:t>,</w:t>
      </w:r>
      <w:r w:rsidR="004F1188" w:rsidRPr="6390CD7E">
        <w:rPr>
          <w:sz w:val="24"/>
          <w:szCs w:val="24"/>
        </w:rPr>
        <w:t xml:space="preserve"> in addition to the </w:t>
      </w:r>
      <w:r w:rsidR="0066448F" w:rsidRPr="6390CD7E">
        <w:rPr>
          <w:sz w:val="24"/>
          <w:szCs w:val="24"/>
        </w:rPr>
        <w:t xml:space="preserve">Standing Panel </w:t>
      </w:r>
      <w:r w:rsidR="004F1188" w:rsidRPr="6390CD7E">
        <w:rPr>
          <w:sz w:val="24"/>
          <w:szCs w:val="24"/>
        </w:rPr>
        <w:t>Chair</w:t>
      </w:r>
      <w:r w:rsidR="00910718" w:rsidRPr="6390CD7E">
        <w:rPr>
          <w:sz w:val="24"/>
          <w:szCs w:val="24"/>
        </w:rPr>
        <w:t xml:space="preserve">, </w:t>
      </w:r>
      <w:r w:rsidR="00B221DD" w:rsidRPr="6390CD7E">
        <w:rPr>
          <w:sz w:val="24"/>
          <w:szCs w:val="24"/>
        </w:rPr>
        <w:t>being present (</w:t>
      </w:r>
      <w:proofErr w:type="gramStart"/>
      <w:r w:rsidR="00B221DD" w:rsidRPr="6390CD7E">
        <w:rPr>
          <w:sz w:val="24"/>
          <w:szCs w:val="24"/>
        </w:rPr>
        <w:t>see also</w:t>
      </w:r>
      <w:proofErr w:type="gramEnd"/>
      <w:r w:rsidR="00B221DD" w:rsidRPr="6390CD7E">
        <w:rPr>
          <w:sz w:val="24"/>
          <w:szCs w:val="24"/>
        </w:rPr>
        <w:t xml:space="preserve"> Volume 2, Section 01.7 for Contingency</w:t>
      </w:r>
      <w:r w:rsidR="00B221DD" w:rsidRPr="6390CD7E">
        <w:rPr>
          <w:spacing w:val="-2"/>
          <w:sz w:val="24"/>
          <w:szCs w:val="24"/>
        </w:rPr>
        <w:t xml:space="preserve"> </w:t>
      </w:r>
      <w:r w:rsidR="00B221DD" w:rsidRPr="6390CD7E">
        <w:rPr>
          <w:sz w:val="24"/>
          <w:szCs w:val="24"/>
        </w:rPr>
        <w:t>Guidelines).</w:t>
      </w:r>
    </w:p>
    <w:p w14:paraId="53A7319E" w14:textId="5342E136" w:rsidR="004F1188" w:rsidRPr="00C35AE3" w:rsidRDefault="00945B88" w:rsidP="006848A0">
      <w:pPr>
        <w:pStyle w:val="ListParagraph"/>
        <w:numPr>
          <w:ilvl w:val="0"/>
          <w:numId w:val="3"/>
        </w:numPr>
        <w:tabs>
          <w:tab w:val="left" w:pos="661"/>
        </w:tabs>
        <w:spacing w:before="93"/>
        <w:ind w:right="116"/>
        <w:jc w:val="both"/>
        <w:rPr>
          <w:sz w:val="24"/>
        </w:rPr>
      </w:pPr>
      <w:r w:rsidRPr="00C35AE3">
        <w:rPr>
          <w:sz w:val="24"/>
        </w:rPr>
        <w:t>External Academic Advisor</w:t>
      </w:r>
      <w:r w:rsidR="000F3ACB" w:rsidRPr="00C35AE3">
        <w:rPr>
          <w:sz w:val="24"/>
        </w:rPr>
        <w:t xml:space="preserve"> (EAA)</w:t>
      </w:r>
      <w:r w:rsidRPr="00C35AE3">
        <w:rPr>
          <w:sz w:val="24"/>
        </w:rPr>
        <w:t>, Industry Advisor</w:t>
      </w:r>
      <w:r w:rsidR="000F3ACB" w:rsidRPr="00C35AE3">
        <w:rPr>
          <w:sz w:val="24"/>
        </w:rPr>
        <w:t xml:space="preserve"> (IA)</w:t>
      </w:r>
      <w:r w:rsidRPr="00C35AE3">
        <w:rPr>
          <w:sz w:val="24"/>
        </w:rPr>
        <w:t xml:space="preserve"> and Student Reviewer</w:t>
      </w:r>
      <w:r w:rsidR="000F3ACB" w:rsidRPr="00C35AE3">
        <w:rPr>
          <w:sz w:val="24"/>
        </w:rPr>
        <w:t xml:space="preserve"> (SR)</w:t>
      </w:r>
      <w:r w:rsidRPr="00C35AE3">
        <w:rPr>
          <w:sz w:val="24"/>
        </w:rPr>
        <w:t xml:space="preserve"> </w:t>
      </w:r>
      <w:r w:rsidR="006711FA" w:rsidRPr="00C35AE3">
        <w:rPr>
          <w:sz w:val="24"/>
        </w:rPr>
        <w:t xml:space="preserve">input </w:t>
      </w:r>
      <w:r w:rsidRPr="00C35AE3">
        <w:rPr>
          <w:sz w:val="24"/>
        </w:rPr>
        <w:t>will be</w:t>
      </w:r>
      <w:r w:rsidR="006711FA" w:rsidRPr="00C35AE3">
        <w:rPr>
          <w:sz w:val="24"/>
        </w:rPr>
        <w:t xml:space="preserve"> provided in the development stage of </w:t>
      </w:r>
      <w:r w:rsidR="000F3ACB" w:rsidRPr="00C35AE3">
        <w:rPr>
          <w:sz w:val="24"/>
        </w:rPr>
        <w:t>a</w:t>
      </w:r>
      <w:r w:rsidR="006711FA" w:rsidRPr="00C35AE3">
        <w:rPr>
          <w:sz w:val="24"/>
        </w:rPr>
        <w:t xml:space="preserve"> new </w:t>
      </w:r>
      <w:proofErr w:type="spellStart"/>
      <w:r w:rsidR="006711FA" w:rsidRPr="00C35AE3">
        <w:rPr>
          <w:sz w:val="24"/>
        </w:rPr>
        <w:t>programme</w:t>
      </w:r>
      <w:proofErr w:type="spellEnd"/>
      <w:r w:rsidR="006711FA" w:rsidRPr="00C35AE3">
        <w:rPr>
          <w:sz w:val="24"/>
        </w:rPr>
        <w:t xml:space="preserve"> o</w:t>
      </w:r>
      <w:r w:rsidR="00045779" w:rsidRPr="00C35AE3">
        <w:rPr>
          <w:sz w:val="24"/>
        </w:rPr>
        <w:t>r</w:t>
      </w:r>
      <w:r w:rsidR="006711FA" w:rsidRPr="00C35AE3">
        <w:rPr>
          <w:sz w:val="24"/>
        </w:rPr>
        <w:t xml:space="preserve"> periodic/elective review. The</w:t>
      </w:r>
      <w:r w:rsidR="000F3ACB" w:rsidRPr="00C35AE3">
        <w:rPr>
          <w:sz w:val="24"/>
        </w:rPr>
        <w:t xml:space="preserve"> EAA, IA and SR</w:t>
      </w:r>
      <w:r w:rsidR="00517365" w:rsidRPr="00C35AE3">
        <w:rPr>
          <w:sz w:val="24"/>
        </w:rPr>
        <w:t xml:space="preserve"> will not</w:t>
      </w:r>
      <w:r w:rsidR="00A16B99" w:rsidRPr="00C35AE3">
        <w:rPr>
          <w:sz w:val="24"/>
        </w:rPr>
        <w:t>,</w:t>
      </w:r>
      <w:r w:rsidR="00517365" w:rsidRPr="00C35AE3">
        <w:rPr>
          <w:sz w:val="24"/>
        </w:rPr>
        <w:t xml:space="preserve"> normally</w:t>
      </w:r>
      <w:r w:rsidR="00A16B99" w:rsidRPr="00C35AE3">
        <w:rPr>
          <w:sz w:val="24"/>
        </w:rPr>
        <w:t xml:space="preserve">, attend </w:t>
      </w:r>
      <w:r w:rsidR="00517365" w:rsidRPr="00C35AE3">
        <w:rPr>
          <w:sz w:val="24"/>
        </w:rPr>
        <w:t xml:space="preserve">the meeting itself but </w:t>
      </w:r>
      <w:r w:rsidR="000F3ACB" w:rsidRPr="00C35AE3">
        <w:rPr>
          <w:sz w:val="24"/>
        </w:rPr>
        <w:t xml:space="preserve">it would be possible, if deemed essential, for the External Academic Advisor </w:t>
      </w:r>
      <w:r w:rsidR="00910718" w:rsidRPr="00C35AE3">
        <w:rPr>
          <w:sz w:val="24"/>
        </w:rPr>
        <w:t>or other external advisors to</w:t>
      </w:r>
      <w:r w:rsidR="000F3ACB" w:rsidRPr="00C35AE3">
        <w:rPr>
          <w:sz w:val="24"/>
        </w:rPr>
        <w:t xml:space="preserve"> attend</w:t>
      </w:r>
      <w:r w:rsidR="00910718" w:rsidRPr="00C35AE3">
        <w:rPr>
          <w:sz w:val="24"/>
        </w:rPr>
        <w:t xml:space="preserve"> the Standing Panel meeting</w:t>
      </w:r>
      <w:r w:rsidR="000F3ACB" w:rsidRPr="00C35AE3">
        <w:rPr>
          <w:sz w:val="24"/>
        </w:rPr>
        <w:t>.</w:t>
      </w:r>
    </w:p>
    <w:p w14:paraId="1340784F" w14:textId="77777777" w:rsidR="00F60C7C" w:rsidRDefault="00F60C7C" w:rsidP="006848A0">
      <w:pPr>
        <w:pStyle w:val="BodyText"/>
        <w:jc w:val="both"/>
      </w:pPr>
    </w:p>
    <w:p w14:paraId="2B5428B2" w14:textId="626D6D18" w:rsidR="00F60C7C" w:rsidRDefault="00B221DD" w:rsidP="00435B00">
      <w:pPr>
        <w:pStyle w:val="ListParagraph"/>
        <w:numPr>
          <w:ilvl w:val="0"/>
          <w:numId w:val="3"/>
        </w:numPr>
        <w:tabs>
          <w:tab w:val="left" w:pos="661"/>
        </w:tabs>
        <w:ind w:right="115"/>
        <w:jc w:val="both"/>
        <w:rPr>
          <w:sz w:val="24"/>
        </w:rPr>
      </w:pPr>
      <w:r>
        <w:rPr>
          <w:sz w:val="24"/>
        </w:rPr>
        <w:t xml:space="preserve">Panel members are selected from a list approved by the Chair of Academic Quality </w:t>
      </w:r>
      <w:r w:rsidR="00BB4FBB">
        <w:rPr>
          <w:sz w:val="24"/>
        </w:rPr>
        <w:t>and</w:t>
      </w:r>
      <w:r>
        <w:rPr>
          <w:sz w:val="24"/>
        </w:rPr>
        <w:t xml:space="preserve"> Standards </w:t>
      </w:r>
      <w:r w:rsidR="003F30AB">
        <w:rPr>
          <w:sz w:val="24"/>
        </w:rPr>
        <w:t xml:space="preserve">Committee </w:t>
      </w:r>
      <w:r>
        <w:rPr>
          <w:sz w:val="24"/>
        </w:rPr>
        <w:t xml:space="preserve">and maintained by the </w:t>
      </w:r>
      <w:r w:rsidR="003F30AB">
        <w:rPr>
          <w:sz w:val="24"/>
        </w:rPr>
        <w:t>QED</w:t>
      </w:r>
      <w:r>
        <w:rPr>
          <w:sz w:val="24"/>
        </w:rPr>
        <w:t xml:space="preserve">. They will provide the crucial expertise and experience to enable the </w:t>
      </w:r>
      <w:proofErr w:type="spellStart"/>
      <w:r>
        <w:rPr>
          <w:sz w:val="24"/>
        </w:rPr>
        <w:lastRenderedPageBreak/>
        <w:t>programme</w:t>
      </w:r>
      <w:proofErr w:type="spellEnd"/>
      <w:r w:rsidR="00045779">
        <w:rPr>
          <w:sz w:val="24"/>
        </w:rPr>
        <w:t>/s</w:t>
      </w:r>
      <w:r>
        <w:rPr>
          <w:sz w:val="24"/>
        </w:rPr>
        <w:t xml:space="preserve"> to be </w:t>
      </w:r>
      <w:proofErr w:type="spellStart"/>
      <w:r>
        <w:rPr>
          <w:sz w:val="24"/>
        </w:rPr>
        <w:t>scrutinised</w:t>
      </w:r>
      <w:proofErr w:type="spellEnd"/>
      <w:r>
        <w:rPr>
          <w:sz w:val="24"/>
        </w:rPr>
        <w:t xml:space="preserve"> effectively.</w:t>
      </w:r>
      <w:r w:rsidR="00045779">
        <w:rPr>
          <w:sz w:val="24"/>
        </w:rPr>
        <w:t xml:space="preserve"> </w:t>
      </w:r>
      <w:r w:rsidR="002106E7">
        <w:rPr>
          <w:sz w:val="24"/>
        </w:rPr>
        <w:t>Standing</w:t>
      </w:r>
      <w:r>
        <w:rPr>
          <w:sz w:val="24"/>
        </w:rPr>
        <w:t xml:space="preserve"> </w:t>
      </w:r>
      <w:r w:rsidR="0088492F">
        <w:rPr>
          <w:sz w:val="24"/>
        </w:rPr>
        <w:t>P</w:t>
      </w:r>
      <w:r>
        <w:rPr>
          <w:sz w:val="24"/>
        </w:rPr>
        <w:t>anel</w:t>
      </w:r>
      <w:r w:rsidR="0088492F">
        <w:rPr>
          <w:sz w:val="24"/>
        </w:rPr>
        <w:t xml:space="preserve"> members </w:t>
      </w:r>
      <w:r>
        <w:rPr>
          <w:sz w:val="24"/>
        </w:rPr>
        <w:t xml:space="preserve">provide experience, </w:t>
      </w:r>
      <w:r w:rsidR="00045779">
        <w:rPr>
          <w:sz w:val="24"/>
        </w:rPr>
        <w:t xml:space="preserve">knowledge of quality assurance processes including approval </w:t>
      </w:r>
      <w:r>
        <w:rPr>
          <w:sz w:val="24"/>
        </w:rPr>
        <w:t xml:space="preserve">procedures and practices, </w:t>
      </w:r>
      <w:proofErr w:type="spellStart"/>
      <w:r>
        <w:rPr>
          <w:sz w:val="24"/>
        </w:rPr>
        <w:t>programme</w:t>
      </w:r>
      <w:proofErr w:type="spellEnd"/>
      <w:r>
        <w:rPr>
          <w:sz w:val="24"/>
        </w:rPr>
        <w:t xml:space="preserve"> management </w:t>
      </w:r>
      <w:r w:rsidR="00A12835">
        <w:rPr>
          <w:sz w:val="24"/>
        </w:rPr>
        <w:t xml:space="preserve">and best practice in learning teaching and assessment. The External </w:t>
      </w:r>
      <w:r w:rsidR="00E938BF">
        <w:rPr>
          <w:sz w:val="24"/>
        </w:rPr>
        <w:t>Aca</w:t>
      </w:r>
      <w:r w:rsidR="00A12835">
        <w:rPr>
          <w:sz w:val="24"/>
        </w:rPr>
        <w:t xml:space="preserve">demic </w:t>
      </w:r>
      <w:r w:rsidR="00E938BF">
        <w:rPr>
          <w:sz w:val="24"/>
        </w:rPr>
        <w:t xml:space="preserve">Advisor and Industry Advisor between them provide expertise relating to the subject </w:t>
      </w:r>
      <w:r>
        <w:rPr>
          <w:sz w:val="24"/>
        </w:rPr>
        <w:t>employment market relevant to the</w:t>
      </w:r>
      <w:r w:rsidR="0066448F">
        <w:rPr>
          <w:sz w:val="24"/>
        </w:rPr>
        <w:t xml:space="preserve"> </w:t>
      </w:r>
      <w:proofErr w:type="spellStart"/>
      <w:r w:rsidR="0066448F">
        <w:rPr>
          <w:sz w:val="24"/>
        </w:rPr>
        <w:t>programme</w:t>
      </w:r>
      <w:proofErr w:type="spellEnd"/>
      <w:r w:rsidR="0066448F">
        <w:rPr>
          <w:sz w:val="24"/>
        </w:rPr>
        <w:t xml:space="preserve"> under consideration.</w:t>
      </w:r>
      <w:r w:rsidR="00910718">
        <w:rPr>
          <w:sz w:val="24"/>
        </w:rPr>
        <w:t xml:space="preserve"> </w:t>
      </w:r>
      <w:r>
        <w:rPr>
          <w:sz w:val="24"/>
        </w:rPr>
        <w:t xml:space="preserve">Student </w:t>
      </w:r>
      <w:r w:rsidR="00E938BF">
        <w:rPr>
          <w:sz w:val="24"/>
        </w:rPr>
        <w:t xml:space="preserve">Reviewers </w:t>
      </w:r>
      <w:r w:rsidR="0063494F">
        <w:rPr>
          <w:sz w:val="24"/>
        </w:rPr>
        <w:t xml:space="preserve">provide </w:t>
      </w:r>
      <w:r>
        <w:rPr>
          <w:sz w:val="24"/>
        </w:rPr>
        <w:t xml:space="preserve">additional information relating to </w:t>
      </w:r>
      <w:proofErr w:type="gramStart"/>
      <w:r>
        <w:rPr>
          <w:sz w:val="24"/>
        </w:rPr>
        <w:t>the student</w:t>
      </w:r>
      <w:proofErr w:type="gramEnd"/>
      <w:r>
        <w:rPr>
          <w:sz w:val="24"/>
        </w:rPr>
        <w:t xml:space="preserve"> experience</w:t>
      </w:r>
      <w:r w:rsidR="0066448F">
        <w:rPr>
          <w:sz w:val="24"/>
        </w:rPr>
        <w:t xml:space="preserve"> </w:t>
      </w:r>
      <w:r w:rsidR="00073DF4">
        <w:rPr>
          <w:sz w:val="24"/>
        </w:rPr>
        <w:t xml:space="preserve">during the development stage. </w:t>
      </w:r>
      <w:r>
        <w:rPr>
          <w:sz w:val="24"/>
        </w:rPr>
        <w:t xml:space="preserve"> </w:t>
      </w:r>
      <w:r w:rsidR="00435B00">
        <w:rPr>
          <w:sz w:val="24"/>
        </w:rPr>
        <w:t>Normally, t</w:t>
      </w:r>
      <w:r w:rsidR="0063494F">
        <w:rPr>
          <w:sz w:val="24"/>
        </w:rPr>
        <w:t xml:space="preserve">he </w:t>
      </w:r>
      <w:r w:rsidR="00045779">
        <w:rPr>
          <w:sz w:val="24"/>
        </w:rPr>
        <w:t xml:space="preserve">Standing </w:t>
      </w:r>
      <w:r w:rsidR="00073DF4">
        <w:rPr>
          <w:sz w:val="24"/>
        </w:rPr>
        <w:t>Panel</w:t>
      </w:r>
      <w:r w:rsidR="00B81B6A">
        <w:rPr>
          <w:sz w:val="24"/>
        </w:rPr>
        <w:t xml:space="preserve"> Member representing students</w:t>
      </w:r>
      <w:r w:rsidR="00073DF4">
        <w:rPr>
          <w:sz w:val="24"/>
        </w:rPr>
        <w:t xml:space="preserve"> will </w:t>
      </w:r>
      <w:r w:rsidR="00435B00">
        <w:rPr>
          <w:sz w:val="24"/>
        </w:rPr>
        <w:t xml:space="preserve">pose </w:t>
      </w:r>
      <w:r w:rsidR="00F32A70">
        <w:rPr>
          <w:sz w:val="24"/>
        </w:rPr>
        <w:t xml:space="preserve">any </w:t>
      </w:r>
      <w:r w:rsidR="00435B00">
        <w:rPr>
          <w:sz w:val="24"/>
        </w:rPr>
        <w:t>questio</w:t>
      </w:r>
      <w:r w:rsidR="0066448F">
        <w:rPr>
          <w:sz w:val="24"/>
        </w:rPr>
        <w:t>n</w:t>
      </w:r>
      <w:r w:rsidR="00435B00">
        <w:rPr>
          <w:sz w:val="24"/>
        </w:rPr>
        <w:t xml:space="preserve">s relating to </w:t>
      </w:r>
      <w:proofErr w:type="gramStart"/>
      <w:r w:rsidR="00435B00">
        <w:rPr>
          <w:sz w:val="24"/>
        </w:rPr>
        <w:t>the student</w:t>
      </w:r>
      <w:proofErr w:type="gramEnd"/>
      <w:r w:rsidR="00435B00">
        <w:rPr>
          <w:sz w:val="24"/>
        </w:rPr>
        <w:t xml:space="preserve"> experience</w:t>
      </w:r>
      <w:r w:rsidR="00B81B6A">
        <w:rPr>
          <w:sz w:val="24"/>
        </w:rPr>
        <w:t xml:space="preserve"> </w:t>
      </w:r>
      <w:r>
        <w:rPr>
          <w:sz w:val="24"/>
        </w:rPr>
        <w:t xml:space="preserve">(see paragraph </w:t>
      </w:r>
      <w:r w:rsidR="00031135">
        <w:rPr>
          <w:sz w:val="24"/>
        </w:rPr>
        <w:t>30</w:t>
      </w:r>
      <w:r>
        <w:rPr>
          <w:sz w:val="24"/>
        </w:rPr>
        <w:t>,</w:t>
      </w:r>
      <w:r>
        <w:rPr>
          <w:spacing w:val="-5"/>
          <w:sz w:val="24"/>
        </w:rPr>
        <w:t xml:space="preserve"> </w:t>
      </w:r>
      <w:r>
        <w:rPr>
          <w:sz w:val="24"/>
        </w:rPr>
        <w:t>below).</w:t>
      </w:r>
    </w:p>
    <w:p w14:paraId="56A9FEC4" w14:textId="77777777" w:rsidR="00F60C7C" w:rsidRDefault="00F60C7C" w:rsidP="00F33306">
      <w:pPr>
        <w:pStyle w:val="BodyText"/>
        <w:spacing w:before="11"/>
        <w:jc w:val="both"/>
        <w:rPr>
          <w:sz w:val="23"/>
        </w:rPr>
      </w:pPr>
    </w:p>
    <w:p w14:paraId="2E8D818A" w14:textId="17746018" w:rsidR="00F60C7C" w:rsidRPr="006A3555" w:rsidRDefault="00045779" w:rsidP="006848A0">
      <w:pPr>
        <w:pStyle w:val="ListParagraph"/>
        <w:numPr>
          <w:ilvl w:val="0"/>
          <w:numId w:val="3"/>
        </w:numPr>
        <w:tabs>
          <w:tab w:val="left" w:pos="661"/>
        </w:tabs>
        <w:spacing w:before="79"/>
        <w:ind w:right="116"/>
        <w:jc w:val="both"/>
        <w:rPr>
          <w:sz w:val="24"/>
        </w:rPr>
      </w:pPr>
      <w:r>
        <w:rPr>
          <w:sz w:val="24"/>
        </w:rPr>
        <w:t xml:space="preserve">Standing </w:t>
      </w:r>
      <w:r w:rsidR="00B221DD" w:rsidRPr="00964156">
        <w:rPr>
          <w:sz w:val="24"/>
        </w:rPr>
        <w:t xml:space="preserve">Panel members are selected for their independence and the relevance of their backgrounds. </w:t>
      </w:r>
      <w:r>
        <w:rPr>
          <w:sz w:val="24"/>
        </w:rPr>
        <w:t>Panel m</w:t>
      </w:r>
      <w:r w:rsidR="00B221DD" w:rsidRPr="00964156">
        <w:rPr>
          <w:sz w:val="24"/>
        </w:rPr>
        <w:t xml:space="preserve">embers will not be directly involved in the </w:t>
      </w:r>
      <w:proofErr w:type="spellStart"/>
      <w:r w:rsidR="00B221DD" w:rsidRPr="00964156">
        <w:rPr>
          <w:sz w:val="24"/>
        </w:rPr>
        <w:t>programme</w:t>
      </w:r>
      <w:proofErr w:type="spellEnd"/>
      <w:r>
        <w:rPr>
          <w:sz w:val="24"/>
        </w:rPr>
        <w:t>/s</w:t>
      </w:r>
      <w:r w:rsidR="00B221DD" w:rsidRPr="00964156">
        <w:rPr>
          <w:sz w:val="24"/>
        </w:rPr>
        <w:t xml:space="preserve"> under scrutiny and will usually be from another School; </w:t>
      </w:r>
      <w:r w:rsidR="00031135">
        <w:rPr>
          <w:sz w:val="24"/>
        </w:rPr>
        <w:t>The Ext</w:t>
      </w:r>
      <w:r w:rsidR="00184E1B">
        <w:rPr>
          <w:sz w:val="24"/>
        </w:rPr>
        <w:t xml:space="preserve">ernal Academic Advisors and Industry Advisors </w:t>
      </w:r>
      <w:r w:rsidR="00B221DD" w:rsidRPr="00964156">
        <w:rPr>
          <w:sz w:val="24"/>
        </w:rPr>
        <w:t xml:space="preserve">will </w:t>
      </w:r>
      <w:r>
        <w:rPr>
          <w:sz w:val="24"/>
        </w:rPr>
        <w:t>be sourced</w:t>
      </w:r>
      <w:r w:rsidR="00B221DD" w:rsidRPr="00964156">
        <w:rPr>
          <w:sz w:val="24"/>
        </w:rPr>
        <w:t xml:space="preserve"> from other </w:t>
      </w:r>
      <w:r w:rsidR="00184E1B">
        <w:rPr>
          <w:sz w:val="24"/>
        </w:rPr>
        <w:t xml:space="preserve">Higher Education </w:t>
      </w:r>
      <w:r w:rsidR="00B221DD" w:rsidRPr="00964156">
        <w:rPr>
          <w:sz w:val="24"/>
        </w:rPr>
        <w:t>institution</w:t>
      </w:r>
      <w:r>
        <w:rPr>
          <w:sz w:val="24"/>
        </w:rPr>
        <w:t>s</w:t>
      </w:r>
      <w:r w:rsidR="00B221DD" w:rsidRPr="00964156">
        <w:rPr>
          <w:sz w:val="24"/>
        </w:rPr>
        <w:t xml:space="preserve"> and/or from professional bodies and the world of work. </w:t>
      </w:r>
      <w:r w:rsidR="00B221DD" w:rsidRPr="006A3555">
        <w:rPr>
          <w:sz w:val="24"/>
        </w:rPr>
        <w:t xml:space="preserve">Wherever possible, at least one of the </w:t>
      </w:r>
      <w:r>
        <w:rPr>
          <w:sz w:val="24"/>
        </w:rPr>
        <w:t xml:space="preserve">Standing </w:t>
      </w:r>
      <w:r w:rsidR="00F32A70">
        <w:rPr>
          <w:sz w:val="24"/>
        </w:rPr>
        <w:t>P</w:t>
      </w:r>
      <w:r w:rsidR="00B221DD" w:rsidRPr="006A3555">
        <w:rPr>
          <w:sz w:val="24"/>
        </w:rPr>
        <w:t xml:space="preserve">anel members should have experience relevant to the </w:t>
      </w:r>
      <w:r w:rsidR="00734921">
        <w:rPr>
          <w:sz w:val="24"/>
        </w:rPr>
        <w:t xml:space="preserve">type of business to be conducted </w:t>
      </w:r>
      <w:r w:rsidR="00B221DD" w:rsidRPr="006A3555">
        <w:rPr>
          <w:sz w:val="24"/>
        </w:rPr>
        <w:t>(e.g.</w:t>
      </w:r>
      <w:r>
        <w:rPr>
          <w:sz w:val="24"/>
        </w:rPr>
        <w:t xml:space="preserve">, </w:t>
      </w:r>
      <w:r w:rsidR="00B221DD" w:rsidRPr="006A3555">
        <w:rPr>
          <w:sz w:val="24"/>
        </w:rPr>
        <w:t xml:space="preserve">where Cardiff Metropolitan University processes may be combined with </w:t>
      </w:r>
      <w:proofErr w:type="gramStart"/>
      <w:r w:rsidR="00B221DD" w:rsidRPr="006A3555">
        <w:rPr>
          <w:sz w:val="24"/>
        </w:rPr>
        <w:t>a professional body</w:t>
      </w:r>
      <w:proofErr w:type="gramEnd"/>
      <w:r w:rsidR="00B221DD" w:rsidRPr="006A3555">
        <w:rPr>
          <w:sz w:val="24"/>
        </w:rPr>
        <w:t xml:space="preserve"> accreditation). No </w:t>
      </w:r>
      <w:r>
        <w:rPr>
          <w:sz w:val="24"/>
        </w:rPr>
        <w:t xml:space="preserve">Standing Panel </w:t>
      </w:r>
      <w:r w:rsidR="00B221DD" w:rsidRPr="006A3555">
        <w:rPr>
          <w:sz w:val="24"/>
        </w:rPr>
        <w:t xml:space="preserve">member can have a close association with the </w:t>
      </w:r>
      <w:proofErr w:type="spellStart"/>
      <w:r w:rsidR="00B221DD" w:rsidRPr="006A3555">
        <w:rPr>
          <w:sz w:val="24"/>
        </w:rPr>
        <w:t>programme</w:t>
      </w:r>
      <w:proofErr w:type="spellEnd"/>
      <w:r w:rsidR="00B221DD" w:rsidRPr="006A3555">
        <w:rPr>
          <w:sz w:val="24"/>
        </w:rPr>
        <w:t xml:space="preserve">, for example, as current external examiner, </w:t>
      </w:r>
      <w:proofErr w:type="spellStart"/>
      <w:r w:rsidR="00B221DD" w:rsidRPr="006A3555">
        <w:rPr>
          <w:sz w:val="24"/>
        </w:rPr>
        <w:t>programme</w:t>
      </w:r>
      <w:proofErr w:type="spellEnd"/>
      <w:r w:rsidR="00B221DD" w:rsidRPr="006A3555">
        <w:rPr>
          <w:sz w:val="24"/>
        </w:rPr>
        <w:t xml:space="preserve"> adviser or management role, or former member of teaching staff of the School in which the </w:t>
      </w:r>
      <w:proofErr w:type="spellStart"/>
      <w:r w:rsidR="00B221DD" w:rsidRPr="006A3555">
        <w:rPr>
          <w:sz w:val="24"/>
        </w:rPr>
        <w:t>programme</w:t>
      </w:r>
      <w:proofErr w:type="spellEnd"/>
      <w:r w:rsidR="00B221DD" w:rsidRPr="006A3555">
        <w:rPr>
          <w:sz w:val="24"/>
        </w:rPr>
        <w:t xml:space="preserve"> is being reviewed. External </w:t>
      </w:r>
      <w:r>
        <w:rPr>
          <w:sz w:val="24"/>
        </w:rPr>
        <w:t xml:space="preserve">Academic </w:t>
      </w:r>
      <w:proofErr w:type="gramStart"/>
      <w:r>
        <w:rPr>
          <w:sz w:val="24"/>
        </w:rPr>
        <w:t>Advisors</w:t>
      </w:r>
      <w:proofErr w:type="gramEnd"/>
      <w:r>
        <w:rPr>
          <w:sz w:val="24"/>
        </w:rPr>
        <w:t xml:space="preserve"> </w:t>
      </w:r>
      <w:r w:rsidR="00B221DD" w:rsidRPr="006A3555">
        <w:rPr>
          <w:sz w:val="24"/>
        </w:rPr>
        <w:t xml:space="preserve">due to commence an external examining role would however be eligible to be involved in the review of the said </w:t>
      </w:r>
      <w:proofErr w:type="spellStart"/>
      <w:r w:rsidR="00B221DD" w:rsidRPr="006A3555">
        <w:rPr>
          <w:sz w:val="24"/>
        </w:rPr>
        <w:t>programme</w:t>
      </w:r>
      <w:proofErr w:type="spellEnd"/>
      <w:r w:rsidR="00B221DD" w:rsidRPr="006A3555">
        <w:rPr>
          <w:sz w:val="24"/>
        </w:rPr>
        <w:t xml:space="preserve">. It is not acceptable for former members of University staff, former students </w:t>
      </w:r>
      <w:proofErr w:type="gramStart"/>
      <w:r w:rsidR="00B221DD" w:rsidRPr="006A3555">
        <w:rPr>
          <w:sz w:val="24"/>
        </w:rPr>
        <w:t>of</w:t>
      </w:r>
      <w:proofErr w:type="gramEnd"/>
      <w:r w:rsidR="00B221DD" w:rsidRPr="006A3555">
        <w:rPr>
          <w:sz w:val="24"/>
        </w:rPr>
        <w:t xml:space="preserve"> the University or former external examiners of the University to be invited to become</w:t>
      </w:r>
      <w:r w:rsidR="002106E7">
        <w:rPr>
          <w:sz w:val="24"/>
        </w:rPr>
        <w:t xml:space="preserve"> E</w:t>
      </w:r>
      <w:r w:rsidR="00B221DD" w:rsidRPr="006A3555">
        <w:rPr>
          <w:sz w:val="24"/>
        </w:rPr>
        <w:t xml:space="preserve">xternal </w:t>
      </w:r>
      <w:r w:rsidR="002106E7">
        <w:rPr>
          <w:sz w:val="24"/>
        </w:rPr>
        <w:t>Academic Advisors</w:t>
      </w:r>
      <w:r w:rsidR="00B221DD" w:rsidRPr="006A3555">
        <w:rPr>
          <w:sz w:val="24"/>
        </w:rPr>
        <w:t xml:space="preserve"> before a lapse of at least three years following the end of their employment with, or </w:t>
      </w:r>
      <w:proofErr w:type="spellStart"/>
      <w:r w:rsidR="00B221DD" w:rsidRPr="006A3555">
        <w:rPr>
          <w:sz w:val="24"/>
        </w:rPr>
        <w:t>programme</w:t>
      </w:r>
      <w:proofErr w:type="spellEnd"/>
      <w:r w:rsidR="00B221DD" w:rsidRPr="006A3555">
        <w:rPr>
          <w:sz w:val="24"/>
        </w:rPr>
        <w:t xml:space="preserve"> at, Cardiff Metropolitan University.</w:t>
      </w:r>
    </w:p>
    <w:p w14:paraId="05AF6187" w14:textId="77777777" w:rsidR="00F60C7C" w:rsidRPr="006A3555" w:rsidRDefault="00F60C7C" w:rsidP="006848A0">
      <w:pPr>
        <w:pStyle w:val="BodyText"/>
        <w:spacing w:before="10"/>
        <w:jc w:val="both"/>
        <w:rPr>
          <w:szCs w:val="22"/>
        </w:rPr>
      </w:pPr>
    </w:p>
    <w:p w14:paraId="343D3C14" w14:textId="1EBD7717" w:rsidR="00F60C7C" w:rsidRDefault="00B221DD" w:rsidP="006848A0">
      <w:pPr>
        <w:pStyle w:val="ListParagraph"/>
        <w:numPr>
          <w:ilvl w:val="0"/>
          <w:numId w:val="3"/>
        </w:numPr>
        <w:tabs>
          <w:tab w:val="left" w:pos="661"/>
        </w:tabs>
        <w:spacing w:before="1"/>
        <w:ind w:right="119"/>
        <w:jc w:val="both"/>
        <w:rPr>
          <w:sz w:val="24"/>
        </w:rPr>
      </w:pPr>
      <w:r>
        <w:rPr>
          <w:sz w:val="24"/>
        </w:rPr>
        <w:t xml:space="preserve">Student </w:t>
      </w:r>
      <w:r w:rsidR="00412C5B">
        <w:rPr>
          <w:sz w:val="24"/>
        </w:rPr>
        <w:t>Reviewers are selected member</w:t>
      </w:r>
      <w:r w:rsidR="002106E7">
        <w:rPr>
          <w:sz w:val="24"/>
        </w:rPr>
        <w:t>s</w:t>
      </w:r>
      <w:r w:rsidR="00412C5B">
        <w:rPr>
          <w:sz w:val="24"/>
        </w:rPr>
        <w:t xml:space="preserve"> of the Student Insight Team matched appropriately according to the level of the </w:t>
      </w:r>
      <w:proofErr w:type="spellStart"/>
      <w:proofErr w:type="gramStart"/>
      <w:r w:rsidR="00412C5B">
        <w:rPr>
          <w:sz w:val="24"/>
        </w:rPr>
        <w:t>programme</w:t>
      </w:r>
      <w:proofErr w:type="spellEnd"/>
      <w:r w:rsidR="00412C5B">
        <w:rPr>
          <w:sz w:val="24"/>
        </w:rPr>
        <w:t>/s</w:t>
      </w:r>
      <w:proofErr w:type="gramEnd"/>
      <w:r w:rsidR="00412C5B">
        <w:rPr>
          <w:sz w:val="24"/>
        </w:rPr>
        <w:t xml:space="preserve"> they will be asked to review</w:t>
      </w:r>
      <w:r>
        <w:rPr>
          <w:sz w:val="24"/>
        </w:rPr>
        <w:t xml:space="preserve">. They will not be directly involved in the </w:t>
      </w:r>
      <w:proofErr w:type="spellStart"/>
      <w:r>
        <w:rPr>
          <w:sz w:val="24"/>
        </w:rPr>
        <w:t>programme</w:t>
      </w:r>
      <w:proofErr w:type="spellEnd"/>
      <w:r w:rsidR="002106E7">
        <w:rPr>
          <w:sz w:val="24"/>
        </w:rPr>
        <w:t>/s</w:t>
      </w:r>
      <w:r>
        <w:rPr>
          <w:sz w:val="24"/>
        </w:rPr>
        <w:t xml:space="preserve"> under scrutiny and </w:t>
      </w:r>
      <w:r w:rsidR="002106E7">
        <w:rPr>
          <w:sz w:val="24"/>
        </w:rPr>
        <w:t xml:space="preserve">may be </w:t>
      </w:r>
      <w:r>
        <w:rPr>
          <w:sz w:val="24"/>
        </w:rPr>
        <w:t xml:space="preserve">from another School. </w:t>
      </w:r>
      <w:r w:rsidR="002106E7">
        <w:rPr>
          <w:sz w:val="24"/>
        </w:rPr>
        <w:t xml:space="preserve">In each case the Student Reviewer will be asked to confirm that there is no conflict of interest. </w:t>
      </w:r>
      <w:r w:rsidR="003F30AB">
        <w:rPr>
          <w:sz w:val="24"/>
        </w:rPr>
        <w:t xml:space="preserve">QED </w:t>
      </w:r>
      <w:r>
        <w:rPr>
          <w:sz w:val="24"/>
        </w:rPr>
        <w:t xml:space="preserve">will arrange </w:t>
      </w:r>
      <w:r w:rsidR="002106E7">
        <w:rPr>
          <w:sz w:val="24"/>
        </w:rPr>
        <w:t xml:space="preserve">and conduct both general and bespoke </w:t>
      </w:r>
      <w:r>
        <w:rPr>
          <w:sz w:val="24"/>
        </w:rPr>
        <w:t>training sessions</w:t>
      </w:r>
      <w:r w:rsidR="002106E7">
        <w:rPr>
          <w:sz w:val="24"/>
        </w:rPr>
        <w:t xml:space="preserve"> for Student Reviewers. </w:t>
      </w:r>
    </w:p>
    <w:p w14:paraId="2C36A269" w14:textId="77777777" w:rsidR="00F60C7C" w:rsidRDefault="00F60C7C" w:rsidP="006848A0">
      <w:pPr>
        <w:pStyle w:val="BodyText"/>
        <w:jc w:val="both"/>
      </w:pPr>
    </w:p>
    <w:p w14:paraId="47015323" w14:textId="5D62FBC9" w:rsidR="00F60C7C" w:rsidRDefault="00B221DD" w:rsidP="006848A0">
      <w:pPr>
        <w:pStyle w:val="ListParagraph"/>
        <w:numPr>
          <w:ilvl w:val="0"/>
          <w:numId w:val="3"/>
        </w:numPr>
        <w:tabs>
          <w:tab w:val="left" w:pos="661"/>
        </w:tabs>
        <w:ind w:right="116"/>
        <w:jc w:val="both"/>
        <w:rPr>
          <w:sz w:val="24"/>
        </w:rPr>
      </w:pPr>
      <w:r>
        <w:rPr>
          <w:sz w:val="24"/>
        </w:rPr>
        <w:t xml:space="preserve">A member of </w:t>
      </w:r>
      <w:proofErr w:type="gramStart"/>
      <w:r>
        <w:rPr>
          <w:sz w:val="24"/>
        </w:rPr>
        <w:t xml:space="preserve">the </w:t>
      </w:r>
      <w:r w:rsidR="003F30AB">
        <w:rPr>
          <w:sz w:val="24"/>
        </w:rPr>
        <w:t>QED</w:t>
      </w:r>
      <w:proofErr w:type="gramEnd"/>
      <w:r w:rsidR="003F30AB">
        <w:rPr>
          <w:sz w:val="24"/>
        </w:rPr>
        <w:t xml:space="preserve"> </w:t>
      </w:r>
      <w:r>
        <w:rPr>
          <w:sz w:val="24"/>
        </w:rPr>
        <w:t>(normally</w:t>
      </w:r>
      <w:r w:rsidR="00AE46A0">
        <w:rPr>
          <w:sz w:val="24"/>
        </w:rPr>
        <w:t xml:space="preserve"> a Quality Enhancement Officer</w:t>
      </w:r>
      <w:r w:rsidR="00B23637">
        <w:rPr>
          <w:sz w:val="24"/>
        </w:rPr>
        <w:t>)</w:t>
      </w:r>
      <w:r>
        <w:rPr>
          <w:sz w:val="24"/>
        </w:rPr>
        <w:t xml:space="preserve"> will attend the </w:t>
      </w:r>
      <w:r w:rsidR="00AE46A0">
        <w:rPr>
          <w:sz w:val="24"/>
        </w:rPr>
        <w:t xml:space="preserve">meeting </w:t>
      </w:r>
      <w:r>
        <w:rPr>
          <w:sz w:val="24"/>
        </w:rPr>
        <w:t>as</w:t>
      </w:r>
      <w:r>
        <w:rPr>
          <w:spacing w:val="-3"/>
          <w:sz w:val="24"/>
        </w:rPr>
        <w:t xml:space="preserve"> </w:t>
      </w:r>
      <w:r w:rsidR="000C3612">
        <w:rPr>
          <w:sz w:val="24"/>
        </w:rPr>
        <w:t>S</w:t>
      </w:r>
      <w:r w:rsidR="00B23637">
        <w:rPr>
          <w:sz w:val="24"/>
        </w:rPr>
        <w:t xml:space="preserve">ervicing </w:t>
      </w:r>
      <w:r w:rsidR="000C3612">
        <w:rPr>
          <w:sz w:val="24"/>
        </w:rPr>
        <w:t>O</w:t>
      </w:r>
      <w:r w:rsidR="00B23637">
        <w:rPr>
          <w:sz w:val="24"/>
        </w:rPr>
        <w:t>fficer</w:t>
      </w:r>
      <w:r>
        <w:rPr>
          <w:sz w:val="24"/>
        </w:rPr>
        <w:t>.</w:t>
      </w:r>
    </w:p>
    <w:p w14:paraId="18DF3A03" w14:textId="77777777" w:rsidR="00F60C7C" w:rsidRDefault="00F60C7C" w:rsidP="006848A0">
      <w:pPr>
        <w:pStyle w:val="BodyText"/>
        <w:spacing w:before="10"/>
        <w:jc w:val="both"/>
        <w:rPr>
          <w:sz w:val="23"/>
        </w:rPr>
      </w:pPr>
    </w:p>
    <w:p w14:paraId="46C145D4" w14:textId="056C6540" w:rsidR="00F60C7C" w:rsidRDefault="00B221DD" w:rsidP="006848A0">
      <w:pPr>
        <w:pStyle w:val="ListParagraph"/>
        <w:numPr>
          <w:ilvl w:val="0"/>
          <w:numId w:val="3"/>
        </w:numPr>
        <w:tabs>
          <w:tab w:val="left" w:pos="661"/>
        </w:tabs>
        <w:ind w:right="120"/>
        <w:jc w:val="both"/>
        <w:rPr>
          <w:sz w:val="24"/>
        </w:rPr>
      </w:pPr>
      <w:r>
        <w:rPr>
          <w:sz w:val="24"/>
        </w:rPr>
        <w:t xml:space="preserve">Where additional staff are invited to attend as observers, at the discretion of the Chair they may contribute to </w:t>
      </w:r>
      <w:r w:rsidR="00B23637">
        <w:rPr>
          <w:sz w:val="24"/>
        </w:rPr>
        <w:t>P</w:t>
      </w:r>
      <w:r>
        <w:rPr>
          <w:sz w:val="24"/>
        </w:rPr>
        <w:t>anel</w:t>
      </w:r>
      <w:r>
        <w:rPr>
          <w:spacing w:val="-7"/>
          <w:sz w:val="24"/>
        </w:rPr>
        <w:t xml:space="preserve"> </w:t>
      </w:r>
      <w:r>
        <w:rPr>
          <w:sz w:val="24"/>
        </w:rPr>
        <w:t>discussions.</w:t>
      </w:r>
    </w:p>
    <w:p w14:paraId="7FA0AD74" w14:textId="77777777" w:rsidR="00F60C7C" w:rsidRDefault="00F60C7C" w:rsidP="006848A0">
      <w:pPr>
        <w:pStyle w:val="BodyText"/>
        <w:spacing w:before="10"/>
        <w:jc w:val="both"/>
        <w:rPr>
          <w:sz w:val="23"/>
        </w:rPr>
      </w:pPr>
    </w:p>
    <w:p w14:paraId="522B3A5E" w14:textId="53372DD5" w:rsidR="00F60C7C" w:rsidRPr="00BB4FBB" w:rsidRDefault="00B221DD" w:rsidP="006848A0">
      <w:pPr>
        <w:pStyle w:val="ListParagraph"/>
        <w:numPr>
          <w:ilvl w:val="0"/>
          <w:numId w:val="3"/>
        </w:numPr>
        <w:tabs>
          <w:tab w:val="left" w:pos="687"/>
          <w:tab w:val="left" w:pos="688"/>
        </w:tabs>
        <w:spacing w:before="1"/>
        <w:jc w:val="both"/>
        <w:rPr>
          <w:b/>
          <w:bCs/>
          <w:sz w:val="24"/>
        </w:rPr>
      </w:pPr>
      <w:r w:rsidRPr="00BB4FBB">
        <w:rPr>
          <w:b/>
          <w:bCs/>
          <w:sz w:val="24"/>
          <w:u w:val="single"/>
        </w:rPr>
        <w:t>Role of the Student</w:t>
      </w:r>
      <w:r w:rsidRPr="00BB4FBB">
        <w:rPr>
          <w:b/>
          <w:bCs/>
          <w:spacing w:val="-3"/>
          <w:sz w:val="24"/>
          <w:u w:val="single"/>
        </w:rPr>
        <w:t xml:space="preserve"> </w:t>
      </w:r>
      <w:r w:rsidR="00BB4FBB">
        <w:rPr>
          <w:b/>
          <w:bCs/>
          <w:sz w:val="24"/>
          <w:u w:val="single"/>
        </w:rPr>
        <w:t>Reviewer</w:t>
      </w:r>
    </w:p>
    <w:p w14:paraId="5F6B1278" w14:textId="77777777" w:rsidR="00F60C7C" w:rsidRDefault="00F60C7C" w:rsidP="006848A0">
      <w:pPr>
        <w:pStyle w:val="BodyText"/>
        <w:spacing w:before="11"/>
        <w:jc w:val="both"/>
        <w:rPr>
          <w:sz w:val="15"/>
        </w:rPr>
      </w:pPr>
    </w:p>
    <w:p w14:paraId="29B07C22" w14:textId="3C1826F3" w:rsidR="00F60C7C" w:rsidRDefault="00B221DD" w:rsidP="006848A0">
      <w:pPr>
        <w:pStyle w:val="BodyText"/>
        <w:spacing w:before="92"/>
        <w:ind w:left="688" w:right="116"/>
        <w:jc w:val="both"/>
      </w:pPr>
      <w:r>
        <w:t xml:space="preserve">The </w:t>
      </w:r>
      <w:r w:rsidR="002106E7">
        <w:t>S</w:t>
      </w:r>
      <w:r>
        <w:t xml:space="preserve">tudent </w:t>
      </w:r>
      <w:r w:rsidR="00BB4FBB">
        <w:t>Reviewer</w:t>
      </w:r>
      <w:r>
        <w:t xml:space="preserve"> makes a valuable contribution to the judgements </w:t>
      </w:r>
      <w:r>
        <w:lastRenderedPageBreak/>
        <w:t xml:space="preserve">of the Panel. Areas that </w:t>
      </w:r>
      <w:r w:rsidR="002106E7">
        <w:t>S</w:t>
      </w:r>
      <w:r>
        <w:t xml:space="preserve">tudent </w:t>
      </w:r>
      <w:r w:rsidR="00BB4FBB">
        <w:t>Reviewers</w:t>
      </w:r>
      <w:r w:rsidR="00B23637">
        <w:t xml:space="preserve"> </w:t>
      </w:r>
      <w:r>
        <w:t>are encouraged to focus on include:</w:t>
      </w:r>
    </w:p>
    <w:p w14:paraId="7296E576" w14:textId="77777777" w:rsidR="00F60C7C" w:rsidRDefault="00F60C7C" w:rsidP="006848A0">
      <w:pPr>
        <w:pStyle w:val="BodyText"/>
        <w:spacing w:before="10"/>
        <w:jc w:val="both"/>
        <w:rPr>
          <w:sz w:val="23"/>
        </w:rPr>
      </w:pPr>
    </w:p>
    <w:p w14:paraId="21EDDA27" w14:textId="77777777" w:rsidR="00F60C7C" w:rsidRDefault="00B221DD" w:rsidP="006848A0">
      <w:pPr>
        <w:pStyle w:val="ListParagraph"/>
        <w:numPr>
          <w:ilvl w:val="0"/>
          <w:numId w:val="2"/>
        </w:numPr>
        <w:tabs>
          <w:tab w:val="left" w:pos="1200"/>
          <w:tab w:val="left" w:pos="1201"/>
        </w:tabs>
        <w:rPr>
          <w:sz w:val="24"/>
        </w:rPr>
      </w:pPr>
      <w:r>
        <w:rPr>
          <w:sz w:val="24"/>
        </w:rPr>
        <w:t>the quality of learning</w:t>
      </w:r>
      <w:r>
        <w:rPr>
          <w:spacing w:val="-5"/>
          <w:sz w:val="24"/>
        </w:rPr>
        <w:t xml:space="preserve"> </w:t>
      </w:r>
      <w:proofErr w:type="gramStart"/>
      <w:r>
        <w:rPr>
          <w:sz w:val="24"/>
        </w:rPr>
        <w:t>opportunities;</w:t>
      </w:r>
      <w:proofErr w:type="gramEnd"/>
    </w:p>
    <w:p w14:paraId="3CD6CE6E" w14:textId="77777777" w:rsidR="00F60C7C" w:rsidRDefault="00F60C7C" w:rsidP="006848A0">
      <w:pPr>
        <w:pStyle w:val="BodyText"/>
        <w:spacing w:before="9"/>
        <w:jc w:val="both"/>
        <w:rPr>
          <w:sz w:val="23"/>
        </w:rPr>
      </w:pPr>
    </w:p>
    <w:p w14:paraId="17BA17A6" w14:textId="77777777" w:rsidR="00F60C7C" w:rsidRDefault="00B221DD" w:rsidP="006848A0">
      <w:pPr>
        <w:pStyle w:val="ListParagraph"/>
        <w:numPr>
          <w:ilvl w:val="0"/>
          <w:numId w:val="2"/>
        </w:numPr>
        <w:tabs>
          <w:tab w:val="left" w:pos="1200"/>
          <w:tab w:val="left" w:pos="1201"/>
        </w:tabs>
        <w:spacing w:before="1"/>
        <w:ind w:right="119"/>
        <w:rPr>
          <w:sz w:val="24"/>
        </w:rPr>
      </w:pPr>
      <w:r>
        <w:rPr>
          <w:sz w:val="24"/>
        </w:rPr>
        <w:t xml:space="preserve">student representation: </w:t>
      </w:r>
      <w:proofErr w:type="spellStart"/>
      <w:r>
        <w:rPr>
          <w:sz w:val="24"/>
        </w:rPr>
        <w:t>programme</w:t>
      </w:r>
      <w:proofErr w:type="spellEnd"/>
      <w:r>
        <w:rPr>
          <w:sz w:val="24"/>
        </w:rPr>
        <w:t xml:space="preserve"> committee, support for student representatives, effectiveness of staff-student liaison</w:t>
      </w:r>
      <w:r>
        <w:rPr>
          <w:spacing w:val="-6"/>
          <w:sz w:val="24"/>
        </w:rPr>
        <w:t xml:space="preserve"> </w:t>
      </w:r>
      <w:proofErr w:type="gramStart"/>
      <w:r>
        <w:rPr>
          <w:sz w:val="24"/>
        </w:rPr>
        <w:t>committee;</w:t>
      </w:r>
      <w:proofErr w:type="gramEnd"/>
    </w:p>
    <w:p w14:paraId="5929EBEF" w14:textId="77777777" w:rsidR="00F60C7C" w:rsidRDefault="00F60C7C" w:rsidP="006848A0">
      <w:pPr>
        <w:pStyle w:val="BodyText"/>
        <w:spacing w:before="11"/>
        <w:jc w:val="both"/>
        <w:rPr>
          <w:sz w:val="23"/>
        </w:rPr>
      </w:pPr>
    </w:p>
    <w:p w14:paraId="384D053E" w14:textId="77777777" w:rsidR="00F60C7C" w:rsidRDefault="00B221DD" w:rsidP="006848A0">
      <w:pPr>
        <w:pStyle w:val="ListParagraph"/>
        <w:numPr>
          <w:ilvl w:val="0"/>
          <w:numId w:val="2"/>
        </w:numPr>
        <w:tabs>
          <w:tab w:val="left" w:pos="1201"/>
        </w:tabs>
        <w:ind w:right="119"/>
        <w:rPr>
          <w:sz w:val="24"/>
        </w:rPr>
      </w:pPr>
      <w:r>
        <w:rPr>
          <w:sz w:val="24"/>
        </w:rPr>
        <w:t>student feedback: National Student Survey, module evaluation, responsiveness to feedback, feedback to students on action taken (including use of VLE, intranet, social</w:t>
      </w:r>
      <w:r>
        <w:rPr>
          <w:spacing w:val="-7"/>
          <w:sz w:val="24"/>
        </w:rPr>
        <w:t xml:space="preserve"> </w:t>
      </w:r>
      <w:r>
        <w:rPr>
          <w:sz w:val="24"/>
        </w:rPr>
        <w:t>media</w:t>
      </w:r>
      <w:proofErr w:type="gramStart"/>
      <w:r>
        <w:rPr>
          <w:sz w:val="24"/>
        </w:rPr>
        <w:t>);</w:t>
      </w:r>
      <w:proofErr w:type="gramEnd"/>
    </w:p>
    <w:p w14:paraId="7DCEF80E" w14:textId="77777777" w:rsidR="00F60C7C" w:rsidRDefault="00F60C7C" w:rsidP="006848A0">
      <w:pPr>
        <w:pStyle w:val="BodyText"/>
        <w:spacing w:before="10"/>
        <w:jc w:val="both"/>
        <w:rPr>
          <w:sz w:val="23"/>
        </w:rPr>
      </w:pPr>
    </w:p>
    <w:p w14:paraId="080F3DCE" w14:textId="77777777" w:rsidR="00F60C7C" w:rsidRDefault="00B221DD" w:rsidP="006848A0">
      <w:pPr>
        <w:pStyle w:val="ListParagraph"/>
        <w:numPr>
          <w:ilvl w:val="0"/>
          <w:numId w:val="2"/>
        </w:numPr>
        <w:tabs>
          <w:tab w:val="left" w:pos="1200"/>
          <w:tab w:val="left" w:pos="1201"/>
        </w:tabs>
        <w:spacing w:before="1"/>
        <w:ind w:right="119"/>
        <w:rPr>
          <w:sz w:val="24"/>
        </w:rPr>
      </w:pPr>
      <w:r>
        <w:rPr>
          <w:sz w:val="24"/>
        </w:rPr>
        <w:t>student support: personal tutors; first year experience e.g. induction and transition to Higher</w:t>
      </w:r>
      <w:r>
        <w:rPr>
          <w:spacing w:val="-5"/>
          <w:sz w:val="24"/>
        </w:rPr>
        <w:t xml:space="preserve"> </w:t>
      </w:r>
      <w:proofErr w:type="gramStart"/>
      <w:r>
        <w:rPr>
          <w:sz w:val="24"/>
        </w:rPr>
        <w:t>Education;</w:t>
      </w:r>
      <w:proofErr w:type="gramEnd"/>
    </w:p>
    <w:p w14:paraId="4BC2C01B" w14:textId="77777777" w:rsidR="00F60C7C" w:rsidRDefault="00F60C7C" w:rsidP="006848A0">
      <w:pPr>
        <w:pStyle w:val="BodyText"/>
        <w:spacing w:before="11"/>
        <w:jc w:val="both"/>
        <w:rPr>
          <w:sz w:val="23"/>
        </w:rPr>
      </w:pPr>
    </w:p>
    <w:p w14:paraId="0950B576" w14:textId="77777777" w:rsidR="00F60C7C" w:rsidRDefault="00B221DD" w:rsidP="006848A0">
      <w:pPr>
        <w:pStyle w:val="ListParagraph"/>
        <w:numPr>
          <w:ilvl w:val="0"/>
          <w:numId w:val="2"/>
        </w:numPr>
        <w:tabs>
          <w:tab w:val="left" w:pos="1200"/>
          <w:tab w:val="left" w:pos="1201"/>
        </w:tabs>
        <w:rPr>
          <w:sz w:val="24"/>
        </w:rPr>
      </w:pPr>
      <w:r>
        <w:rPr>
          <w:sz w:val="24"/>
        </w:rPr>
        <w:t>personal development</w:t>
      </w:r>
      <w:r>
        <w:rPr>
          <w:spacing w:val="-6"/>
          <w:sz w:val="24"/>
        </w:rPr>
        <w:t xml:space="preserve"> </w:t>
      </w:r>
      <w:proofErr w:type="gramStart"/>
      <w:r>
        <w:rPr>
          <w:sz w:val="24"/>
        </w:rPr>
        <w:t>planning;</w:t>
      </w:r>
      <w:proofErr w:type="gramEnd"/>
    </w:p>
    <w:p w14:paraId="784E27B0" w14:textId="77777777" w:rsidR="00F60C7C" w:rsidRDefault="00F60C7C" w:rsidP="006848A0">
      <w:pPr>
        <w:pStyle w:val="BodyText"/>
        <w:spacing w:before="9"/>
        <w:jc w:val="both"/>
        <w:rPr>
          <w:sz w:val="23"/>
        </w:rPr>
      </w:pPr>
    </w:p>
    <w:p w14:paraId="69557123" w14:textId="10F8064C" w:rsidR="00F60C7C" w:rsidRDefault="00B221DD" w:rsidP="006848A0">
      <w:pPr>
        <w:pStyle w:val="ListParagraph"/>
        <w:numPr>
          <w:ilvl w:val="0"/>
          <w:numId w:val="2"/>
        </w:numPr>
        <w:tabs>
          <w:tab w:val="left" w:pos="1200"/>
          <w:tab w:val="left" w:pos="1201"/>
        </w:tabs>
        <w:rPr>
          <w:sz w:val="24"/>
        </w:rPr>
      </w:pPr>
      <w:r>
        <w:rPr>
          <w:sz w:val="24"/>
        </w:rPr>
        <w:t>careers and</w:t>
      </w:r>
      <w:r>
        <w:rPr>
          <w:spacing w:val="-4"/>
          <w:sz w:val="24"/>
        </w:rPr>
        <w:t xml:space="preserve"> </w:t>
      </w:r>
      <w:proofErr w:type="gramStart"/>
      <w:r>
        <w:rPr>
          <w:sz w:val="24"/>
        </w:rPr>
        <w:t>employability;</w:t>
      </w:r>
      <w:proofErr w:type="gramEnd"/>
    </w:p>
    <w:p w14:paraId="70F79C8E" w14:textId="77777777" w:rsidR="00484130" w:rsidRPr="00484130" w:rsidRDefault="00484130" w:rsidP="006848A0">
      <w:pPr>
        <w:pStyle w:val="ListParagraph"/>
        <w:rPr>
          <w:sz w:val="24"/>
        </w:rPr>
      </w:pPr>
    </w:p>
    <w:p w14:paraId="3C22D814" w14:textId="7A11DE61" w:rsidR="00F60C7C" w:rsidRDefault="00B221DD" w:rsidP="006848A0">
      <w:pPr>
        <w:pStyle w:val="ListParagraph"/>
        <w:numPr>
          <w:ilvl w:val="0"/>
          <w:numId w:val="2"/>
        </w:numPr>
        <w:tabs>
          <w:tab w:val="left" w:pos="1200"/>
          <w:tab w:val="left" w:pos="1201"/>
        </w:tabs>
        <w:spacing w:before="115"/>
        <w:ind w:right="117"/>
        <w:rPr>
          <w:sz w:val="24"/>
        </w:rPr>
      </w:pPr>
      <w:r>
        <w:rPr>
          <w:sz w:val="24"/>
        </w:rPr>
        <w:t xml:space="preserve">specialist support, for example, disabled students, students who have additional learning </w:t>
      </w:r>
      <w:r w:rsidR="00351CEF">
        <w:rPr>
          <w:sz w:val="24"/>
        </w:rPr>
        <w:t>needs, and</w:t>
      </w:r>
      <w:r>
        <w:rPr>
          <w:sz w:val="24"/>
        </w:rPr>
        <w:t xml:space="preserve"> international student</w:t>
      </w:r>
      <w:r>
        <w:rPr>
          <w:spacing w:val="-8"/>
          <w:sz w:val="24"/>
        </w:rPr>
        <w:t xml:space="preserve"> </w:t>
      </w:r>
      <w:proofErr w:type="gramStart"/>
      <w:r>
        <w:rPr>
          <w:sz w:val="24"/>
        </w:rPr>
        <w:t>support;</w:t>
      </w:r>
      <w:proofErr w:type="gramEnd"/>
    </w:p>
    <w:p w14:paraId="1FC85CF2" w14:textId="77777777" w:rsidR="00F60C7C" w:rsidRDefault="00F60C7C" w:rsidP="006848A0">
      <w:pPr>
        <w:pStyle w:val="BodyText"/>
        <w:spacing w:before="11"/>
        <w:jc w:val="both"/>
        <w:rPr>
          <w:sz w:val="23"/>
        </w:rPr>
      </w:pPr>
    </w:p>
    <w:p w14:paraId="64A2760C" w14:textId="77777777" w:rsidR="00F60C7C" w:rsidRDefault="00B221DD" w:rsidP="006848A0">
      <w:pPr>
        <w:pStyle w:val="ListParagraph"/>
        <w:numPr>
          <w:ilvl w:val="0"/>
          <w:numId w:val="2"/>
        </w:numPr>
        <w:tabs>
          <w:tab w:val="left" w:pos="1200"/>
          <w:tab w:val="left" w:pos="1201"/>
        </w:tabs>
        <w:rPr>
          <w:sz w:val="24"/>
        </w:rPr>
      </w:pPr>
      <w:r>
        <w:rPr>
          <w:sz w:val="24"/>
        </w:rPr>
        <w:t>assessment feedback: timeliness and</w:t>
      </w:r>
      <w:r>
        <w:rPr>
          <w:spacing w:val="-6"/>
          <w:sz w:val="24"/>
        </w:rPr>
        <w:t xml:space="preserve"> </w:t>
      </w:r>
      <w:proofErr w:type="gramStart"/>
      <w:r>
        <w:rPr>
          <w:sz w:val="24"/>
        </w:rPr>
        <w:t>quality;</w:t>
      </w:r>
      <w:proofErr w:type="gramEnd"/>
    </w:p>
    <w:p w14:paraId="479784CC" w14:textId="77777777" w:rsidR="00F60C7C" w:rsidRDefault="00F60C7C" w:rsidP="006848A0">
      <w:pPr>
        <w:pStyle w:val="BodyText"/>
        <w:spacing w:before="10"/>
        <w:jc w:val="both"/>
        <w:rPr>
          <w:sz w:val="23"/>
        </w:rPr>
      </w:pPr>
    </w:p>
    <w:p w14:paraId="1ACE692B" w14:textId="24E19474" w:rsidR="00F60C7C" w:rsidRDefault="00BB4FBB" w:rsidP="006848A0">
      <w:pPr>
        <w:pStyle w:val="ListParagraph"/>
        <w:numPr>
          <w:ilvl w:val="0"/>
          <w:numId w:val="2"/>
        </w:numPr>
        <w:tabs>
          <w:tab w:val="left" w:pos="1200"/>
          <w:tab w:val="left" w:pos="1201"/>
        </w:tabs>
        <w:rPr>
          <w:sz w:val="24"/>
        </w:rPr>
      </w:pPr>
      <w:r>
        <w:rPr>
          <w:sz w:val="24"/>
        </w:rPr>
        <w:t>whether</w:t>
      </w:r>
      <w:r w:rsidR="00B221DD">
        <w:rPr>
          <w:sz w:val="24"/>
        </w:rPr>
        <w:t xml:space="preserve"> staff value and actively seek contributions from</w:t>
      </w:r>
      <w:r w:rsidR="00B221DD">
        <w:rPr>
          <w:spacing w:val="-7"/>
          <w:sz w:val="24"/>
        </w:rPr>
        <w:t xml:space="preserve"> </w:t>
      </w:r>
      <w:r w:rsidR="00484130">
        <w:rPr>
          <w:sz w:val="24"/>
        </w:rPr>
        <w:t>students?</w:t>
      </w:r>
    </w:p>
    <w:p w14:paraId="4347002B" w14:textId="77777777" w:rsidR="00BB4FBB" w:rsidRPr="00BB4FBB" w:rsidRDefault="00BB4FBB" w:rsidP="00BB4FBB">
      <w:pPr>
        <w:pStyle w:val="ListParagraph"/>
        <w:rPr>
          <w:sz w:val="24"/>
        </w:rPr>
      </w:pPr>
    </w:p>
    <w:p w14:paraId="261E7C4A" w14:textId="5AE14DEB" w:rsidR="00F60C7C" w:rsidRPr="00BB4FBB" w:rsidRDefault="00BB4FBB" w:rsidP="00BB4FBB">
      <w:pPr>
        <w:pStyle w:val="ListParagraph"/>
        <w:numPr>
          <w:ilvl w:val="0"/>
          <w:numId w:val="2"/>
        </w:numPr>
        <w:tabs>
          <w:tab w:val="left" w:pos="1200"/>
          <w:tab w:val="left" w:pos="1201"/>
        </w:tabs>
        <w:rPr>
          <w:sz w:val="24"/>
        </w:rPr>
      </w:pPr>
      <w:r>
        <w:rPr>
          <w:sz w:val="24"/>
        </w:rPr>
        <w:t>h</w:t>
      </w:r>
      <w:r w:rsidR="00B221DD" w:rsidRPr="00BB4FBB">
        <w:rPr>
          <w:sz w:val="24"/>
        </w:rPr>
        <w:t>ow</w:t>
      </w:r>
      <w:r>
        <w:rPr>
          <w:sz w:val="24"/>
        </w:rPr>
        <w:t xml:space="preserve"> </w:t>
      </w:r>
      <w:r w:rsidR="00B221DD" w:rsidRPr="00BB4FBB">
        <w:rPr>
          <w:sz w:val="24"/>
        </w:rPr>
        <w:t>the</w:t>
      </w:r>
      <w:r w:rsidR="00351CEF" w:rsidRPr="00BB4FBB">
        <w:rPr>
          <w:sz w:val="24"/>
        </w:rPr>
        <w:t xml:space="preserve"> </w:t>
      </w:r>
      <w:proofErr w:type="spellStart"/>
      <w:r w:rsidR="00B221DD" w:rsidRPr="00BB4FBB">
        <w:rPr>
          <w:sz w:val="24"/>
        </w:rPr>
        <w:t>programme</w:t>
      </w:r>
      <w:proofErr w:type="spellEnd"/>
      <w:r w:rsidR="00351CEF" w:rsidRPr="00BB4FBB">
        <w:rPr>
          <w:sz w:val="24"/>
        </w:rPr>
        <w:t xml:space="preserve"> </w:t>
      </w:r>
      <w:r w:rsidR="00B221DD" w:rsidRPr="00BB4FBB">
        <w:rPr>
          <w:sz w:val="24"/>
        </w:rPr>
        <w:t>team</w:t>
      </w:r>
      <w:r>
        <w:rPr>
          <w:sz w:val="24"/>
        </w:rPr>
        <w:t xml:space="preserve"> </w:t>
      </w:r>
      <w:proofErr w:type="spellStart"/>
      <w:r w:rsidR="00351CEF" w:rsidRPr="00BB4FBB">
        <w:rPr>
          <w:sz w:val="24"/>
        </w:rPr>
        <w:t>utili</w:t>
      </w:r>
      <w:r w:rsidR="00B23637" w:rsidRPr="00BB4FBB">
        <w:rPr>
          <w:sz w:val="24"/>
        </w:rPr>
        <w:t>s</w:t>
      </w:r>
      <w:r w:rsidR="00351CEF" w:rsidRPr="00BB4FBB">
        <w:rPr>
          <w:sz w:val="24"/>
        </w:rPr>
        <w:t>e</w:t>
      </w:r>
      <w:proofErr w:type="spellEnd"/>
      <w:r w:rsidR="00351CEF" w:rsidRPr="00BB4FBB">
        <w:rPr>
          <w:sz w:val="24"/>
        </w:rPr>
        <w:t xml:space="preserve"> </w:t>
      </w:r>
      <w:r>
        <w:rPr>
          <w:sz w:val="24"/>
        </w:rPr>
        <w:t xml:space="preserve">student </w:t>
      </w:r>
      <w:r w:rsidR="00B221DD" w:rsidRPr="00BB4FBB">
        <w:rPr>
          <w:sz w:val="24"/>
        </w:rPr>
        <w:t>feedback</w:t>
      </w:r>
      <w:r w:rsidR="00351CEF" w:rsidRPr="00BB4FBB">
        <w:rPr>
          <w:sz w:val="24"/>
        </w:rPr>
        <w:t xml:space="preserve"> </w:t>
      </w:r>
      <w:r w:rsidR="00B221DD" w:rsidRPr="00BB4FBB">
        <w:rPr>
          <w:sz w:val="24"/>
        </w:rPr>
        <w:t>in</w:t>
      </w:r>
      <w:r w:rsidR="00351CEF" w:rsidRPr="00BB4FBB">
        <w:rPr>
          <w:sz w:val="24"/>
        </w:rPr>
        <w:t xml:space="preserve"> </w:t>
      </w:r>
      <w:r w:rsidR="00B221DD" w:rsidRPr="00BB4FBB">
        <w:rPr>
          <w:sz w:val="24"/>
        </w:rPr>
        <w:t>annual</w:t>
      </w:r>
      <w:r w:rsidR="00351CEF" w:rsidRPr="00BB4FBB">
        <w:rPr>
          <w:sz w:val="24"/>
        </w:rPr>
        <w:t xml:space="preserve"> </w:t>
      </w:r>
      <w:r w:rsidR="00B221DD" w:rsidRPr="00BB4FBB">
        <w:rPr>
          <w:sz w:val="24"/>
        </w:rPr>
        <w:t>reporting</w:t>
      </w:r>
      <w:r>
        <w:rPr>
          <w:sz w:val="24"/>
        </w:rPr>
        <w:t>.</w:t>
      </w:r>
      <w:r w:rsidR="00B23637" w:rsidRPr="00BB4FBB">
        <w:rPr>
          <w:sz w:val="24"/>
        </w:rPr>
        <w:br/>
      </w:r>
      <w:r w:rsidR="00B23637" w:rsidRPr="00BB4FBB">
        <w:rPr>
          <w:sz w:val="24"/>
        </w:rPr>
        <w:br/>
      </w:r>
    </w:p>
    <w:p w14:paraId="7A92E378" w14:textId="1BAA0632" w:rsidR="00F60C7C" w:rsidRDefault="00B221DD" w:rsidP="006848A0">
      <w:pPr>
        <w:pStyle w:val="BodyText"/>
        <w:ind w:left="688" w:right="115"/>
        <w:jc w:val="both"/>
      </w:pPr>
      <w:r>
        <w:t xml:space="preserve">If the </w:t>
      </w:r>
      <w:r w:rsidR="00B23637">
        <w:t xml:space="preserve">meeting </w:t>
      </w:r>
      <w:r>
        <w:t xml:space="preserve">is a review, then a good place to start the scrutiny of the submission documentation is the self-evaluation </w:t>
      </w:r>
      <w:proofErr w:type="gramStart"/>
      <w:r>
        <w:t>document;</w:t>
      </w:r>
      <w:proofErr w:type="gramEnd"/>
      <w:r>
        <w:t xml:space="preserve"> for a validation, then the rationale. </w:t>
      </w:r>
      <w:proofErr w:type="gramStart"/>
      <w:r>
        <w:t>Both of these</w:t>
      </w:r>
      <w:proofErr w:type="gramEnd"/>
      <w:r>
        <w:t xml:space="preserve"> documents should be able to </w:t>
      </w:r>
      <w:proofErr w:type="spellStart"/>
      <w:r>
        <w:t>contextualise</w:t>
      </w:r>
      <w:proofErr w:type="spellEnd"/>
      <w:r>
        <w:t xml:space="preserve"> the </w:t>
      </w:r>
      <w:proofErr w:type="spellStart"/>
      <w:r>
        <w:t>programme</w:t>
      </w:r>
      <w:proofErr w:type="spellEnd"/>
      <w:r>
        <w:t xml:space="preserve"> under scrutiny and, if well written, will include cross-references to the supporting documentation, which will include for both validation and review </w:t>
      </w:r>
      <w:r w:rsidR="00482349">
        <w:t>meeting</w:t>
      </w:r>
      <w:r>
        <w:t xml:space="preserve">s, a </w:t>
      </w:r>
      <w:proofErr w:type="spellStart"/>
      <w:r>
        <w:t>programme</w:t>
      </w:r>
      <w:proofErr w:type="spellEnd"/>
      <w:r>
        <w:t xml:space="preserve"> specification, a set of module descriptors, the CVs of the </w:t>
      </w:r>
      <w:proofErr w:type="spellStart"/>
      <w:r>
        <w:t>programme</w:t>
      </w:r>
      <w:proofErr w:type="spellEnd"/>
      <w:r>
        <w:t xml:space="preserve"> team and the student </w:t>
      </w:r>
      <w:proofErr w:type="spellStart"/>
      <w:r>
        <w:t>programme</w:t>
      </w:r>
      <w:proofErr w:type="spellEnd"/>
      <w:r>
        <w:t xml:space="preserve"> handbook. The documentation for a review will include a wealth of evidence about how the </w:t>
      </w:r>
      <w:proofErr w:type="spellStart"/>
      <w:r>
        <w:t>programme</w:t>
      </w:r>
      <w:proofErr w:type="spellEnd"/>
      <w:r>
        <w:t xml:space="preserve"> has </w:t>
      </w:r>
      <w:proofErr w:type="gramStart"/>
      <w:r>
        <w:t>performed</w:t>
      </w:r>
      <w:proofErr w:type="gramEnd"/>
      <w:r>
        <w:t xml:space="preserve"> over the review period, including the annual </w:t>
      </w:r>
      <w:proofErr w:type="spellStart"/>
      <w:r>
        <w:t>programme</w:t>
      </w:r>
      <w:proofErr w:type="spellEnd"/>
      <w:r>
        <w:t xml:space="preserve"> review report</w:t>
      </w:r>
      <w:r w:rsidR="003F30AB">
        <w:t xml:space="preserve">, </w:t>
      </w:r>
      <w:r>
        <w:t xml:space="preserve">the external examiner reports, </w:t>
      </w:r>
      <w:proofErr w:type="spellStart"/>
      <w:r>
        <w:t>programme</w:t>
      </w:r>
      <w:proofErr w:type="spellEnd"/>
      <w:r>
        <w:t xml:space="preserve"> committee minutes and, if the </w:t>
      </w:r>
      <w:proofErr w:type="spellStart"/>
      <w:r>
        <w:t>programme</w:t>
      </w:r>
      <w:proofErr w:type="spellEnd"/>
      <w:r>
        <w:t xml:space="preserve"> is accredited, the report of the accrediting body.</w:t>
      </w:r>
    </w:p>
    <w:p w14:paraId="36CE0575" w14:textId="77777777" w:rsidR="009C6798" w:rsidRDefault="009C6798" w:rsidP="006848A0">
      <w:pPr>
        <w:pStyle w:val="BodyText"/>
        <w:ind w:left="688" w:right="115"/>
        <w:jc w:val="both"/>
      </w:pPr>
    </w:p>
    <w:p w14:paraId="4FFAF87E" w14:textId="07412ADC" w:rsidR="009C6798" w:rsidRDefault="009C6798" w:rsidP="006848A0">
      <w:pPr>
        <w:pStyle w:val="BodyText"/>
        <w:ind w:left="688" w:right="115"/>
        <w:jc w:val="both"/>
      </w:pPr>
      <w:r>
        <w:t xml:space="preserve">The </w:t>
      </w:r>
      <w:r w:rsidR="00BB4FBB">
        <w:t xml:space="preserve">Panel </w:t>
      </w:r>
      <w:r>
        <w:t xml:space="preserve">will pay particular attention to the Student Reviewer’s report and with the agreement of the Chair pose questions that have not been fully addressed by the Programme </w:t>
      </w:r>
      <w:proofErr w:type="gramStart"/>
      <w:r>
        <w:t>Team</w:t>
      </w:r>
      <w:proofErr w:type="gramEnd"/>
      <w:r>
        <w:t xml:space="preserve"> response to scrutiny.</w:t>
      </w:r>
    </w:p>
    <w:p w14:paraId="702D6276" w14:textId="77777777" w:rsidR="00F60C7C" w:rsidRDefault="00F60C7C" w:rsidP="006848A0">
      <w:pPr>
        <w:pStyle w:val="BodyText"/>
        <w:spacing w:before="1"/>
        <w:jc w:val="both"/>
      </w:pPr>
    </w:p>
    <w:p w14:paraId="18272A0D" w14:textId="77777777" w:rsidR="00F60C7C" w:rsidRDefault="00B221DD" w:rsidP="006848A0">
      <w:pPr>
        <w:pStyle w:val="Heading1"/>
        <w:jc w:val="both"/>
        <w:rPr>
          <w:u w:val="none"/>
        </w:rPr>
      </w:pPr>
      <w:r>
        <w:rPr>
          <w:u w:val="thick"/>
        </w:rPr>
        <w:t>Purpose</w:t>
      </w:r>
    </w:p>
    <w:p w14:paraId="3184FED4" w14:textId="77777777" w:rsidR="00F60C7C" w:rsidRDefault="00F60C7C" w:rsidP="006848A0">
      <w:pPr>
        <w:pStyle w:val="BodyText"/>
        <w:spacing w:before="10"/>
        <w:jc w:val="both"/>
        <w:rPr>
          <w:b/>
          <w:sz w:val="15"/>
        </w:rPr>
      </w:pPr>
    </w:p>
    <w:p w14:paraId="5630D724" w14:textId="020C55BE" w:rsidR="00F60C7C" w:rsidRDefault="00B221DD" w:rsidP="006848A0">
      <w:pPr>
        <w:pStyle w:val="ListParagraph"/>
        <w:numPr>
          <w:ilvl w:val="0"/>
          <w:numId w:val="3"/>
        </w:numPr>
        <w:tabs>
          <w:tab w:val="left" w:pos="661"/>
        </w:tabs>
        <w:spacing w:before="92"/>
        <w:ind w:right="121"/>
        <w:jc w:val="both"/>
        <w:rPr>
          <w:sz w:val="24"/>
        </w:rPr>
      </w:pPr>
      <w:r>
        <w:rPr>
          <w:sz w:val="24"/>
        </w:rPr>
        <w:lastRenderedPageBreak/>
        <w:t xml:space="preserve">For validation </w:t>
      </w:r>
      <w:r w:rsidR="00482349">
        <w:rPr>
          <w:sz w:val="24"/>
        </w:rPr>
        <w:t>meeting</w:t>
      </w:r>
      <w:r>
        <w:rPr>
          <w:sz w:val="24"/>
        </w:rPr>
        <w:t xml:space="preserve">s, the essential purpose of the Panel is to ensure that the </w:t>
      </w:r>
      <w:proofErr w:type="spellStart"/>
      <w:r>
        <w:rPr>
          <w:sz w:val="24"/>
        </w:rPr>
        <w:t>programme</w:t>
      </w:r>
      <w:proofErr w:type="spellEnd"/>
      <w:r>
        <w:rPr>
          <w:sz w:val="24"/>
        </w:rPr>
        <w:t xml:space="preserve"> will attain threshold requirements in terms of academic standards and</w:t>
      </w:r>
      <w:r>
        <w:rPr>
          <w:spacing w:val="-1"/>
          <w:sz w:val="24"/>
        </w:rPr>
        <w:t xml:space="preserve"> </w:t>
      </w:r>
      <w:r>
        <w:rPr>
          <w:sz w:val="24"/>
        </w:rPr>
        <w:t>quality.</w:t>
      </w:r>
    </w:p>
    <w:p w14:paraId="2ABA6EE6" w14:textId="77777777" w:rsidR="00F60C7C" w:rsidRDefault="00F60C7C" w:rsidP="006848A0">
      <w:pPr>
        <w:pStyle w:val="BodyText"/>
        <w:spacing w:before="11"/>
        <w:jc w:val="both"/>
        <w:rPr>
          <w:sz w:val="23"/>
        </w:rPr>
      </w:pPr>
    </w:p>
    <w:p w14:paraId="4D3D39D5" w14:textId="32C1F79E" w:rsidR="00F60C7C" w:rsidRDefault="00B221DD" w:rsidP="006848A0">
      <w:pPr>
        <w:pStyle w:val="ListParagraph"/>
        <w:numPr>
          <w:ilvl w:val="0"/>
          <w:numId w:val="3"/>
        </w:numPr>
        <w:tabs>
          <w:tab w:val="left" w:pos="661"/>
        </w:tabs>
        <w:ind w:right="118"/>
        <w:jc w:val="both"/>
        <w:rPr>
          <w:sz w:val="24"/>
        </w:rPr>
      </w:pPr>
      <w:r>
        <w:rPr>
          <w:sz w:val="24"/>
        </w:rPr>
        <w:t xml:space="preserve">For review </w:t>
      </w:r>
      <w:r w:rsidR="00482349">
        <w:rPr>
          <w:sz w:val="24"/>
        </w:rPr>
        <w:t>meetings</w:t>
      </w:r>
      <w:r>
        <w:rPr>
          <w:sz w:val="24"/>
        </w:rPr>
        <w:t xml:space="preserve">, the essential purpose of the Panel is to ensure that the </w:t>
      </w:r>
      <w:proofErr w:type="spellStart"/>
      <w:r>
        <w:rPr>
          <w:sz w:val="24"/>
        </w:rPr>
        <w:t>programme</w:t>
      </w:r>
      <w:proofErr w:type="spellEnd"/>
      <w:r>
        <w:rPr>
          <w:sz w:val="24"/>
        </w:rPr>
        <w:t xml:space="preserve"> continues to meet the standards set at the introduction of the </w:t>
      </w:r>
      <w:proofErr w:type="spellStart"/>
      <w:r>
        <w:rPr>
          <w:sz w:val="24"/>
        </w:rPr>
        <w:t>programme</w:t>
      </w:r>
      <w:proofErr w:type="spellEnd"/>
      <w:r>
        <w:rPr>
          <w:sz w:val="24"/>
        </w:rPr>
        <w:t xml:space="preserve"> and that quality enhancement has taken</w:t>
      </w:r>
      <w:r>
        <w:rPr>
          <w:spacing w:val="-6"/>
          <w:sz w:val="24"/>
        </w:rPr>
        <w:t xml:space="preserve"> </w:t>
      </w:r>
      <w:r>
        <w:rPr>
          <w:sz w:val="24"/>
        </w:rPr>
        <w:t>place.</w:t>
      </w:r>
    </w:p>
    <w:p w14:paraId="40E076C6" w14:textId="77777777" w:rsidR="00F60C7C" w:rsidRDefault="00F60C7C" w:rsidP="006848A0">
      <w:pPr>
        <w:pStyle w:val="BodyText"/>
        <w:spacing w:before="11"/>
        <w:jc w:val="both"/>
        <w:rPr>
          <w:sz w:val="23"/>
        </w:rPr>
      </w:pPr>
    </w:p>
    <w:p w14:paraId="7E394DF6" w14:textId="7CA3345E" w:rsidR="00F60C7C" w:rsidRDefault="00B221DD" w:rsidP="006848A0">
      <w:pPr>
        <w:pStyle w:val="ListParagraph"/>
        <w:numPr>
          <w:ilvl w:val="0"/>
          <w:numId w:val="3"/>
        </w:numPr>
        <w:tabs>
          <w:tab w:val="left" w:pos="661"/>
        </w:tabs>
        <w:ind w:right="119"/>
        <w:jc w:val="both"/>
        <w:rPr>
          <w:sz w:val="24"/>
        </w:rPr>
      </w:pPr>
      <w:r>
        <w:rPr>
          <w:sz w:val="24"/>
        </w:rPr>
        <w:t xml:space="preserve">As individual members of a chosen group, the panel and its members need to make collective judgements on quality and standards. To do so they will need to be conversant with all the documentation and </w:t>
      </w:r>
      <w:proofErr w:type="gramStart"/>
      <w:r>
        <w:rPr>
          <w:sz w:val="24"/>
        </w:rPr>
        <w:t>enter into</w:t>
      </w:r>
      <w:proofErr w:type="gramEnd"/>
      <w:r>
        <w:rPr>
          <w:sz w:val="24"/>
        </w:rPr>
        <w:t xml:space="preserve"> critical dialogue with the </w:t>
      </w:r>
      <w:proofErr w:type="spellStart"/>
      <w:r>
        <w:rPr>
          <w:sz w:val="24"/>
        </w:rPr>
        <w:t>programme</w:t>
      </w:r>
      <w:proofErr w:type="spellEnd"/>
      <w:r>
        <w:rPr>
          <w:sz w:val="24"/>
        </w:rPr>
        <w:t xml:space="preserve"> leaders and its members on key issues, and to meet with students and sample their work wherever possible and relevant. It is important that </w:t>
      </w:r>
      <w:proofErr w:type="gramStart"/>
      <w:r>
        <w:rPr>
          <w:sz w:val="24"/>
        </w:rPr>
        <w:t>the dialogue</w:t>
      </w:r>
      <w:proofErr w:type="gramEnd"/>
      <w:r>
        <w:rPr>
          <w:sz w:val="24"/>
        </w:rPr>
        <w:t xml:space="preserve"> is critical, balanced and</w:t>
      </w:r>
      <w:r>
        <w:rPr>
          <w:spacing w:val="-2"/>
          <w:sz w:val="24"/>
        </w:rPr>
        <w:t xml:space="preserve"> </w:t>
      </w:r>
      <w:r>
        <w:rPr>
          <w:sz w:val="24"/>
        </w:rPr>
        <w:t>constructive.</w:t>
      </w:r>
    </w:p>
    <w:p w14:paraId="7770D3DE" w14:textId="77777777" w:rsidR="00F60C7C" w:rsidRDefault="00F60C7C" w:rsidP="006848A0">
      <w:pPr>
        <w:pStyle w:val="BodyText"/>
        <w:spacing w:before="1"/>
        <w:jc w:val="both"/>
      </w:pPr>
    </w:p>
    <w:p w14:paraId="3E7CF571" w14:textId="551ACA64" w:rsidR="00F60C7C" w:rsidRDefault="00B221DD" w:rsidP="006848A0">
      <w:pPr>
        <w:pStyle w:val="Heading1"/>
        <w:jc w:val="both"/>
        <w:rPr>
          <w:u w:val="none"/>
        </w:rPr>
      </w:pPr>
      <w:r>
        <w:rPr>
          <w:u w:val="thick"/>
        </w:rPr>
        <w:t xml:space="preserve">Before the </w:t>
      </w:r>
      <w:r w:rsidR="00482349">
        <w:rPr>
          <w:u w:val="thick"/>
        </w:rPr>
        <w:t>Standing Panel Meeting</w:t>
      </w:r>
    </w:p>
    <w:p w14:paraId="5AE0CB63" w14:textId="77777777" w:rsidR="00F60C7C" w:rsidRDefault="00F60C7C" w:rsidP="006848A0">
      <w:pPr>
        <w:pStyle w:val="BodyText"/>
        <w:spacing w:before="10"/>
        <w:jc w:val="both"/>
        <w:rPr>
          <w:b/>
          <w:sz w:val="15"/>
        </w:rPr>
      </w:pPr>
    </w:p>
    <w:p w14:paraId="7CE77EE9" w14:textId="795CEBA6" w:rsidR="00F60C7C" w:rsidRDefault="00B221DD" w:rsidP="006848A0">
      <w:pPr>
        <w:pStyle w:val="ListParagraph"/>
        <w:numPr>
          <w:ilvl w:val="0"/>
          <w:numId w:val="3"/>
        </w:numPr>
        <w:tabs>
          <w:tab w:val="left" w:pos="660"/>
          <w:tab w:val="left" w:pos="661"/>
        </w:tabs>
        <w:spacing w:before="92"/>
        <w:ind w:right="45"/>
        <w:jc w:val="both"/>
        <w:rPr>
          <w:sz w:val="24"/>
        </w:rPr>
      </w:pPr>
      <w:r>
        <w:rPr>
          <w:sz w:val="24"/>
        </w:rPr>
        <w:t>Panel members need to prepare themselves thoroughly and acquire a detailed understanding of the documentation</w:t>
      </w:r>
      <w:r>
        <w:rPr>
          <w:spacing w:val="-6"/>
          <w:sz w:val="24"/>
        </w:rPr>
        <w:t xml:space="preserve"> </w:t>
      </w:r>
      <w:r>
        <w:rPr>
          <w:sz w:val="24"/>
        </w:rPr>
        <w:t>provided.</w:t>
      </w:r>
      <w:r w:rsidR="00D62F89">
        <w:rPr>
          <w:sz w:val="24"/>
        </w:rPr>
        <w:t xml:space="preserve"> They will refer to the Programme team response to scrutiny and consider whether in their view the Programme Team has addressed the scrutiny satisfactorily.</w:t>
      </w:r>
    </w:p>
    <w:p w14:paraId="57FCAAB4" w14:textId="77777777" w:rsidR="00F60C7C" w:rsidRDefault="00F60C7C" w:rsidP="006848A0">
      <w:pPr>
        <w:pStyle w:val="BodyText"/>
        <w:spacing w:before="10"/>
        <w:jc w:val="both"/>
        <w:rPr>
          <w:sz w:val="23"/>
        </w:rPr>
      </w:pPr>
    </w:p>
    <w:p w14:paraId="132D9130" w14:textId="1C1CFE79" w:rsidR="00F60C7C" w:rsidRDefault="00B221DD" w:rsidP="006848A0">
      <w:pPr>
        <w:pStyle w:val="ListParagraph"/>
        <w:numPr>
          <w:ilvl w:val="0"/>
          <w:numId w:val="3"/>
        </w:numPr>
        <w:tabs>
          <w:tab w:val="left" w:pos="660"/>
          <w:tab w:val="left" w:pos="661"/>
        </w:tabs>
        <w:spacing w:before="1"/>
        <w:jc w:val="both"/>
        <w:rPr>
          <w:sz w:val="24"/>
        </w:rPr>
      </w:pPr>
      <w:r>
        <w:rPr>
          <w:sz w:val="24"/>
        </w:rPr>
        <w:t>Panel members should</w:t>
      </w:r>
      <w:r>
        <w:rPr>
          <w:spacing w:val="-4"/>
          <w:sz w:val="24"/>
        </w:rPr>
        <w:t xml:space="preserve"> </w:t>
      </w:r>
      <w:r>
        <w:rPr>
          <w:sz w:val="24"/>
        </w:rPr>
        <w:t>identify:</w:t>
      </w:r>
    </w:p>
    <w:p w14:paraId="46F5F11A" w14:textId="77777777" w:rsidR="00F60C7C" w:rsidRDefault="00B221DD" w:rsidP="006848A0">
      <w:pPr>
        <w:pStyle w:val="ListParagraph"/>
        <w:numPr>
          <w:ilvl w:val="1"/>
          <w:numId w:val="10"/>
        </w:numPr>
        <w:tabs>
          <w:tab w:val="left" w:pos="1021"/>
        </w:tabs>
        <w:spacing w:before="115"/>
        <w:ind w:left="1018" w:hanging="330"/>
        <w:jc w:val="both"/>
        <w:rPr>
          <w:sz w:val="24"/>
        </w:rPr>
      </w:pPr>
      <w:r>
        <w:rPr>
          <w:sz w:val="24"/>
        </w:rPr>
        <w:t>any apparent weaknesses and</w:t>
      </w:r>
      <w:r>
        <w:rPr>
          <w:spacing w:val="-5"/>
          <w:sz w:val="24"/>
        </w:rPr>
        <w:t xml:space="preserve"> </w:t>
      </w:r>
      <w:proofErr w:type="gramStart"/>
      <w:r>
        <w:rPr>
          <w:sz w:val="24"/>
        </w:rPr>
        <w:t>strengths;</w:t>
      </w:r>
      <w:proofErr w:type="gramEnd"/>
    </w:p>
    <w:p w14:paraId="642F52CD" w14:textId="77777777" w:rsidR="00F60C7C" w:rsidRDefault="00F60C7C" w:rsidP="006848A0">
      <w:pPr>
        <w:pStyle w:val="BodyText"/>
        <w:spacing w:before="10"/>
        <w:jc w:val="both"/>
        <w:rPr>
          <w:sz w:val="23"/>
        </w:rPr>
      </w:pPr>
    </w:p>
    <w:p w14:paraId="068872F2" w14:textId="77777777" w:rsidR="00F60C7C" w:rsidRDefault="00B221DD" w:rsidP="006848A0">
      <w:pPr>
        <w:pStyle w:val="ListParagraph"/>
        <w:numPr>
          <w:ilvl w:val="1"/>
          <w:numId w:val="10"/>
        </w:numPr>
        <w:tabs>
          <w:tab w:val="left" w:pos="1021"/>
        </w:tabs>
        <w:spacing w:before="1"/>
        <w:ind w:left="1018" w:hanging="330"/>
        <w:jc w:val="both"/>
        <w:rPr>
          <w:sz w:val="24"/>
        </w:rPr>
      </w:pPr>
      <w:r>
        <w:rPr>
          <w:sz w:val="24"/>
        </w:rPr>
        <w:t>any irregularities regarding procedural</w:t>
      </w:r>
      <w:r>
        <w:rPr>
          <w:spacing w:val="-6"/>
          <w:sz w:val="24"/>
        </w:rPr>
        <w:t xml:space="preserve"> </w:t>
      </w:r>
      <w:proofErr w:type="gramStart"/>
      <w:r>
        <w:rPr>
          <w:sz w:val="24"/>
        </w:rPr>
        <w:t>matters;</w:t>
      </w:r>
      <w:proofErr w:type="gramEnd"/>
    </w:p>
    <w:p w14:paraId="3BAE53AE" w14:textId="77777777" w:rsidR="00F60C7C" w:rsidRDefault="00F60C7C" w:rsidP="006848A0">
      <w:pPr>
        <w:pStyle w:val="BodyText"/>
        <w:jc w:val="both"/>
      </w:pPr>
    </w:p>
    <w:p w14:paraId="29CD02AB" w14:textId="08745402" w:rsidR="00F60C7C" w:rsidRDefault="00B221DD" w:rsidP="006848A0">
      <w:pPr>
        <w:pStyle w:val="ListParagraph"/>
        <w:numPr>
          <w:ilvl w:val="1"/>
          <w:numId w:val="10"/>
        </w:numPr>
        <w:tabs>
          <w:tab w:val="left" w:pos="1018"/>
        </w:tabs>
        <w:ind w:left="1018" w:right="119" w:hanging="330"/>
        <w:jc w:val="both"/>
        <w:rPr>
          <w:sz w:val="24"/>
        </w:rPr>
      </w:pPr>
      <w:proofErr w:type="gramStart"/>
      <w:r>
        <w:rPr>
          <w:sz w:val="24"/>
        </w:rPr>
        <w:t>for review</w:t>
      </w:r>
      <w:proofErr w:type="gramEnd"/>
      <w:r w:rsidR="000C3612">
        <w:rPr>
          <w:sz w:val="24"/>
        </w:rPr>
        <w:t xml:space="preserve"> </w:t>
      </w:r>
      <w:r w:rsidR="00D62F89">
        <w:rPr>
          <w:sz w:val="24"/>
        </w:rPr>
        <w:t>meetings</w:t>
      </w:r>
      <w:r>
        <w:rPr>
          <w:sz w:val="24"/>
        </w:rPr>
        <w:t>, any issues raised through external or internal reports and how they have, or have not, been</w:t>
      </w:r>
      <w:r>
        <w:rPr>
          <w:spacing w:val="-4"/>
          <w:sz w:val="24"/>
        </w:rPr>
        <w:t xml:space="preserve"> </w:t>
      </w:r>
      <w:proofErr w:type="gramStart"/>
      <w:r>
        <w:rPr>
          <w:sz w:val="24"/>
        </w:rPr>
        <w:t>addressed;</w:t>
      </w:r>
      <w:proofErr w:type="gramEnd"/>
    </w:p>
    <w:p w14:paraId="38EC2666" w14:textId="77777777" w:rsidR="00F60C7C" w:rsidRDefault="00F60C7C" w:rsidP="006848A0">
      <w:pPr>
        <w:pStyle w:val="BodyText"/>
        <w:spacing w:before="10"/>
        <w:jc w:val="both"/>
        <w:rPr>
          <w:sz w:val="23"/>
        </w:rPr>
      </w:pPr>
    </w:p>
    <w:p w14:paraId="5689ED72" w14:textId="0DAED5FF" w:rsidR="00F60C7C" w:rsidRDefault="00B221DD" w:rsidP="006848A0">
      <w:pPr>
        <w:pStyle w:val="ListParagraph"/>
        <w:numPr>
          <w:ilvl w:val="1"/>
          <w:numId w:val="10"/>
        </w:numPr>
        <w:tabs>
          <w:tab w:val="left" w:pos="1018"/>
        </w:tabs>
        <w:spacing w:before="1"/>
        <w:ind w:left="1018" w:right="119" w:hanging="330"/>
        <w:jc w:val="both"/>
        <w:rPr>
          <w:sz w:val="24"/>
        </w:rPr>
      </w:pPr>
      <w:r>
        <w:rPr>
          <w:sz w:val="24"/>
        </w:rPr>
        <w:t>for review</w:t>
      </w:r>
      <w:r w:rsidR="000C3612">
        <w:rPr>
          <w:sz w:val="24"/>
        </w:rPr>
        <w:t xml:space="preserve"> </w:t>
      </w:r>
      <w:r w:rsidR="00D62F89">
        <w:rPr>
          <w:sz w:val="24"/>
        </w:rPr>
        <w:t>meeting</w:t>
      </w:r>
      <w:r w:rsidR="000C3612">
        <w:rPr>
          <w:sz w:val="24"/>
        </w:rPr>
        <w:t>s</w:t>
      </w:r>
      <w:r>
        <w:rPr>
          <w:sz w:val="24"/>
        </w:rPr>
        <w:t xml:space="preserve">, any indications </w:t>
      </w:r>
      <w:proofErr w:type="gramStart"/>
      <w:r>
        <w:rPr>
          <w:sz w:val="24"/>
        </w:rPr>
        <w:t>in regard to</w:t>
      </w:r>
      <w:proofErr w:type="gramEnd"/>
      <w:r>
        <w:rPr>
          <w:sz w:val="24"/>
        </w:rPr>
        <w:t xml:space="preserve"> the standards achieved by the</w:t>
      </w:r>
      <w:r>
        <w:rPr>
          <w:spacing w:val="-3"/>
          <w:sz w:val="24"/>
        </w:rPr>
        <w:t xml:space="preserve"> </w:t>
      </w:r>
      <w:proofErr w:type="gramStart"/>
      <w:r>
        <w:rPr>
          <w:sz w:val="24"/>
        </w:rPr>
        <w:t>students;</w:t>
      </w:r>
      <w:proofErr w:type="gramEnd"/>
    </w:p>
    <w:p w14:paraId="046718D1" w14:textId="77777777" w:rsidR="00F60C7C" w:rsidRDefault="00F60C7C" w:rsidP="006848A0">
      <w:pPr>
        <w:pStyle w:val="BodyText"/>
        <w:jc w:val="both"/>
      </w:pPr>
    </w:p>
    <w:p w14:paraId="022FBAB5" w14:textId="7756101D" w:rsidR="00F60C7C" w:rsidRDefault="00B221DD" w:rsidP="006848A0">
      <w:pPr>
        <w:pStyle w:val="ListParagraph"/>
        <w:numPr>
          <w:ilvl w:val="1"/>
          <w:numId w:val="10"/>
        </w:numPr>
        <w:tabs>
          <w:tab w:val="left" w:pos="1018"/>
        </w:tabs>
        <w:ind w:left="1018" w:right="120" w:hanging="330"/>
        <w:jc w:val="both"/>
        <w:rPr>
          <w:sz w:val="24"/>
        </w:rPr>
      </w:pPr>
      <w:r>
        <w:rPr>
          <w:sz w:val="24"/>
        </w:rPr>
        <w:t xml:space="preserve">for review </w:t>
      </w:r>
      <w:r w:rsidR="009C6798">
        <w:rPr>
          <w:sz w:val="24"/>
        </w:rPr>
        <w:t>meetings</w:t>
      </w:r>
      <w:r>
        <w:rPr>
          <w:sz w:val="24"/>
        </w:rPr>
        <w:t>, the effectiveness of the external examiner arrangements.</w:t>
      </w:r>
    </w:p>
    <w:p w14:paraId="7C1A6EBE" w14:textId="77777777" w:rsidR="00F60C7C" w:rsidRDefault="00F60C7C" w:rsidP="006848A0">
      <w:pPr>
        <w:pStyle w:val="BodyText"/>
        <w:spacing w:before="11"/>
        <w:jc w:val="both"/>
        <w:rPr>
          <w:sz w:val="23"/>
        </w:rPr>
      </w:pPr>
    </w:p>
    <w:p w14:paraId="1D1769B0" w14:textId="3484D3A7" w:rsidR="00F60C7C" w:rsidRDefault="00B221DD" w:rsidP="006848A0">
      <w:pPr>
        <w:pStyle w:val="ListParagraph"/>
        <w:numPr>
          <w:ilvl w:val="0"/>
          <w:numId w:val="3"/>
        </w:numPr>
        <w:tabs>
          <w:tab w:val="left" w:pos="661"/>
        </w:tabs>
        <w:ind w:right="116"/>
        <w:jc w:val="both"/>
        <w:rPr>
          <w:sz w:val="24"/>
        </w:rPr>
      </w:pPr>
      <w:r>
        <w:rPr>
          <w:sz w:val="24"/>
        </w:rPr>
        <w:t xml:space="preserve">Non subject specialists can </w:t>
      </w:r>
      <w:r w:rsidR="00C2192B">
        <w:rPr>
          <w:sz w:val="24"/>
        </w:rPr>
        <w:t>usefully concentrate on</w:t>
      </w:r>
      <w:r>
        <w:rPr>
          <w:sz w:val="24"/>
        </w:rPr>
        <w:t xml:space="preserve"> quality enhancement issues, documentation (</w:t>
      </w:r>
      <w:r w:rsidR="000C3612">
        <w:rPr>
          <w:sz w:val="24"/>
        </w:rPr>
        <w:t>e.g.,</w:t>
      </w:r>
      <w:r>
        <w:rPr>
          <w:sz w:val="24"/>
        </w:rPr>
        <w:t xml:space="preserve"> </w:t>
      </w:r>
      <w:proofErr w:type="gramStart"/>
      <w:r>
        <w:rPr>
          <w:sz w:val="24"/>
        </w:rPr>
        <w:t>rationale</w:t>
      </w:r>
      <w:proofErr w:type="gramEnd"/>
      <w:r>
        <w:rPr>
          <w:sz w:val="24"/>
        </w:rPr>
        <w:t xml:space="preserve"> or self-evaluation document; </w:t>
      </w:r>
      <w:proofErr w:type="spellStart"/>
      <w:r>
        <w:rPr>
          <w:sz w:val="24"/>
        </w:rPr>
        <w:t>programme</w:t>
      </w:r>
      <w:proofErr w:type="spellEnd"/>
      <w:r>
        <w:rPr>
          <w:sz w:val="24"/>
        </w:rPr>
        <w:t xml:space="preserve"> specification; module descriptors), structure, assessment, </w:t>
      </w:r>
      <w:r w:rsidR="00E065DD">
        <w:rPr>
          <w:sz w:val="24"/>
        </w:rPr>
        <w:t xml:space="preserve">compliance with academic </w:t>
      </w:r>
      <w:r>
        <w:rPr>
          <w:sz w:val="24"/>
        </w:rPr>
        <w:t>regulation</w:t>
      </w:r>
      <w:r w:rsidR="00E065DD">
        <w:rPr>
          <w:sz w:val="24"/>
        </w:rPr>
        <w:t>s</w:t>
      </w:r>
      <w:r>
        <w:rPr>
          <w:sz w:val="24"/>
        </w:rPr>
        <w:t>,</w:t>
      </w:r>
      <w:r>
        <w:rPr>
          <w:spacing w:val="-2"/>
          <w:sz w:val="24"/>
        </w:rPr>
        <w:t xml:space="preserve"> </w:t>
      </w:r>
      <w:r>
        <w:rPr>
          <w:sz w:val="24"/>
        </w:rPr>
        <w:t>etc.</w:t>
      </w:r>
    </w:p>
    <w:p w14:paraId="263E3651" w14:textId="77777777" w:rsidR="00F60C7C" w:rsidRDefault="00F60C7C" w:rsidP="006848A0">
      <w:pPr>
        <w:pStyle w:val="BodyText"/>
        <w:spacing w:before="11"/>
        <w:jc w:val="both"/>
        <w:rPr>
          <w:sz w:val="23"/>
        </w:rPr>
      </w:pPr>
    </w:p>
    <w:p w14:paraId="65B78529" w14:textId="4F23372F" w:rsidR="00F60C7C" w:rsidRPr="000C3612" w:rsidRDefault="00B221DD" w:rsidP="006A3555">
      <w:pPr>
        <w:pStyle w:val="ListParagraph"/>
        <w:numPr>
          <w:ilvl w:val="0"/>
          <w:numId w:val="3"/>
        </w:numPr>
        <w:tabs>
          <w:tab w:val="left" w:pos="661"/>
        </w:tabs>
        <w:ind w:right="118"/>
        <w:jc w:val="both"/>
      </w:pPr>
      <w:r>
        <w:rPr>
          <w:sz w:val="24"/>
        </w:rPr>
        <w:t xml:space="preserve">Panel members </w:t>
      </w:r>
      <w:r w:rsidR="00E065DD">
        <w:rPr>
          <w:sz w:val="24"/>
        </w:rPr>
        <w:t xml:space="preserve">are asked to reflect on QED scrutiny and </w:t>
      </w:r>
      <w:r>
        <w:rPr>
          <w:sz w:val="24"/>
        </w:rPr>
        <w:t xml:space="preserve">submit </w:t>
      </w:r>
      <w:r w:rsidR="00E065DD">
        <w:rPr>
          <w:sz w:val="24"/>
        </w:rPr>
        <w:t xml:space="preserve">their own scrutiny comments </w:t>
      </w:r>
      <w:r w:rsidR="00C7089A">
        <w:rPr>
          <w:sz w:val="24"/>
        </w:rPr>
        <w:t>in a timely fashion as guided by QED</w:t>
      </w:r>
      <w:r w:rsidR="00CE2E90">
        <w:rPr>
          <w:sz w:val="24"/>
        </w:rPr>
        <w:t>.</w:t>
      </w:r>
      <w:r w:rsidR="00C7089A">
        <w:rPr>
          <w:sz w:val="24"/>
        </w:rPr>
        <w:t xml:space="preserve"> The </w:t>
      </w:r>
      <w:r w:rsidR="000C3612">
        <w:rPr>
          <w:sz w:val="24"/>
        </w:rPr>
        <w:t>scrutiny</w:t>
      </w:r>
      <w:r w:rsidR="00C7089A">
        <w:rPr>
          <w:sz w:val="24"/>
        </w:rPr>
        <w:t xml:space="preserve"> comments provide by QED and Panel members will be passed </w:t>
      </w:r>
      <w:r w:rsidR="004533C5">
        <w:rPr>
          <w:sz w:val="24"/>
        </w:rPr>
        <w:t xml:space="preserve">to </w:t>
      </w:r>
      <w:r w:rsidR="00C7089A">
        <w:rPr>
          <w:sz w:val="24"/>
        </w:rPr>
        <w:t>the Standing Panel Chair</w:t>
      </w:r>
      <w:r w:rsidR="006C793C">
        <w:rPr>
          <w:sz w:val="24"/>
        </w:rPr>
        <w:t>,</w:t>
      </w:r>
      <w:r w:rsidR="00C7089A">
        <w:rPr>
          <w:sz w:val="24"/>
        </w:rPr>
        <w:t xml:space="preserve"> who will make a decision </w:t>
      </w:r>
      <w:r w:rsidR="004D2B0C">
        <w:rPr>
          <w:sz w:val="24"/>
        </w:rPr>
        <w:t xml:space="preserve">regarding whether the scrutiny comments suggest that the </w:t>
      </w:r>
      <w:r w:rsidR="00022847">
        <w:rPr>
          <w:sz w:val="24"/>
        </w:rPr>
        <w:t xml:space="preserve">Programme Team will be able to address the </w:t>
      </w:r>
      <w:r w:rsidR="000C3612">
        <w:rPr>
          <w:sz w:val="24"/>
        </w:rPr>
        <w:t>scrutiny</w:t>
      </w:r>
      <w:r w:rsidR="00022847">
        <w:rPr>
          <w:sz w:val="24"/>
        </w:rPr>
        <w:t xml:space="preserve"> and provide a detailed response (on the form provided) </w:t>
      </w:r>
      <w:r w:rsidR="00EF7B02">
        <w:rPr>
          <w:sz w:val="24"/>
        </w:rPr>
        <w:t xml:space="preserve">together with </w:t>
      </w:r>
      <w:r w:rsidR="00022847">
        <w:rPr>
          <w:sz w:val="24"/>
        </w:rPr>
        <w:t xml:space="preserve">revised </w:t>
      </w:r>
      <w:r w:rsidR="00EF7B02">
        <w:rPr>
          <w:sz w:val="24"/>
        </w:rPr>
        <w:t xml:space="preserve">documentation in a timeframe whereby the </w:t>
      </w:r>
      <w:r w:rsidR="00EF7B02">
        <w:rPr>
          <w:sz w:val="24"/>
        </w:rPr>
        <w:lastRenderedPageBreak/>
        <w:t>Standing Panel can go ahead as planned. The Chair</w:t>
      </w:r>
      <w:r w:rsidR="000C3612">
        <w:rPr>
          <w:sz w:val="24"/>
        </w:rPr>
        <w:t xml:space="preserve"> </w:t>
      </w:r>
      <w:r w:rsidR="00EF7B02">
        <w:rPr>
          <w:sz w:val="24"/>
        </w:rPr>
        <w:t xml:space="preserve">reserves the right to </w:t>
      </w:r>
      <w:proofErr w:type="gramStart"/>
      <w:r w:rsidR="00EF7B02">
        <w:rPr>
          <w:sz w:val="24"/>
        </w:rPr>
        <w:t>require</w:t>
      </w:r>
      <w:proofErr w:type="gramEnd"/>
      <w:r w:rsidR="00EF7B02">
        <w:rPr>
          <w:sz w:val="24"/>
        </w:rPr>
        <w:t xml:space="preserve"> additional work </w:t>
      </w:r>
      <w:r w:rsidR="00553157">
        <w:rPr>
          <w:sz w:val="24"/>
        </w:rPr>
        <w:t>and revise the planned Standing Panel date</w:t>
      </w:r>
      <w:r w:rsidR="004533C5">
        <w:rPr>
          <w:sz w:val="24"/>
        </w:rPr>
        <w:t xml:space="preserve"> in consultation with QED</w:t>
      </w:r>
      <w:r w:rsidR="00553157">
        <w:rPr>
          <w:sz w:val="24"/>
        </w:rPr>
        <w:t>.</w:t>
      </w:r>
    </w:p>
    <w:p w14:paraId="5EC95B20" w14:textId="77777777" w:rsidR="000C3612" w:rsidRDefault="000C3612" w:rsidP="000C3612">
      <w:pPr>
        <w:pStyle w:val="ListParagraph"/>
      </w:pPr>
    </w:p>
    <w:p w14:paraId="298B4456" w14:textId="77777777" w:rsidR="000C3612" w:rsidRDefault="000C3612" w:rsidP="000C3612">
      <w:pPr>
        <w:pStyle w:val="ListParagraph"/>
        <w:tabs>
          <w:tab w:val="left" w:pos="661"/>
        </w:tabs>
        <w:ind w:right="118" w:firstLine="0"/>
        <w:jc w:val="left"/>
      </w:pPr>
    </w:p>
    <w:p w14:paraId="4C7C5FFE" w14:textId="18B639E0" w:rsidR="00F60C7C" w:rsidRDefault="00B221DD" w:rsidP="006848A0">
      <w:pPr>
        <w:pStyle w:val="Heading1"/>
        <w:jc w:val="both"/>
        <w:rPr>
          <w:u w:val="none"/>
        </w:rPr>
      </w:pPr>
      <w:r>
        <w:rPr>
          <w:u w:val="thick"/>
        </w:rPr>
        <w:t xml:space="preserve">During the </w:t>
      </w:r>
      <w:r w:rsidR="009C6798">
        <w:rPr>
          <w:u w:val="thick"/>
        </w:rPr>
        <w:t>Meeting</w:t>
      </w:r>
    </w:p>
    <w:p w14:paraId="5A7B74E7" w14:textId="77777777" w:rsidR="00F60C7C" w:rsidRDefault="00F60C7C" w:rsidP="006848A0">
      <w:pPr>
        <w:pStyle w:val="BodyText"/>
        <w:spacing w:before="9"/>
        <w:jc w:val="both"/>
        <w:rPr>
          <w:b/>
          <w:sz w:val="15"/>
        </w:rPr>
      </w:pPr>
    </w:p>
    <w:p w14:paraId="4D40B5C2" w14:textId="4F53E2E8" w:rsidR="00F60C7C" w:rsidRDefault="00B221DD" w:rsidP="006848A0">
      <w:pPr>
        <w:pStyle w:val="ListParagraph"/>
        <w:numPr>
          <w:ilvl w:val="0"/>
          <w:numId w:val="3"/>
        </w:numPr>
        <w:tabs>
          <w:tab w:val="left" w:pos="661"/>
        </w:tabs>
        <w:spacing w:before="93"/>
        <w:ind w:right="115"/>
        <w:jc w:val="both"/>
        <w:rPr>
          <w:sz w:val="24"/>
        </w:rPr>
      </w:pPr>
      <w:r>
        <w:rPr>
          <w:sz w:val="24"/>
        </w:rPr>
        <w:t xml:space="preserve">The individual </w:t>
      </w:r>
      <w:r w:rsidR="00D20BF0">
        <w:rPr>
          <w:sz w:val="24"/>
        </w:rPr>
        <w:t>P</w:t>
      </w:r>
      <w:r>
        <w:rPr>
          <w:sz w:val="24"/>
        </w:rPr>
        <w:t xml:space="preserve">anel member is a crucial contributor in creating an atmosphere for dialogue in which praise is as necessary as challenge, in which development is as important as criticism. Panel members should be critical, but courteous, persistent in questioning when necessary but should avoid excessive personal bias. Above all, </w:t>
      </w:r>
      <w:r w:rsidR="00D20BF0">
        <w:rPr>
          <w:sz w:val="24"/>
        </w:rPr>
        <w:t>P</w:t>
      </w:r>
      <w:r>
        <w:rPr>
          <w:sz w:val="24"/>
        </w:rPr>
        <w:t xml:space="preserve">anel members </w:t>
      </w:r>
      <w:r w:rsidR="000C3612">
        <w:rPr>
          <w:sz w:val="24"/>
        </w:rPr>
        <w:t>must</w:t>
      </w:r>
      <w:r>
        <w:rPr>
          <w:sz w:val="24"/>
        </w:rPr>
        <w:t xml:space="preserve"> be seen to be consistent and fair. As a team member, it is essential to stick to the agreed agenda and not digress</w:t>
      </w:r>
      <w:r>
        <w:rPr>
          <w:spacing w:val="-5"/>
          <w:sz w:val="24"/>
        </w:rPr>
        <w:t xml:space="preserve"> </w:t>
      </w:r>
      <w:r>
        <w:rPr>
          <w:sz w:val="24"/>
        </w:rPr>
        <w:t>unnecessarily.</w:t>
      </w:r>
    </w:p>
    <w:p w14:paraId="4689A646" w14:textId="77777777" w:rsidR="00F60C7C" w:rsidRDefault="00F60C7C" w:rsidP="006848A0">
      <w:pPr>
        <w:pStyle w:val="BodyText"/>
        <w:jc w:val="both"/>
      </w:pPr>
    </w:p>
    <w:p w14:paraId="29BC9A42" w14:textId="338863E2" w:rsidR="00F60C7C" w:rsidRDefault="00B221DD" w:rsidP="006848A0">
      <w:pPr>
        <w:pStyle w:val="ListParagraph"/>
        <w:numPr>
          <w:ilvl w:val="0"/>
          <w:numId w:val="3"/>
        </w:numPr>
        <w:tabs>
          <w:tab w:val="left" w:pos="660"/>
          <w:tab w:val="left" w:pos="661"/>
        </w:tabs>
        <w:jc w:val="both"/>
        <w:rPr>
          <w:sz w:val="24"/>
        </w:rPr>
      </w:pPr>
      <w:r>
        <w:rPr>
          <w:sz w:val="24"/>
        </w:rPr>
        <w:t xml:space="preserve">In particular, </w:t>
      </w:r>
      <w:r w:rsidR="00520744">
        <w:rPr>
          <w:sz w:val="24"/>
        </w:rPr>
        <w:t xml:space="preserve">Standing </w:t>
      </w:r>
      <w:r w:rsidR="00C2192B">
        <w:rPr>
          <w:sz w:val="24"/>
        </w:rPr>
        <w:t>P</w:t>
      </w:r>
      <w:r>
        <w:rPr>
          <w:sz w:val="24"/>
        </w:rPr>
        <w:t>anel members will need</w:t>
      </w:r>
      <w:r>
        <w:rPr>
          <w:spacing w:val="-6"/>
          <w:sz w:val="24"/>
        </w:rPr>
        <w:t xml:space="preserve"> </w:t>
      </w:r>
      <w:r>
        <w:rPr>
          <w:sz w:val="24"/>
        </w:rPr>
        <w:t>to:</w:t>
      </w:r>
    </w:p>
    <w:p w14:paraId="43768CC0" w14:textId="77777777" w:rsidR="00F60C7C" w:rsidRDefault="00F60C7C" w:rsidP="006848A0">
      <w:pPr>
        <w:pStyle w:val="BodyText"/>
        <w:spacing w:before="11"/>
        <w:jc w:val="both"/>
        <w:rPr>
          <w:sz w:val="23"/>
        </w:rPr>
      </w:pPr>
    </w:p>
    <w:p w14:paraId="36027320" w14:textId="77777777" w:rsidR="00F60C7C" w:rsidRDefault="00B221DD" w:rsidP="006848A0">
      <w:pPr>
        <w:pStyle w:val="ListParagraph"/>
        <w:numPr>
          <w:ilvl w:val="1"/>
          <w:numId w:val="11"/>
        </w:numPr>
        <w:tabs>
          <w:tab w:val="left" w:pos="1021"/>
        </w:tabs>
        <w:ind w:hanging="332"/>
        <w:jc w:val="both"/>
        <w:rPr>
          <w:sz w:val="24"/>
        </w:rPr>
      </w:pPr>
      <w:r>
        <w:rPr>
          <w:sz w:val="24"/>
        </w:rPr>
        <w:t>explore discrepancies between what is written and what is</w:t>
      </w:r>
      <w:r>
        <w:rPr>
          <w:spacing w:val="-10"/>
          <w:sz w:val="24"/>
        </w:rPr>
        <w:t xml:space="preserve"> </w:t>
      </w:r>
      <w:proofErr w:type="gramStart"/>
      <w:r>
        <w:rPr>
          <w:sz w:val="24"/>
        </w:rPr>
        <w:t>said;</w:t>
      </w:r>
      <w:proofErr w:type="gramEnd"/>
    </w:p>
    <w:p w14:paraId="17075025" w14:textId="77777777" w:rsidR="00F60C7C" w:rsidRDefault="00F60C7C" w:rsidP="006848A0">
      <w:pPr>
        <w:pStyle w:val="BodyText"/>
        <w:spacing w:before="11"/>
        <w:jc w:val="both"/>
        <w:rPr>
          <w:sz w:val="23"/>
        </w:rPr>
      </w:pPr>
    </w:p>
    <w:p w14:paraId="0E9A53CA" w14:textId="77777777" w:rsidR="00F60C7C" w:rsidRDefault="00B221DD" w:rsidP="006848A0">
      <w:pPr>
        <w:pStyle w:val="ListParagraph"/>
        <w:numPr>
          <w:ilvl w:val="1"/>
          <w:numId w:val="11"/>
        </w:numPr>
        <w:tabs>
          <w:tab w:val="left" w:pos="1021"/>
        </w:tabs>
        <w:ind w:hanging="332"/>
        <w:jc w:val="both"/>
        <w:rPr>
          <w:sz w:val="24"/>
        </w:rPr>
      </w:pPr>
      <w:r>
        <w:rPr>
          <w:sz w:val="24"/>
        </w:rPr>
        <w:t>seek clarification and confirmation when</w:t>
      </w:r>
      <w:r>
        <w:rPr>
          <w:spacing w:val="-6"/>
          <w:sz w:val="24"/>
        </w:rPr>
        <w:t xml:space="preserve"> </w:t>
      </w:r>
      <w:proofErr w:type="gramStart"/>
      <w:r>
        <w:rPr>
          <w:sz w:val="24"/>
        </w:rPr>
        <w:t>required;</w:t>
      </w:r>
      <w:proofErr w:type="gramEnd"/>
    </w:p>
    <w:p w14:paraId="518D36A3" w14:textId="77777777" w:rsidR="00F60C7C" w:rsidRDefault="00F60C7C" w:rsidP="006848A0">
      <w:pPr>
        <w:pStyle w:val="BodyText"/>
        <w:spacing w:before="11"/>
        <w:jc w:val="both"/>
        <w:rPr>
          <w:sz w:val="23"/>
        </w:rPr>
      </w:pPr>
    </w:p>
    <w:p w14:paraId="3175E548" w14:textId="77777777" w:rsidR="00F60C7C" w:rsidRDefault="00B221DD" w:rsidP="006848A0">
      <w:pPr>
        <w:pStyle w:val="ListParagraph"/>
        <w:numPr>
          <w:ilvl w:val="1"/>
          <w:numId w:val="11"/>
        </w:numPr>
        <w:tabs>
          <w:tab w:val="left" w:pos="1021"/>
        </w:tabs>
        <w:ind w:hanging="332"/>
        <w:jc w:val="both"/>
        <w:rPr>
          <w:sz w:val="24"/>
        </w:rPr>
      </w:pPr>
      <w:r>
        <w:rPr>
          <w:sz w:val="24"/>
        </w:rPr>
        <w:t>listen as well as</w:t>
      </w:r>
      <w:r>
        <w:rPr>
          <w:spacing w:val="-2"/>
          <w:sz w:val="24"/>
        </w:rPr>
        <w:t xml:space="preserve"> </w:t>
      </w:r>
      <w:proofErr w:type="gramStart"/>
      <w:r>
        <w:rPr>
          <w:sz w:val="24"/>
        </w:rPr>
        <w:t>ask;</w:t>
      </w:r>
      <w:proofErr w:type="gramEnd"/>
    </w:p>
    <w:p w14:paraId="12E9BB5F" w14:textId="77777777" w:rsidR="00F60C7C" w:rsidRDefault="00F60C7C" w:rsidP="006848A0">
      <w:pPr>
        <w:pStyle w:val="BodyText"/>
        <w:spacing w:before="11"/>
        <w:jc w:val="both"/>
        <w:rPr>
          <w:sz w:val="23"/>
        </w:rPr>
      </w:pPr>
    </w:p>
    <w:p w14:paraId="2BC5F88A" w14:textId="77777777" w:rsidR="00F60C7C" w:rsidRDefault="00B221DD" w:rsidP="006848A0">
      <w:pPr>
        <w:pStyle w:val="ListParagraph"/>
        <w:numPr>
          <w:ilvl w:val="1"/>
          <w:numId w:val="11"/>
        </w:numPr>
        <w:tabs>
          <w:tab w:val="left" w:pos="1021"/>
        </w:tabs>
        <w:ind w:hanging="332"/>
        <w:jc w:val="both"/>
        <w:rPr>
          <w:sz w:val="24"/>
        </w:rPr>
      </w:pPr>
      <w:r>
        <w:rPr>
          <w:sz w:val="24"/>
        </w:rPr>
        <w:t>offer suggestions if, and when,</w:t>
      </w:r>
      <w:r>
        <w:rPr>
          <w:spacing w:val="-3"/>
          <w:sz w:val="24"/>
        </w:rPr>
        <w:t xml:space="preserve"> </w:t>
      </w:r>
      <w:proofErr w:type="gramStart"/>
      <w:r>
        <w:rPr>
          <w:sz w:val="24"/>
        </w:rPr>
        <w:t>appropriate;</w:t>
      </w:r>
      <w:proofErr w:type="gramEnd"/>
    </w:p>
    <w:p w14:paraId="64DC957B" w14:textId="77777777" w:rsidR="00F60C7C" w:rsidRDefault="00F60C7C" w:rsidP="006848A0">
      <w:pPr>
        <w:pStyle w:val="BodyText"/>
        <w:jc w:val="both"/>
      </w:pPr>
    </w:p>
    <w:p w14:paraId="7D5F773B" w14:textId="77777777" w:rsidR="00F60C7C" w:rsidRDefault="00B221DD" w:rsidP="006848A0">
      <w:pPr>
        <w:pStyle w:val="ListParagraph"/>
        <w:numPr>
          <w:ilvl w:val="1"/>
          <w:numId w:val="11"/>
        </w:numPr>
        <w:tabs>
          <w:tab w:val="left" w:pos="1021"/>
        </w:tabs>
        <w:ind w:hanging="332"/>
        <w:jc w:val="both"/>
        <w:rPr>
          <w:sz w:val="24"/>
        </w:rPr>
      </w:pPr>
      <w:r>
        <w:rPr>
          <w:sz w:val="24"/>
        </w:rPr>
        <w:t>concentrate on major, rather than minor,</w:t>
      </w:r>
      <w:r>
        <w:rPr>
          <w:spacing w:val="-6"/>
          <w:sz w:val="24"/>
        </w:rPr>
        <w:t xml:space="preserve"> </w:t>
      </w:r>
      <w:proofErr w:type="gramStart"/>
      <w:r>
        <w:rPr>
          <w:sz w:val="24"/>
        </w:rPr>
        <w:t>issues;</w:t>
      </w:r>
      <w:proofErr w:type="gramEnd"/>
    </w:p>
    <w:p w14:paraId="526E13AF" w14:textId="77777777" w:rsidR="00F60C7C" w:rsidRDefault="00F60C7C" w:rsidP="006848A0">
      <w:pPr>
        <w:pStyle w:val="BodyText"/>
        <w:spacing w:before="11"/>
        <w:jc w:val="both"/>
        <w:rPr>
          <w:sz w:val="23"/>
        </w:rPr>
      </w:pPr>
    </w:p>
    <w:p w14:paraId="63F60726" w14:textId="5ABBE07D" w:rsidR="00F60C7C" w:rsidRDefault="00B221DD" w:rsidP="006848A0">
      <w:pPr>
        <w:pStyle w:val="ListParagraph"/>
        <w:numPr>
          <w:ilvl w:val="1"/>
          <w:numId w:val="11"/>
        </w:numPr>
        <w:tabs>
          <w:tab w:val="left" w:pos="1021"/>
        </w:tabs>
        <w:ind w:hanging="332"/>
        <w:jc w:val="both"/>
        <w:rPr>
          <w:sz w:val="24"/>
        </w:rPr>
      </w:pPr>
      <w:r>
        <w:rPr>
          <w:sz w:val="24"/>
        </w:rPr>
        <w:t>participate in a collaborative</w:t>
      </w:r>
      <w:r>
        <w:rPr>
          <w:spacing w:val="-3"/>
          <w:sz w:val="24"/>
        </w:rPr>
        <w:t xml:space="preserve"> </w:t>
      </w:r>
      <w:r>
        <w:rPr>
          <w:sz w:val="24"/>
        </w:rPr>
        <w:t>manner.</w:t>
      </w:r>
    </w:p>
    <w:p w14:paraId="3700B064" w14:textId="77777777" w:rsidR="00324FCE" w:rsidRPr="00324FCE" w:rsidRDefault="00324FCE" w:rsidP="006848A0">
      <w:pPr>
        <w:pStyle w:val="ListParagraph"/>
        <w:rPr>
          <w:sz w:val="24"/>
        </w:rPr>
      </w:pPr>
    </w:p>
    <w:p w14:paraId="275217AF" w14:textId="77777777" w:rsidR="00324FCE" w:rsidRDefault="00324FCE" w:rsidP="006848A0">
      <w:pPr>
        <w:jc w:val="both"/>
        <w:rPr>
          <w:sz w:val="24"/>
        </w:rPr>
      </w:pPr>
    </w:p>
    <w:p w14:paraId="0DAEBD84" w14:textId="144F9E1B" w:rsidR="00F60C7C" w:rsidRDefault="00B221DD" w:rsidP="006848A0">
      <w:pPr>
        <w:pStyle w:val="ListParagraph"/>
        <w:numPr>
          <w:ilvl w:val="0"/>
          <w:numId w:val="3"/>
        </w:numPr>
        <w:tabs>
          <w:tab w:val="left" w:pos="660"/>
          <w:tab w:val="left" w:pos="661"/>
        </w:tabs>
        <w:spacing w:before="79"/>
        <w:ind w:right="121"/>
        <w:jc w:val="both"/>
        <w:rPr>
          <w:sz w:val="24"/>
        </w:rPr>
      </w:pPr>
      <w:r>
        <w:rPr>
          <w:sz w:val="24"/>
        </w:rPr>
        <w:t xml:space="preserve">Panel members are part of a </w:t>
      </w:r>
      <w:proofErr w:type="spellStart"/>
      <w:r>
        <w:rPr>
          <w:sz w:val="24"/>
        </w:rPr>
        <w:t>scrutinising</w:t>
      </w:r>
      <w:proofErr w:type="spellEnd"/>
      <w:r>
        <w:rPr>
          <w:sz w:val="24"/>
        </w:rPr>
        <w:t xml:space="preserve"> team and at the end of the</w:t>
      </w:r>
      <w:r w:rsidR="00D20BF0">
        <w:rPr>
          <w:sz w:val="24"/>
        </w:rPr>
        <w:t xml:space="preserve"> </w:t>
      </w:r>
      <w:proofErr w:type="gramStart"/>
      <w:r w:rsidR="00D20BF0">
        <w:rPr>
          <w:sz w:val="24"/>
        </w:rPr>
        <w:t>meeting</w:t>
      </w:r>
      <w:proofErr w:type="gramEnd"/>
      <w:r>
        <w:rPr>
          <w:sz w:val="24"/>
        </w:rPr>
        <w:t xml:space="preserve"> will </w:t>
      </w:r>
      <w:r w:rsidR="00D20BF0">
        <w:rPr>
          <w:sz w:val="24"/>
        </w:rPr>
        <w:t>be required to</w:t>
      </w:r>
      <w:r w:rsidR="00520744">
        <w:rPr>
          <w:sz w:val="24"/>
        </w:rPr>
        <w:t xml:space="preserve"> </w:t>
      </w:r>
      <w:r>
        <w:rPr>
          <w:sz w:val="24"/>
        </w:rPr>
        <w:t>help the Chair to arrive at an agreed</w:t>
      </w:r>
      <w:r>
        <w:rPr>
          <w:spacing w:val="-7"/>
          <w:sz w:val="24"/>
        </w:rPr>
        <w:t xml:space="preserve"> </w:t>
      </w:r>
      <w:r>
        <w:rPr>
          <w:sz w:val="24"/>
        </w:rPr>
        <w:t>conclusion.</w:t>
      </w:r>
    </w:p>
    <w:p w14:paraId="03A93238" w14:textId="77777777" w:rsidR="00F60C7C" w:rsidRDefault="00F60C7C" w:rsidP="006848A0">
      <w:pPr>
        <w:pStyle w:val="BodyText"/>
        <w:jc w:val="both"/>
      </w:pPr>
    </w:p>
    <w:p w14:paraId="0CF849D7" w14:textId="4C056097" w:rsidR="00F60C7C" w:rsidRDefault="00B221DD" w:rsidP="006848A0">
      <w:pPr>
        <w:pStyle w:val="Heading1"/>
        <w:jc w:val="both"/>
        <w:rPr>
          <w:u w:val="none"/>
        </w:rPr>
      </w:pPr>
      <w:r>
        <w:rPr>
          <w:u w:val="thick"/>
        </w:rPr>
        <w:t xml:space="preserve">After the </w:t>
      </w:r>
      <w:r w:rsidR="00D20BF0">
        <w:rPr>
          <w:u w:val="thick"/>
        </w:rPr>
        <w:t xml:space="preserve">Meeting </w:t>
      </w:r>
    </w:p>
    <w:p w14:paraId="2C357920" w14:textId="77777777" w:rsidR="00F60C7C" w:rsidRDefault="00F60C7C" w:rsidP="006848A0">
      <w:pPr>
        <w:pStyle w:val="BodyText"/>
        <w:spacing w:before="10"/>
        <w:jc w:val="both"/>
        <w:rPr>
          <w:b/>
          <w:sz w:val="15"/>
        </w:rPr>
      </w:pPr>
    </w:p>
    <w:p w14:paraId="1A74870F" w14:textId="77777777" w:rsidR="00F60C7C" w:rsidRDefault="00B221DD" w:rsidP="006848A0">
      <w:pPr>
        <w:pStyle w:val="ListParagraph"/>
        <w:numPr>
          <w:ilvl w:val="0"/>
          <w:numId w:val="3"/>
        </w:numPr>
        <w:tabs>
          <w:tab w:val="left" w:pos="660"/>
          <w:tab w:val="left" w:pos="661"/>
        </w:tabs>
        <w:spacing w:before="92"/>
        <w:jc w:val="both"/>
        <w:rPr>
          <w:sz w:val="24"/>
        </w:rPr>
      </w:pPr>
      <w:r>
        <w:rPr>
          <w:sz w:val="24"/>
        </w:rPr>
        <w:t>Panel members will need</w:t>
      </w:r>
      <w:r>
        <w:rPr>
          <w:spacing w:val="-5"/>
          <w:sz w:val="24"/>
        </w:rPr>
        <w:t xml:space="preserve"> </w:t>
      </w:r>
      <w:r>
        <w:rPr>
          <w:sz w:val="24"/>
        </w:rPr>
        <w:t>to:</w:t>
      </w:r>
    </w:p>
    <w:p w14:paraId="036E1A67" w14:textId="77777777" w:rsidR="00F60C7C" w:rsidRDefault="00F60C7C" w:rsidP="006848A0">
      <w:pPr>
        <w:pStyle w:val="BodyText"/>
        <w:spacing w:before="11"/>
        <w:jc w:val="both"/>
        <w:rPr>
          <w:sz w:val="23"/>
        </w:rPr>
      </w:pPr>
    </w:p>
    <w:p w14:paraId="31F78DA0" w14:textId="77777777" w:rsidR="00F60C7C" w:rsidRDefault="00B221DD" w:rsidP="006848A0">
      <w:pPr>
        <w:pStyle w:val="ListParagraph"/>
        <w:numPr>
          <w:ilvl w:val="1"/>
          <w:numId w:val="12"/>
        </w:numPr>
        <w:tabs>
          <w:tab w:val="left" w:pos="1380"/>
          <w:tab w:val="left" w:pos="1381"/>
        </w:tabs>
        <w:ind w:left="1380" w:hanging="720"/>
        <w:jc w:val="both"/>
        <w:rPr>
          <w:sz w:val="24"/>
        </w:rPr>
      </w:pPr>
      <w:r>
        <w:rPr>
          <w:sz w:val="24"/>
        </w:rPr>
        <w:t>check and agree the report of the review (if</w:t>
      </w:r>
      <w:r>
        <w:rPr>
          <w:spacing w:val="-5"/>
          <w:sz w:val="24"/>
        </w:rPr>
        <w:t xml:space="preserve"> </w:t>
      </w:r>
      <w:r>
        <w:rPr>
          <w:sz w:val="24"/>
        </w:rPr>
        <w:t>required</w:t>
      </w:r>
      <w:proofErr w:type="gramStart"/>
      <w:r>
        <w:rPr>
          <w:sz w:val="24"/>
        </w:rPr>
        <w:t>);</w:t>
      </w:r>
      <w:proofErr w:type="gramEnd"/>
    </w:p>
    <w:p w14:paraId="01011369" w14:textId="77777777" w:rsidR="00F60C7C" w:rsidRDefault="00F60C7C" w:rsidP="006848A0">
      <w:pPr>
        <w:pStyle w:val="BodyText"/>
        <w:spacing w:before="11"/>
        <w:jc w:val="both"/>
        <w:rPr>
          <w:sz w:val="23"/>
        </w:rPr>
      </w:pPr>
    </w:p>
    <w:p w14:paraId="21526648" w14:textId="010BC9B0" w:rsidR="00F60C7C" w:rsidRDefault="00B221DD" w:rsidP="006848A0">
      <w:pPr>
        <w:pStyle w:val="ListParagraph"/>
        <w:numPr>
          <w:ilvl w:val="1"/>
          <w:numId w:val="12"/>
        </w:numPr>
        <w:tabs>
          <w:tab w:val="left" w:pos="1380"/>
          <w:tab w:val="left" w:pos="1381"/>
        </w:tabs>
        <w:ind w:left="1380" w:right="122" w:hanging="720"/>
        <w:jc w:val="both"/>
        <w:rPr>
          <w:sz w:val="24"/>
        </w:rPr>
      </w:pPr>
      <w:r>
        <w:rPr>
          <w:sz w:val="24"/>
        </w:rPr>
        <w:t xml:space="preserve">be available, where possible and if required, to </w:t>
      </w:r>
      <w:r w:rsidR="00D20BF0">
        <w:rPr>
          <w:sz w:val="24"/>
        </w:rPr>
        <w:t>P</w:t>
      </w:r>
      <w:r>
        <w:rPr>
          <w:sz w:val="24"/>
        </w:rPr>
        <w:t xml:space="preserve">rogramme </w:t>
      </w:r>
      <w:r w:rsidR="00D20BF0">
        <w:rPr>
          <w:sz w:val="24"/>
        </w:rPr>
        <w:t>T</w:t>
      </w:r>
      <w:r>
        <w:rPr>
          <w:sz w:val="24"/>
        </w:rPr>
        <w:t>eam members for further</w:t>
      </w:r>
      <w:r>
        <w:rPr>
          <w:spacing w:val="-4"/>
          <w:sz w:val="24"/>
        </w:rPr>
        <w:t xml:space="preserve"> </w:t>
      </w:r>
      <w:proofErr w:type="gramStart"/>
      <w:r>
        <w:rPr>
          <w:sz w:val="24"/>
        </w:rPr>
        <w:t>discussion;</w:t>
      </w:r>
      <w:proofErr w:type="gramEnd"/>
    </w:p>
    <w:p w14:paraId="712AA867" w14:textId="77777777" w:rsidR="00F60C7C" w:rsidRDefault="00F60C7C" w:rsidP="006848A0">
      <w:pPr>
        <w:pStyle w:val="BodyText"/>
        <w:spacing w:before="11"/>
        <w:jc w:val="both"/>
        <w:rPr>
          <w:sz w:val="23"/>
        </w:rPr>
      </w:pPr>
    </w:p>
    <w:p w14:paraId="0C8B715E" w14:textId="4205A956" w:rsidR="00F60C7C" w:rsidRDefault="00B221DD" w:rsidP="006848A0">
      <w:pPr>
        <w:pStyle w:val="ListParagraph"/>
        <w:numPr>
          <w:ilvl w:val="1"/>
          <w:numId w:val="12"/>
        </w:numPr>
        <w:tabs>
          <w:tab w:val="left" w:pos="1380"/>
          <w:tab w:val="left" w:pos="1381"/>
        </w:tabs>
        <w:ind w:left="1380" w:hanging="720"/>
        <w:jc w:val="both"/>
        <w:rPr>
          <w:sz w:val="24"/>
        </w:rPr>
      </w:pPr>
      <w:r>
        <w:rPr>
          <w:sz w:val="24"/>
        </w:rPr>
        <w:t>complete evaluations of the</w:t>
      </w:r>
      <w:r>
        <w:rPr>
          <w:spacing w:val="-2"/>
          <w:sz w:val="24"/>
        </w:rPr>
        <w:t xml:space="preserve"> </w:t>
      </w:r>
      <w:r w:rsidR="00D20BF0">
        <w:rPr>
          <w:sz w:val="24"/>
        </w:rPr>
        <w:t>meeting as requested by QED.</w:t>
      </w:r>
    </w:p>
    <w:p w14:paraId="5C88DB45" w14:textId="77777777" w:rsidR="00F60C7C" w:rsidRDefault="00F60C7C" w:rsidP="006848A0">
      <w:pPr>
        <w:pStyle w:val="BodyText"/>
        <w:jc w:val="both"/>
      </w:pPr>
    </w:p>
    <w:p w14:paraId="7DBF8838" w14:textId="77777777" w:rsidR="00556BFB" w:rsidRDefault="00556BFB" w:rsidP="006848A0">
      <w:pPr>
        <w:pStyle w:val="BodyText"/>
        <w:jc w:val="both"/>
      </w:pPr>
    </w:p>
    <w:p w14:paraId="0950C1C8" w14:textId="77777777" w:rsidR="00F60C7C" w:rsidRDefault="00B221DD" w:rsidP="006848A0">
      <w:pPr>
        <w:pStyle w:val="Heading1"/>
        <w:spacing w:before="1"/>
        <w:jc w:val="both"/>
        <w:rPr>
          <w:u w:val="none"/>
        </w:rPr>
      </w:pPr>
      <w:r>
        <w:rPr>
          <w:u w:val="thick"/>
        </w:rPr>
        <w:t>Guidance Note: Programme Team Members</w:t>
      </w:r>
    </w:p>
    <w:p w14:paraId="7A26D5B7" w14:textId="77777777" w:rsidR="00F60C7C" w:rsidRDefault="00F60C7C" w:rsidP="006848A0">
      <w:pPr>
        <w:pStyle w:val="BodyText"/>
        <w:jc w:val="both"/>
        <w:rPr>
          <w:b/>
          <w:sz w:val="16"/>
        </w:rPr>
      </w:pPr>
    </w:p>
    <w:p w14:paraId="3EE1D94C" w14:textId="6E3E1F28" w:rsidR="00F60C7C" w:rsidRDefault="00B221DD" w:rsidP="006848A0">
      <w:pPr>
        <w:spacing w:before="92"/>
        <w:ind w:left="120"/>
        <w:jc w:val="both"/>
        <w:rPr>
          <w:b/>
          <w:sz w:val="24"/>
        </w:rPr>
      </w:pPr>
      <w:r>
        <w:rPr>
          <w:b/>
          <w:sz w:val="24"/>
          <w:u w:val="thick"/>
        </w:rPr>
        <w:t xml:space="preserve">Before the </w:t>
      </w:r>
      <w:r w:rsidR="00D20BF0">
        <w:rPr>
          <w:b/>
          <w:sz w:val="24"/>
          <w:u w:val="thick"/>
        </w:rPr>
        <w:t>Meeting</w:t>
      </w:r>
    </w:p>
    <w:p w14:paraId="795A1059" w14:textId="77777777" w:rsidR="00F60C7C" w:rsidRDefault="00F60C7C" w:rsidP="006848A0">
      <w:pPr>
        <w:pStyle w:val="BodyText"/>
        <w:spacing w:before="10"/>
        <w:jc w:val="both"/>
        <w:rPr>
          <w:b/>
          <w:sz w:val="15"/>
        </w:rPr>
      </w:pPr>
    </w:p>
    <w:p w14:paraId="0F321B13" w14:textId="603E3658" w:rsidR="00F60C7C" w:rsidRDefault="00B221DD" w:rsidP="006848A0">
      <w:pPr>
        <w:pStyle w:val="ListParagraph"/>
        <w:numPr>
          <w:ilvl w:val="0"/>
          <w:numId w:val="3"/>
        </w:numPr>
        <w:tabs>
          <w:tab w:val="left" w:pos="661"/>
        </w:tabs>
        <w:spacing w:before="92"/>
        <w:ind w:right="120"/>
        <w:jc w:val="both"/>
        <w:rPr>
          <w:sz w:val="24"/>
        </w:rPr>
      </w:pPr>
      <w:r>
        <w:rPr>
          <w:sz w:val="24"/>
        </w:rPr>
        <w:lastRenderedPageBreak/>
        <w:t xml:space="preserve">The submission documentation is crucial to the </w:t>
      </w:r>
      <w:r w:rsidR="00D20BF0">
        <w:rPr>
          <w:sz w:val="24"/>
        </w:rPr>
        <w:t>P</w:t>
      </w:r>
      <w:r>
        <w:rPr>
          <w:sz w:val="24"/>
        </w:rPr>
        <w:t>anel being able to understand the</w:t>
      </w:r>
      <w:r>
        <w:rPr>
          <w:spacing w:val="-3"/>
          <w:sz w:val="24"/>
        </w:rPr>
        <w:t xml:space="preserve"> </w:t>
      </w:r>
      <w:proofErr w:type="spellStart"/>
      <w:r>
        <w:rPr>
          <w:sz w:val="24"/>
        </w:rPr>
        <w:t>programme</w:t>
      </w:r>
      <w:proofErr w:type="spellEnd"/>
      <w:r>
        <w:rPr>
          <w:sz w:val="24"/>
        </w:rPr>
        <w:t>.</w:t>
      </w:r>
    </w:p>
    <w:p w14:paraId="10455B62" w14:textId="77777777" w:rsidR="00F60C7C" w:rsidRDefault="00F60C7C" w:rsidP="006848A0">
      <w:pPr>
        <w:pStyle w:val="BodyText"/>
        <w:spacing w:before="11"/>
        <w:jc w:val="both"/>
        <w:rPr>
          <w:sz w:val="23"/>
        </w:rPr>
      </w:pPr>
    </w:p>
    <w:p w14:paraId="4FCF69E9" w14:textId="465E5BF9" w:rsidR="00F60C7C" w:rsidRDefault="00B221DD" w:rsidP="006848A0">
      <w:pPr>
        <w:pStyle w:val="ListParagraph"/>
        <w:numPr>
          <w:ilvl w:val="0"/>
          <w:numId w:val="3"/>
        </w:numPr>
        <w:tabs>
          <w:tab w:val="left" w:pos="661"/>
        </w:tabs>
        <w:ind w:right="117"/>
        <w:jc w:val="both"/>
        <w:rPr>
          <w:sz w:val="24"/>
        </w:rPr>
      </w:pPr>
      <w:r>
        <w:rPr>
          <w:sz w:val="24"/>
        </w:rPr>
        <w:t>The</w:t>
      </w:r>
      <w:r w:rsidR="004533C5">
        <w:rPr>
          <w:sz w:val="24"/>
        </w:rPr>
        <w:t xml:space="preserve"> </w:t>
      </w:r>
      <w:r w:rsidR="00482349">
        <w:rPr>
          <w:sz w:val="24"/>
        </w:rPr>
        <w:t>S</w:t>
      </w:r>
      <w:r w:rsidR="00412C5B">
        <w:rPr>
          <w:sz w:val="24"/>
        </w:rPr>
        <w:t>chool</w:t>
      </w:r>
      <w:r>
        <w:rPr>
          <w:sz w:val="24"/>
        </w:rPr>
        <w:t xml:space="preserve"> should ensure that the quality and scope of what is being submitted by the </w:t>
      </w:r>
      <w:proofErr w:type="spellStart"/>
      <w:r>
        <w:rPr>
          <w:sz w:val="24"/>
        </w:rPr>
        <w:t>programme</w:t>
      </w:r>
      <w:proofErr w:type="spellEnd"/>
      <w:r>
        <w:rPr>
          <w:sz w:val="24"/>
        </w:rPr>
        <w:t xml:space="preserve"> team is acceptable. In </w:t>
      </w:r>
      <w:r w:rsidR="00324FCE">
        <w:rPr>
          <w:sz w:val="24"/>
        </w:rPr>
        <w:t>particular, the</w:t>
      </w:r>
      <w:r>
        <w:rPr>
          <w:sz w:val="24"/>
        </w:rPr>
        <w:t xml:space="preserve"> School Deputy/Associate Dean will ensure that the documentation satisfies the guidelines of the Academic Handbook. The Programme Director will need to have an early preliminary meeting with the </w:t>
      </w:r>
      <w:r w:rsidR="003F30AB">
        <w:rPr>
          <w:sz w:val="24"/>
        </w:rPr>
        <w:t xml:space="preserve">QED </w:t>
      </w:r>
      <w:r>
        <w:rPr>
          <w:sz w:val="24"/>
        </w:rPr>
        <w:t xml:space="preserve">in preparation for the </w:t>
      </w:r>
      <w:r w:rsidR="00D20BF0">
        <w:rPr>
          <w:sz w:val="24"/>
        </w:rPr>
        <w:t>meeting</w:t>
      </w:r>
      <w:r>
        <w:rPr>
          <w:sz w:val="24"/>
        </w:rPr>
        <w:t xml:space="preserve">, and later with designated Chair of the </w:t>
      </w:r>
      <w:r w:rsidR="00D20BF0">
        <w:rPr>
          <w:sz w:val="24"/>
        </w:rPr>
        <w:t>P</w:t>
      </w:r>
      <w:r>
        <w:rPr>
          <w:sz w:val="24"/>
        </w:rPr>
        <w:t xml:space="preserve">anel to clarify issues and practices and with the </w:t>
      </w:r>
      <w:r w:rsidR="003F30AB">
        <w:rPr>
          <w:sz w:val="24"/>
        </w:rPr>
        <w:t xml:space="preserve">QED </w:t>
      </w:r>
      <w:r>
        <w:rPr>
          <w:sz w:val="24"/>
        </w:rPr>
        <w:t>to agree the programme</w:t>
      </w:r>
      <w:r w:rsidR="00D20BF0">
        <w:rPr>
          <w:sz w:val="24"/>
        </w:rPr>
        <w:t>s under consideration</w:t>
      </w:r>
      <w:r>
        <w:rPr>
          <w:sz w:val="24"/>
        </w:rPr>
        <w:t xml:space="preserve"> </w:t>
      </w:r>
      <w:r w:rsidR="00D20BF0">
        <w:rPr>
          <w:sz w:val="24"/>
        </w:rPr>
        <w:t>by the Panel</w:t>
      </w:r>
      <w:r w:rsidR="005D0301">
        <w:rPr>
          <w:sz w:val="24"/>
        </w:rPr>
        <w:t xml:space="preserve"> </w:t>
      </w:r>
      <w:r>
        <w:rPr>
          <w:sz w:val="24"/>
        </w:rPr>
        <w:t xml:space="preserve">and </w:t>
      </w:r>
      <w:r w:rsidR="00D20BF0">
        <w:rPr>
          <w:sz w:val="24"/>
        </w:rPr>
        <w:t xml:space="preserve">to make </w:t>
      </w:r>
      <w:r>
        <w:rPr>
          <w:sz w:val="24"/>
        </w:rPr>
        <w:t>appropriate arrangements.</w:t>
      </w:r>
    </w:p>
    <w:p w14:paraId="631EE908" w14:textId="77777777" w:rsidR="00F60C7C" w:rsidRDefault="00F60C7C" w:rsidP="006848A0">
      <w:pPr>
        <w:pStyle w:val="BodyText"/>
        <w:spacing w:before="11"/>
        <w:jc w:val="both"/>
        <w:rPr>
          <w:sz w:val="23"/>
        </w:rPr>
      </w:pPr>
    </w:p>
    <w:p w14:paraId="33DECC7F" w14:textId="6F7C7C70" w:rsidR="00F60C7C" w:rsidRDefault="00B221DD" w:rsidP="006848A0">
      <w:pPr>
        <w:pStyle w:val="ListParagraph"/>
        <w:numPr>
          <w:ilvl w:val="0"/>
          <w:numId w:val="3"/>
        </w:numPr>
        <w:tabs>
          <w:tab w:val="left" w:pos="688"/>
        </w:tabs>
        <w:ind w:right="116"/>
        <w:jc w:val="both"/>
        <w:rPr>
          <w:sz w:val="24"/>
        </w:rPr>
      </w:pPr>
      <w:r>
        <w:rPr>
          <w:sz w:val="24"/>
        </w:rPr>
        <w:t xml:space="preserve">The Programme Director should engage with the </w:t>
      </w:r>
      <w:r w:rsidR="003F30AB">
        <w:rPr>
          <w:sz w:val="24"/>
        </w:rPr>
        <w:t xml:space="preserve">QED </w:t>
      </w:r>
      <w:r>
        <w:rPr>
          <w:sz w:val="24"/>
        </w:rPr>
        <w:t xml:space="preserve">in the design/re-design of the </w:t>
      </w:r>
      <w:proofErr w:type="spellStart"/>
      <w:r w:rsidRPr="005D0301">
        <w:rPr>
          <w:sz w:val="24"/>
        </w:rPr>
        <w:t>programme</w:t>
      </w:r>
      <w:proofErr w:type="spellEnd"/>
      <w:r w:rsidRPr="005D0301">
        <w:rPr>
          <w:sz w:val="24"/>
        </w:rPr>
        <w:t xml:space="preserve"> (</w:t>
      </w:r>
      <w:r w:rsidR="005D0301" w:rsidRPr="005D0301">
        <w:rPr>
          <w:sz w:val="24"/>
        </w:rPr>
        <w:t xml:space="preserve">refer to the </w:t>
      </w:r>
      <w:hyperlink r:id="rId14" w:history="1">
        <w:r w:rsidR="005D0301" w:rsidRPr="005D0301">
          <w:rPr>
            <w:rStyle w:val="Hyperlink"/>
            <w:sz w:val="24"/>
          </w:rPr>
          <w:t>Curriculum Design Guide</w:t>
        </w:r>
      </w:hyperlink>
      <w:r w:rsidR="005D0301" w:rsidRPr="005D0301">
        <w:rPr>
          <w:sz w:val="24"/>
        </w:rPr>
        <w:t>)</w:t>
      </w:r>
      <w:r w:rsidR="005D0301" w:rsidRPr="005D0301">
        <w:t xml:space="preserve">. </w:t>
      </w:r>
      <w:r>
        <w:rPr>
          <w:sz w:val="24"/>
        </w:rPr>
        <w:t>Schools should also consult</w:t>
      </w:r>
      <w:r w:rsidR="00520744">
        <w:rPr>
          <w:sz w:val="24"/>
        </w:rPr>
        <w:t xml:space="preserve"> </w:t>
      </w:r>
      <w:r>
        <w:rPr>
          <w:sz w:val="24"/>
        </w:rPr>
        <w:t xml:space="preserve">employers, students and, if appropriate, PSRBs during </w:t>
      </w:r>
      <w:proofErr w:type="spellStart"/>
      <w:r>
        <w:rPr>
          <w:sz w:val="24"/>
        </w:rPr>
        <w:t>programme</w:t>
      </w:r>
      <w:proofErr w:type="spellEnd"/>
      <w:r>
        <w:rPr>
          <w:sz w:val="24"/>
        </w:rPr>
        <w:t xml:space="preserve"> design/re-design. The </w:t>
      </w:r>
      <w:r w:rsidR="00D20BF0">
        <w:rPr>
          <w:sz w:val="24"/>
        </w:rPr>
        <w:t>P</w:t>
      </w:r>
      <w:r>
        <w:rPr>
          <w:sz w:val="24"/>
        </w:rPr>
        <w:t>anel, with the</w:t>
      </w:r>
      <w:r>
        <w:rPr>
          <w:spacing w:val="40"/>
          <w:sz w:val="24"/>
        </w:rPr>
        <w:t xml:space="preserve"> </w:t>
      </w:r>
      <w:r>
        <w:rPr>
          <w:sz w:val="24"/>
        </w:rPr>
        <w:t xml:space="preserve">student experience the focus of their scrutiny, has the right to expect that the School Management and Planning Team </w:t>
      </w:r>
      <w:proofErr w:type="gramStart"/>
      <w:r>
        <w:rPr>
          <w:sz w:val="24"/>
        </w:rPr>
        <w:t>has</w:t>
      </w:r>
      <w:proofErr w:type="gramEnd"/>
      <w:r>
        <w:rPr>
          <w:sz w:val="24"/>
        </w:rPr>
        <w:t xml:space="preserve"> ensured thorough preparation of both the submission documentation and the </w:t>
      </w:r>
      <w:r w:rsidR="00482349">
        <w:rPr>
          <w:sz w:val="24"/>
        </w:rPr>
        <w:t>P</w:t>
      </w:r>
      <w:r>
        <w:rPr>
          <w:sz w:val="24"/>
        </w:rPr>
        <w:t xml:space="preserve">rogramme </w:t>
      </w:r>
      <w:r w:rsidR="00482349">
        <w:rPr>
          <w:sz w:val="24"/>
        </w:rPr>
        <w:t>T</w:t>
      </w:r>
      <w:r>
        <w:rPr>
          <w:sz w:val="24"/>
        </w:rPr>
        <w:t xml:space="preserve">eam, including peer review of the draft submission to inform the </w:t>
      </w:r>
      <w:r w:rsidR="003F30AB">
        <w:rPr>
          <w:sz w:val="24"/>
        </w:rPr>
        <w:t xml:space="preserve">DD’s </w:t>
      </w:r>
      <w:r>
        <w:rPr>
          <w:sz w:val="24"/>
        </w:rPr>
        <w:t xml:space="preserve">release of the document to the Panel. The </w:t>
      </w:r>
      <w:r w:rsidR="003F30AB">
        <w:rPr>
          <w:sz w:val="24"/>
        </w:rPr>
        <w:t xml:space="preserve">QED </w:t>
      </w:r>
      <w:r>
        <w:rPr>
          <w:sz w:val="24"/>
        </w:rPr>
        <w:t xml:space="preserve">can assist with the </w:t>
      </w:r>
      <w:r w:rsidR="00482349">
        <w:rPr>
          <w:sz w:val="24"/>
        </w:rPr>
        <w:t>S</w:t>
      </w:r>
      <w:r>
        <w:rPr>
          <w:sz w:val="24"/>
        </w:rPr>
        <w:t>chool quality assurance stage of the review</w:t>
      </w:r>
      <w:r>
        <w:rPr>
          <w:spacing w:val="-3"/>
          <w:sz w:val="24"/>
        </w:rPr>
        <w:t xml:space="preserve"> </w:t>
      </w:r>
      <w:r>
        <w:rPr>
          <w:sz w:val="24"/>
        </w:rPr>
        <w:t>procedure.</w:t>
      </w:r>
    </w:p>
    <w:p w14:paraId="0557EFE5" w14:textId="77777777" w:rsidR="00F60C7C" w:rsidRDefault="00F60C7C" w:rsidP="006848A0">
      <w:pPr>
        <w:pStyle w:val="BodyText"/>
        <w:jc w:val="both"/>
      </w:pPr>
    </w:p>
    <w:p w14:paraId="69A474C6" w14:textId="6E9D54D8" w:rsidR="00F60C7C" w:rsidRPr="00762140" w:rsidRDefault="00B221DD" w:rsidP="006848A0">
      <w:pPr>
        <w:pStyle w:val="ListParagraph"/>
        <w:numPr>
          <w:ilvl w:val="0"/>
          <w:numId w:val="3"/>
        </w:numPr>
        <w:tabs>
          <w:tab w:val="left" w:pos="661"/>
        </w:tabs>
        <w:spacing w:before="79"/>
        <w:ind w:right="116"/>
        <w:jc w:val="both"/>
        <w:rPr>
          <w:sz w:val="24"/>
          <w:szCs w:val="24"/>
        </w:rPr>
      </w:pPr>
      <w:r w:rsidRPr="00B367A4">
        <w:rPr>
          <w:sz w:val="24"/>
        </w:rPr>
        <w:t xml:space="preserve">For </w:t>
      </w:r>
      <w:r w:rsidR="00D20BF0">
        <w:rPr>
          <w:sz w:val="24"/>
        </w:rPr>
        <w:t>R</w:t>
      </w:r>
      <w:r w:rsidRPr="00B367A4">
        <w:rPr>
          <w:sz w:val="24"/>
        </w:rPr>
        <w:t xml:space="preserve">eview </w:t>
      </w:r>
      <w:r w:rsidR="00D20BF0">
        <w:rPr>
          <w:sz w:val="24"/>
        </w:rPr>
        <w:t>(Periodic or Elective) activity</w:t>
      </w:r>
      <w:r w:rsidRPr="00B367A4">
        <w:rPr>
          <w:sz w:val="24"/>
        </w:rPr>
        <w:t xml:space="preserve">, the documentation should include information about changes that have been made since validation or last review, any changes proposed, how the </w:t>
      </w:r>
      <w:r w:rsidR="00D20BF0">
        <w:rPr>
          <w:sz w:val="24"/>
        </w:rPr>
        <w:t>P</w:t>
      </w:r>
      <w:r w:rsidRPr="00B367A4">
        <w:rPr>
          <w:sz w:val="24"/>
        </w:rPr>
        <w:t xml:space="preserve">rogramme </w:t>
      </w:r>
      <w:r w:rsidR="00D20BF0">
        <w:rPr>
          <w:sz w:val="24"/>
        </w:rPr>
        <w:t>T</w:t>
      </w:r>
      <w:r w:rsidRPr="00B367A4">
        <w:rPr>
          <w:sz w:val="24"/>
        </w:rPr>
        <w:t xml:space="preserve">eam operates and what external peers think about the </w:t>
      </w:r>
      <w:proofErr w:type="spellStart"/>
      <w:r w:rsidRPr="00B367A4">
        <w:rPr>
          <w:sz w:val="24"/>
        </w:rPr>
        <w:t>programme</w:t>
      </w:r>
      <w:proofErr w:type="spellEnd"/>
      <w:r w:rsidRPr="00B367A4">
        <w:rPr>
          <w:sz w:val="24"/>
        </w:rPr>
        <w:t xml:space="preserve">. </w:t>
      </w:r>
      <w:r w:rsidRPr="00762140">
        <w:rPr>
          <w:sz w:val="24"/>
          <w:szCs w:val="24"/>
        </w:rPr>
        <w:t xml:space="preserve">The </w:t>
      </w:r>
      <w:r w:rsidR="00D20BF0">
        <w:rPr>
          <w:sz w:val="24"/>
          <w:szCs w:val="24"/>
        </w:rPr>
        <w:t>P</w:t>
      </w:r>
      <w:r w:rsidRPr="00762140">
        <w:rPr>
          <w:sz w:val="24"/>
          <w:szCs w:val="24"/>
        </w:rPr>
        <w:t xml:space="preserve">rogramme </w:t>
      </w:r>
      <w:r w:rsidR="00D20BF0">
        <w:rPr>
          <w:sz w:val="24"/>
          <w:szCs w:val="24"/>
        </w:rPr>
        <w:t>T</w:t>
      </w:r>
      <w:r w:rsidRPr="00762140">
        <w:rPr>
          <w:sz w:val="24"/>
          <w:szCs w:val="24"/>
        </w:rPr>
        <w:t>eam</w:t>
      </w:r>
      <w:r w:rsidRPr="00762140">
        <w:rPr>
          <w:spacing w:val="-7"/>
          <w:sz w:val="24"/>
          <w:szCs w:val="24"/>
        </w:rPr>
        <w:t xml:space="preserve"> </w:t>
      </w:r>
      <w:r w:rsidRPr="00762140">
        <w:rPr>
          <w:sz w:val="24"/>
          <w:szCs w:val="24"/>
        </w:rPr>
        <w:t>should</w:t>
      </w:r>
      <w:r w:rsidR="00B367A4" w:rsidRPr="00762140">
        <w:rPr>
          <w:sz w:val="24"/>
          <w:szCs w:val="24"/>
        </w:rPr>
        <w:t xml:space="preserve"> </w:t>
      </w:r>
      <w:r w:rsidRPr="00762140">
        <w:rPr>
          <w:sz w:val="24"/>
          <w:szCs w:val="24"/>
        </w:rPr>
        <w:t xml:space="preserve">ensure that all required documents are available in their most up-to-date and complete form. Note that past changes to the </w:t>
      </w:r>
      <w:proofErr w:type="spellStart"/>
      <w:r w:rsidRPr="00762140">
        <w:rPr>
          <w:sz w:val="24"/>
          <w:szCs w:val="24"/>
        </w:rPr>
        <w:t>programme</w:t>
      </w:r>
      <w:proofErr w:type="spellEnd"/>
      <w:r w:rsidRPr="00762140">
        <w:rPr>
          <w:sz w:val="24"/>
          <w:szCs w:val="24"/>
        </w:rPr>
        <w:t>, whether minor</w:t>
      </w:r>
      <w:r w:rsidR="00063E34">
        <w:rPr>
          <w:sz w:val="24"/>
          <w:szCs w:val="24"/>
        </w:rPr>
        <w:t xml:space="preserve"> </w:t>
      </w:r>
      <w:r w:rsidRPr="00762140">
        <w:rPr>
          <w:sz w:val="24"/>
          <w:szCs w:val="24"/>
        </w:rPr>
        <w:t>or substantial (through</w:t>
      </w:r>
      <w:r w:rsidR="00520744">
        <w:rPr>
          <w:sz w:val="24"/>
          <w:szCs w:val="24"/>
        </w:rPr>
        <w:t xml:space="preserve"> </w:t>
      </w:r>
      <w:r w:rsidRPr="00762140">
        <w:rPr>
          <w:sz w:val="24"/>
          <w:szCs w:val="24"/>
        </w:rPr>
        <w:t>approved mechanisms)</w:t>
      </w:r>
      <w:proofErr w:type="gramStart"/>
      <w:r w:rsidRPr="00762140">
        <w:rPr>
          <w:sz w:val="24"/>
          <w:szCs w:val="24"/>
        </w:rPr>
        <w:t xml:space="preserve"> must</w:t>
      </w:r>
      <w:proofErr w:type="gramEnd"/>
      <w:r w:rsidRPr="00762140">
        <w:rPr>
          <w:sz w:val="24"/>
          <w:szCs w:val="24"/>
        </w:rPr>
        <w:t xml:space="preserve"> be incorporated into the </w:t>
      </w:r>
      <w:proofErr w:type="spellStart"/>
      <w:r w:rsidRPr="00762140">
        <w:rPr>
          <w:sz w:val="24"/>
          <w:szCs w:val="24"/>
        </w:rPr>
        <w:t>programme</w:t>
      </w:r>
      <w:proofErr w:type="spellEnd"/>
      <w:r w:rsidRPr="00762140">
        <w:rPr>
          <w:sz w:val="24"/>
          <w:szCs w:val="24"/>
        </w:rPr>
        <w:t xml:space="preserve"> document; the review </w:t>
      </w:r>
      <w:r w:rsidR="00D20BF0">
        <w:rPr>
          <w:sz w:val="24"/>
          <w:szCs w:val="24"/>
        </w:rPr>
        <w:t>P</w:t>
      </w:r>
      <w:r w:rsidRPr="00762140">
        <w:rPr>
          <w:sz w:val="24"/>
          <w:szCs w:val="24"/>
        </w:rPr>
        <w:t xml:space="preserve">anel has the right to expect this. It is recommended that document updating is a frequent process rather than being prompted by a </w:t>
      </w:r>
      <w:r w:rsidR="00D20BF0">
        <w:rPr>
          <w:sz w:val="24"/>
          <w:szCs w:val="24"/>
        </w:rPr>
        <w:t>R</w:t>
      </w:r>
      <w:r w:rsidRPr="00762140">
        <w:rPr>
          <w:sz w:val="24"/>
          <w:szCs w:val="24"/>
        </w:rPr>
        <w:t>eview.</w:t>
      </w:r>
    </w:p>
    <w:p w14:paraId="6520C471" w14:textId="77777777" w:rsidR="00F60C7C" w:rsidRDefault="00F60C7C" w:rsidP="006848A0">
      <w:pPr>
        <w:pStyle w:val="BodyText"/>
        <w:jc w:val="both"/>
      </w:pPr>
    </w:p>
    <w:p w14:paraId="351D0E33" w14:textId="42ED4661" w:rsidR="00F60C7C" w:rsidRDefault="00B221DD" w:rsidP="006848A0">
      <w:pPr>
        <w:pStyle w:val="Heading1"/>
        <w:jc w:val="both"/>
        <w:rPr>
          <w:u w:val="none"/>
        </w:rPr>
      </w:pPr>
      <w:r>
        <w:rPr>
          <w:u w:val="thick"/>
        </w:rPr>
        <w:t xml:space="preserve">During the </w:t>
      </w:r>
      <w:r w:rsidR="00D20BF0">
        <w:rPr>
          <w:u w:val="thick"/>
        </w:rPr>
        <w:t>Meeting</w:t>
      </w:r>
    </w:p>
    <w:p w14:paraId="36B68AA0" w14:textId="77777777" w:rsidR="00F60C7C" w:rsidRDefault="00F60C7C" w:rsidP="006848A0">
      <w:pPr>
        <w:pStyle w:val="BodyText"/>
        <w:spacing w:before="9"/>
        <w:jc w:val="both"/>
        <w:rPr>
          <w:b/>
          <w:sz w:val="15"/>
        </w:rPr>
      </w:pPr>
    </w:p>
    <w:p w14:paraId="13F0FCA3" w14:textId="3AB42DA0" w:rsidR="00F60C7C" w:rsidRDefault="00B221DD" w:rsidP="006848A0">
      <w:pPr>
        <w:pStyle w:val="ListParagraph"/>
        <w:numPr>
          <w:ilvl w:val="0"/>
          <w:numId w:val="3"/>
        </w:numPr>
        <w:tabs>
          <w:tab w:val="left" w:pos="661"/>
        </w:tabs>
        <w:spacing w:before="92"/>
        <w:ind w:right="117"/>
        <w:jc w:val="both"/>
        <w:rPr>
          <w:sz w:val="24"/>
        </w:rPr>
      </w:pPr>
      <w:r>
        <w:rPr>
          <w:sz w:val="24"/>
        </w:rPr>
        <w:t xml:space="preserve">The quality of the staff and the impression it conveys to the </w:t>
      </w:r>
      <w:r w:rsidR="00D20BF0">
        <w:rPr>
          <w:sz w:val="24"/>
        </w:rPr>
        <w:t>P</w:t>
      </w:r>
      <w:r>
        <w:rPr>
          <w:sz w:val="24"/>
        </w:rPr>
        <w:t xml:space="preserve">anel </w:t>
      </w:r>
      <w:proofErr w:type="gramStart"/>
      <w:r>
        <w:rPr>
          <w:sz w:val="24"/>
        </w:rPr>
        <w:t>is</w:t>
      </w:r>
      <w:proofErr w:type="gramEnd"/>
      <w:r>
        <w:rPr>
          <w:sz w:val="24"/>
        </w:rPr>
        <w:t xml:space="preserve"> important to a successful </w:t>
      </w:r>
      <w:r w:rsidR="00D20BF0">
        <w:rPr>
          <w:sz w:val="24"/>
        </w:rPr>
        <w:t>meeting</w:t>
      </w:r>
      <w:r>
        <w:rPr>
          <w:sz w:val="24"/>
        </w:rPr>
        <w:t xml:space="preserve">. Staff need to act as a genuine team in which its members are confident, open rather than defensive, articulate and able to respond to questions simply, yet developing an answer fully where required. Programme </w:t>
      </w:r>
      <w:r w:rsidR="00D20BF0">
        <w:rPr>
          <w:sz w:val="24"/>
        </w:rPr>
        <w:t>T</w:t>
      </w:r>
      <w:r>
        <w:rPr>
          <w:sz w:val="24"/>
        </w:rPr>
        <w:t xml:space="preserve">eam members need to clarify, exemplify and illuminate their </w:t>
      </w:r>
      <w:proofErr w:type="spellStart"/>
      <w:r>
        <w:rPr>
          <w:sz w:val="24"/>
        </w:rPr>
        <w:t>programme</w:t>
      </w:r>
      <w:proofErr w:type="spellEnd"/>
      <w:r>
        <w:rPr>
          <w:sz w:val="24"/>
        </w:rPr>
        <w:t xml:space="preserve"> fully so that the documentation comes to life and the teaching and learning capacity is of obvious quality. Opportunities to illustrate teaching and learning should be readily taken and</w:t>
      </w:r>
      <w:r>
        <w:rPr>
          <w:spacing w:val="-2"/>
          <w:sz w:val="24"/>
        </w:rPr>
        <w:t xml:space="preserve"> </w:t>
      </w:r>
      <w:r>
        <w:rPr>
          <w:sz w:val="24"/>
        </w:rPr>
        <w:t>demonstrated.</w:t>
      </w:r>
    </w:p>
    <w:p w14:paraId="1F18AAE5" w14:textId="77777777" w:rsidR="00F60C7C" w:rsidRDefault="00F60C7C" w:rsidP="006848A0">
      <w:pPr>
        <w:pStyle w:val="BodyText"/>
        <w:spacing w:before="10"/>
        <w:jc w:val="both"/>
        <w:rPr>
          <w:sz w:val="23"/>
        </w:rPr>
      </w:pPr>
    </w:p>
    <w:p w14:paraId="1060D714" w14:textId="7D49009C" w:rsidR="00F60C7C" w:rsidRDefault="00B221DD" w:rsidP="006848A0">
      <w:pPr>
        <w:pStyle w:val="ListParagraph"/>
        <w:numPr>
          <w:ilvl w:val="0"/>
          <w:numId w:val="3"/>
        </w:numPr>
        <w:tabs>
          <w:tab w:val="left" w:pos="661"/>
        </w:tabs>
        <w:ind w:right="118"/>
        <w:jc w:val="both"/>
        <w:rPr>
          <w:sz w:val="24"/>
        </w:rPr>
      </w:pPr>
      <w:r>
        <w:rPr>
          <w:sz w:val="24"/>
        </w:rPr>
        <w:t xml:space="preserve">The </w:t>
      </w:r>
      <w:r w:rsidR="00D20BF0">
        <w:rPr>
          <w:sz w:val="24"/>
        </w:rPr>
        <w:t>P</w:t>
      </w:r>
      <w:r>
        <w:rPr>
          <w:sz w:val="24"/>
        </w:rPr>
        <w:t xml:space="preserve">rogramme </w:t>
      </w:r>
      <w:r w:rsidR="00D20BF0">
        <w:rPr>
          <w:sz w:val="24"/>
        </w:rPr>
        <w:t>T</w:t>
      </w:r>
      <w:r>
        <w:rPr>
          <w:sz w:val="24"/>
        </w:rPr>
        <w:t>eam will need to be able to demonstrate, rather than assert, in response to questioning, using the reports, etc</w:t>
      </w:r>
      <w:r w:rsidR="000A0AE0">
        <w:rPr>
          <w:sz w:val="24"/>
        </w:rPr>
        <w:t>.</w:t>
      </w:r>
      <w:r>
        <w:rPr>
          <w:sz w:val="24"/>
        </w:rPr>
        <w:t>, which form part of the</w:t>
      </w:r>
      <w:r>
        <w:rPr>
          <w:spacing w:val="-1"/>
          <w:sz w:val="24"/>
        </w:rPr>
        <w:t xml:space="preserve"> </w:t>
      </w:r>
      <w:r>
        <w:rPr>
          <w:sz w:val="24"/>
        </w:rPr>
        <w:t>documentation.</w:t>
      </w:r>
    </w:p>
    <w:p w14:paraId="6E27E378" w14:textId="77777777" w:rsidR="00F60C7C" w:rsidRDefault="00F60C7C" w:rsidP="006848A0">
      <w:pPr>
        <w:pStyle w:val="BodyText"/>
        <w:spacing w:before="10"/>
        <w:jc w:val="both"/>
        <w:rPr>
          <w:sz w:val="23"/>
        </w:rPr>
      </w:pPr>
    </w:p>
    <w:p w14:paraId="0B4E5E32" w14:textId="16763264" w:rsidR="00F60C7C" w:rsidRDefault="00B221DD" w:rsidP="006848A0">
      <w:pPr>
        <w:pStyle w:val="ListParagraph"/>
        <w:numPr>
          <w:ilvl w:val="0"/>
          <w:numId w:val="3"/>
        </w:numPr>
        <w:tabs>
          <w:tab w:val="left" w:pos="661"/>
        </w:tabs>
        <w:ind w:right="119"/>
        <w:jc w:val="both"/>
        <w:rPr>
          <w:sz w:val="24"/>
        </w:rPr>
      </w:pPr>
      <w:r>
        <w:rPr>
          <w:sz w:val="24"/>
        </w:rPr>
        <w:t xml:space="preserve">The Programme Director will have </w:t>
      </w:r>
      <w:proofErr w:type="gramStart"/>
      <w:r>
        <w:rPr>
          <w:sz w:val="24"/>
        </w:rPr>
        <w:t>particular</w:t>
      </w:r>
      <w:r w:rsidR="005D0301">
        <w:rPr>
          <w:sz w:val="24"/>
        </w:rPr>
        <w:t xml:space="preserve"> </w:t>
      </w:r>
      <w:r>
        <w:rPr>
          <w:sz w:val="24"/>
        </w:rPr>
        <w:t>responsibility</w:t>
      </w:r>
      <w:proofErr w:type="gramEnd"/>
      <w:r>
        <w:rPr>
          <w:sz w:val="24"/>
        </w:rPr>
        <w:t xml:space="preserve"> for orchestrating the responses of the </w:t>
      </w:r>
      <w:r w:rsidR="00412C5B">
        <w:rPr>
          <w:sz w:val="24"/>
        </w:rPr>
        <w:t>P</w:t>
      </w:r>
      <w:r>
        <w:rPr>
          <w:sz w:val="24"/>
        </w:rPr>
        <w:t xml:space="preserve">rogramme </w:t>
      </w:r>
      <w:r w:rsidR="00412C5B">
        <w:rPr>
          <w:sz w:val="24"/>
        </w:rPr>
        <w:t>T</w:t>
      </w:r>
      <w:r>
        <w:rPr>
          <w:sz w:val="24"/>
        </w:rPr>
        <w:t xml:space="preserve">eam to questions raised in the formal meeting. The Programme Director </w:t>
      </w:r>
      <w:r w:rsidR="000A0AE0">
        <w:rPr>
          <w:sz w:val="24"/>
        </w:rPr>
        <w:t>needs to</w:t>
      </w:r>
      <w:r>
        <w:rPr>
          <w:sz w:val="24"/>
        </w:rPr>
        <w:t xml:space="preserve"> be substantially involved in the discussion, but a continuous dialogue between her/him and the </w:t>
      </w:r>
      <w:r w:rsidR="00D20BF0">
        <w:rPr>
          <w:sz w:val="24"/>
        </w:rPr>
        <w:t>Standing P</w:t>
      </w:r>
      <w:r>
        <w:rPr>
          <w:sz w:val="24"/>
        </w:rPr>
        <w:t xml:space="preserve">anel Chair should be avoided. It is essential that the opportunity be provided for a wide range of staff teaching on the </w:t>
      </w:r>
      <w:proofErr w:type="spellStart"/>
      <w:r>
        <w:rPr>
          <w:sz w:val="24"/>
        </w:rPr>
        <w:t>programme</w:t>
      </w:r>
      <w:proofErr w:type="spellEnd"/>
      <w:r>
        <w:rPr>
          <w:sz w:val="24"/>
        </w:rPr>
        <w:t xml:space="preserve"> to participate in</w:t>
      </w:r>
      <w:r>
        <w:rPr>
          <w:spacing w:val="-4"/>
          <w:sz w:val="24"/>
        </w:rPr>
        <w:t xml:space="preserve"> </w:t>
      </w:r>
      <w:proofErr w:type="gramStart"/>
      <w:r>
        <w:rPr>
          <w:sz w:val="24"/>
        </w:rPr>
        <w:t>discussion</w:t>
      </w:r>
      <w:proofErr w:type="gramEnd"/>
      <w:r>
        <w:rPr>
          <w:sz w:val="24"/>
        </w:rPr>
        <w:t>.</w:t>
      </w:r>
    </w:p>
    <w:p w14:paraId="58805158" w14:textId="77777777" w:rsidR="00F60C7C" w:rsidRDefault="00F60C7C" w:rsidP="006848A0">
      <w:pPr>
        <w:pStyle w:val="BodyText"/>
        <w:spacing w:before="10"/>
        <w:jc w:val="both"/>
        <w:rPr>
          <w:sz w:val="23"/>
        </w:rPr>
      </w:pPr>
    </w:p>
    <w:p w14:paraId="4DBD8B1D" w14:textId="1BA41FD9" w:rsidR="00F60C7C" w:rsidRDefault="00B221DD" w:rsidP="006848A0">
      <w:pPr>
        <w:pStyle w:val="ListParagraph"/>
        <w:numPr>
          <w:ilvl w:val="0"/>
          <w:numId w:val="3"/>
        </w:numPr>
        <w:tabs>
          <w:tab w:val="left" w:pos="660"/>
          <w:tab w:val="left" w:pos="661"/>
          <w:tab w:val="left" w:pos="3840"/>
        </w:tabs>
        <w:ind w:right="119"/>
        <w:jc w:val="both"/>
        <w:rPr>
          <w:sz w:val="24"/>
        </w:rPr>
      </w:pPr>
      <w:r>
        <w:rPr>
          <w:sz w:val="24"/>
        </w:rPr>
        <w:t xml:space="preserve">For </w:t>
      </w:r>
      <w:r w:rsidR="00D20BF0">
        <w:rPr>
          <w:sz w:val="24"/>
        </w:rPr>
        <w:t>R</w:t>
      </w:r>
      <w:r>
        <w:rPr>
          <w:sz w:val="24"/>
        </w:rPr>
        <w:t xml:space="preserve">eview </w:t>
      </w:r>
      <w:r w:rsidR="00482349">
        <w:rPr>
          <w:sz w:val="24"/>
        </w:rPr>
        <w:t>meeting</w:t>
      </w:r>
      <w:r>
        <w:rPr>
          <w:sz w:val="24"/>
        </w:rPr>
        <w:t xml:space="preserve">s, the participation of students and former students is essential and so the Programme Director should encourage and </w:t>
      </w:r>
      <w:proofErr w:type="spellStart"/>
      <w:r>
        <w:rPr>
          <w:sz w:val="24"/>
        </w:rPr>
        <w:t>organise</w:t>
      </w:r>
      <w:proofErr w:type="spellEnd"/>
      <w:r>
        <w:rPr>
          <w:spacing w:val="41"/>
          <w:sz w:val="24"/>
        </w:rPr>
        <w:t xml:space="preserve"> </w:t>
      </w:r>
      <w:r>
        <w:rPr>
          <w:sz w:val="24"/>
        </w:rPr>
        <w:t>their</w:t>
      </w:r>
      <w:r>
        <w:rPr>
          <w:spacing w:val="42"/>
          <w:sz w:val="24"/>
        </w:rPr>
        <w:t xml:space="preserve"> </w:t>
      </w:r>
      <w:r>
        <w:rPr>
          <w:sz w:val="24"/>
        </w:rPr>
        <w:t>involvement.</w:t>
      </w:r>
      <w:r w:rsidR="00520744">
        <w:rPr>
          <w:sz w:val="24"/>
        </w:rPr>
        <w:t xml:space="preserve"> </w:t>
      </w:r>
      <w:r>
        <w:rPr>
          <w:sz w:val="24"/>
        </w:rPr>
        <w:t>This may take a variety of</w:t>
      </w:r>
      <w:r>
        <w:rPr>
          <w:spacing w:val="40"/>
          <w:sz w:val="24"/>
        </w:rPr>
        <w:t xml:space="preserve"> </w:t>
      </w:r>
      <w:r>
        <w:rPr>
          <w:sz w:val="24"/>
        </w:rPr>
        <w:t>forms</w:t>
      </w:r>
      <w:r>
        <w:rPr>
          <w:spacing w:val="43"/>
          <w:sz w:val="24"/>
        </w:rPr>
        <w:t xml:space="preserve"> </w:t>
      </w:r>
      <w:r>
        <w:rPr>
          <w:sz w:val="24"/>
        </w:rPr>
        <w:t>and</w:t>
      </w:r>
      <w:r>
        <w:rPr>
          <w:w w:val="99"/>
          <w:sz w:val="24"/>
        </w:rPr>
        <w:t xml:space="preserve"> </w:t>
      </w:r>
      <w:r>
        <w:rPr>
          <w:sz w:val="24"/>
        </w:rPr>
        <w:t>imaginative approaches to their fuller involvement should be considered and</w:t>
      </w:r>
      <w:r>
        <w:rPr>
          <w:spacing w:val="-2"/>
          <w:sz w:val="24"/>
        </w:rPr>
        <w:t xml:space="preserve"> </w:t>
      </w:r>
      <w:r>
        <w:rPr>
          <w:sz w:val="24"/>
        </w:rPr>
        <w:t>introduced.</w:t>
      </w:r>
      <w:r w:rsidR="00EA37D3">
        <w:rPr>
          <w:sz w:val="24"/>
        </w:rPr>
        <w:t xml:space="preserve"> QED will advise on this aspect of consultation when requested and provide guidance on the minimum level of student and industry involvement required</w:t>
      </w:r>
      <w:r w:rsidR="004533C5">
        <w:rPr>
          <w:sz w:val="24"/>
        </w:rPr>
        <w:t>.</w:t>
      </w:r>
    </w:p>
    <w:p w14:paraId="7B8EB1D2" w14:textId="77777777" w:rsidR="00F60C7C" w:rsidRDefault="00F60C7C" w:rsidP="006848A0">
      <w:pPr>
        <w:pStyle w:val="BodyText"/>
        <w:jc w:val="both"/>
      </w:pPr>
    </w:p>
    <w:p w14:paraId="2C48C0C6" w14:textId="09F88439" w:rsidR="00F60C7C" w:rsidRDefault="00B221DD" w:rsidP="006848A0">
      <w:pPr>
        <w:pStyle w:val="Heading1"/>
        <w:jc w:val="both"/>
        <w:rPr>
          <w:u w:val="none"/>
        </w:rPr>
      </w:pPr>
      <w:r>
        <w:rPr>
          <w:u w:val="thick"/>
        </w:rPr>
        <w:t xml:space="preserve">After the </w:t>
      </w:r>
      <w:r w:rsidR="003A2633">
        <w:rPr>
          <w:u w:val="thick"/>
        </w:rPr>
        <w:t>Standing Panel Meeting</w:t>
      </w:r>
    </w:p>
    <w:p w14:paraId="7E182C97" w14:textId="77777777" w:rsidR="00F60C7C" w:rsidRDefault="00F60C7C" w:rsidP="006848A0">
      <w:pPr>
        <w:pStyle w:val="BodyText"/>
        <w:spacing w:before="9"/>
        <w:jc w:val="both"/>
        <w:rPr>
          <w:b/>
          <w:sz w:val="15"/>
        </w:rPr>
      </w:pPr>
    </w:p>
    <w:p w14:paraId="007393B2" w14:textId="68472909" w:rsidR="00F60C7C" w:rsidRDefault="00B221DD" w:rsidP="006848A0">
      <w:pPr>
        <w:pStyle w:val="ListParagraph"/>
        <w:numPr>
          <w:ilvl w:val="0"/>
          <w:numId w:val="3"/>
        </w:numPr>
        <w:tabs>
          <w:tab w:val="left" w:pos="661"/>
        </w:tabs>
        <w:spacing w:before="93"/>
        <w:ind w:right="117"/>
        <w:jc w:val="both"/>
        <w:rPr>
          <w:sz w:val="24"/>
        </w:rPr>
      </w:pPr>
      <w:r>
        <w:rPr>
          <w:sz w:val="24"/>
        </w:rPr>
        <w:t xml:space="preserve">The Programme Director will ensure that the </w:t>
      </w:r>
      <w:r w:rsidR="00EA37D3">
        <w:rPr>
          <w:sz w:val="24"/>
        </w:rPr>
        <w:t>P</w:t>
      </w:r>
      <w:r>
        <w:rPr>
          <w:sz w:val="24"/>
        </w:rPr>
        <w:t xml:space="preserve">rogramme </w:t>
      </w:r>
      <w:r w:rsidR="00EA37D3">
        <w:rPr>
          <w:sz w:val="24"/>
        </w:rPr>
        <w:t>T</w:t>
      </w:r>
      <w:r>
        <w:rPr>
          <w:sz w:val="24"/>
        </w:rPr>
        <w:t xml:space="preserve">eam fully </w:t>
      </w:r>
      <w:proofErr w:type="gramStart"/>
      <w:r>
        <w:rPr>
          <w:sz w:val="24"/>
        </w:rPr>
        <w:t>understand</w:t>
      </w:r>
      <w:proofErr w:type="gramEnd"/>
      <w:r>
        <w:rPr>
          <w:sz w:val="24"/>
        </w:rPr>
        <w:t xml:space="preserve"> the conclusions of the</w:t>
      </w:r>
      <w:r w:rsidR="00EA37D3">
        <w:rPr>
          <w:sz w:val="24"/>
        </w:rPr>
        <w:t xml:space="preserve"> Standing Panel meeting</w:t>
      </w:r>
      <w:r>
        <w:rPr>
          <w:sz w:val="24"/>
        </w:rPr>
        <w:t xml:space="preserve"> and that any changes required to the </w:t>
      </w:r>
      <w:proofErr w:type="spellStart"/>
      <w:r>
        <w:rPr>
          <w:sz w:val="24"/>
        </w:rPr>
        <w:t>programme</w:t>
      </w:r>
      <w:proofErr w:type="spellEnd"/>
      <w:r>
        <w:rPr>
          <w:sz w:val="24"/>
        </w:rPr>
        <w:t xml:space="preserve"> and/or its documentation take place </w:t>
      </w:r>
      <w:proofErr w:type="gramStart"/>
      <w:r>
        <w:rPr>
          <w:sz w:val="24"/>
        </w:rPr>
        <w:t>in</w:t>
      </w:r>
      <w:proofErr w:type="gramEnd"/>
      <w:r>
        <w:rPr>
          <w:sz w:val="24"/>
        </w:rPr>
        <w:t xml:space="preserve"> the time specified. The School Deputy/Associate </w:t>
      </w:r>
      <w:r w:rsidR="000A0AE0">
        <w:rPr>
          <w:sz w:val="24"/>
        </w:rPr>
        <w:t>Dean will</w:t>
      </w:r>
      <w:r>
        <w:rPr>
          <w:sz w:val="24"/>
        </w:rPr>
        <w:t xml:space="preserve"> need to report developments to the School, the </w:t>
      </w:r>
      <w:r w:rsidR="003F30AB">
        <w:rPr>
          <w:sz w:val="24"/>
        </w:rPr>
        <w:t xml:space="preserve">QED </w:t>
      </w:r>
      <w:r>
        <w:rPr>
          <w:sz w:val="24"/>
        </w:rPr>
        <w:t>and the Academic</w:t>
      </w:r>
      <w:r>
        <w:rPr>
          <w:spacing w:val="-2"/>
          <w:sz w:val="24"/>
        </w:rPr>
        <w:t xml:space="preserve"> </w:t>
      </w:r>
      <w:r>
        <w:rPr>
          <w:sz w:val="24"/>
        </w:rPr>
        <w:t>Registry.</w:t>
      </w:r>
    </w:p>
    <w:p w14:paraId="6CF5CA6F" w14:textId="77777777" w:rsidR="00F60C7C" w:rsidRDefault="00F60C7C" w:rsidP="006848A0">
      <w:pPr>
        <w:pStyle w:val="BodyText"/>
        <w:spacing w:before="1"/>
        <w:jc w:val="both"/>
      </w:pPr>
    </w:p>
    <w:p w14:paraId="2C63FC10" w14:textId="0CFE25AD" w:rsidR="00F60C7C" w:rsidRDefault="00B221DD" w:rsidP="006848A0">
      <w:pPr>
        <w:pStyle w:val="Heading1"/>
        <w:jc w:val="both"/>
        <w:rPr>
          <w:u w:val="thick"/>
        </w:rPr>
      </w:pPr>
      <w:r>
        <w:rPr>
          <w:u w:val="thick"/>
        </w:rPr>
        <w:t xml:space="preserve">Guidance Note: Student Involvement in Review </w:t>
      </w:r>
      <w:r w:rsidR="003A2633">
        <w:rPr>
          <w:u w:val="thick"/>
        </w:rPr>
        <w:t>Meetings</w:t>
      </w:r>
    </w:p>
    <w:p w14:paraId="120B9EFF" w14:textId="62DF63F7" w:rsidR="000A0AE0" w:rsidRDefault="000A0AE0" w:rsidP="006848A0">
      <w:pPr>
        <w:pStyle w:val="Heading1"/>
        <w:jc w:val="both"/>
        <w:rPr>
          <w:u w:val="thick"/>
        </w:rPr>
      </w:pPr>
    </w:p>
    <w:p w14:paraId="4B5CAEF8" w14:textId="2220CD95" w:rsidR="00F60C7C" w:rsidRDefault="00B221DD" w:rsidP="006848A0">
      <w:pPr>
        <w:pStyle w:val="ListParagraph"/>
        <w:numPr>
          <w:ilvl w:val="0"/>
          <w:numId w:val="3"/>
        </w:numPr>
        <w:tabs>
          <w:tab w:val="left" w:pos="661"/>
        </w:tabs>
        <w:spacing w:before="79"/>
        <w:ind w:right="117"/>
        <w:jc w:val="both"/>
        <w:rPr>
          <w:sz w:val="24"/>
        </w:rPr>
      </w:pPr>
      <w:r>
        <w:rPr>
          <w:sz w:val="24"/>
        </w:rPr>
        <w:t xml:space="preserve">It is helpful for Review Panels to be able to meet with existing students on the </w:t>
      </w:r>
      <w:proofErr w:type="spellStart"/>
      <w:r>
        <w:rPr>
          <w:sz w:val="24"/>
        </w:rPr>
        <w:t>programme</w:t>
      </w:r>
      <w:proofErr w:type="spellEnd"/>
      <w:r>
        <w:rPr>
          <w:sz w:val="24"/>
        </w:rPr>
        <w:t>, and where possible past students. The Programme Director should ensure that a representative selection of students</w:t>
      </w:r>
      <w:r>
        <w:rPr>
          <w:spacing w:val="30"/>
          <w:sz w:val="24"/>
        </w:rPr>
        <w:t xml:space="preserve"> </w:t>
      </w:r>
      <w:r>
        <w:rPr>
          <w:sz w:val="24"/>
        </w:rPr>
        <w:t xml:space="preserve">is available and that they are briefed </w:t>
      </w:r>
      <w:r w:rsidR="00412C5B">
        <w:rPr>
          <w:sz w:val="24"/>
        </w:rPr>
        <w:t>regarding</w:t>
      </w:r>
      <w:r>
        <w:rPr>
          <w:sz w:val="24"/>
        </w:rPr>
        <w:t xml:space="preserve"> what the</w:t>
      </w:r>
      <w:r w:rsidR="00412C5B">
        <w:rPr>
          <w:sz w:val="24"/>
        </w:rPr>
        <w:t xml:space="preserve"> meeting</w:t>
      </w:r>
      <w:r>
        <w:rPr>
          <w:sz w:val="24"/>
        </w:rPr>
        <w:t xml:space="preserve"> is </w:t>
      </w:r>
      <w:r w:rsidR="00DF4BC4">
        <w:rPr>
          <w:sz w:val="24"/>
        </w:rPr>
        <w:t>about so</w:t>
      </w:r>
      <w:r>
        <w:rPr>
          <w:sz w:val="24"/>
        </w:rPr>
        <w:t xml:space="preserve"> that they can contribute to the review in an informed</w:t>
      </w:r>
      <w:r>
        <w:rPr>
          <w:spacing w:val="-8"/>
          <w:sz w:val="24"/>
        </w:rPr>
        <w:t xml:space="preserve"> </w:t>
      </w:r>
      <w:r>
        <w:rPr>
          <w:sz w:val="24"/>
        </w:rPr>
        <w:t>manner.</w:t>
      </w:r>
    </w:p>
    <w:p w14:paraId="3DB13031" w14:textId="77777777" w:rsidR="00F60C7C" w:rsidRDefault="00F60C7C" w:rsidP="006848A0">
      <w:pPr>
        <w:pStyle w:val="BodyText"/>
        <w:spacing w:before="10"/>
        <w:jc w:val="both"/>
        <w:rPr>
          <w:sz w:val="23"/>
        </w:rPr>
      </w:pPr>
    </w:p>
    <w:p w14:paraId="5192A84F" w14:textId="77777777" w:rsidR="00F60C7C" w:rsidRDefault="00B221DD" w:rsidP="006848A0">
      <w:pPr>
        <w:pStyle w:val="ListParagraph"/>
        <w:numPr>
          <w:ilvl w:val="0"/>
          <w:numId w:val="3"/>
        </w:numPr>
        <w:tabs>
          <w:tab w:val="left" w:pos="661"/>
        </w:tabs>
        <w:spacing w:before="1"/>
        <w:ind w:right="116"/>
        <w:jc w:val="both"/>
        <w:rPr>
          <w:sz w:val="24"/>
        </w:rPr>
      </w:pPr>
      <w:r>
        <w:rPr>
          <w:sz w:val="24"/>
        </w:rPr>
        <w:t xml:space="preserve">Students should be encouraged to discuss the </w:t>
      </w:r>
      <w:proofErr w:type="spellStart"/>
      <w:r>
        <w:rPr>
          <w:sz w:val="24"/>
        </w:rPr>
        <w:t>programme</w:t>
      </w:r>
      <w:proofErr w:type="spellEnd"/>
      <w:r>
        <w:rPr>
          <w:sz w:val="24"/>
        </w:rPr>
        <w:t xml:space="preserve"> frankly and honestly in the spirit of a genuine attempt to identify strengths and weaknesses so that the </w:t>
      </w:r>
      <w:proofErr w:type="spellStart"/>
      <w:r>
        <w:rPr>
          <w:sz w:val="24"/>
        </w:rPr>
        <w:t>programme</w:t>
      </w:r>
      <w:proofErr w:type="spellEnd"/>
      <w:r>
        <w:rPr>
          <w:sz w:val="24"/>
        </w:rPr>
        <w:t xml:space="preserve"> can be</w:t>
      </w:r>
      <w:r>
        <w:rPr>
          <w:spacing w:val="-4"/>
          <w:sz w:val="24"/>
        </w:rPr>
        <w:t xml:space="preserve"> </w:t>
      </w:r>
      <w:r>
        <w:rPr>
          <w:sz w:val="24"/>
        </w:rPr>
        <w:t>improved.</w:t>
      </w:r>
    </w:p>
    <w:p w14:paraId="024FB6BE" w14:textId="77777777" w:rsidR="00F60C7C" w:rsidRDefault="00F60C7C" w:rsidP="006848A0">
      <w:pPr>
        <w:pStyle w:val="BodyText"/>
        <w:spacing w:before="1"/>
        <w:jc w:val="both"/>
      </w:pPr>
    </w:p>
    <w:p w14:paraId="47225AE9" w14:textId="21CF0512" w:rsidR="00F60C7C" w:rsidRDefault="00B221DD" w:rsidP="006848A0">
      <w:pPr>
        <w:pStyle w:val="Heading1"/>
        <w:jc w:val="both"/>
        <w:rPr>
          <w:u w:val="none"/>
        </w:rPr>
      </w:pPr>
      <w:r>
        <w:rPr>
          <w:u w:val="thick"/>
        </w:rPr>
        <w:t>Guidance Notes: Reports of Validation and Review</w:t>
      </w:r>
    </w:p>
    <w:p w14:paraId="0C0665DB" w14:textId="77777777" w:rsidR="00F60C7C" w:rsidRDefault="00F60C7C" w:rsidP="006848A0">
      <w:pPr>
        <w:pStyle w:val="BodyText"/>
        <w:spacing w:before="9"/>
        <w:jc w:val="both"/>
        <w:rPr>
          <w:b/>
          <w:sz w:val="15"/>
        </w:rPr>
      </w:pPr>
    </w:p>
    <w:p w14:paraId="6C7E386E" w14:textId="79EDED85" w:rsidR="00F60C7C" w:rsidRDefault="00405562" w:rsidP="006848A0">
      <w:pPr>
        <w:pStyle w:val="ListParagraph"/>
        <w:numPr>
          <w:ilvl w:val="0"/>
          <w:numId w:val="3"/>
        </w:numPr>
        <w:tabs>
          <w:tab w:val="left" w:pos="661"/>
        </w:tabs>
        <w:spacing w:before="93"/>
        <w:ind w:right="116"/>
        <w:jc w:val="both"/>
        <w:rPr>
          <w:sz w:val="24"/>
        </w:rPr>
      </w:pPr>
      <w:r>
        <w:rPr>
          <w:sz w:val="24"/>
        </w:rPr>
        <w:t xml:space="preserve">Standing Panel </w:t>
      </w:r>
      <w:r w:rsidR="00B221DD">
        <w:rPr>
          <w:sz w:val="24"/>
        </w:rPr>
        <w:t xml:space="preserve">reports are crucial documents that enable the Academic Quality </w:t>
      </w:r>
      <w:r w:rsidR="004533C5">
        <w:rPr>
          <w:sz w:val="24"/>
        </w:rPr>
        <w:t>and</w:t>
      </w:r>
      <w:r w:rsidR="00B221DD">
        <w:rPr>
          <w:sz w:val="24"/>
        </w:rPr>
        <w:t xml:space="preserve"> Standards </w:t>
      </w:r>
      <w:r w:rsidR="003F30AB">
        <w:rPr>
          <w:sz w:val="24"/>
        </w:rPr>
        <w:t xml:space="preserve">Committee </w:t>
      </w:r>
      <w:r w:rsidR="00B221DD">
        <w:rPr>
          <w:sz w:val="24"/>
        </w:rPr>
        <w:t>to take important decisions about approval of</w:t>
      </w:r>
      <w:r w:rsidR="00B221DD">
        <w:rPr>
          <w:spacing w:val="42"/>
          <w:sz w:val="24"/>
        </w:rPr>
        <w:t xml:space="preserve"> </w:t>
      </w:r>
      <w:r w:rsidR="00B221DD">
        <w:rPr>
          <w:sz w:val="24"/>
        </w:rPr>
        <w:t>new programmes and the future of existing</w:t>
      </w:r>
      <w:r w:rsidR="00B221DD">
        <w:rPr>
          <w:spacing w:val="-3"/>
          <w:sz w:val="24"/>
        </w:rPr>
        <w:t xml:space="preserve"> </w:t>
      </w:r>
      <w:r w:rsidR="00B221DD">
        <w:rPr>
          <w:sz w:val="24"/>
        </w:rPr>
        <w:t>programmes.</w:t>
      </w:r>
    </w:p>
    <w:p w14:paraId="4147C4CE" w14:textId="77777777" w:rsidR="00F60C7C" w:rsidRDefault="00F60C7C" w:rsidP="006848A0">
      <w:pPr>
        <w:pStyle w:val="BodyText"/>
        <w:jc w:val="both"/>
      </w:pPr>
    </w:p>
    <w:p w14:paraId="7955DB97" w14:textId="3CCF9DB7" w:rsidR="00F60C7C" w:rsidRDefault="00482349" w:rsidP="006848A0">
      <w:pPr>
        <w:pStyle w:val="ListParagraph"/>
        <w:numPr>
          <w:ilvl w:val="0"/>
          <w:numId w:val="3"/>
        </w:numPr>
        <w:tabs>
          <w:tab w:val="left" w:pos="661"/>
        </w:tabs>
        <w:ind w:right="118"/>
        <w:jc w:val="both"/>
        <w:rPr>
          <w:sz w:val="24"/>
        </w:rPr>
      </w:pPr>
      <w:r>
        <w:rPr>
          <w:sz w:val="24"/>
        </w:rPr>
        <w:t xml:space="preserve">Standing Panel </w:t>
      </w:r>
      <w:r w:rsidR="00B221DD">
        <w:rPr>
          <w:sz w:val="24"/>
        </w:rPr>
        <w:t xml:space="preserve">reports should be clear and accurate, succinct yet comprehensive enough to enable the results of the </w:t>
      </w:r>
      <w:r>
        <w:rPr>
          <w:sz w:val="24"/>
        </w:rPr>
        <w:t>meeting</w:t>
      </w:r>
      <w:r w:rsidR="00B221DD">
        <w:rPr>
          <w:sz w:val="24"/>
        </w:rPr>
        <w:t xml:space="preserve">s to be implemented. It would benefit the </w:t>
      </w:r>
      <w:r w:rsidR="00405562">
        <w:rPr>
          <w:sz w:val="24"/>
        </w:rPr>
        <w:t>Servicing Officer</w:t>
      </w:r>
      <w:r w:rsidR="00B221DD">
        <w:rPr>
          <w:sz w:val="24"/>
        </w:rPr>
        <w:t xml:space="preserve"> to </w:t>
      </w:r>
      <w:proofErr w:type="spellStart"/>
      <w:r w:rsidR="00B221DD">
        <w:rPr>
          <w:sz w:val="24"/>
        </w:rPr>
        <w:t>familiarise</w:t>
      </w:r>
      <w:proofErr w:type="spellEnd"/>
      <w:r w:rsidR="00B221DD">
        <w:rPr>
          <w:sz w:val="24"/>
        </w:rPr>
        <w:t xml:space="preserve"> themselves with the following documentation prior to the</w:t>
      </w:r>
      <w:r w:rsidR="00B221DD">
        <w:rPr>
          <w:spacing w:val="-4"/>
          <w:sz w:val="24"/>
        </w:rPr>
        <w:t xml:space="preserve"> </w:t>
      </w:r>
      <w:r w:rsidR="00405562">
        <w:rPr>
          <w:sz w:val="24"/>
        </w:rPr>
        <w:t xml:space="preserve">Standing </w:t>
      </w:r>
      <w:r w:rsidR="00412C5B">
        <w:rPr>
          <w:sz w:val="24"/>
        </w:rPr>
        <w:t>Panel</w:t>
      </w:r>
      <w:r w:rsidR="00405562">
        <w:rPr>
          <w:sz w:val="24"/>
        </w:rPr>
        <w:t xml:space="preserve"> meeting</w:t>
      </w:r>
      <w:r w:rsidR="00B221DD">
        <w:rPr>
          <w:sz w:val="24"/>
        </w:rPr>
        <w:t>:</w:t>
      </w:r>
    </w:p>
    <w:p w14:paraId="6DD61801" w14:textId="77777777" w:rsidR="00F60C7C" w:rsidRDefault="00F60C7C" w:rsidP="006848A0">
      <w:pPr>
        <w:pStyle w:val="BodyText"/>
        <w:spacing w:before="11"/>
        <w:jc w:val="both"/>
        <w:rPr>
          <w:sz w:val="23"/>
        </w:rPr>
      </w:pPr>
    </w:p>
    <w:p w14:paraId="4963CAC9" w14:textId="5867D124" w:rsidR="00F60C7C" w:rsidRDefault="00B221DD" w:rsidP="006848A0">
      <w:pPr>
        <w:pStyle w:val="ListParagraph"/>
        <w:numPr>
          <w:ilvl w:val="0"/>
          <w:numId w:val="1"/>
        </w:numPr>
        <w:tabs>
          <w:tab w:val="left" w:pos="1021"/>
        </w:tabs>
        <w:jc w:val="both"/>
        <w:rPr>
          <w:sz w:val="24"/>
        </w:rPr>
      </w:pPr>
      <w:r>
        <w:rPr>
          <w:sz w:val="24"/>
        </w:rPr>
        <w:lastRenderedPageBreak/>
        <w:t xml:space="preserve">for validation </w:t>
      </w:r>
      <w:r w:rsidR="005D0301">
        <w:rPr>
          <w:sz w:val="24"/>
        </w:rPr>
        <w:t xml:space="preserve">Standing Panel </w:t>
      </w:r>
      <w:r w:rsidR="005224F0">
        <w:rPr>
          <w:sz w:val="24"/>
        </w:rPr>
        <w:t>meetings:</w:t>
      </w:r>
      <w:r>
        <w:rPr>
          <w:sz w:val="24"/>
        </w:rPr>
        <w:t xml:space="preserve"> the </w:t>
      </w:r>
      <w:proofErr w:type="gramStart"/>
      <w:r>
        <w:rPr>
          <w:sz w:val="24"/>
        </w:rPr>
        <w:t>Rationale;</w:t>
      </w:r>
      <w:proofErr w:type="gramEnd"/>
    </w:p>
    <w:p w14:paraId="14675491" w14:textId="77777777" w:rsidR="00F60C7C" w:rsidRDefault="00F60C7C" w:rsidP="006848A0">
      <w:pPr>
        <w:pStyle w:val="BodyText"/>
        <w:spacing w:before="11"/>
        <w:jc w:val="both"/>
        <w:rPr>
          <w:sz w:val="23"/>
        </w:rPr>
      </w:pPr>
    </w:p>
    <w:p w14:paraId="5B240675" w14:textId="128FC94F" w:rsidR="00F60C7C" w:rsidRDefault="00B221DD" w:rsidP="006848A0">
      <w:pPr>
        <w:pStyle w:val="ListParagraph"/>
        <w:numPr>
          <w:ilvl w:val="0"/>
          <w:numId w:val="1"/>
        </w:numPr>
        <w:tabs>
          <w:tab w:val="left" w:pos="1021"/>
        </w:tabs>
        <w:jc w:val="both"/>
        <w:rPr>
          <w:sz w:val="24"/>
        </w:rPr>
      </w:pPr>
      <w:r>
        <w:rPr>
          <w:sz w:val="24"/>
        </w:rPr>
        <w:t>for review</w:t>
      </w:r>
      <w:r w:rsidR="005D0301">
        <w:rPr>
          <w:sz w:val="24"/>
        </w:rPr>
        <w:t xml:space="preserve"> Standing Panel meetings</w:t>
      </w:r>
      <w:r>
        <w:rPr>
          <w:sz w:val="24"/>
        </w:rPr>
        <w:t>: the</w:t>
      </w:r>
      <w:r>
        <w:rPr>
          <w:spacing w:val="-6"/>
          <w:sz w:val="24"/>
        </w:rPr>
        <w:t xml:space="preserve"> </w:t>
      </w:r>
      <w:proofErr w:type="gramStart"/>
      <w:r>
        <w:rPr>
          <w:sz w:val="24"/>
        </w:rPr>
        <w:t>SED;</w:t>
      </w:r>
      <w:proofErr w:type="gramEnd"/>
    </w:p>
    <w:p w14:paraId="101890CC" w14:textId="77777777" w:rsidR="00F60C7C" w:rsidRDefault="00F60C7C" w:rsidP="006848A0">
      <w:pPr>
        <w:pStyle w:val="BodyText"/>
        <w:spacing w:before="10"/>
        <w:jc w:val="both"/>
        <w:rPr>
          <w:sz w:val="23"/>
        </w:rPr>
      </w:pPr>
    </w:p>
    <w:p w14:paraId="197790DE" w14:textId="4F62ABCC" w:rsidR="00F60C7C" w:rsidRDefault="00B221DD" w:rsidP="006848A0">
      <w:pPr>
        <w:pStyle w:val="ListParagraph"/>
        <w:numPr>
          <w:ilvl w:val="0"/>
          <w:numId w:val="1"/>
        </w:numPr>
        <w:tabs>
          <w:tab w:val="left" w:pos="1021"/>
        </w:tabs>
        <w:ind w:right="116"/>
        <w:jc w:val="both"/>
        <w:rPr>
          <w:sz w:val="24"/>
        </w:rPr>
      </w:pPr>
      <w:r>
        <w:rPr>
          <w:sz w:val="24"/>
        </w:rPr>
        <w:t xml:space="preserve">for </w:t>
      </w:r>
      <w:r w:rsidR="005D0301">
        <w:rPr>
          <w:sz w:val="24"/>
        </w:rPr>
        <w:t>all meetings</w:t>
      </w:r>
      <w:r>
        <w:rPr>
          <w:sz w:val="24"/>
        </w:rPr>
        <w:t xml:space="preserve">: the Programme Specification, module descriptors and </w:t>
      </w:r>
      <w:proofErr w:type="gramStart"/>
      <w:r>
        <w:rPr>
          <w:sz w:val="24"/>
        </w:rPr>
        <w:t>CVs</w:t>
      </w:r>
      <w:r w:rsidR="005150DD">
        <w:rPr>
          <w:sz w:val="24"/>
        </w:rPr>
        <w:t>;</w:t>
      </w:r>
      <w:proofErr w:type="gramEnd"/>
    </w:p>
    <w:p w14:paraId="61EC2C28" w14:textId="77777777" w:rsidR="00405562" w:rsidRPr="006A3555" w:rsidRDefault="00405562" w:rsidP="006A3555">
      <w:pPr>
        <w:pStyle w:val="ListParagraph"/>
        <w:rPr>
          <w:sz w:val="24"/>
        </w:rPr>
      </w:pPr>
    </w:p>
    <w:p w14:paraId="462DB100" w14:textId="10380122" w:rsidR="00405562" w:rsidRDefault="00405562" w:rsidP="6390CD7E">
      <w:pPr>
        <w:pStyle w:val="ListParagraph"/>
        <w:numPr>
          <w:ilvl w:val="0"/>
          <w:numId w:val="1"/>
        </w:numPr>
        <w:tabs>
          <w:tab w:val="left" w:pos="1021"/>
        </w:tabs>
        <w:ind w:right="116"/>
        <w:jc w:val="both"/>
        <w:rPr>
          <w:sz w:val="24"/>
          <w:szCs w:val="24"/>
        </w:rPr>
      </w:pPr>
      <w:r w:rsidRPr="6390CD7E">
        <w:rPr>
          <w:sz w:val="24"/>
          <w:szCs w:val="24"/>
        </w:rPr>
        <w:t>The scrutiny</w:t>
      </w:r>
      <w:r w:rsidR="008858D3" w:rsidRPr="6390CD7E">
        <w:rPr>
          <w:sz w:val="24"/>
          <w:szCs w:val="24"/>
        </w:rPr>
        <w:t>/</w:t>
      </w:r>
      <w:r w:rsidRPr="6390CD7E">
        <w:rPr>
          <w:sz w:val="24"/>
          <w:szCs w:val="24"/>
        </w:rPr>
        <w:t>response to sc</w:t>
      </w:r>
      <w:r w:rsidR="008858D3" w:rsidRPr="6390CD7E">
        <w:rPr>
          <w:sz w:val="24"/>
          <w:szCs w:val="24"/>
        </w:rPr>
        <w:t xml:space="preserve">rutiny </w:t>
      </w:r>
      <w:r w:rsidRPr="6390CD7E">
        <w:rPr>
          <w:sz w:val="24"/>
          <w:szCs w:val="24"/>
        </w:rPr>
        <w:t>document (QED 021)</w:t>
      </w:r>
      <w:r w:rsidR="005150DD" w:rsidRPr="6390CD7E">
        <w:rPr>
          <w:sz w:val="24"/>
          <w:szCs w:val="24"/>
        </w:rPr>
        <w:t>.</w:t>
      </w:r>
    </w:p>
    <w:p w14:paraId="1AFD5550" w14:textId="77777777" w:rsidR="00F60C7C" w:rsidRDefault="00F60C7C" w:rsidP="006848A0">
      <w:pPr>
        <w:pStyle w:val="BodyText"/>
        <w:spacing w:before="10"/>
        <w:jc w:val="both"/>
        <w:rPr>
          <w:sz w:val="23"/>
        </w:rPr>
      </w:pPr>
    </w:p>
    <w:p w14:paraId="03BEAE8A" w14:textId="77777777" w:rsidR="00F60C7C" w:rsidRDefault="00B221DD" w:rsidP="006848A0">
      <w:pPr>
        <w:pStyle w:val="ListParagraph"/>
        <w:numPr>
          <w:ilvl w:val="0"/>
          <w:numId w:val="3"/>
        </w:numPr>
        <w:tabs>
          <w:tab w:val="left" w:pos="660"/>
          <w:tab w:val="left" w:pos="661"/>
        </w:tabs>
        <w:spacing w:before="1"/>
        <w:jc w:val="both"/>
        <w:rPr>
          <w:sz w:val="24"/>
        </w:rPr>
      </w:pPr>
      <w:r>
        <w:rPr>
          <w:sz w:val="24"/>
        </w:rPr>
        <w:t>The following sections provide a model for</w:t>
      </w:r>
      <w:r>
        <w:rPr>
          <w:spacing w:val="-5"/>
          <w:sz w:val="24"/>
        </w:rPr>
        <w:t xml:space="preserve"> </w:t>
      </w:r>
      <w:r>
        <w:rPr>
          <w:sz w:val="24"/>
        </w:rPr>
        <w:t>reports.</w:t>
      </w:r>
    </w:p>
    <w:p w14:paraId="453A9AC1" w14:textId="77777777" w:rsidR="00F60C7C" w:rsidRDefault="00F60C7C" w:rsidP="006848A0">
      <w:pPr>
        <w:pStyle w:val="BodyText"/>
        <w:jc w:val="both"/>
      </w:pPr>
    </w:p>
    <w:p w14:paraId="744FC7E9" w14:textId="77777777" w:rsidR="00F60C7C" w:rsidRDefault="00B221DD" w:rsidP="006848A0">
      <w:pPr>
        <w:pStyle w:val="ListParagraph"/>
        <w:numPr>
          <w:ilvl w:val="1"/>
          <w:numId w:val="17"/>
        </w:numPr>
        <w:tabs>
          <w:tab w:val="left" w:pos="1021"/>
        </w:tabs>
        <w:jc w:val="both"/>
        <w:rPr>
          <w:sz w:val="24"/>
        </w:rPr>
      </w:pPr>
      <w:r>
        <w:rPr>
          <w:sz w:val="24"/>
          <w:u w:val="single"/>
        </w:rPr>
        <w:t>Heading</w:t>
      </w:r>
    </w:p>
    <w:p w14:paraId="33B521C4" w14:textId="77777777" w:rsidR="00F60C7C" w:rsidRDefault="00F60C7C" w:rsidP="006848A0">
      <w:pPr>
        <w:pStyle w:val="BodyText"/>
        <w:spacing w:before="11"/>
        <w:jc w:val="both"/>
        <w:rPr>
          <w:sz w:val="15"/>
        </w:rPr>
      </w:pPr>
    </w:p>
    <w:p w14:paraId="46DD3A3D" w14:textId="2831DE0F" w:rsidR="00F60C7C" w:rsidRDefault="00B221DD" w:rsidP="006848A0">
      <w:pPr>
        <w:pStyle w:val="BodyText"/>
        <w:spacing w:before="92"/>
        <w:ind w:left="1020" w:right="117"/>
        <w:jc w:val="both"/>
      </w:pPr>
      <w:r>
        <w:t xml:space="preserve">The heading for a </w:t>
      </w:r>
      <w:r w:rsidR="008858D3">
        <w:t xml:space="preserve">Standing Panel </w:t>
      </w:r>
      <w:r>
        <w:t xml:space="preserve">report should </w:t>
      </w:r>
      <w:r w:rsidR="00DF4BC4">
        <w:t>include,</w:t>
      </w:r>
      <w:r>
        <w:t xml:space="preserve"> name of institution, award, title, mode of attendance, date of</w:t>
      </w:r>
      <w:r w:rsidR="008858D3">
        <w:t xml:space="preserve"> meeting </w:t>
      </w:r>
      <w:r>
        <w:t xml:space="preserve">and a list of those present, with an indication of their posts and places of work. (Accuracy is </w:t>
      </w:r>
      <w:r w:rsidR="001F3478">
        <w:t>paramount,</w:t>
      </w:r>
      <w:r>
        <w:t xml:space="preserve"> and the </w:t>
      </w:r>
      <w:r w:rsidR="008858D3">
        <w:t xml:space="preserve">servicing office </w:t>
      </w:r>
      <w:r>
        <w:t xml:space="preserve">should refer to the </w:t>
      </w:r>
      <w:proofErr w:type="spellStart"/>
      <w:r>
        <w:t>programme</w:t>
      </w:r>
      <w:proofErr w:type="spellEnd"/>
      <w:r>
        <w:t xml:space="preserve"> specification for </w:t>
      </w:r>
      <w:proofErr w:type="spellStart"/>
      <w:r>
        <w:t>programme</w:t>
      </w:r>
      <w:proofErr w:type="spellEnd"/>
      <w:r>
        <w:t>/award information.)</w:t>
      </w:r>
    </w:p>
    <w:p w14:paraId="30100E6D" w14:textId="77777777" w:rsidR="00F60C7C" w:rsidRDefault="00F60C7C" w:rsidP="006848A0">
      <w:pPr>
        <w:pStyle w:val="BodyText"/>
        <w:spacing w:before="11"/>
        <w:jc w:val="both"/>
        <w:rPr>
          <w:sz w:val="23"/>
        </w:rPr>
      </w:pPr>
    </w:p>
    <w:p w14:paraId="73064463" w14:textId="77777777" w:rsidR="00F60C7C" w:rsidRDefault="00B221DD" w:rsidP="006848A0">
      <w:pPr>
        <w:pStyle w:val="ListParagraph"/>
        <w:numPr>
          <w:ilvl w:val="1"/>
          <w:numId w:val="17"/>
        </w:numPr>
        <w:tabs>
          <w:tab w:val="left" w:pos="1021"/>
        </w:tabs>
        <w:jc w:val="both"/>
        <w:rPr>
          <w:sz w:val="24"/>
        </w:rPr>
      </w:pPr>
      <w:r>
        <w:rPr>
          <w:sz w:val="24"/>
          <w:u w:val="single"/>
        </w:rPr>
        <w:t>Introduction</w:t>
      </w:r>
    </w:p>
    <w:p w14:paraId="527A6D2B" w14:textId="77777777" w:rsidR="00F60C7C" w:rsidRDefault="00F60C7C" w:rsidP="006848A0">
      <w:pPr>
        <w:pStyle w:val="BodyText"/>
        <w:spacing w:before="11"/>
        <w:jc w:val="both"/>
        <w:rPr>
          <w:sz w:val="15"/>
        </w:rPr>
      </w:pPr>
    </w:p>
    <w:p w14:paraId="3DBAF758" w14:textId="77777777" w:rsidR="00F60C7C" w:rsidRDefault="00B221DD" w:rsidP="006848A0">
      <w:pPr>
        <w:pStyle w:val="BodyText"/>
        <w:spacing w:before="92"/>
        <w:ind w:left="1020"/>
        <w:jc w:val="both"/>
      </w:pPr>
      <w:r>
        <w:t>This should deal with:</w:t>
      </w:r>
    </w:p>
    <w:p w14:paraId="48AFB3F3" w14:textId="77777777" w:rsidR="00F60C7C" w:rsidRDefault="00F60C7C" w:rsidP="006848A0">
      <w:pPr>
        <w:pStyle w:val="BodyText"/>
        <w:spacing w:before="11"/>
        <w:jc w:val="both"/>
        <w:rPr>
          <w:sz w:val="23"/>
        </w:rPr>
      </w:pPr>
    </w:p>
    <w:p w14:paraId="179747F9" w14:textId="1C20AA9C" w:rsidR="00F60C7C" w:rsidRDefault="00B221DD" w:rsidP="006848A0">
      <w:pPr>
        <w:pStyle w:val="ListParagraph"/>
        <w:numPr>
          <w:ilvl w:val="2"/>
          <w:numId w:val="17"/>
        </w:numPr>
        <w:tabs>
          <w:tab w:val="left" w:pos="1560"/>
          <w:tab w:val="left" w:pos="1561"/>
        </w:tabs>
        <w:ind w:right="116"/>
        <w:jc w:val="both"/>
        <w:rPr>
          <w:sz w:val="24"/>
        </w:rPr>
      </w:pPr>
      <w:r>
        <w:rPr>
          <w:sz w:val="24"/>
        </w:rPr>
        <w:t xml:space="preserve">the purpose of the </w:t>
      </w:r>
      <w:r w:rsidR="008858D3">
        <w:rPr>
          <w:sz w:val="24"/>
        </w:rPr>
        <w:t>meeting</w:t>
      </w:r>
      <w:r w:rsidR="00520744">
        <w:rPr>
          <w:sz w:val="24"/>
        </w:rPr>
        <w:t xml:space="preserve"> </w:t>
      </w:r>
      <w:r>
        <w:rPr>
          <w:sz w:val="24"/>
        </w:rPr>
        <w:t>(this should include reference to any incorporated PSRB</w:t>
      </w:r>
      <w:r>
        <w:rPr>
          <w:spacing w:val="-3"/>
          <w:sz w:val="24"/>
        </w:rPr>
        <w:t xml:space="preserve"> </w:t>
      </w:r>
      <w:r>
        <w:rPr>
          <w:sz w:val="24"/>
        </w:rPr>
        <w:t>involvement</w:t>
      </w:r>
      <w:proofErr w:type="gramStart"/>
      <w:r>
        <w:rPr>
          <w:sz w:val="24"/>
        </w:rPr>
        <w:t>);</w:t>
      </w:r>
      <w:proofErr w:type="gramEnd"/>
    </w:p>
    <w:p w14:paraId="21B0D501" w14:textId="77777777" w:rsidR="00F60C7C" w:rsidRDefault="00F60C7C" w:rsidP="006848A0">
      <w:pPr>
        <w:pStyle w:val="BodyText"/>
        <w:jc w:val="both"/>
      </w:pPr>
    </w:p>
    <w:p w14:paraId="17E84E06" w14:textId="012634E7" w:rsidR="00F60C7C" w:rsidRDefault="00B221DD" w:rsidP="006848A0">
      <w:pPr>
        <w:pStyle w:val="ListParagraph"/>
        <w:numPr>
          <w:ilvl w:val="2"/>
          <w:numId w:val="17"/>
        </w:numPr>
        <w:tabs>
          <w:tab w:val="left" w:pos="1560"/>
          <w:tab w:val="left" w:pos="1561"/>
        </w:tabs>
        <w:ind w:right="120"/>
        <w:jc w:val="both"/>
        <w:rPr>
          <w:sz w:val="24"/>
        </w:rPr>
      </w:pPr>
      <w:r>
        <w:rPr>
          <w:sz w:val="24"/>
        </w:rPr>
        <w:t>pre-validation/validation history and summary of issues raised in earlier stages in the validation/review</w:t>
      </w:r>
      <w:r>
        <w:rPr>
          <w:spacing w:val="-6"/>
          <w:sz w:val="24"/>
        </w:rPr>
        <w:t xml:space="preserve"> </w:t>
      </w:r>
      <w:proofErr w:type="gramStart"/>
      <w:r>
        <w:rPr>
          <w:sz w:val="24"/>
        </w:rPr>
        <w:t>process;</w:t>
      </w:r>
      <w:proofErr w:type="gramEnd"/>
    </w:p>
    <w:p w14:paraId="6A0B45F9" w14:textId="77777777" w:rsidR="007C5069" w:rsidRPr="007C5069" w:rsidRDefault="007C5069" w:rsidP="006848A0">
      <w:pPr>
        <w:pStyle w:val="ListParagraph"/>
        <w:rPr>
          <w:sz w:val="24"/>
        </w:rPr>
      </w:pPr>
    </w:p>
    <w:p w14:paraId="6E6E5EB1" w14:textId="34334256" w:rsidR="00F60C7C" w:rsidRDefault="00B221DD" w:rsidP="006848A0">
      <w:pPr>
        <w:pStyle w:val="ListParagraph"/>
        <w:numPr>
          <w:ilvl w:val="2"/>
          <w:numId w:val="17"/>
        </w:numPr>
        <w:tabs>
          <w:tab w:val="left" w:pos="1561"/>
        </w:tabs>
        <w:spacing w:before="79"/>
        <w:ind w:right="116"/>
        <w:jc w:val="both"/>
        <w:rPr>
          <w:sz w:val="24"/>
        </w:rPr>
      </w:pPr>
      <w:proofErr w:type="spellStart"/>
      <w:r>
        <w:rPr>
          <w:sz w:val="24"/>
        </w:rPr>
        <w:t>programme</w:t>
      </w:r>
      <w:proofErr w:type="spellEnd"/>
      <w:r>
        <w:rPr>
          <w:sz w:val="24"/>
        </w:rPr>
        <w:t xml:space="preserve"> characteristics: overall structure, target/average intake and target group, innovative or other salient features of the </w:t>
      </w:r>
      <w:proofErr w:type="spellStart"/>
      <w:r>
        <w:rPr>
          <w:sz w:val="24"/>
        </w:rPr>
        <w:t>programme</w:t>
      </w:r>
      <w:proofErr w:type="spellEnd"/>
      <w:r>
        <w:rPr>
          <w:sz w:val="24"/>
        </w:rPr>
        <w:t xml:space="preserve"> that might be of interest to the wider</w:t>
      </w:r>
      <w:r>
        <w:rPr>
          <w:spacing w:val="-9"/>
          <w:sz w:val="24"/>
        </w:rPr>
        <w:t xml:space="preserve"> </w:t>
      </w:r>
      <w:proofErr w:type="gramStart"/>
      <w:r w:rsidR="00520744">
        <w:rPr>
          <w:sz w:val="24"/>
        </w:rPr>
        <w:t>community;</w:t>
      </w:r>
      <w:proofErr w:type="gramEnd"/>
    </w:p>
    <w:p w14:paraId="1B338DB6" w14:textId="77777777" w:rsidR="00F60C7C" w:rsidRDefault="00F60C7C" w:rsidP="006848A0">
      <w:pPr>
        <w:pStyle w:val="BodyText"/>
        <w:spacing w:before="11"/>
        <w:jc w:val="both"/>
        <w:rPr>
          <w:sz w:val="23"/>
        </w:rPr>
      </w:pPr>
    </w:p>
    <w:p w14:paraId="23D037B1" w14:textId="2C3DEF40" w:rsidR="00F60C7C" w:rsidRDefault="00B221DD" w:rsidP="006848A0">
      <w:pPr>
        <w:pStyle w:val="ListParagraph"/>
        <w:numPr>
          <w:ilvl w:val="2"/>
          <w:numId w:val="17"/>
        </w:numPr>
        <w:tabs>
          <w:tab w:val="left" w:pos="1561"/>
        </w:tabs>
        <w:ind w:right="121"/>
        <w:jc w:val="both"/>
        <w:rPr>
          <w:sz w:val="24"/>
        </w:rPr>
      </w:pPr>
      <w:r>
        <w:rPr>
          <w:sz w:val="24"/>
        </w:rPr>
        <w:t xml:space="preserve">a brief outline of the range of meetings held and the extent to which the </w:t>
      </w:r>
      <w:r w:rsidR="008858D3">
        <w:rPr>
          <w:sz w:val="24"/>
        </w:rPr>
        <w:t>P</w:t>
      </w:r>
      <w:r>
        <w:rPr>
          <w:sz w:val="24"/>
        </w:rPr>
        <w:t xml:space="preserve">anel </w:t>
      </w:r>
      <w:r w:rsidR="008858D3">
        <w:rPr>
          <w:sz w:val="24"/>
        </w:rPr>
        <w:t xml:space="preserve">were made aware of </w:t>
      </w:r>
      <w:r>
        <w:rPr>
          <w:sz w:val="24"/>
        </w:rPr>
        <w:t>facilities and student</w:t>
      </w:r>
      <w:r>
        <w:rPr>
          <w:spacing w:val="-3"/>
          <w:sz w:val="24"/>
        </w:rPr>
        <w:t xml:space="preserve"> </w:t>
      </w:r>
      <w:proofErr w:type="gramStart"/>
      <w:r>
        <w:rPr>
          <w:sz w:val="24"/>
        </w:rPr>
        <w:t>work;</w:t>
      </w:r>
      <w:proofErr w:type="gramEnd"/>
    </w:p>
    <w:p w14:paraId="05F53A1A" w14:textId="77777777" w:rsidR="00F60C7C" w:rsidRDefault="00F60C7C" w:rsidP="006848A0">
      <w:pPr>
        <w:pStyle w:val="BodyText"/>
        <w:spacing w:before="11"/>
        <w:jc w:val="both"/>
        <w:rPr>
          <w:sz w:val="23"/>
        </w:rPr>
      </w:pPr>
    </w:p>
    <w:p w14:paraId="2BC29EC9" w14:textId="6EA814D1" w:rsidR="00F60C7C" w:rsidRDefault="00B221DD" w:rsidP="006848A0">
      <w:pPr>
        <w:pStyle w:val="ListParagraph"/>
        <w:numPr>
          <w:ilvl w:val="2"/>
          <w:numId w:val="17"/>
        </w:numPr>
        <w:tabs>
          <w:tab w:val="left" w:pos="1561"/>
        </w:tabs>
        <w:ind w:right="117"/>
        <w:jc w:val="both"/>
        <w:rPr>
          <w:sz w:val="24"/>
        </w:rPr>
      </w:pPr>
      <w:r>
        <w:rPr>
          <w:sz w:val="24"/>
        </w:rPr>
        <w:t xml:space="preserve">if </w:t>
      </w:r>
      <w:proofErr w:type="gramStart"/>
      <w:r>
        <w:rPr>
          <w:sz w:val="24"/>
        </w:rPr>
        <w:t>a review</w:t>
      </w:r>
      <w:proofErr w:type="gramEnd"/>
      <w:r>
        <w:rPr>
          <w:sz w:val="24"/>
        </w:rPr>
        <w:t xml:space="preserve">, </w:t>
      </w:r>
      <w:proofErr w:type="gramStart"/>
      <w:r>
        <w:rPr>
          <w:sz w:val="24"/>
        </w:rPr>
        <w:t>a brief summary</w:t>
      </w:r>
      <w:proofErr w:type="gramEnd"/>
      <w:r>
        <w:rPr>
          <w:sz w:val="24"/>
        </w:rPr>
        <w:t xml:space="preserve"> of any proposed changes (these can </w:t>
      </w:r>
      <w:proofErr w:type="gramStart"/>
      <w:r>
        <w:rPr>
          <w:sz w:val="24"/>
        </w:rPr>
        <w:t>be located in</w:t>
      </w:r>
      <w:proofErr w:type="gramEnd"/>
      <w:r>
        <w:rPr>
          <w:sz w:val="24"/>
        </w:rPr>
        <w:t xml:space="preserve"> the Self-Evaluation Document); if extensive, these should be listed in appendices.</w:t>
      </w:r>
    </w:p>
    <w:p w14:paraId="6452465B" w14:textId="77777777" w:rsidR="00F60C7C" w:rsidRDefault="00F60C7C" w:rsidP="006848A0">
      <w:pPr>
        <w:pStyle w:val="BodyText"/>
        <w:spacing w:before="11"/>
        <w:jc w:val="both"/>
        <w:rPr>
          <w:sz w:val="23"/>
        </w:rPr>
      </w:pPr>
    </w:p>
    <w:p w14:paraId="4361F9E2" w14:textId="77777777" w:rsidR="00F60C7C" w:rsidRDefault="00B221DD" w:rsidP="006848A0">
      <w:pPr>
        <w:pStyle w:val="ListParagraph"/>
        <w:numPr>
          <w:ilvl w:val="1"/>
          <w:numId w:val="17"/>
        </w:numPr>
        <w:tabs>
          <w:tab w:val="left" w:pos="1021"/>
        </w:tabs>
        <w:ind w:hanging="332"/>
        <w:jc w:val="both"/>
        <w:rPr>
          <w:sz w:val="24"/>
        </w:rPr>
      </w:pPr>
      <w:r>
        <w:rPr>
          <w:sz w:val="24"/>
          <w:u w:val="single"/>
        </w:rPr>
        <w:t>Main Body of</w:t>
      </w:r>
      <w:r>
        <w:rPr>
          <w:spacing w:val="-2"/>
          <w:sz w:val="24"/>
          <w:u w:val="single"/>
        </w:rPr>
        <w:t xml:space="preserve"> </w:t>
      </w:r>
      <w:r>
        <w:rPr>
          <w:sz w:val="24"/>
          <w:u w:val="single"/>
        </w:rPr>
        <w:t>Report</w:t>
      </w:r>
    </w:p>
    <w:p w14:paraId="20BC315D" w14:textId="77777777" w:rsidR="00F60C7C" w:rsidRDefault="00F60C7C" w:rsidP="006848A0">
      <w:pPr>
        <w:pStyle w:val="BodyText"/>
        <w:spacing w:before="11"/>
        <w:jc w:val="both"/>
        <w:rPr>
          <w:sz w:val="15"/>
        </w:rPr>
      </w:pPr>
    </w:p>
    <w:p w14:paraId="6EBE8397" w14:textId="0CBE033A" w:rsidR="00F60C7C" w:rsidRDefault="00B221DD" w:rsidP="006848A0">
      <w:pPr>
        <w:pStyle w:val="BodyText"/>
        <w:tabs>
          <w:tab w:val="left" w:pos="4982"/>
        </w:tabs>
        <w:spacing w:before="92"/>
        <w:ind w:left="1020" w:right="118"/>
        <w:jc w:val="both"/>
      </w:pPr>
      <w:r>
        <w:t xml:space="preserve">The report should be </w:t>
      </w:r>
      <w:proofErr w:type="spellStart"/>
      <w:r>
        <w:t>organised</w:t>
      </w:r>
      <w:proofErr w:type="spellEnd"/>
      <w:r>
        <w:t xml:space="preserve"> thematically, rather than as a chronological record of discussions, under such headings</w:t>
      </w:r>
      <w:r>
        <w:rPr>
          <w:spacing w:val="48"/>
        </w:rPr>
        <w:t xml:space="preserve"> </w:t>
      </w:r>
      <w:r>
        <w:t xml:space="preserve">as: institutional issues, aims, learning outcomes, </w:t>
      </w:r>
      <w:proofErr w:type="spellStart"/>
      <w:r>
        <w:t>programme</w:t>
      </w:r>
      <w:proofErr w:type="spellEnd"/>
      <w:r>
        <w:t xml:space="preserve"> structure, </w:t>
      </w:r>
      <w:proofErr w:type="spellStart"/>
      <w:r>
        <w:t>programme</w:t>
      </w:r>
      <w:proofErr w:type="spellEnd"/>
      <w:r>
        <w:t xml:space="preserve"> content, assessment, entry requirements, research and staff development, perceived comparability of academic standards with similar programmes elsewhere and external views/observations. Each section should include a report of the issues raised and an indication </w:t>
      </w:r>
      <w:r>
        <w:lastRenderedPageBreak/>
        <w:t xml:space="preserve">of whether the Panel was satisfied with the dialogue or </w:t>
      </w:r>
      <w:r w:rsidR="00066C6C">
        <w:t>whether it</w:t>
      </w:r>
      <w:r>
        <w:rPr>
          <w:spacing w:val="30"/>
        </w:rPr>
        <w:t xml:space="preserve"> </w:t>
      </w:r>
      <w:r>
        <w:t>retained reservations.</w:t>
      </w:r>
      <w:r w:rsidR="00066C6C">
        <w:t xml:space="preserve"> Evidence for</w:t>
      </w:r>
      <w:r>
        <w:t xml:space="preserve"> the basis of the judgements that were reached should be</w:t>
      </w:r>
      <w:r>
        <w:rPr>
          <w:spacing w:val="-9"/>
        </w:rPr>
        <w:t xml:space="preserve"> </w:t>
      </w:r>
      <w:r>
        <w:t>included.</w:t>
      </w:r>
    </w:p>
    <w:p w14:paraId="1DCB2AA6" w14:textId="77777777" w:rsidR="00F60C7C" w:rsidRDefault="00F60C7C" w:rsidP="006848A0">
      <w:pPr>
        <w:pStyle w:val="BodyText"/>
        <w:jc w:val="both"/>
      </w:pPr>
    </w:p>
    <w:p w14:paraId="45BB9939" w14:textId="37BE0F9D" w:rsidR="00F60C7C" w:rsidRPr="0077243A" w:rsidRDefault="0077243A" w:rsidP="006A3555">
      <w:pPr>
        <w:pStyle w:val="ListParagraph"/>
        <w:numPr>
          <w:ilvl w:val="1"/>
          <w:numId w:val="17"/>
        </w:numPr>
        <w:tabs>
          <w:tab w:val="left" w:pos="1021"/>
        </w:tabs>
        <w:spacing w:before="10"/>
        <w:jc w:val="both"/>
        <w:rPr>
          <w:sz w:val="15"/>
        </w:rPr>
      </w:pPr>
      <w:r>
        <w:rPr>
          <w:sz w:val="24"/>
          <w:u w:val="single"/>
        </w:rPr>
        <w:t xml:space="preserve">Recommended </w:t>
      </w:r>
      <w:r w:rsidR="00287F66" w:rsidRPr="0077243A">
        <w:rPr>
          <w:sz w:val="24"/>
          <w:u w:val="single"/>
        </w:rPr>
        <w:t>Post Standing Panel Actions</w:t>
      </w:r>
      <w:r>
        <w:rPr>
          <w:sz w:val="24"/>
          <w:u w:val="single"/>
        </w:rPr>
        <w:t xml:space="preserve"> and </w:t>
      </w:r>
      <w:r w:rsidR="00B221DD" w:rsidRPr="0077243A">
        <w:rPr>
          <w:sz w:val="24"/>
          <w:u w:val="single"/>
        </w:rPr>
        <w:t xml:space="preserve">Commendations </w:t>
      </w:r>
    </w:p>
    <w:p w14:paraId="48F1F799" w14:textId="31A7FD5C" w:rsidR="00F60C7C" w:rsidRDefault="00B221DD" w:rsidP="006848A0">
      <w:pPr>
        <w:pStyle w:val="BodyText"/>
        <w:spacing w:before="92"/>
        <w:ind w:left="1020" w:right="118"/>
        <w:jc w:val="both"/>
      </w:pPr>
      <w:r>
        <w:t xml:space="preserve">The </w:t>
      </w:r>
      <w:r w:rsidR="00BB4FBB">
        <w:t>Standing Panel r</w:t>
      </w:r>
      <w:r>
        <w:t xml:space="preserve">eport should provide an outline of the strengths of, and reservations about, the </w:t>
      </w:r>
      <w:proofErr w:type="spellStart"/>
      <w:r>
        <w:t>programme</w:t>
      </w:r>
      <w:proofErr w:type="spellEnd"/>
      <w:r>
        <w:t xml:space="preserve">, which must be capable of being justified by points made in the body of the report. It must state </w:t>
      </w:r>
      <w:proofErr w:type="gramStart"/>
      <w:r>
        <w:t>whether or not</w:t>
      </w:r>
      <w:proofErr w:type="gramEnd"/>
      <w:r>
        <w:t xml:space="preserve"> the </w:t>
      </w:r>
      <w:proofErr w:type="spellStart"/>
      <w:r>
        <w:t>programme</w:t>
      </w:r>
      <w:proofErr w:type="spellEnd"/>
      <w:r>
        <w:t xml:space="preserve"> was recommended for approval and </w:t>
      </w:r>
      <w:r w:rsidR="0077243A">
        <w:t>required Post Standing P</w:t>
      </w:r>
      <w:r w:rsidR="000547EB">
        <w:t>a</w:t>
      </w:r>
      <w:r w:rsidR="0077243A">
        <w:t>nel Actions</w:t>
      </w:r>
      <w:r w:rsidR="00412C5B">
        <w:t xml:space="preserve"> </w:t>
      </w:r>
      <w:r>
        <w:t xml:space="preserve">(with dates by which the </w:t>
      </w:r>
      <w:r w:rsidR="0077243A">
        <w:t>actions</w:t>
      </w:r>
      <w:r>
        <w:t xml:space="preserve"> should be</w:t>
      </w:r>
      <w:r w:rsidR="0077243A">
        <w:t xml:space="preserve"> completed</w:t>
      </w:r>
      <w:r>
        <w:t xml:space="preserve">). </w:t>
      </w:r>
      <w:r w:rsidR="0077243A">
        <w:t xml:space="preserve">Post </w:t>
      </w:r>
      <w:r w:rsidR="00412C5B">
        <w:t>Standing</w:t>
      </w:r>
      <w:r w:rsidR="0077243A">
        <w:t xml:space="preserve"> </w:t>
      </w:r>
      <w:r w:rsidR="00412C5B">
        <w:t xml:space="preserve">Panel </w:t>
      </w:r>
      <w:r w:rsidR="0077243A">
        <w:t xml:space="preserve">Actions should be </w:t>
      </w:r>
      <w:r w:rsidR="00412C5B">
        <w:t>clearly</w:t>
      </w:r>
      <w:r w:rsidR="0077243A">
        <w:t xml:space="preserve"> set</w:t>
      </w:r>
      <w:r w:rsidR="00412C5B">
        <w:t xml:space="preserve"> </w:t>
      </w:r>
      <w:r w:rsidR="0077243A">
        <w:t xml:space="preserve">out in a Post Standing Panel Action Plan. This will be shared with the team and a </w:t>
      </w:r>
      <w:r w:rsidR="00412C5B">
        <w:t>definitive version</w:t>
      </w:r>
      <w:r w:rsidR="0077243A">
        <w:t xml:space="preserve"> held centrally for sign off by the Chair Commendation </w:t>
      </w:r>
      <w:r>
        <w:t xml:space="preserve">should </w:t>
      </w:r>
      <w:r w:rsidR="0077243A">
        <w:t xml:space="preserve">also </w:t>
      </w:r>
      <w:r>
        <w:t>be set out</w:t>
      </w:r>
      <w:r w:rsidR="000547EB">
        <w:t xml:space="preserve"> in the Standing Panel meeting report</w:t>
      </w:r>
      <w:r>
        <w:t>.</w:t>
      </w:r>
    </w:p>
    <w:p w14:paraId="05B484E6" w14:textId="77777777" w:rsidR="00F60C7C" w:rsidRDefault="00F60C7C" w:rsidP="006848A0">
      <w:pPr>
        <w:pStyle w:val="BodyText"/>
        <w:spacing w:before="11"/>
        <w:jc w:val="both"/>
        <w:rPr>
          <w:sz w:val="23"/>
        </w:rPr>
      </w:pPr>
    </w:p>
    <w:p w14:paraId="795B16A3" w14:textId="4E0B8556" w:rsidR="00F60C7C" w:rsidRDefault="00B221DD" w:rsidP="00BB4FBB">
      <w:pPr>
        <w:pStyle w:val="ListParagraph"/>
        <w:numPr>
          <w:ilvl w:val="1"/>
          <w:numId w:val="17"/>
        </w:numPr>
        <w:tabs>
          <w:tab w:val="left" w:pos="1029"/>
        </w:tabs>
        <w:ind w:right="118"/>
        <w:rPr>
          <w:sz w:val="24"/>
        </w:rPr>
      </w:pPr>
      <w:r>
        <w:rPr>
          <w:sz w:val="24"/>
        </w:rPr>
        <w:t xml:space="preserve">If changes were proposed as part of a review submission, the report should clearly indicate </w:t>
      </w:r>
      <w:r w:rsidR="00412C5B">
        <w:rPr>
          <w:sz w:val="24"/>
        </w:rPr>
        <w:t>whether</w:t>
      </w:r>
      <w:r>
        <w:rPr>
          <w:sz w:val="24"/>
        </w:rPr>
        <w:t xml:space="preserve"> the changes were</w:t>
      </w:r>
      <w:r>
        <w:rPr>
          <w:spacing w:val="-2"/>
          <w:sz w:val="24"/>
        </w:rPr>
        <w:t xml:space="preserve"> </w:t>
      </w:r>
      <w:r>
        <w:rPr>
          <w:sz w:val="24"/>
        </w:rPr>
        <w:t>approved.</w:t>
      </w:r>
      <w:r w:rsidR="00BB4FBB">
        <w:rPr>
          <w:sz w:val="24"/>
        </w:rPr>
        <w:br/>
      </w:r>
    </w:p>
    <w:p w14:paraId="7E20DEAD" w14:textId="79517945" w:rsidR="00BB4FBB" w:rsidRDefault="00BB4FBB" w:rsidP="006848A0">
      <w:pPr>
        <w:pStyle w:val="ListParagraph"/>
        <w:numPr>
          <w:ilvl w:val="1"/>
          <w:numId w:val="17"/>
        </w:numPr>
        <w:tabs>
          <w:tab w:val="left" w:pos="1029"/>
        </w:tabs>
        <w:ind w:right="118"/>
        <w:jc w:val="both"/>
        <w:rPr>
          <w:sz w:val="24"/>
        </w:rPr>
      </w:pPr>
      <w:r>
        <w:rPr>
          <w:sz w:val="24"/>
        </w:rPr>
        <w:t>The full titles of the programmes and pathways and all default/ exit awards should be clear in the Standing Panel report.</w:t>
      </w:r>
    </w:p>
    <w:p w14:paraId="36805610" w14:textId="77777777" w:rsidR="00F60C7C" w:rsidRDefault="00F60C7C" w:rsidP="006848A0">
      <w:pPr>
        <w:pStyle w:val="BodyText"/>
        <w:spacing w:before="11"/>
        <w:jc w:val="both"/>
        <w:rPr>
          <w:sz w:val="23"/>
        </w:rPr>
      </w:pPr>
    </w:p>
    <w:p w14:paraId="786376D4" w14:textId="2D851970" w:rsidR="00F60C7C" w:rsidRDefault="00F60C7C" w:rsidP="00BB4FBB">
      <w:pPr>
        <w:pStyle w:val="BodyText"/>
        <w:spacing w:before="92"/>
        <w:ind w:right="119"/>
        <w:jc w:val="both"/>
      </w:pPr>
    </w:p>
    <w:sectPr w:rsidR="00F60C7C">
      <w:headerReference w:type="even" r:id="rId15"/>
      <w:headerReference w:type="default" r:id="rId16"/>
      <w:footerReference w:type="default" r:id="rId17"/>
      <w:headerReference w:type="first" r:id="rId18"/>
      <w:pgSz w:w="11910" w:h="16840"/>
      <w:pgMar w:top="1340" w:right="1680" w:bottom="1720" w:left="1680" w:header="0" w:footer="1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D409" w14:textId="77777777" w:rsidR="006213C1" w:rsidRDefault="006213C1">
      <w:r>
        <w:separator/>
      </w:r>
    </w:p>
  </w:endnote>
  <w:endnote w:type="continuationSeparator" w:id="0">
    <w:p w14:paraId="5DCBA8EA" w14:textId="77777777" w:rsidR="006213C1" w:rsidRDefault="0062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73E0" w14:textId="0309AAEF" w:rsidR="00F60C7C" w:rsidRDefault="00533AD5">
    <w:pPr>
      <w:pStyle w:val="BodyText"/>
      <w:spacing w:line="14" w:lineRule="auto"/>
      <w:rPr>
        <w:sz w:val="20"/>
      </w:rPr>
    </w:pPr>
    <w:r>
      <w:rPr>
        <w:noProof/>
        <w:lang w:val="en-GB" w:eastAsia="en-GB"/>
      </w:rPr>
      <mc:AlternateContent>
        <mc:Choice Requires="wps">
          <w:drawing>
            <wp:anchor distT="0" distB="0" distL="114300" distR="114300" simplePos="0" relativeHeight="251653120" behindDoc="1" locked="0" layoutInCell="1" allowOverlap="1" wp14:anchorId="1D126499" wp14:editId="6331A812">
              <wp:simplePos x="0" y="0"/>
              <wp:positionH relativeFrom="page">
                <wp:posOffset>1178560</wp:posOffset>
              </wp:positionH>
              <wp:positionV relativeFrom="page">
                <wp:posOffset>9575165</wp:posOffset>
              </wp:positionV>
              <wp:extent cx="5202555" cy="372745"/>
              <wp:effectExtent l="0" t="2540" r="63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C6785" w14:textId="47C6D6BD" w:rsidR="00F60C7C" w:rsidRDefault="00B221DD">
                          <w:pPr>
                            <w:spacing w:before="14"/>
                            <w:ind w:left="19" w:right="18"/>
                            <w:jc w:val="center"/>
                            <w:rPr>
                              <w:sz w:val="16"/>
                            </w:rPr>
                          </w:pPr>
                          <w:r>
                            <w:rPr>
                              <w:sz w:val="16"/>
                            </w:rPr>
                            <w:t>Academic Handbook 20</w:t>
                          </w:r>
                          <w:r w:rsidR="00734118">
                            <w:rPr>
                              <w:sz w:val="16"/>
                            </w:rPr>
                            <w:t>2</w:t>
                          </w:r>
                          <w:r w:rsidR="00077B55">
                            <w:rPr>
                              <w:sz w:val="16"/>
                            </w:rPr>
                            <w:t>5</w:t>
                          </w:r>
                          <w:r>
                            <w:rPr>
                              <w:sz w:val="16"/>
                            </w:rPr>
                            <w:t>/2</w:t>
                          </w:r>
                          <w:r w:rsidR="00077B55">
                            <w:rPr>
                              <w:sz w:val="16"/>
                            </w:rPr>
                            <w:t>6</w:t>
                          </w:r>
                          <w:r>
                            <w:rPr>
                              <w:sz w:val="16"/>
                            </w:rPr>
                            <w:t xml:space="preserve"> – Volume 2 – 01.6A – </w:t>
                          </w:r>
                          <w:bookmarkStart w:id="0" w:name="_Hlk163635171"/>
                          <w:r>
                            <w:rPr>
                              <w:sz w:val="16"/>
                            </w:rPr>
                            <w:t xml:space="preserve">Guidance Notes for </w:t>
                          </w:r>
                          <w:r w:rsidR="000B4AB5">
                            <w:rPr>
                              <w:sz w:val="16"/>
                            </w:rPr>
                            <w:t xml:space="preserve">Standing Panel </w:t>
                          </w:r>
                          <w:r>
                            <w:rPr>
                              <w:sz w:val="16"/>
                            </w:rPr>
                            <w:t>Chairs,</w:t>
                          </w:r>
                          <w:r w:rsidR="000B4AB5">
                            <w:rPr>
                              <w:sz w:val="16"/>
                            </w:rPr>
                            <w:t xml:space="preserve"> Standing Panel Members</w:t>
                          </w:r>
                          <w:r w:rsidR="00063E34">
                            <w:rPr>
                              <w:sz w:val="16"/>
                            </w:rPr>
                            <w:t xml:space="preserve"> and </w:t>
                          </w:r>
                          <w:r w:rsidR="006A3555">
                            <w:rPr>
                              <w:sz w:val="16"/>
                            </w:rPr>
                            <w:t xml:space="preserve">Additional Members, </w:t>
                          </w:r>
                          <w:r>
                            <w:rPr>
                              <w:sz w:val="16"/>
                            </w:rPr>
                            <w:t xml:space="preserve">Programme Teams and </w:t>
                          </w:r>
                          <w:r w:rsidR="00FC2118">
                            <w:rPr>
                              <w:sz w:val="16"/>
                            </w:rPr>
                            <w:t>Servicing Officers</w:t>
                          </w:r>
                          <w:r>
                            <w:rPr>
                              <w:sz w:val="16"/>
                            </w:rPr>
                            <w:t xml:space="preserve">: Validation &amp; Review </w:t>
                          </w:r>
                          <w:r w:rsidR="00FA6999">
                            <w:rPr>
                              <w:sz w:val="16"/>
                            </w:rPr>
                            <w:t>Meetings</w:t>
                          </w:r>
                          <w:r>
                            <w:rPr>
                              <w:sz w:val="16"/>
                            </w:rPr>
                            <w:t xml:space="preserve"> </w:t>
                          </w:r>
                          <w:bookmarkEnd w:id="0"/>
                          <w:r>
                            <w:rPr>
                              <w:sz w:val="16"/>
                            </w:rPr>
                            <w:t>– Introduced 03.11.10, modified 25.10.11, 30.05.13, 06.01.14, 27.01.15,</w:t>
                          </w:r>
                          <w:r w:rsidR="00FA6999">
                            <w:rPr>
                              <w:sz w:val="16"/>
                            </w:rPr>
                            <w:t xml:space="preserve"> </w:t>
                          </w:r>
                          <w:r w:rsidR="00412C5B">
                            <w:rPr>
                              <w:sz w:val="16"/>
                            </w:rPr>
                            <w:t>13</w:t>
                          </w:r>
                          <w:r w:rsidR="00FA6999">
                            <w:rPr>
                              <w:sz w:val="16"/>
                            </w:rPr>
                            <w:t>.10.22</w:t>
                          </w:r>
                          <w:r w:rsidR="00CA34BA">
                            <w:rPr>
                              <w:sz w:val="16"/>
                            </w:rPr>
                            <w:t>, 09.04.24</w:t>
                          </w:r>
                          <w:r w:rsidR="00972952">
                            <w:rPr>
                              <w:sz w:val="16"/>
                            </w:rPr>
                            <w:t>; last modified 08.12.25</w:t>
                          </w:r>
                        </w:p>
                        <w:p w14:paraId="7ABC18DA" w14:textId="77777777" w:rsidR="00F60C7C" w:rsidRDefault="00B221DD">
                          <w:pPr>
                            <w:spacing w:line="184" w:lineRule="exact"/>
                            <w:ind w:left="19" w:right="16"/>
                            <w:jc w:val="center"/>
                            <w:rPr>
                              <w:sz w:val="16"/>
                            </w:rPr>
                          </w:pPr>
                          <w:r>
                            <w:rPr>
                              <w:sz w:val="16"/>
                            </w:rPr>
                            <w:t>02.11.15, 12.07.16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26499" id="_x0000_t202" coordsize="21600,21600" o:spt="202" path="m,l,21600r21600,l21600,xe">
              <v:stroke joinstyle="miter"/>
              <v:path gradientshapeok="t" o:connecttype="rect"/>
            </v:shapetype>
            <v:shape id="Text Box 6" o:spid="_x0000_s1026" type="#_x0000_t202" style="position:absolute;margin-left:92.8pt;margin-top:753.95pt;width:409.65pt;height:2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" filled="f" stroked="f">
              <v:textbox inset="0,0,0,0">
                <w:txbxContent>
                  <w:p w14:paraId="361C6785" w14:textId="47C6D6BD" w:rsidR="00F60C7C" w:rsidRDefault="00B221DD">
                    <w:pPr>
                      <w:spacing w:before="14"/>
                      <w:ind w:left="19" w:right="18"/>
                      <w:jc w:val="center"/>
                      <w:rPr>
                        <w:sz w:val="16"/>
                      </w:rPr>
                    </w:pPr>
                    <w:r>
                      <w:rPr>
                        <w:sz w:val="16"/>
                      </w:rPr>
                      <w:t>Academic Handbook 20</w:t>
                    </w:r>
                    <w:r w:rsidR="00734118">
                      <w:rPr>
                        <w:sz w:val="16"/>
                      </w:rPr>
                      <w:t>2</w:t>
                    </w:r>
                    <w:r w:rsidR="00077B55">
                      <w:rPr>
                        <w:sz w:val="16"/>
                      </w:rPr>
                      <w:t>5</w:t>
                    </w:r>
                    <w:r>
                      <w:rPr>
                        <w:sz w:val="16"/>
                      </w:rPr>
                      <w:t>/2</w:t>
                    </w:r>
                    <w:r w:rsidR="00077B55">
                      <w:rPr>
                        <w:sz w:val="16"/>
                      </w:rPr>
                      <w:t>6</w:t>
                    </w:r>
                    <w:r>
                      <w:rPr>
                        <w:sz w:val="16"/>
                      </w:rPr>
                      <w:t xml:space="preserve"> – Volume 2 – 01.6A – </w:t>
                    </w:r>
                    <w:bookmarkStart w:id="1" w:name="_Hlk163635171"/>
                    <w:r>
                      <w:rPr>
                        <w:sz w:val="16"/>
                      </w:rPr>
                      <w:t xml:space="preserve">Guidance Notes for </w:t>
                    </w:r>
                    <w:r w:rsidR="000B4AB5">
                      <w:rPr>
                        <w:sz w:val="16"/>
                      </w:rPr>
                      <w:t xml:space="preserve">Standing Panel </w:t>
                    </w:r>
                    <w:r>
                      <w:rPr>
                        <w:sz w:val="16"/>
                      </w:rPr>
                      <w:t>Chairs,</w:t>
                    </w:r>
                    <w:r w:rsidR="000B4AB5">
                      <w:rPr>
                        <w:sz w:val="16"/>
                      </w:rPr>
                      <w:t xml:space="preserve"> Standing Panel Members</w:t>
                    </w:r>
                    <w:r w:rsidR="00063E34">
                      <w:rPr>
                        <w:sz w:val="16"/>
                      </w:rPr>
                      <w:t xml:space="preserve"> and </w:t>
                    </w:r>
                    <w:r w:rsidR="006A3555">
                      <w:rPr>
                        <w:sz w:val="16"/>
                      </w:rPr>
                      <w:t xml:space="preserve">Additional Members, </w:t>
                    </w:r>
                    <w:r>
                      <w:rPr>
                        <w:sz w:val="16"/>
                      </w:rPr>
                      <w:t xml:space="preserve">Programme Teams and </w:t>
                    </w:r>
                    <w:r w:rsidR="00FC2118">
                      <w:rPr>
                        <w:sz w:val="16"/>
                      </w:rPr>
                      <w:t>Servicing Officers</w:t>
                    </w:r>
                    <w:r>
                      <w:rPr>
                        <w:sz w:val="16"/>
                      </w:rPr>
                      <w:t xml:space="preserve">: Validation &amp; Review </w:t>
                    </w:r>
                    <w:r w:rsidR="00FA6999">
                      <w:rPr>
                        <w:sz w:val="16"/>
                      </w:rPr>
                      <w:t>Meetings</w:t>
                    </w:r>
                    <w:r>
                      <w:rPr>
                        <w:sz w:val="16"/>
                      </w:rPr>
                      <w:t xml:space="preserve"> </w:t>
                    </w:r>
                    <w:bookmarkEnd w:id="1"/>
                    <w:r>
                      <w:rPr>
                        <w:sz w:val="16"/>
                      </w:rPr>
                      <w:t>– Introduced 03.11.10, modified 25.10.11, 30.05.13, 06.01.14, 27.01.15,</w:t>
                    </w:r>
                    <w:r w:rsidR="00FA6999">
                      <w:rPr>
                        <w:sz w:val="16"/>
                      </w:rPr>
                      <w:t xml:space="preserve"> </w:t>
                    </w:r>
                    <w:r w:rsidR="00412C5B">
                      <w:rPr>
                        <w:sz w:val="16"/>
                      </w:rPr>
                      <w:t>13</w:t>
                    </w:r>
                    <w:r w:rsidR="00FA6999">
                      <w:rPr>
                        <w:sz w:val="16"/>
                      </w:rPr>
                      <w:t>.10.22</w:t>
                    </w:r>
                    <w:r w:rsidR="00CA34BA">
                      <w:rPr>
                        <w:sz w:val="16"/>
                      </w:rPr>
                      <w:t>, 09.04.24</w:t>
                    </w:r>
                    <w:r w:rsidR="00972952">
                      <w:rPr>
                        <w:sz w:val="16"/>
                      </w:rPr>
                      <w:t>; last modified 08.12.25</w:t>
                    </w:r>
                  </w:p>
                  <w:p w14:paraId="7ABC18DA" w14:textId="77777777" w:rsidR="00F60C7C" w:rsidRDefault="00B221DD">
                    <w:pPr>
                      <w:spacing w:line="184" w:lineRule="exact"/>
                      <w:ind w:left="19" w:right="16"/>
                      <w:jc w:val="center"/>
                      <w:rPr>
                        <w:sz w:val="16"/>
                      </w:rPr>
                    </w:pPr>
                    <w:r>
                      <w:rPr>
                        <w:sz w:val="16"/>
                      </w:rPr>
                      <w:t>02.11.15, 12.07.16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4144" behindDoc="1" locked="0" layoutInCell="1" allowOverlap="1" wp14:anchorId="4AB9E84E" wp14:editId="27BF7125">
              <wp:simplePos x="0" y="0"/>
              <wp:positionH relativeFrom="page">
                <wp:posOffset>3723640</wp:posOffset>
              </wp:positionH>
              <wp:positionV relativeFrom="page">
                <wp:posOffset>10101580</wp:posOffset>
              </wp:positionV>
              <wp:extent cx="114935" cy="153670"/>
              <wp:effectExtent l="0" t="0" r="0" b="31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F4514" w14:textId="14BFF372" w:rsidR="00F60C7C" w:rsidRDefault="00B221DD">
                          <w:pPr>
                            <w:spacing w:before="14"/>
                            <w:ind w:left="40"/>
                            <w:rPr>
                              <w:sz w:val="18"/>
                            </w:rPr>
                          </w:pPr>
                          <w:r>
                            <w:fldChar w:fldCharType="begin"/>
                          </w:r>
                          <w:r>
                            <w:rPr>
                              <w:w w:val="99"/>
                              <w:sz w:val="18"/>
                            </w:rPr>
                            <w:instrText xml:space="preserve"> PAGE </w:instrText>
                          </w:r>
                          <w:r>
                            <w:fldChar w:fldCharType="separate"/>
                          </w:r>
                          <w:r w:rsidR="00374233">
                            <w:rPr>
                              <w:noProof/>
                              <w:w w:val="99"/>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5DD13F5">
            <v:shape id="Text Box 5" style="position:absolute;margin-left:293.2pt;margin-top:795.4pt;width:9.05pt;height:12.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" w14:anchorId="4AB9E84E">
              <v:textbox inset="0,0,0,0">
                <w:txbxContent>
                  <w:p w:rsidR="00F60C7C" w:rsidRDefault="00B221DD" w14:paraId="4590CB77" w14:textId="14BFF372">
                    <w:pPr>
                      <w:spacing w:before="14"/>
                      <w:ind w:left="40"/>
                      <w:rPr>
                        <w:sz w:val="18"/>
                      </w:rPr>
                    </w:pPr>
                    <w:r>
                      <w:fldChar w:fldCharType="begin"/>
                    </w:r>
                    <w:r>
                      <w:rPr>
                        <w:w w:val="99"/>
                        <w:sz w:val="18"/>
                      </w:rPr>
                      <w:instrText xml:space="preserve"> PAGE </w:instrText>
                    </w:r>
                    <w:r>
                      <w:fldChar w:fldCharType="separate"/>
                    </w:r>
                    <w:r w:rsidR="00374233">
                      <w:rPr>
                        <w:noProof/>
                        <w:w w:val="99"/>
                        <w:sz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B44F" w14:textId="0981066A" w:rsidR="00F60C7C" w:rsidRDefault="00533AD5">
    <w:pPr>
      <w:pStyle w:val="BodyText"/>
      <w:spacing w:line="14" w:lineRule="auto"/>
      <w:rPr>
        <w:sz w:val="20"/>
      </w:rPr>
    </w:pPr>
    <w:r>
      <w:rPr>
        <w:noProof/>
        <w:lang w:val="en-GB" w:eastAsia="en-GB"/>
      </w:rPr>
      <mc:AlternateContent>
        <mc:Choice Requires="wps">
          <w:drawing>
            <wp:anchor distT="0" distB="0" distL="114300" distR="114300" simplePos="0" relativeHeight="251655168" behindDoc="1" locked="0" layoutInCell="1" allowOverlap="1" wp14:anchorId="37918D9C" wp14:editId="34B11BB7">
              <wp:simplePos x="0" y="0"/>
              <wp:positionH relativeFrom="page">
                <wp:posOffset>1178560</wp:posOffset>
              </wp:positionH>
              <wp:positionV relativeFrom="page">
                <wp:posOffset>9575165</wp:posOffset>
              </wp:positionV>
              <wp:extent cx="5202555" cy="372745"/>
              <wp:effectExtent l="0" t="254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A78F5" w14:textId="14684404" w:rsidR="00F60C7C" w:rsidRDefault="00BB452D">
                          <w:pPr>
                            <w:spacing w:before="14"/>
                            <w:ind w:left="19" w:right="18"/>
                            <w:jc w:val="center"/>
                            <w:rPr>
                              <w:sz w:val="16"/>
                            </w:rPr>
                          </w:pPr>
                          <w:r w:rsidRPr="00BB452D">
                            <w:rPr>
                              <w:sz w:val="16"/>
                            </w:rPr>
                            <w:t xml:space="preserve"> Academic Handbook 202</w:t>
                          </w:r>
                          <w:r w:rsidR="00103285">
                            <w:rPr>
                              <w:sz w:val="16"/>
                            </w:rPr>
                            <w:t>5</w:t>
                          </w:r>
                          <w:r w:rsidRPr="00BB452D">
                            <w:rPr>
                              <w:sz w:val="16"/>
                            </w:rPr>
                            <w:t>/2</w:t>
                          </w:r>
                          <w:r w:rsidR="00103285">
                            <w:rPr>
                              <w:sz w:val="16"/>
                            </w:rPr>
                            <w:t>6</w:t>
                          </w:r>
                          <w:r w:rsidRPr="00BB452D">
                            <w:rPr>
                              <w:sz w:val="16"/>
                            </w:rPr>
                            <w:t xml:space="preserve"> – Volume 2 – 01.6A – Guidance Notes for Standing Panel Chairs, Standing Panel Members and Additional Members, Programme Teams and Servicing Officers: Validation &amp; Review Meetings – Introduced 03.11.10, modified 25.10.11, 30.05.13, 06.01.14, 27.01.15, 13.10.22, 09.04.24; last modified 08.12.25</w:t>
                          </w:r>
                        </w:p>
                        <w:p w14:paraId="0F1F1C68" w14:textId="77777777" w:rsidR="00F60C7C" w:rsidRDefault="00B221DD">
                          <w:pPr>
                            <w:spacing w:line="184" w:lineRule="exact"/>
                            <w:ind w:left="19" w:right="16"/>
                            <w:jc w:val="center"/>
                            <w:rPr>
                              <w:sz w:val="16"/>
                            </w:rPr>
                          </w:pPr>
                          <w:r>
                            <w:rPr>
                              <w:sz w:val="16"/>
                            </w:rPr>
                            <w:t>02.11.15, 12.07.16</w:t>
                          </w:r>
                          <w:r w:rsidR="003F30AB">
                            <w:rPr>
                              <w:sz w:val="16"/>
                            </w:rPr>
                            <w:t>, 27.09.19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18D9C" id="_x0000_t202" coordsize="21600,21600" o:spt="202" path="m,l,21600r21600,l21600,xe">
              <v:stroke joinstyle="miter"/>
              <v:path gradientshapeok="t" o:connecttype="rect"/>
            </v:shapetype>
            <v:shape id="Text Box 2" o:spid="_x0000_s1028" type="#_x0000_t202" style="position:absolute;margin-left:92.8pt;margin-top:753.95pt;width:409.65pt;height:29.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" filled="f" stroked="f">
              <v:textbox inset="0,0,0,0">
                <w:txbxContent>
                  <w:p w14:paraId="269A78F5" w14:textId="14684404" w:rsidR="00F60C7C" w:rsidRDefault="00BB452D">
                    <w:pPr>
                      <w:spacing w:before="14"/>
                      <w:ind w:left="19" w:right="18"/>
                      <w:jc w:val="center"/>
                      <w:rPr>
                        <w:sz w:val="16"/>
                      </w:rPr>
                    </w:pPr>
                    <w:r w:rsidRPr="00BB452D">
                      <w:rPr>
                        <w:sz w:val="16"/>
                      </w:rPr>
                      <w:t xml:space="preserve"> Academic Handbook 202</w:t>
                    </w:r>
                    <w:r w:rsidR="00103285">
                      <w:rPr>
                        <w:sz w:val="16"/>
                      </w:rPr>
                      <w:t>5</w:t>
                    </w:r>
                    <w:r w:rsidRPr="00BB452D">
                      <w:rPr>
                        <w:sz w:val="16"/>
                      </w:rPr>
                      <w:t>/2</w:t>
                    </w:r>
                    <w:r w:rsidR="00103285">
                      <w:rPr>
                        <w:sz w:val="16"/>
                      </w:rPr>
                      <w:t>6</w:t>
                    </w:r>
                    <w:r w:rsidRPr="00BB452D">
                      <w:rPr>
                        <w:sz w:val="16"/>
                      </w:rPr>
                      <w:t xml:space="preserve"> – Volume 2 – 01.6A – Guidance Notes for Standing Panel Chairs, Standing Panel Members and Additional Members, Programme Teams and Servicing Officers: Validation &amp; Review Meetings – Introduced 03.11.10, modified 25.10.11, 30.05.13, 06.01.14, 27.01.15, 13.10.22, 09.04.24; last modified 08.12.25</w:t>
                    </w:r>
                  </w:p>
                  <w:p w14:paraId="0F1F1C68" w14:textId="77777777" w:rsidR="00F60C7C" w:rsidRDefault="00B221DD">
                    <w:pPr>
                      <w:spacing w:line="184" w:lineRule="exact"/>
                      <w:ind w:left="19" w:right="16"/>
                      <w:jc w:val="center"/>
                      <w:rPr>
                        <w:sz w:val="16"/>
                      </w:rPr>
                    </w:pPr>
                    <w:r>
                      <w:rPr>
                        <w:sz w:val="16"/>
                      </w:rPr>
                      <w:t>02.11.15, 12.07.16</w:t>
                    </w:r>
                    <w:r w:rsidR="003F30AB">
                      <w:rPr>
                        <w:sz w:val="16"/>
                      </w:rPr>
                      <w:t>, 27.09.19</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6192" behindDoc="1" locked="0" layoutInCell="1" allowOverlap="1" wp14:anchorId="7FD0EBB2" wp14:editId="1B76FBCB">
              <wp:simplePos x="0" y="0"/>
              <wp:positionH relativeFrom="page">
                <wp:posOffset>3691255</wp:posOffset>
              </wp:positionH>
              <wp:positionV relativeFrom="page">
                <wp:posOffset>10101580</wp:posOffset>
              </wp:positionV>
              <wp:extent cx="177800" cy="15367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40281" w14:textId="6D48B3F4" w:rsidR="00F60C7C" w:rsidRDefault="00B221DD">
                          <w:pPr>
                            <w:spacing w:before="14"/>
                            <w:ind w:left="40"/>
                            <w:rPr>
                              <w:sz w:val="18"/>
                            </w:rPr>
                          </w:pPr>
                          <w:r>
                            <w:fldChar w:fldCharType="begin"/>
                          </w:r>
                          <w:r>
                            <w:rPr>
                              <w:sz w:val="18"/>
                            </w:rPr>
                            <w:instrText xml:space="preserve"> PAGE </w:instrText>
                          </w:r>
                          <w:r>
                            <w:fldChar w:fldCharType="separate"/>
                          </w:r>
                          <w:r w:rsidR="00D752F6">
                            <w:rPr>
                              <w:noProof/>
                              <w:sz w:val="18"/>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C90453B">
            <v:shape id="Text Box 1" style="position:absolute;margin-left:290.65pt;margin-top:795.4pt;width:14pt;height:1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" w14:anchorId="7FD0EBB2">
              <v:textbox inset="0,0,0,0">
                <w:txbxContent>
                  <w:p w:rsidR="00F60C7C" w:rsidRDefault="00B221DD" w14:paraId="648BBF04" w14:textId="6D48B3F4">
                    <w:pPr>
                      <w:spacing w:before="14"/>
                      <w:ind w:left="40"/>
                      <w:rPr>
                        <w:sz w:val="18"/>
                      </w:rPr>
                    </w:pPr>
                    <w:r>
                      <w:fldChar w:fldCharType="begin"/>
                    </w:r>
                    <w:r>
                      <w:rPr>
                        <w:sz w:val="18"/>
                      </w:rPr>
                      <w:instrText xml:space="preserve"> PAGE </w:instrText>
                    </w:r>
                    <w:r>
                      <w:fldChar w:fldCharType="separate"/>
                    </w:r>
                    <w:r w:rsidR="00D752F6">
                      <w:rPr>
                        <w:noProof/>
                        <w:sz w:val="18"/>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A1ED" w14:textId="77777777" w:rsidR="006213C1" w:rsidRDefault="006213C1">
      <w:r>
        <w:separator/>
      </w:r>
    </w:p>
  </w:footnote>
  <w:footnote w:type="continuationSeparator" w:id="0">
    <w:p w14:paraId="2B988290" w14:textId="77777777" w:rsidR="006213C1" w:rsidRDefault="0062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2897" w14:textId="602FC583" w:rsidR="0014155F" w:rsidRDefault="00141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6A0E" w14:textId="23B9108D" w:rsidR="0014155F" w:rsidRDefault="00141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5DF0" w14:textId="3CE960B5" w:rsidR="0014155F" w:rsidRDefault="00141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F67"/>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1" w15:restartNumberingAfterBreak="0">
    <w:nsid w:val="02F93655"/>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2" w15:restartNumberingAfterBreak="0">
    <w:nsid w:val="036F580A"/>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3" w15:restartNumberingAfterBreak="0">
    <w:nsid w:val="04E751D4"/>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4" w15:restartNumberingAfterBreak="0">
    <w:nsid w:val="143450D5"/>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5" w15:restartNumberingAfterBreak="0">
    <w:nsid w:val="17F9686D"/>
    <w:multiLevelType w:val="hybridMultilevel"/>
    <w:tmpl w:val="F6001EFA"/>
    <w:lvl w:ilvl="0" w:tplc="AE547226">
      <w:numFmt w:val="bullet"/>
      <w:lvlText w:val=""/>
      <w:lvlJc w:val="left"/>
      <w:pPr>
        <w:ind w:left="1200" w:hanging="360"/>
      </w:pPr>
      <w:rPr>
        <w:rFonts w:ascii="Symbol" w:eastAsia="Symbol" w:hAnsi="Symbol" w:cs="Symbol" w:hint="default"/>
        <w:w w:val="100"/>
        <w:sz w:val="24"/>
        <w:szCs w:val="24"/>
      </w:rPr>
    </w:lvl>
    <w:lvl w:ilvl="1" w:tplc="7D0A7B6E">
      <w:numFmt w:val="bullet"/>
      <w:lvlText w:val="•"/>
      <w:lvlJc w:val="left"/>
      <w:pPr>
        <w:ind w:left="1934" w:hanging="360"/>
      </w:pPr>
      <w:rPr>
        <w:rFonts w:hint="default"/>
      </w:rPr>
    </w:lvl>
    <w:lvl w:ilvl="2" w:tplc="C55CE0DA">
      <w:numFmt w:val="bullet"/>
      <w:lvlText w:val="•"/>
      <w:lvlJc w:val="left"/>
      <w:pPr>
        <w:ind w:left="2669" w:hanging="360"/>
      </w:pPr>
      <w:rPr>
        <w:rFonts w:hint="default"/>
      </w:rPr>
    </w:lvl>
    <w:lvl w:ilvl="3" w:tplc="9F7E35C8">
      <w:numFmt w:val="bullet"/>
      <w:lvlText w:val="•"/>
      <w:lvlJc w:val="left"/>
      <w:pPr>
        <w:ind w:left="3403" w:hanging="360"/>
      </w:pPr>
      <w:rPr>
        <w:rFonts w:hint="default"/>
      </w:rPr>
    </w:lvl>
    <w:lvl w:ilvl="4" w:tplc="A8B84F84">
      <w:numFmt w:val="bullet"/>
      <w:lvlText w:val="•"/>
      <w:lvlJc w:val="left"/>
      <w:pPr>
        <w:ind w:left="4138" w:hanging="360"/>
      </w:pPr>
      <w:rPr>
        <w:rFonts w:hint="default"/>
      </w:rPr>
    </w:lvl>
    <w:lvl w:ilvl="5" w:tplc="09F2E65E">
      <w:numFmt w:val="bullet"/>
      <w:lvlText w:val="•"/>
      <w:lvlJc w:val="left"/>
      <w:pPr>
        <w:ind w:left="4873" w:hanging="360"/>
      </w:pPr>
      <w:rPr>
        <w:rFonts w:hint="default"/>
      </w:rPr>
    </w:lvl>
    <w:lvl w:ilvl="6" w:tplc="5ECC5160">
      <w:numFmt w:val="bullet"/>
      <w:lvlText w:val="•"/>
      <w:lvlJc w:val="left"/>
      <w:pPr>
        <w:ind w:left="5607" w:hanging="360"/>
      </w:pPr>
      <w:rPr>
        <w:rFonts w:hint="default"/>
      </w:rPr>
    </w:lvl>
    <w:lvl w:ilvl="7" w:tplc="677C9E8A">
      <w:numFmt w:val="bullet"/>
      <w:lvlText w:val="•"/>
      <w:lvlJc w:val="left"/>
      <w:pPr>
        <w:ind w:left="6342" w:hanging="360"/>
      </w:pPr>
      <w:rPr>
        <w:rFonts w:hint="default"/>
      </w:rPr>
    </w:lvl>
    <w:lvl w:ilvl="8" w:tplc="8326E52A">
      <w:numFmt w:val="bullet"/>
      <w:lvlText w:val="•"/>
      <w:lvlJc w:val="left"/>
      <w:pPr>
        <w:ind w:left="7077" w:hanging="360"/>
      </w:pPr>
      <w:rPr>
        <w:rFonts w:hint="default"/>
      </w:rPr>
    </w:lvl>
  </w:abstractNum>
  <w:abstractNum w:abstractNumId="6" w15:restartNumberingAfterBreak="0">
    <w:nsid w:val="1E723F4A"/>
    <w:multiLevelType w:val="hybridMultilevel"/>
    <w:tmpl w:val="5F90A5DA"/>
    <w:lvl w:ilvl="0" w:tplc="2744A98A">
      <w:numFmt w:val="bullet"/>
      <w:lvlText w:val=""/>
      <w:lvlJc w:val="left"/>
      <w:pPr>
        <w:ind w:left="480" w:hanging="360"/>
      </w:pPr>
      <w:rPr>
        <w:rFonts w:ascii="Symbol" w:eastAsia="Symbol" w:hAnsi="Symbol" w:cs="Symbol" w:hint="default"/>
        <w:w w:val="100"/>
        <w:sz w:val="24"/>
        <w:szCs w:val="24"/>
      </w:rPr>
    </w:lvl>
    <w:lvl w:ilvl="1" w:tplc="A1C0AC78">
      <w:numFmt w:val="bullet"/>
      <w:lvlText w:val="•"/>
      <w:lvlJc w:val="left"/>
      <w:pPr>
        <w:ind w:left="1286" w:hanging="360"/>
      </w:pPr>
      <w:rPr>
        <w:rFonts w:hint="default"/>
      </w:rPr>
    </w:lvl>
    <w:lvl w:ilvl="2" w:tplc="E174AF2E">
      <w:numFmt w:val="bullet"/>
      <w:lvlText w:val="•"/>
      <w:lvlJc w:val="left"/>
      <w:pPr>
        <w:ind w:left="2093" w:hanging="360"/>
      </w:pPr>
      <w:rPr>
        <w:rFonts w:hint="default"/>
      </w:rPr>
    </w:lvl>
    <w:lvl w:ilvl="3" w:tplc="16F64850">
      <w:numFmt w:val="bullet"/>
      <w:lvlText w:val="•"/>
      <w:lvlJc w:val="left"/>
      <w:pPr>
        <w:ind w:left="2899" w:hanging="360"/>
      </w:pPr>
      <w:rPr>
        <w:rFonts w:hint="default"/>
      </w:rPr>
    </w:lvl>
    <w:lvl w:ilvl="4" w:tplc="B7D642A6">
      <w:numFmt w:val="bullet"/>
      <w:lvlText w:val="•"/>
      <w:lvlJc w:val="left"/>
      <w:pPr>
        <w:ind w:left="3706" w:hanging="360"/>
      </w:pPr>
      <w:rPr>
        <w:rFonts w:hint="default"/>
      </w:rPr>
    </w:lvl>
    <w:lvl w:ilvl="5" w:tplc="488232F6">
      <w:numFmt w:val="bullet"/>
      <w:lvlText w:val="•"/>
      <w:lvlJc w:val="left"/>
      <w:pPr>
        <w:ind w:left="4513" w:hanging="360"/>
      </w:pPr>
      <w:rPr>
        <w:rFonts w:hint="default"/>
      </w:rPr>
    </w:lvl>
    <w:lvl w:ilvl="6" w:tplc="7504A850">
      <w:numFmt w:val="bullet"/>
      <w:lvlText w:val="•"/>
      <w:lvlJc w:val="left"/>
      <w:pPr>
        <w:ind w:left="5319" w:hanging="360"/>
      </w:pPr>
      <w:rPr>
        <w:rFonts w:hint="default"/>
      </w:rPr>
    </w:lvl>
    <w:lvl w:ilvl="7" w:tplc="8CA28320">
      <w:numFmt w:val="bullet"/>
      <w:lvlText w:val="•"/>
      <w:lvlJc w:val="left"/>
      <w:pPr>
        <w:ind w:left="6126" w:hanging="360"/>
      </w:pPr>
      <w:rPr>
        <w:rFonts w:hint="default"/>
      </w:rPr>
    </w:lvl>
    <w:lvl w:ilvl="8" w:tplc="E4485030">
      <w:numFmt w:val="bullet"/>
      <w:lvlText w:val="•"/>
      <w:lvlJc w:val="left"/>
      <w:pPr>
        <w:ind w:left="6933" w:hanging="360"/>
      </w:pPr>
      <w:rPr>
        <w:rFonts w:hint="default"/>
      </w:rPr>
    </w:lvl>
  </w:abstractNum>
  <w:abstractNum w:abstractNumId="7" w15:restartNumberingAfterBreak="0">
    <w:nsid w:val="1E8C14FA"/>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8" w15:restartNumberingAfterBreak="0">
    <w:nsid w:val="1EAB31CF"/>
    <w:multiLevelType w:val="hybridMultilevel"/>
    <w:tmpl w:val="BFF6D604"/>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9" w15:restartNumberingAfterBreak="0">
    <w:nsid w:val="2E4A1A73"/>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10" w15:restartNumberingAfterBreak="0">
    <w:nsid w:val="2F911C1C"/>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11" w15:restartNumberingAfterBreak="0">
    <w:nsid w:val="30707C54"/>
    <w:multiLevelType w:val="hybridMultilevel"/>
    <w:tmpl w:val="3B1AAB32"/>
    <w:lvl w:ilvl="0" w:tplc="4BCE8AEC">
      <w:start w:val="1"/>
      <w:numFmt w:val="decimal"/>
      <w:lvlText w:val="%1."/>
      <w:lvlJc w:val="left"/>
      <w:pPr>
        <w:ind w:left="821" w:hanging="537"/>
        <w:jc w:val="left"/>
      </w:pPr>
      <w:rPr>
        <w:rFonts w:ascii="Arial" w:eastAsia="Arial" w:hAnsi="Arial" w:cs="Arial" w:hint="default"/>
        <w:spacing w:val="-33"/>
        <w:w w:val="99"/>
        <w:sz w:val="24"/>
        <w:szCs w:val="24"/>
      </w:rPr>
    </w:lvl>
    <w:lvl w:ilvl="1" w:tplc="1EE0BC6C">
      <w:start w:val="1"/>
      <w:numFmt w:val="lowerLetter"/>
      <w:lvlText w:val="%2)"/>
      <w:lvlJc w:val="left"/>
      <w:pPr>
        <w:ind w:left="1153" w:hanging="360"/>
        <w:jc w:val="left"/>
      </w:pPr>
      <w:rPr>
        <w:rFonts w:ascii="Arial" w:eastAsia="Arial" w:hAnsi="Arial" w:cs="Arial" w:hint="default"/>
        <w:spacing w:val="-1"/>
        <w:w w:val="99"/>
        <w:sz w:val="24"/>
        <w:szCs w:val="24"/>
      </w:rPr>
    </w:lvl>
    <w:lvl w:ilvl="2" w:tplc="1C52DBFE">
      <w:start w:val="1"/>
      <w:numFmt w:val="lowerRoman"/>
      <w:lvlText w:val="%3)"/>
      <w:lvlJc w:val="left"/>
      <w:pPr>
        <w:ind w:left="1693" w:hanging="540"/>
        <w:jc w:val="left"/>
      </w:pPr>
      <w:rPr>
        <w:rFonts w:ascii="Arial" w:eastAsia="Arial" w:hAnsi="Arial" w:cs="Arial" w:hint="default"/>
        <w:spacing w:val="-1"/>
        <w:w w:val="99"/>
        <w:sz w:val="24"/>
        <w:szCs w:val="24"/>
      </w:rPr>
    </w:lvl>
    <w:lvl w:ilvl="3" w:tplc="521A270E">
      <w:numFmt w:val="bullet"/>
      <w:lvlText w:val="•"/>
      <w:lvlJc w:val="left"/>
      <w:pPr>
        <w:ind w:left="1513" w:hanging="540"/>
      </w:pPr>
      <w:rPr>
        <w:rFonts w:hint="default"/>
      </w:rPr>
    </w:lvl>
    <w:lvl w:ilvl="4" w:tplc="8D54628E">
      <w:numFmt w:val="bullet"/>
      <w:lvlText w:val="•"/>
      <w:lvlJc w:val="left"/>
      <w:pPr>
        <w:ind w:left="1693" w:hanging="540"/>
      </w:pPr>
      <w:rPr>
        <w:rFonts w:hint="default"/>
      </w:rPr>
    </w:lvl>
    <w:lvl w:ilvl="5" w:tplc="613A5F1A">
      <w:numFmt w:val="bullet"/>
      <w:lvlText w:val="•"/>
      <w:lvlJc w:val="left"/>
      <w:pPr>
        <w:ind w:left="2857" w:hanging="540"/>
      </w:pPr>
      <w:rPr>
        <w:rFonts w:hint="default"/>
      </w:rPr>
    </w:lvl>
    <w:lvl w:ilvl="6" w:tplc="07848E56">
      <w:numFmt w:val="bullet"/>
      <w:lvlText w:val="•"/>
      <w:lvlJc w:val="left"/>
      <w:pPr>
        <w:ind w:left="4021" w:hanging="540"/>
      </w:pPr>
      <w:rPr>
        <w:rFonts w:hint="default"/>
      </w:rPr>
    </w:lvl>
    <w:lvl w:ilvl="7" w:tplc="E0E4321C">
      <w:numFmt w:val="bullet"/>
      <w:lvlText w:val="•"/>
      <w:lvlJc w:val="left"/>
      <w:pPr>
        <w:ind w:left="5186" w:hanging="540"/>
      </w:pPr>
      <w:rPr>
        <w:rFonts w:hint="default"/>
      </w:rPr>
    </w:lvl>
    <w:lvl w:ilvl="8" w:tplc="ECC03156">
      <w:numFmt w:val="bullet"/>
      <w:lvlText w:val="•"/>
      <w:lvlJc w:val="left"/>
      <w:pPr>
        <w:ind w:left="6350" w:hanging="540"/>
      </w:pPr>
      <w:rPr>
        <w:rFonts w:hint="default"/>
      </w:rPr>
    </w:lvl>
  </w:abstractNum>
  <w:abstractNum w:abstractNumId="12" w15:restartNumberingAfterBreak="0">
    <w:nsid w:val="52B93AF3"/>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13" w15:restartNumberingAfterBreak="0">
    <w:nsid w:val="57E70FB9"/>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14" w15:restartNumberingAfterBreak="0">
    <w:nsid w:val="5F004CF7"/>
    <w:multiLevelType w:val="hybridMultilevel"/>
    <w:tmpl w:val="EEBE7FE2"/>
    <w:lvl w:ilvl="0" w:tplc="734210FE">
      <w:start w:val="1"/>
      <w:numFmt w:val="decimal"/>
      <w:lvlText w:val=".%1"/>
      <w:lvlJc w:val="left"/>
      <w:pPr>
        <w:ind w:left="1020" w:hanging="360"/>
        <w:jc w:val="left"/>
      </w:pPr>
      <w:rPr>
        <w:rFonts w:ascii="Arial" w:eastAsia="Arial" w:hAnsi="Arial" w:cs="Arial" w:hint="default"/>
        <w:spacing w:val="-1"/>
        <w:w w:val="99"/>
        <w:sz w:val="24"/>
        <w:szCs w:val="24"/>
      </w:rPr>
    </w:lvl>
    <w:lvl w:ilvl="1" w:tplc="4142DCF6">
      <w:numFmt w:val="bullet"/>
      <w:lvlText w:val="•"/>
      <w:lvlJc w:val="left"/>
      <w:pPr>
        <w:ind w:left="1772" w:hanging="360"/>
      </w:pPr>
      <w:rPr>
        <w:rFonts w:hint="default"/>
      </w:rPr>
    </w:lvl>
    <w:lvl w:ilvl="2" w:tplc="61128100">
      <w:numFmt w:val="bullet"/>
      <w:lvlText w:val="•"/>
      <w:lvlJc w:val="left"/>
      <w:pPr>
        <w:ind w:left="2525" w:hanging="360"/>
      </w:pPr>
      <w:rPr>
        <w:rFonts w:hint="default"/>
      </w:rPr>
    </w:lvl>
    <w:lvl w:ilvl="3" w:tplc="5BDC84E4">
      <w:numFmt w:val="bullet"/>
      <w:lvlText w:val="•"/>
      <w:lvlJc w:val="left"/>
      <w:pPr>
        <w:ind w:left="3277" w:hanging="360"/>
      </w:pPr>
      <w:rPr>
        <w:rFonts w:hint="default"/>
      </w:rPr>
    </w:lvl>
    <w:lvl w:ilvl="4" w:tplc="AF32C5F0">
      <w:numFmt w:val="bullet"/>
      <w:lvlText w:val="•"/>
      <w:lvlJc w:val="left"/>
      <w:pPr>
        <w:ind w:left="4030" w:hanging="360"/>
      </w:pPr>
      <w:rPr>
        <w:rFonts w:hint="default"/>
      </w:rPr>
    </w:lvl>
    <w:lvl w:ilvl="5" w:tplc="43A69980">
      <w:numFmt w:val="bullet"/>
      <w:lvlText w:val="•"/>
      <w:lvlJc w:val="left"/>
      <w:pPr>
        <w:ind w:left="4783" w:hanging="360"/>
      </w:pPr>
      <w:rPr>
        <w:rFonts w:hint="default"/>
      </w:rPr>
    </w:lvl>
    <w:lvl w:ilvl="6" w:tplc="33967444">
      <w:numFmt w:val="bullet"/>
      <w:lvlText w:val="•"/>
      <w:lvlJc w:val="left"/>
      <w:pPr>
        <w:ind w:left="5535" w:hanging="360"/>
      </w:pPr>
      <w:rPr>
        <w:rFonts w:hint="default"/>
      </w:rPr>
    </w:lvl>
    <w:lvl w:ilvl="7" w:tplc="B3E61CE4">
      <w:numFmt w:val="bullet"/>
      <w:lvlText w:val="•"/>
      <w:lvlJc w:val="left"/>
      <w:pPr>
        <w:ind w:left="6288" w:hanging="360"/>
      </w:pPr>
      <w:rPr>
        <w:rFonts w:hint="default"/>
      </w:rPr>
    </w:lvl>
    <w:lvl w:ilvl="8" w:tplc="D28E2CBA">
      <w:numFmt w:val="bullet"/>
      <w:lvlText w:val="•"/>
      <w:lvlJc w:val="left"/>
      <w:pPr>
        <w:ind w:left="7041" w:hanging="360"/>
      </w:pPr>
      <w:rPr>
        <w:rFonts w:hint="default"/>
      </w:rPr>
    </w:lvl>
  </w:abstractNum>
  <w:abstractNum w:abstractNumId="15" w15:restartNumberingAfterBreak="0">
    <w:nsid w:val="745B1090"/>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abstractNum w:abstractNumId="16" w15:restartNumberingAfterBreak="0">
    <w:nsid w:val="79823D0C"/>
    <w:multiLevelType w:val="hybridMultilevel"/>
    <w:tmpl w:val="3B1AAB32"/>
    <w:lvl w:ilvl="0" w:tplc="4BCE8AEC">
      <w:start w:val="1"/>
      <w:numFmt w:val="decimal"/>
      <w:lvlText w:val="%1."/>
      <w:lvlJc w:val="left"/>
      <w:pPr>
        <w:ind w:left="688" w:hanging="537"/>
        <w:jc w:val="left"/>
      </w:pPr>
      <w:rPr>
        <w:rFonts w:ascii="Arial" w:eastAsia="Arial" w:hAnsi="Arial" w:cs="Arial" w:hint="default"/>
        <w:spacing w:val="-33"/>
        <w:w w:val="99"/>
        <w:sz w:val="24"/>
        <w:szCs w:val="24"/>
      </w:rPr>
    </w:lvl>
    <w:lvl w:ilvl="1" w:tplc="1EE0BC6C">
      <w:start w:val="1"/>
      <w:numFmt w:val="lowerLetter"/>
      <w:lvlText w:val="%2)"/>
      <w:lvlJc w:val="left"/>
      <w:pPr>
        <w:ind w:left="1020" w:hanging="360"/>
        <w:jc w:val="left"/>
      </w:pPr>
      <w:rPr>
        <w:rFonts w:ascii="Arial" w:eastAsia="Arial" w:hAnsi="Arial" w:cs="Arial" w:hint="default"/>
        <w:spacing w:val="-1"/>
        <w:w w:val="99"/>
        <w:sz w:val="24"/>
        <w:szCs w:val="24"/>
      </w:rPr>
    </w:lvl>
    <w:lvl w:ilvl="2" w:tplc="1C52DBFE">
      <w:start w:val="1"/>
      <w:numFmt w:val="lowerRoman"/>
      <w:lvlText w:val="%3)"/>
      <w:lvlJc w:val="left"/>
      <w:pPr>
        <w:ind w:left="1560" w:hanging="540"/>
        <w:jc w:val="left"/>
      </w:pPr>
      <w:rPr>
        <w:rFonts w:ascii="Arial" w:eastAsia="Arial" w:hAnsi="Arial" w:cs="Arial" w:hint="default"/>
        <w:spacing w:val="-1"/>
        <w:w w:val="99"/>
        <w:sz w:val="24"/>
        <w:szCs w:val="24"/>
      </w:rPr>
    </w:lvl>
    <w:lvl w:ilvl="3" w:tplc="521A270E">
      <w:numFmt w:val="bullet"/>
      <w:lvlText w:val="•"/>
      <w:lvlJc w:val="left"/>
      <w:pPr>
        <w:ind w:left="1380" w:hanging="540"/>
      </w:pPr>
      <w:rPr>
        <w:rFonts w:hint="default"/>
      </w:rPr>
    </w:lvl>
    <w:lvl w:ilvl="4" w:tplc="8D54628E">
      <w:numFmt w:val="bullet"/>
      <w:lvlText w:val="•"/>
      <w:lvlJc w:val="left"/>
      <w:pPr>
        <w:ind w:left="1560" w:hanging="540"/>
      </w:pPr>
      <w:rPr>
        <w:rFonts w:hint="default"/>
      </w:rPr>
    </w:lvl>
    <w:lvl w:ilvl="5" w:tplc="613A5F1A">
      <w:numFmt w:val="bullet"/>
      <w:lvlText w:val="•"/>
      <w:lvlJc w:val="left"/>
      <w:pPr>
        <w:ind w:left="2724" w:hanging="540"/>
      </w:pPr>
      <w:rPr>
        <w:rFonts w:hint="default"/>
      </w:rPr>
    </w:lvl>
    <w:lvl w:ilvl="6" w:tplc="07848E56">
      <w:numFmt w:val="bullet"/>
      <w:lvlText w:val="•"/>
      <w:lvlJc w:val="left"/>
      <w:pPr>
        <w:ind w:left="3888" w:hanging="540"/>
      </w:pPr>
      <w:rPr>
        <w:rFonts w:hint="default"/>
      </w:rPr>
    </w:lvl>
    <w:lvl w:ilvl="7" w:tplc="E0E4321C">
      <w:numFmt w:val="bullet"/>
      <w:lvlText w:val="•"/>
      <w:lvlJc w:val="left"/>
      <w:pPr>
        <w:ind w:left="5053" w:hanging="540"/>
      </w:pPr>
      <w:rPr>
        <w:rFonts w:hint="default"/>
      </w:rPr>
    </w:lvl>
    <w:lvl w:ilvl="8" w:tplc="ECC03156">
      <w:numFmt w:val="bullet"/>
      <w:lvlText w:val="•"/>
      <w:lvlJc w:val="left"/>
      <w:pPr>
        <w:ind w:left="6217" w:hanging="540"/>
      </w:pPr>
      <w:rPr>
        <w:rFonts w:hint="default"/>
      </w:rPr>
    </w:lvl>
  </w:abstractNum>
  <w:num w:numId="1" w16cid:durableId="723916687">
    <w:abstractNumId w:val="14"/>
  </w:num>
  <w:num w:numId="2" w16cid:durableId="877203003">
    <w:abstractNumId w:val="5"/>
  </w:num>
  <w:num w:numId="3" w16cid:durableId="1899198318">
    <w:abstractNumId w:val="8"/>
  </w:num>
  <w:num w:numId="4" w16cid:durableId="1351181709">
    <w:abstractNumId w:val="6"/>
  </w:num>
  <w:num w:numId="5" w16cid:durableId="847333547">
    <w:abstractNumId w:val="13"/>
  </w:num>
  <w:num w:numId="6" w16cid:durableId="348944416">
    <w:abstractNumId w:val="1"/>
  </w:num>
  <w:num w:numId="7" w16cid:durableId="757409010">
    <w:abstractNumId w:val="10"/>
  </w:num>
  <w:num w:numId="8" w16cid:durableId="1233126827">
    <w:abstractNumId w:val="9"/>
  </w:num>
  <w:num w:numId="9" w16cid:durableId="865871112">
    <w:abstractNumId w:val="7"/>
  </w:num>
  <w:num w:numId="10" w16cid:durableId="1889754174">
    <w:abstractNumId w:val="16"/>
  </w:num>
  <w:num w:numId="11" w16cid:durableId="1013872108">
    <w:abstractNumId w:val="0"/>
  </w:num>
  <w:num w:numId="12" w16cid:durableId="1591698739">
    <w:abstractNumId w:val="2"/>
  </w:num>
  <w:num w:numId="13" w16cid:durableId="469785524">
    <w:abstractNumId w:val="12"/>
  </w:num>
  <w:num w:numId="14" w16cid:durableId="1677265947">
    <w:abstractNumId w:val="15"/>
  </w:num>
  <w:num w:numId="15" w16cid:durableId="655650031">
    <w:abstractNumId w:val="4"/>
  </w:num>
  <w:num w:numId="16" w16cid:durableId="462503083">
    <w:abstractNumId w:val="11"/>
  </w:num>
  <w:num w:numId="17" w16cid:durableId="98644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C7C"/>
    <w:rsid w:val="00022847"/>
    <w:rsid w:val="00023A67"/>
    <w:rsid w:val="00031135"/>
    <w:rsid w:val="000334B9"/>
    <w:rsid w:val="00045779"/>
    <w:rsid w:val="00052721"/>
    <w:rsid w:val="000547EB"/>
    <w:rsid w:val="00063E34"/>
    <w:rsid w:val="00066C6C"/>
    <w:rsid w:val="00073DF4"/>
    <w:rsid w:val="00077B55"/>
    <w:rsid w:val="000817E7"/>
    <w:rsid w:val="00093CCC"/>
    <w:rsid w:val="000970C8"/>
    <w:rsid w:val="000A0AE0"/>
    <w:rsid w:val="000B4AB5"/>
    <w:rsid w:val="000C3612"/>
    <w:rsid w:val="000C6270"/>
    <w:rsid w:val="000D6D04"/>
    <w:rsid w:val="000E21BE"/>
    <w:rsid w:val="000F3ACB"/>
    <w:rsid w:val="000F4CFD"/>
    <w:rsid w:val="00103285"/>
    <w:rsid w:val="00111E39"/>
    <w:rsid w:val="0011677B"/>
    <w:rsid w:val="00116DCF"/>
    <w:rsid w:val="00134A61"/>
    <w:rsid w:val="0014155F"/>
    <w:rsid w:val="0014543A"/>
    <w:rsid w:val="00162FC1"/>
    <w:rsid w:val="00183069"/>
    <w:rsid w:val="00184E1B"/>
    <w:rsid w:val="001A11E0"/>
    <w:rsid w:val="001B6279"/>
    <w:rsid w:val="001B7230"/>
    <w:rsid w:val="001E339B"/>
    <w:rsid w:val="001F3478"/>
    <w:rsid w:val="001F6278"/>
    <w:rsid w:val="001F7528"/>
    <w:rsid w:val="00202695"/>
    <w:rsid w:val="002106E7"/>
    <w:rsid w:val="00250318"/>
    <w:rsid w:val="00287F66"/>
    <w:rsid w:val="00290860"/>
    <w:rsid w:val="00297FFC"/>
    <w:rsid w:val="002E7F6E"/>
    <w:rsid w:val="002F6918"/>
    <w:rsid w:val="002F73F1"/>
    <w:rsid w:val="00324FCE"/>
    <w:rsid w:val="00335725"/>
    <w:rsid w:val="00351CEF"/>
    <w:rsid w:val="00365D2A"/>
    <w:rsid w:val="00374233"/>
    <w:rsid w:val="00384FDF"/>
    <w:rsid w:val="00385BE6"/>
    <w:rsid w:val="00392FB7"/>
    <w:rsid w:val="003A0B25"/>
    <w:rsid w:val="003A2633"/>
    <w:rsid w:val="003C3CCE"/>
    <w:rsid w:val="003D5390"/>
    <w:rsid w:val="003E1F34"/>
    <w:rsid w:val="003F1231"/>
    <w:rsid w:val="003F30AB"/>
    <w:rsid w:val="00405562"/>
    <w:rsid w:val="00412C5B"/>
    <w:rsid w:val="00435B00"/>
    <w:rsid w:val="00451E0D"/>
    <w:rsid w:val="004533C5"/>
    <w:rsid w:val="00454E36"/>
    <w:rsid w:val="00460BCD"/>
    <w:rsid w:val="00482349"/>
    <w:rsid w:val="00484130"/>
    <w:rsid w:val="0049750F"/>
    <w:rsid w:val="004A17C9"/>
    <w:rsid w:val="004A18E8"/>
    <w:rsid w:val="004B0E36"/>
    <w:rsid w:val="004D2B0C"/>
    <w:rsid w:val="004F1188"/>
    <w:rsid w:val="00510F1C"/>
    <w:rsid w:val="005150DD"/>
    <w:rsid w:val="0051573C"/>
    <w:rsid w:val="00517365"/>
    <w:rsid w:val="00520744"/>
    <w:rsid w:val="005224F0"/>
    <w:rsid w:val="00533AD5"/>
    <w:rsid w:val="00540A70"/>
    <w:rsid w:val="00553157"/>
    <w:rsid w:val="00556BFB"/>
    <w:rsid w:val="005855FA"/>
    <w:rsid w:val="0058647D"/>
    <w:rsid w:val="005A5CA1"/>
    <w:rsid w:val="005C16C0"/>
    <w:rsid w:val="005D0301"/>
    <w:rsid w:val="005F2461"/>
    <w:rsid w:val="006213C1"/>
    <w:rsid w:val="00625167"/>
    <w:rsid w:val="00625640"/>
    <w:rsid w:val="0063494F"/>
    <w:rsid w:val="00652A79"/>
    <w:rsid w:val="0066448F"/>
    <w:rsid w:val="006711FA"/>
    <w:rsid w:val="006848A0"/>
    <w:rsid w:val="006A3555"/>
    <w:rsid w:val="006A4422"/>
    <w:rsid w:val="006C793C"/>
    <w:rsid w:val="006D4748"/>
    <w:rsid w:val="006E0E7D"/>
    <w:rsid w:val="00706467"/>
    <w:rsid w:val="00725CA6"/>
    <w:rsid w:val="00734118"/>
    <w:rsid w:val="00734921"/>
    <w:rsid w:val="00740406"/>
    <w:rsid w:val="00750ABF"/>
    <w:rsid w:val="007539DA"/>
    <w:rsid w:val="00762140"/>
    <w:rsid w:val="00767AD2"/>
    <w:rsid w:val="00771CBB"/>
    <w:rsid w:val="0077243A"/>
    <w:rsid w:val="0077698E"/>
    <w:rsid w:val="00792BBD"/>
    <w:rsid w:val="007B26CB"/>
    <w:rsid w:val="007C5069"/>
    <w:rsid w:val="007D0CAD"/>
    <w:rsid w:val="007E726F"/>
    <w:rsid w:val="007F0C81"/>
    <w:rsid w:val="00816B8E"/>
    <w:rsid w:val="008268E8"/>
    <w:rsid w:val="00830879"/>
    <w:rsid w:val="0086051B"/>
    <w:rsid w:val="00860D4A"/>
    <w:rsid w:val="00872207"/>
    <w:rsid w:val="0088492F"/>
    <w:rsid w:val="008858D3"/>
    <w:rsid w:val="008961DA"/>
    <w:rsid w:val="008A5A73"/>
    <w:rsid w:val="008F40B8"/>
    <w:rsid w:val="009016DB"/>
    <w:rsid w:val="009018C9"/>
    <w:rsid w:val="00910718"/>
    <w:rsid w:val="009201E4"/>
    <w:rsid w:val="00920E49"/>
    <w:rsid w:val="009373CF"/>
    <w:rsid w:val="00941EC7"/>
    <w:rsid w:val="00945B88"/>
    <w:rsid w:val="00957382"/>
    <w:rsid w:val="00962924"/>
    <w:rsid w:val="00964156"/>
    <w:rsid w:val="00972952"/>
    <w:rsid w:val="00983C20"/>
    <w:rsid w:val="009C5D1C"/>
    <w:rsid w:val="009C6798"/>
    <w:rsid w:val="009D0D29"/>
    <w:rsid w:val="00A10DC5"/>
    <w:rsid w:val="00A12835"/>
    <w:rsid w:val="00A16B99"/>
    <w:rsid w:val="00A20273"/>
    <w:rsid w:val="00A35176"/>
    <w:rsid w:val="00A355B0"/>
    <w:rsid w:val="00A53000"/>
    <w:rsid w:val="00A701F7"/>
    <w:rsid w:val="00A82977"/>
    <w:rsid w:val="00AA4176"/>
    <w:rsid w:val="00AE46A0"/>
    <w:rsid w:val="00AF0B7D"/>
    <w:rsid w:val="00AF44DD"/>
    <w:rsid w:val="00B221DD"/>
    <w:rsid w:val="00B23637"/>
    <w:rsid w:val="00B367A4"/>
    <w:rsid w:val="00B511D8"/>
    <w:rsid w:val="00B54A56"/>
    <w:rsid w:val="00B56C2F"/>
    <w:rsid w:val="00B6734A"/>
    <w:rsid w:val="00B81B6A"/>
    <w:rsid w:val="00B828E0"/>
    <w:rsid w:val="00BB452D"/>
    <w:rsid w:val="00BB4FBB"/>
    <w:rsid w:val="00BB53E7"/>
    <w:rsid w:val="00BD26CD"/>
    <w:rsid w:val="00BD5016"/>
    <w:rsid w:val="00BD6B2B"/>
    <w:rsid w:val="00BE6431"/>
    <w:rsid w:val="00BF1CFB"/>
    <w:rsid w:val="00C2192B"/>
    <w:rsid w:val="00C24E05"/>
    <w:rsid w:val="00C35AE3"/>
    <w:rsid w:val="00C45098"/>
    <w:rsid w:val="00C57DE9"/>
    <w:rsid w:val="00C613D9"/>
    <w:rsid w:val="00C7089A"/>
    <w:rsid w:val="00C8621F"/>
    <w:rsid w:val="00CA34BA"/>
    <w:rsid w:val="00CA769E"/>
    <w:rsid w:val="00CA7FCE"/>
    <w:rsid w:val="00CB11BA"/>
    <w:rsid w:val="00CB4C0E"/>
    <w:rsid w:val="00CD4BE4"/>
    <w:rsid w:val="00CE2E90"/>
    <w:rsid w:val="00D031D3"/>
    <w:rsid w:val="00D20BF0"/>
    <w:rsid w:val="00D52264"/>
    <w:rsid w:val="00D60A8B"/>
    <w:rsid w:val="00D6221D"/>
    <w:rsid w:val="00D62F89"/>
    <w:rsid w:val="00D752F6"/>
    <w:rsid w:val="00D83B83"/>
    <w:rsid w:val="00D9353D"/>
    <w:rsid w:val="00DA5424"/>
    <w:rsid w:val="00DD4E87"/>
    <w:rsid w:val="00DD63D9"/>
    <w:rsid w:val="00DF4BC4"/>
    <w:rsid w:val="00E065DD"/>
    <w:rsid w:val="00E938BF"/>
    <w:rsid w:val="00EA1AB5"/>
    <w:rsid w:val="00EA37D3"/>
    <w:rsid w:val="00EB01BF"/>
    <w:rsid w:val="00EB57A8"/>
    <w:rsid w:val="00ED1831"/>
    <w:rsid w:val="00EF1223"/>
    <w:rsid w:val="00EF7B02"/>
    <w:rsid w:val="00F05BEB"/>
    <w:rsid w:val="00F07E04"/>
    <w:rsid w:val="00F32A70"/>
    <w:rsid w:val="00F33306"/>
    <w:rsid w:val="00F46957"/>
    <w:rsid w:val="00F50DD7"/>
    <w:rsid w:val="00F60C7C"/>
    <w:rsid w:val="00F65C03"/>
    <w:rsid w:val="00FA6999"/>
    <w:rsid w:val="00FC2118"/>
    <w:rsid w:val="00FE00EE"/>
    <w:rsid w:val="1B48742F"/>
    <w:rsid w:val="6390CD7E"/>
    <w:rsid w:val="6846C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AF1AB"/>
  <w15:docId w15:val="{1940FF10-E7E7-4AD0-95F7-63D9BC2C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88" w:hanging="56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30AB"/>
    <w:pPr>
      <w:tabs>
        <w:tab w:val="center" w:pos="4513"/>
        <w:tab w:val="right" w:pos="9026"/>
      </w:tabs>
    </w:pPr>
  </w:style>
  <w:style w:type="character" w:customStyle="1" w:styleId="HeaderChar">
    <w:name w:val="Header Char"/>
    <w:basedOn w:val="DefaultParagraphFont"/>
    <w:link w:val="Header"/>
    <w:uiPriority w:val="99"/>
    <w:rsid w:val="003F30AB"/>
    <w:rPr>
      <w:rFonts w:ascii="Arial" w:eastAsia="Arial" w:hAnsi="Arial" w:cs="Arial"/>
    </w:rPr>
  </w:style>
  <w:style w:type="paragraph" w:styleId="Footer">
    <w:name w:val="footer"/>
    <w:basedOn w:val="Normal"/>
    <w:link w:val="FooterChar"/>
    <w:uiPriority w:val="99"/>
    <w:unhideWhenUsed/>
    <w:rsid w:val="003F30AB"/>
    <w:pPr>
      <w:tabs>
        <w:tab w:val="center" w:pos="4513"/>
        <w:tab w:val="right" w:pos="9026"/>
      </w:tabs>
    </w:pPr>
  </w:style>
  <w:style w:type="character" w:customStyle="1" w:styleId="FooterChar">
    <w:name w:val="Footer Char"/>
    <w:basedOn w:val="DefaultParagraphFont"/>
    <w:link w:val="Footer"/>
    <w:uiPriority w:val="99"/>
    <w:rsid w:val="003F30AB"/>
    <w:rPr>
      <w:rFonts w:ascii="Arial" w:eastAsia="Arial" w:hAnsi="Arial" w:cs="Arial"/>
    </w:rPr>
  </w:style>
  <w:style w:type="paragraph" w:styleId="BalloonText">
    <w:name w:val="Balloon Text"/>
    <w:basedOn w:val="Normal"/>
    <w:link w:val="BalloonTextChar"/>
    <w:uiPriority w:val="99"/>
    <w:semiHidden/>
    <w:unhideWhenUsed/>
    <w:rsid w:val="00116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DCF"/>
    <w:rPr>
      <w:rFonts w:ascii="Segoe UI" w:eastAsia="Arial" w:hAnsi="Segoe UI" w:cs="Segoe UI"/>
      <w:sz w:val="18"/>
      <w:szCs w:val="18"/>
    </w:rPr>
  </w:style>
  <w:style w:type="character" w:styleId="CommentReference">
    <w:name w:val="annotation reference"/>
    <w:basedOn w:val="DefaultParagraphFont"/>
    <w:uiPriority w:val="99"/>
    <w:semiHidden/>
    <w:unhideWhenUsed/>
    <w:rsid w:val="004F1188"/>
    <w:rPr>
      <w:sz w:val="16"/>
      <w:szCs w:val="16"/>
    </w:rPr>
  </w:style>
  <w:style w:type="paragraph" w:styleId="CommentText">
    <w:name w:val="annotation text"/>
    <w:basedOn w:val="Normal"/>
    <w:link w:val="CommentTextChar"/>
    <w:uiPriority w:val="99"/>
    <w:semiHidden/>
    <w:unhideWhenUsed/>
    <w:rsid w:val="004F1188"/>
    <w:rPr>
      <w:sz w:val="20"/>
      <w:szCs w:val="20"/>
    </w:rPr>
  </w:style>
  <w:style w:type="character" w:customStyle="1" w:styleId="CommentTextChar">
    <w:name w:val="Comment Text Char"/>
    <w:basedOn w:val="DefaultParagraphFont"/>
    <w:link w:val="CommentText"/>
    <w:uiPriority w:val="99"/>
    <w:semiHidden/>
    <w:rsid w:val="004F118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F1188"/>
    <w:rPr>
      <w:b/>
      <w:bCs/>
    </w:rPr>
  </w:style>
  <w:style w:type="character" w:customStyle="1" w:styleId="CommentSubjectChar">
    <w:name w:val="Comment Subject Char"/>
    <w:basedOn w:val="CommentTextChar"/>
    <w:link w:val="CommentSubject"/>
    <w:uiPriority w:val="99"/>
    <w:semiHidden/>
    <w:rsid w:val="004F1188"/>
    <w:rPr>
      <w:rFonts w:ascii="Arial" w:eastAsia="Arial" w:hAnsi="Arial" w:cs="Arial"/>
      <w:b/>
      <w:bCs/>
      <w:sz w:val="20"/>
      <w:szCs w:val="20"/>
    </w:rPr>
  </w:style>
  <w:style w:type="character" w:styleId="Hyperlink">
    <w:name w:val="Hyperlink"/>
    <w:basedOn w:val="DefaultParagraphFont"/>
    <w:uiPriority w:val="99"/>
    <w:unhideWhenUsed/>
    <w:rsid w:val="006A3555"/>
    <w:rPr>
      <w:color w:val="0000FF" w:themeColor="hyperlink"/>
      <w:u w:val="single"/>
    </w:rPr>
  </w:style>
  <w:style w:type="character" w:customStyle="1" w:styleId="UnresolvedMention1">
    <w:name w:val="Unresolved Mention1"/>
    <w:basedOn w:val="DefaultParagraphFont"/>
    <w:uiPriority w:val="99"/>
    <w:semiHidden/>
    <w:unhideWhenUsed/>
    <w:rsid w:val="005D0301"/>
    <w:rPr>
      <w:color w:val="605E5C"/>
      <w:shd w:val="clear" w:color="auto" w:fill="E1DFDD"/>
    </w:rPr>
  </w:style>
  <w:style w:type="paragraph" w:styleId="Revision">
    <w:name w:val="Revision"/>
    <w:hidden/>
    <w:uiPriority w:val="99"/>
    <w:semiHidden/>
    <w:rsid w:val="004533C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b:/r/sites/QED/Shared%20Documents/Curriculum%20Design%20Requirements.pdf?csf=1&amp;web=1&amp;e=5fVTwd"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b:/r/sites/QED/Shared%20Documents/Curriculum%20Design%20Requirements.pdf?csf=1&amp;web=1&amp;e=5fVTw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tlookuwicac.sharepoint.com/sites/QED/SitePages/Design-an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86566b0-ee2f-4009-a373-0495ba4356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a4346a7ad6a771b5114a57feedec9089">
  <xsd:schema xmlns:xsd="http://www.w3.org/2001/XMLSchema" xmlns:xs="http://www.w3.org/2001/XMLSchema" xmlns:p="http://schemas.microsoft.com/office/2006/metadata/properties" xmlns:ns2="986566b0-ee2f-4009-a373-0495ba43568c" targetNamespace="http://schemas.microsoft.com/office/2006/metadata/properties" ma:root="true" ma:fieldsID="6aeac5b53e8a647bc04346cc89eb2da8"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16DB7-6D9B-403A-8EB4-738DA5D11C10}">
  <ds:schemaRefs>
    <ds:schemaRef ds:uri="http://schemas.microsoft.com/office/2006/metadata/properties"/>
    <ds:schemaRef ds:uri="http://schemas.microsoft.com/office/infopath/2007/PartnerControls"/>
    <ds:schemaRef ds:uri="986566b0-ee2f-4009-a373-0495ba43568c"/>
  </ds:schemaRefs>
</ds:datastoreItem>
</file>

<file path=customXml/itemProps2.xml><?xml version="1.0" encoding="utf-8"?>
<ds:datastoreItem xmlns:ds="http://schemas.openxmlformats.org/officeDocument/2006/customXml" ds:itemID="{10FA9631-C5EB-4356-8CCA-C3CB68D37130}">
  <ds:schemaRefs>
    <ds:schemaRef ds:uri="http://schemas.microsoft.com/sharepoint/v3/contenttype/forms"/>
  </ds:schemaRefs>
</ds:datastoreItem>
</file>

<file path=customXml/itemProps3.xml><?xml version="1.0" encoding="utf-8"?>
<ds:datastoreItem xmlns:ds="http://schemas.openxmlformats.org/officeDocument/2006/customXml" ds:itemID="{38315B58-B0E9-4DA7-B7FB-82799A881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760AF-857F-4530-9346-1055CDAF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4362</Words>
  <Characters>24320</Characters>
  <Application>Microsoft Office Word</Application>
  <DocSecurity>0</DocSecurity>
  <Lines>641</Lines>
  <Paragraphs>147</Paragraphs>
  <ScaleCrop>false</ScaleCrop>
  <Company>Cardiff Met</Company>
  <LinksUpToDate>false</LinksUpToDate>
  <CharactersWithSpaces>28573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ad0205</dc:creator>
  <cp:lastModifiedBy>Wildsmith, Duncan</cp:lastModifiedBy>
  <cp:revision>16</cp:revision>
  <dcterms:created xsi:type="dcterms:W3CDTF">2026-01-28T11:31:00Z</dcterms:created>
  <dcterms:modified xsi:type="dcterms:W3CDTF">2026-04-01T10:02:00Z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0x010100F222BEF59A2C124C90515FC7468BB176</vt:lpwstr>
  </property>
</Properties>
</file>