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A404" w14:textId="77777777" w:rsidR="00E55AF7" w:rsidRPr="00E55AF7" w:rsidRDefault="00E55AF7" w:rsidP="003B57D1">
      <w:pPr>
        <w:tabs>
          <w:tab w:val="left" w:pos="540"/>
          <w:tab w:val="left" w:pos="1080"/>
          <w:tab w:val="left" w:pos="1418"/>
          <w:tab w:val="left" w:pos="1800"/>
        </w:tabs>
        <w:spacing w:after="0" w:line="240" w:lineRule="auto"/>
        <w:ind w:right="678"/>
        <w:rPr>
          <w:rFonts w:ascii="Arial" w:eastAsia="Times New Roman" w:hAnsi="Arial" w:cs="Arial"/>
          <w:b/>
          <w:sz w:val="48"/>
          <w:szCs w:val="48"/>
        </w:rPr>
      </w:pPr>
    </w:p>
    <w:p w14:paraId="7E8300B2" w14:textId="77777777" w:rsidR="00E55AF7" w:rsidRPr="00E55AF7" w:rsidRDefault="00E55AF7" w:rsidP="003B57D1">
      <w:pPr>
        <w:tabs>
          <w:tab w:val="left" w:pos="540"/>
          <w:tab w:val="left" w:pos="1080"/>
          <w:tab w:val="left" w:pos="1418"/>
          <w:tab w:val="left" w:pos="1800"/>
        </w:tabs>
        <w:spacing w:after="0" w:line="240" w:lineRule="auto"/>
        <w:ind w:right="678"/>
        <w:rPr>
          <w:rFonts w:ascii="Arial" w:eastAsia="Times New Roman" w:hAnsi="Arial" w:cs="Arial"/>
          <w:b/>
          <w:sz w:val="48"/>
          <w:szCs w:val="48"/>
        </w:rPr>
      </w:pPr>
    </w:p>
    <w:p w14:paraId="02BEA54D" w14:textId="77777777" w:rsidR="00E55AF7" w:rsidRPr="00E55AF7" w:rsidRDefault="00E55AF7" w:rsidP="003B57D1">
      <w:pPr>
        <w:tabs>
          <w:tab w:val="left" w:pos="540"/>
          <w:tab w:val="left" w:pos="1080"/>
          <w:tab w:val="left" w:pos="1418"/>
          <w:tab w:val="left" w:pos="1800"/>
        </w:tabs>
        <w:spacing w:after="0" w:line="240" w:lineRule="auto"/>
        <w:ind w:right="678"/>
        <w:rPr>
          <w:rFonts w:ascii="Arial" w:eastAsia="Times New Roman" w:hAnsi="Arial" w:cs="Arial"/>
          <w:b/>
          <w:sz w:val="48"/>
          <w:szCs w:val="48"/>
        </w:rPr>
      </w:pPr>
    </w:p>
    <w:p w14:paraId="66D83F88" w14:textId="77777777" w:rsidR="00E55AF7" w:rsidRPr="00E55AF7" w:rsidRDefault="00E55AF7" w:rsidP="003B57D1">
      <w:pPr>
        <w:tabs>
          <w:tab w:val="left" w:pos="540"/>
          <w:tab w:val="left" w:pos="1080"/>
          <w:tab w:val="left" w:pos="1418"/>
          <w:tab w:val="left" w:pos="1800"/>
        </w:tabs>
        <w:spacing w:after="0" w:line="240" w:lineRule="auto"/>
        <w:ind w:right="678"/>
        <w:rPr>
          <w:rFonts w:ascii="Arial" w:eastAsia="Times New Roman" w:hAnsi="Arial" w:cs="Arial"/>
          <w:b/>
          <w:sz w:val="48"/>
          <w:szCs w:val="48"/>
        </w:rPr>
      </w:pPr>
    </w:p>
    <w:p w14:paraId="110A25F8" w14:textId="77777777" w:rsidR="00E55AF7" w:rsidRPr="00E55AF7" w:rsidRDefault="00E55AF7" w:rsidP="003B57D1">
      <w:pPr>
        <w:tabs>
          <w:tab w:val="left" w:pos="540"/>
          <w:tab w:val="left" w:pos="1080"/>
          <w:tab w:val="left" w:pos="1418"/>
          <w:tab w:val="left" w:pos="1800"/>
        </w:tabs>
        <w:spacing w:after="0" w:line="240" w:lineRule="auto"/>
        <w:ind w:right="678"/>
        <w:rPr>
          <w:rFonts w:ascii="Arial" w:eastAsia="Times New Roman" w:hAnsi="Arial" w:cs="Arial"/>
          <w:b/>
          <w:sz w:val="48"/>
          <w:szCs w:val="48"/>
        </w:rPr>
      </w:pPr>
    </w:p>
    <w:p w14:paraId="4D5F523E" w14:textId="77777777" w:rsidR="00E55AF7" w:rsidRPr="00E55AF7" w:rsidRDefault="00E55AF7" w:rsidP="003B57D1">
      <w:pPr>
        <w:tabs>
          <w:tab w:val="left" w:pos="540"/>
          <w:tab w:val="left" w:pos="1080"/>
          <w:tab w:val="left" w:pos="1418"/>
          <w:tab w:val="left" w:pos="1800"/>
        </w:tabs>
        <w:spacing w:after="0" w:line="240" w:lineRule="auto"/>
        <w:ind w:right="678"/>
        <w:rPr>
          <w:rFonts w:ascii="Arial" w:eastAsia="Times New Roman" w:hAnsi="Arial" w:cs="Arial"/>
          <w:b/>
          <w:sz w:val="48"/>
          <w:szCs w:val="48"/>
        </w:rPr>
      </w:pPr>
    </w:p>
    <w:p w14:paraId="5CE2E25F" w14:textId="77777777" w:rsidR="00E55AF7" w:rsidRPr="00E55AF7" w:rsidRDefault="00E55AF7" w:rsidP="003B57D1">
      <w:pPr>
        <w:tabs>
          <w:tab w:val="left" w:pos="540"/>
          <w:tab w:val="left" w:pos="1080"/>
          <w:tab w:val="left" w:pos="1418"/>
          <w:tab w:val="left" w:pos="1800"/>
        </w:tabs>
        <w:spacing w:after="0" w:line="240" w:lineRule="auto"/>
        <w:ind w:right="678"/>
        <w:rPr>
          <w:rFonts w:ascii="Arial" w:eastAsia="Times New Roman" w:hAnsi="Arial" w:cs="Arial"/>
          <w:b/>
          <w:sz w:val="48"/>
          <w:szCs w:val="48"/>
        </w:rPr>
      </w:pPr>
    </w:p>
    <w:p w14:paraId="07134C27" w14:textId="77777777" w:rsidR="00E55AF7" w:rsidRPr="00E55AF7" w:rsidRDefault="00E55AF7" w:rsidP="003B57D1">
      <w:pPr>
        <w:tabs>
          <w:tab w:val="left" w:pos="540"/>
          <w:tab w:val="left" w:pos="1080"/>
          <w:tab w:val="left" w:pos="1418"/>
          <w:tab w:val="left" w:pos="1800"/>
        </w:tabs>
        <w:spacing w:after="0" w:line="240" w:lineRule="auto"/>
        <w:ind w:right="678"/>
        <w:rPr>
          <w:rFonts w:ascii="Arial" w:eastAsia="Times New Roman" w:hAnsi="Arial" w:cs="Arial"/>
          <w:b/>
          <w:sz w:val="48"/>
          <w:szCs w:val="48"/>
        </w:rPr>
      </w:pPr>
    </w:p>
    <w:p w14:paraId="0A5D2E64" w14:textId="77777777" w:rsidR="00E55AF7" w:rsidRPr="00E55AF7" w:rsidRDefault="00E55AF7" w:rsidP="003B57D1">
      <w:pPr>
        <w:tabs>
          <w:tab w:val="left" w:pos="540"/>
          <w:tab w:val="left" w:pos="1080"/>
          <w:tab w:val="left" w:pos="1418"/>
          <w:tab w:val="left" w:pos="1800"/>
        </w:tabs>
        <w:spacing w:after="0" w:line="240" w:lineRule="auto"/>
        <w:ind w:right="678"/>
        <w:rPr>
          <w:rFonts w:ascii="Arial" w:eastAsia="Times New Roman" w:hAnsi="Arial" w:cs="Arial"/>
          <w:b/>
          <w:sz w:val="48"/>
          <w:szCs w:val="48"/>
        </w:rPr>
      </w:pPr>
    </w:p>
    <w:p w14:paraId="33C96AFA" w14:textId="77777777" w:rsidR="00E55AF7" w:rsidRPr="00E55AF7" w:rsidRDefault="00E55AF7" w:rsidP="003B57D1">
      <w:pPr>
        <w:tabs>
          <w:tab w:val="left" w:pos="540"/>
          <w:tab w:val="left" w:pos="1080"/>
          <w:tab w:val="left" w:pos="1418"/>
          <w:tab w:val="left" w:pos="1800"/>
        </w:tabs>
        <w:spacing w:after="0" w:line="240" w:lineRule="auto"/>
        <w:ind w:right="678"/>
        <w:rPr>
          <w:rFonts w:ascii="Arial" w:eastAsia="Times New Roman" w:hAnsi="Arial" w:cs="Arial"/>
          <w:b/>
          <w:sz w:val="48"/>
          <w:szCs w:val="48"/>
        </w:rPr>
      </w:pPr>
    </w:p>
    <w:p w14:paraId="5119B895" w14:textId="5047E32C" w:rsidR="00E55AF7" w:rsidRPr="00E55AF7" w:rsidRDefault="00F2025D" w:rsidP="003B57D1">
      <w:pPr>
        <w:keepNext/>
        <w:spacing w:after="0" w:line="240" w:lineRule="auto"/>
        <w:ind w:right="678" w:hanging="22"/>
        <w:jc w:val="center"/>
        <w:outlineLvl w:val="0"/>
        <w:rPr>
          <w:rFonts w:ascii="Arial" w:eastAsia="Times New Roman" w:hAnsi="Arial" w:cs="Arial"/>
          <w:b/>
          <w:iCs/>
          <w:sz w:val="48"/>
          <w:szCs w:val="48"/>
        </w:rPr>
      </w:pPr>
      <w:bookmarkStart w:id="0" w:name="_6F_EXTERNAL_EXAMINERS"/>
      <w:bookmarkEnd w:id="0"/>
      <w:r>
        <w:rPr>
          <w:rFonts w:ascii="Arial" w:eastAsia="Times New Roman" w:hAnsi="Arial" w:cs="Arial"/>
          <w:b/>
          <w:iCs/>
          <w:sz w:val="48"/>
          <w:szCs w:val="48"/>
        </w:rPr>
        <w:t>12</w:t>
      </w:r>
      <w:r w:rsidR="00E55AF7" w:rsidRPr="00E55AF7">
        <w:rPr>
          <w:rFonts w:ascii="Arial" w:eastAsia="Times New Roman" w:hAnsi="Arial" w:cs="Arial"/>
          <w:b/>
          <w:iCs/>
          <w:sz w:val="48"/>
          <w:szCs w:val="48"/>
        </w:rPr>
        <w:t>.3</w:t>
      </w:r>
      <w:r w:rsidR="00EE5231">
        <w:rPr>
          <w:rFonts w:ascii="Arial" w:eastAsia="Times New Roman" w:hAnsi="Arial" w:cs="Arial"/>
          <w:b/>
          <w:iCs/>
          <w:sz w:val="48"/>
          <w:szCs w:val="48"/>
        </w:rPr>
        <w:t>E</w:t>
      </w:r>
    </w:p>
    <w:p w14:paraId="62CB1C12" w14:textId="77777777" w:rsidR="00E55AF7" w:rsidRPr="00E55AF7" w:rsidRDefault="00E55AF7" w:rsidP="003B57D1">
      <w:pPr>
        <w:spacing w:after="0" w:line="240" w:lineRule="auto"/>
        <w:ind w:right="678"/>
        <w:rPr>
          <w:rFonts w:ascii="Arial" w:eastAsia="Times New Roman" w:hAnsi="Arial" w:cs="Arial"/>
          <w:b/>
          <w:sz w:val="24"/>
          <w:szCs w:val="24"/>
        </w:rPr>
      </w:pPr>
    </w:p>
    <w:p w14:paraId="2500C69E" w14:textId="77777777" w:rsidR="00E55AF7" w:rsidRPr="00E55AF7" w:rsidRDefault="00E55AF7" w:rsidP="003B57D1">
      <w:pPr>
        <w:keepNext/>
        <w:spacing w:after="0" w:line="240" w:lineRule="auto"/>
        <w:ind w:right="678" w:hanging="22"/>
        <w:jc w:val="center"/>
        <w:outlineLvl w:val="0"/>
        <w:rPr>
          <w:rFonts w:ascii="Arial" w:eastAsia="Times New Roman" w:hAnsi="Arial" w:cs="Arial"/>
          <w:b/>
          <w:iCs/>
          <w:sz w:val="48"/>
          <w:szCs w:val="48"/>
        </w:rPr>
      </w:pPr>
      <w:r w:rsidRPr="00E55AF7">
        <w:rPr>
          <w:rFonts w:ascii="Arial" w:eastAsia="Times New Roman" w:hAnsi="Arial" w:cs="Arial"/>
          <w:b/>
          <w:iCs/>
          <w:sz w:val="48"/>
          <w:szCs w:val="48"/>
        </w:rPr>
        <w:t>EXTERNAL EXAMINER NOMINATION FORM</w:t>
      </w:r>
    </w:p>
    <w:p w14:paraId="29D05A57" w14:textId="77777777" w:rsidR="00E55AF7" w:rsidRPr="00E55AF7" w:rsidRDefault="00E55AF7" w:rsidP="003B57D1">
      <w:pPr>
        <w:spacing w:after="0" w:line="240" w:lineRule="auto"/>
        <w:ind w:left="-1418" w:right="678"/>
        <w:jc w:val="center"/>
        <w:rPr>
          <w:rFonts w:ascii="Arial" w:eastAsia="Times New Roman" w:hAnsi="Arial" w:cs="Arial"/>
          <w:b/>
          <w:bCs/>
          <w:sz w:val="28"/>
          <w:szCs w:val="24"/>
        </w:rPr>
      </w:pPr>
      <w:r w:rsidRPr="00E55AF7">
        <w:rPr>
          <w:rFonts w:ascii="Arial" w:eastAsia="Times New Roman" w:hAnsi="Arial" w:cs="Arial"/>
          <w:b/>
          <w:bCs/>
          <w:sz w:val="28"/>
          <w:szCs w:val="24"/>
        </w:rPr>
        <w:br w:type="page"/>
      </w:r>
      <w:r w:rsidRPr="00E55AF7">
        <w:rPr>
          <w:rFonts w:ascii="Arial" w:eastAsia="Times New Roman" w:hAnsi="Arial" w:cs="Arial"/>
          <w:b/>
          <w:bCs/>
          <w:sz w:val="28"/>
          <w:szCs w:val="24"/>
        </w:rPr>
        <w:lastRenderedPageBreak/>
        <w:t>Cardiff Metropolitan University</w:t>
      </w:r>
    </w:p>
    <w:p w14:paraId="39268543" w14:textId="77777777" w:rsidR="00E55AF7" w:rsidRPr="00E55AF7" w:rsidRDefault="00E55AF7" w:rsidP="003B57D1">
      <w:pPr>
        <w:spacing w:after="0" w:line="240" w:lineRule="auto"/>
        <w:ind w:left="-1418" w:right="678"/>
        <w:jc w:val="center"/>
        <w:rPr>
          <w:rFonts w:ascii="Arial" w:eastAsia="Times New Roman" w:hAnsi="Arial" w:cs="Arial"/>
          <w:b/>
          <w:bCs/>
          <w:sz w:val="28"/>
          <w:szCs w:val="24"/>
        </w:rPr>
      </w:pPr>
    </w:p>
    <w:p w14:paraId="15D32406" w14:textId="77777777" w:rsidR="00E55AF7" w:rsidRDefault="00D85ED3" w:rsidP="003B57D1">
      <w:pPr>
        <w:spacing w:after="0" w:line="240" w:lineRule="auto"/>
        <w:ind w:left="-1418" w:right="678"/>
        <w:jc w:val="center"/>
        <w:rPr>
          <w:rFonts w:ascii="Arial" w:eastAsia="Times New Roman" w:hAnsi="Arial" w:cs="Arial"/>
          <w:b/>
          <w:bCs/>
          <w:sz w:val="28"/>
          <w:szCs w:val="24"/>
        </w:rPr>
      </w:pPr>
      <w:r>
        <w:rPr>
          <w:rFonts w:ascii="Arial" w:eastAsia="Times New Roman" w:hAnsi="Arial" w:cs="Arial"/>
          <w:b/>
          <w:bCs/>
          <w:sz w:val="28"/>
          <w:szCs w:val="24"/>
        </w:rPr>
        <w:t xml:space="preserve">Academic Standards and </w:t>
      </w:r>
      <w:r w:rsidR="00D3032C">
        <w:rPr>
          <w:rFonts w:ascii="Arial" w:eastAsia="Times New Roman" w:hAnsi="Arial" w:cs="Arial"/>
          <w:b/>
          <w:bCs/>
          <w:sz w:val="28"/>
          <w:szCs w:val="24"/>
        </w:rPr>
        <w:t xml:space="preserve">Quality </w:t>
      </w:r>
    </w:p>
    <w:p w14:paraId="6019B4FF" w14:textId="77777777" w:rsidR="00D3032C" w:rsidRPr="00D3032C" w:rsidRDefault="00D3032C" w:rsidP="003B57D1">
      <w:pPr>
        <w:spacing w:after="0" w:line="240" w:lineRule="auto"/>
        <w:ind w:left="-1418" w:right="678"/>
        <w:jc w:val="center"/>
        <w:rPr>
          <w:rFonts w:ascii="Arial" w:eastAsia="Times New Roman" w:hAnsi="Arial" w:cs="Arial"/>
          <w:b/>
          <w:bCs/>
          <w:sz w:val="28"/>
          <w:szCs w:val="24"/>
        </w:rPr>
      </w:pPr>
    </w:p>
    <w:p w14:paraId="55418B07" w14:textId="77777777" w:rsidR="00E55AF7" w:rsidRDefault="00E55AF7" w:rsidP="003B57D1">
      <w:pPr>
        <w:keepNext/>
        <w:spacing w:after="0" w:line="240" w:lineRule="auto"/>
        <w:ind w:left="-1418" w:right="678"/>
        <w:jc w:val="center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  <w:r w:rsidRPr="00E55AF7">
        <w:rPr>
          <w:rFonts w:ascii="Arial" w:eastAsia="Times New Roman" w:hAnsi="Arial" w:cs="Arial"/>
          <w:b/>
          <w:bCs/>
          <w:sz w:val="28"/>
          <w:szCs w:val="24"/>
        </w:rPr>
        <w:t xml:space="preserve">External </w:t>
      </w:r>
      <w:r w:rsidR="00D3032C">
        <w:rPr>
          <w:rFonts w:ascii="Arial" w:eastAsia="Times New Roman" w:hAnsi="Arial" w:cs="Arial"/>
          <w:b/>
          <w:bCs/>
          <w:sz w:val="28"/>
          <w:szCs w:val="24"/>
        </w:rPr>
        <w:t>Examiner Nomination Form</w:t>
      </w:r>
    </w:p>
    <w:p w14:paraId="4E7F7711" w14:textId="77777777" w:rsidR="00D3032C" w:rsidRPr="00D3032C" w:rsidRDefault="00D3032C" w:rsidP="003B57D1">
      <w:pPr>
        <w:keepNext/>
        <w:spacing w:after="0" w:line="240" w:lineRule="auto"/>
        <w:ind w:right="678"/>
        <w:jc w:val="center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14:paraId="0B0793C2" w14:textId="77777777" w:rsidR="00E55AF7" w:rsidRPr="00E55AF7" w:rsidRDefault="00141EBE" w:rsidP="003B57D1">
      <w:pPr>
        <w:spacing w:after="0" w:line="240" w:lineRule="auto"/>
        <w:ind w:right="67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External Examiner nominations should be made through the University’s electronic system which is accessible here: </w:t>
      </w:r>
      <w:hyperlink r:id="rId10" w:history="1">
        <w:r w:rsidRPr="007945AB">
          <w:rPr>
            <w:rStyle w:val="Hyperlink"/>
            <w:rFonts w:ascii="Arial" w:hAnsi="Arial" w:cs="Arial"/>
          </w:rPr>
          <w:t>https://cis.cardiffmet.ac.uk/ExternalExaminers/</w:t>
        </w:r>
      </w:hyperlink>
    </w:p>
    <w:p w14:paraId="3CBC1F04" w14:textId="77777777" w:rsidR="00E55AF7" w:rsidRPr="00E55AF7" w:rsidRDefault="00E55AF7" w:rsidP="003B57D1">
      <w:pPr>
        <w:spacing w:after="0" w:line="240" w:lineRule="auto"/>
        <w:ind w:right="678"/>
        <w:jc w:val="both"/>
        <w:rPr>
          <w:rFonts w:ascii="Arial" w:eastAsia="Times New Roman" w:hAnsi="Arial" w:cs="Arial"/>
        </w:rPr>
      </w:pPr>
    </w:p>
    <w:p w14:paraId="17FEB65F" w14:textId="77777777" w:rsidR="00E55AF7" w:rsidRPr="00E55AF7" w:rsidRDefault="00E55AF7" w:rsidP="003B57D1">
      <w:pPr>
        <w:spacing w:after="0" w:line="240" w:lineRule="auto"/>
        <w:ind w:right="678"/>
        <w:jc w:val="both"/>
        <w:rPr>
          <w:rFonts w:ascii="Arial" w:eastAsia="Times New Roman" w:hAnsi="Arial" w:cs="Arial"/>
        </w:rPr>
      </w:pPr>
      <w:r w:rsidRPr="00E55AF7">
        <w:rPr>
          <w:rFonts w:ascii="Arial" w:eastAsia="Times New Roman" w:hAnsi="Arial" w:cs="Arial"/>
        </w:rPr>
        <w:t>Pleas</w:t>
      </w:r>
      <w:r w:rsidR="00051F0E">
        <w:rPr>
          <w:rFonts w:ascii="Arial" w:eastAsia="Times New Roman" w:hAnsi="Arial" w:cs="Arial"/>
        </w:rPr>
        <w:t>e</w:t>
      </w:r>
      <w:r w:rsidRPr="00E55AF7">
        <w:rPr>
          <w:rFonts w:ascii="Arial" w:eastAsia="Times New Roman" w:hAnsi="Arial" w:cs="Arial"/>
        </w:rPr>
        <w:t xml:space="preserve"> ensure that all parts of the</w:t>
      </w:r>
      <w:r w:rsidR="00141EBE">
        <w:rPr>
          <w:rFonts w:ascii="Arial" w:eastAsia="Times New Roman" w:hAnsi="Arial" w:cs="Arial"/>
        </w:rPr>
        <w:t xml:space="preserve"> electronic</w:t>
      </w:r>
      <w:r w:rsidRPr="00E55AF7">
        <w:rPr>
          <w:rFonts w:ascii="Arial" w:eastAsia="Times New Roman" w:hAnsi="Arial" w:cs="Arial"/>
        </w:rPr>
        <w:t xml:space="preserve"> form are completed fully.  Any incomplete forms will be returned to the School.</w:t>
      </w:r>
    </w:p>
    <w:p w14:paraId="21A70CCA" w14:textId="77777777" w:rsidR="00E55AF7" w:rsidRPr="00E55AF7" w:rsidRDefault="00E55AF7" w:rsidP="003B57D1">
      <w:pPr>
        <w:keepNext/>
        <w:spacing w:after="0" w:line="240" w:lineRule="auto"/>
        <w:ind w:right="678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20A276A7" w14:textId="77777777" w:rsidR="003B57D1" w:rsidRDefault="00E55AF7" w:rsidP="00A901F7">
      <w:pPr>
        <w:spacing w:after="240"/>
        <w:jc w:val="both"/>
        <w:rPr>
          <w:rFonts w:ascii="Arial" w:eastAsia="Times New Roman" w:hAnsi="Arial" w:cs="Arial"/>
        </w:rPr>
      </w:pPr>
      <w:r w:rsidRPr="00E55AF7">
        <w:rPr>
          <w:rFonts w:ascii="Arial" w:eastAsia="Times New Roman" w:hAnsi="Arial" w:cs="Arial"/>
        </w:rPr>
        <w:t xml:space="preserve">The </w:t>
      </w:r>
      <w:r w:rsidR="00051F0E">
        <w:rPr>
          <w:rFonts w:ascii="Arial" w:eastAsia="Times New Roman" w:hAnsi="Arial" w:cs="Arial"/>
        </w:rPr>
        <w:t>U</w:t>
      </w:r>
      <w:r w:rsidRPr="00E55AF7">
        <w:rPr>
          <w:rFonts w:ascii="Arial" w:eastAsia="Times New Roman" w:hAnsi="Arial" w:cs="Arial"/>
        </w:rPr>
        <w:t>niversity’s External Examiner nomination process is aligned with the</w:t>
      </w:r>
      <w:r w:rsidR="00A901F7">
        <w:rPr>
          <w:rFonts w:ascii="Arial" w:eastAsia="Times New Roman" w:hAnsi="Arial" w:cs="Arial"/>
        </w:rPr>
        <w:t xml:space="preserve"> </w:t>
      </w:r>
      <w:r w:rsidR="00A901F7" w:rsidRPr="003C6EFA">
        <w:rPr>
          <w:rFonts w:ascii="Arial" w:hAnsi="Arial" w:cs="Arial"/>
        </w:rPr>
        <w:t xml:space="preserve">expectations about external examining and the indicators of sound practice set out in </w:t>
      </w:r>
      <w:hyperlink r:id="rId11" w:history="1">
        <w:r w:rsidR="00A901F7" w:rsidRPr="003C6EFA">
          <w:rPr>
            <w:rStyle w:val="Hyperlink"/>
            <w:rFonts w:ascii="Arial" w:hAnsi="Arial" w:cs="Arial"/>
          </w:rPr>
          <w:t>External Examining Principles</w:t>
        </w:r>
      </w:hyperlink>
      <w:r w:rsidR="00A901F7" w:rsidRPr="003C6EFA">
        <w:rPr>
          <w:rFonts w:ascii="Arial" w:hAnsi="Arial" w:cs="Arial"/>
        </w:rPr>
        <w:t xml:space="preserve"> and </w:t>
      </w:r>
      <w:hyperlink r:id="rId12" w:history="1">
        <w:r w:rsidR="00A901F7" w:rsidRPr="003C6EFA">
          <w:rPr>
            <w:rStyle w:val="Hyperlink"/>
            <w:rFonts w:ascii="Arial" w:hAnsi="Arial" w:cs="Arial"/>
          </w:rPr>
          <w:t>Advice and Guidance on External Expertise</w:t>
        </w:r>
      </w:hyperlink>
      <w:r w:rsidR="00A901F7">
        <w:rPr>
          <w:rStyle w:val="Hyperlink"/>
          <w:rFonts w:ascii="Arial" w:hAnsi="Arial" w:cs="Arial"/>
        </w:rPr>
        <w:t>.</w:t>
      </w:r>
      <w:r w:rsidR="00001213">
        <w:rPr>
          <w:rFonts w:ascii="Arial" w:hAnsi="Arial" w:cs="Arial"/>
        </w:rPr>
        <w:t xml:space="preserve"> </w:t>
      </w:r>
      <w:r w:rsidRPr="00E55AF7">
        <w:rPr>
          <w:rFonts w:ascii="Arial" w:eastAsia="Times New Roman" w:hAnsi="Arial" w:cs="Arial"/>
        </w:rPr>
        <w:t xml:space="preserve">Further details can be located in Volume </w:t>
      </w:r>
      <w:r w:rsidR="008E7075">
        <w:rPr>
          <w:rFonts w:ascii="Arial" w:eastAsia="Times New Roman" w:hAnsi="Arial" w:cs="Arial"/>
        </w:rPr>
        <w:t>2</w:t>
      </w:r>
      <w:r w:rsidRPr="00E55AF7">
        <w:rPr>
          <w:rFonts w:ascii="Arial" w:eastAsia="Times New Roman" w:hAnsi="Arial" w:cs="Arial"/>
        </w:rPr>
        <w:t xml:space="preserve">, Section </w:t>
      </w:r>
      <w:r w:rsidR="008E7075">
        <w:rPr>
          <w:rFonts w:ascii="Arial" w:eastAsia="Times New Roman" w:hAnsi="Arial" w:cs="Arial"/>
        </w:rPr>
        <w:t>12</w:t>
      </w:r>
      <w:r w:rsidRPr="00E55AF7">
        <w:rPr>
          <w:rFonts w:ascii="Arial" w:eastAsia="Times New Roman" w:hAnsi="Arial" w:cs="Arial"/>
        </w:rPr>
        <w:t xml:space="preserve">.1 of the </w:t>
      </w:r>
      <w:hyperlink r:id="rId13" w:history="1">
        <w:r w:rsidR="009B64FE">
          <w:rPr>
            <w:rStyle w:val="Hyperlink"/>
            <w:rFonts w:ascii="Arial" w:eastAsia="Times New Roman" w:hAnsi="Arial" w:cs="Arial"/>
          </w:rPr>
          <w:t>Academic Handbook</w:t>
        </w:r>
      </w:hyperlink>
      <w:r w:rsidR="009B64FE">
        <w:rPr>
          <w:rFonts w:ascii="Arial" w:eastAsia="Times New Roman" w:hAnsi="Arial" w:cs="Arial"/>
        </w:rPr>
        <w:t>.</w:t>
      </w:r>
    </w:p>
    <w:p w14:paraId="13AEB345" w14:textId="77777777" w:rsidR="00E55AF7" w:rsidRDefault="00E55AF7" w:rsidP="003B57D1">
      <w:pPr>
        <w:spacing w:after="0" w:line="240" w:lineRule="auto"/>
        <w:ind w:right="678"/>
        <w:jc w:val="both"/>
        <w:rPr>
          <w:rFonts w:ascii="Arial" w:eastAsia="Times New Roman" w:hAnsi="Arial" w:cs="Arial"/>
        </w:rPr>
      </w:pPr>
      <w:r w:rsidRPr="00E55AF7">
        <w:rPr>
          <w:rFonts w:ascii="Arial" w:eastAsia="Times New Roman" w:hAnsi="Arial" w:cs="Arial"/>
          <w:u w:val="single"/>
        </w:rPr>
        <w:t>Pleas</w:t>
      </w:r>
      <w:r w:rsidR="00051F0E">
        <w:rPr>
          <w:rFonts w:ascii="Arial" w:eastAsia="Times New Roman" w:hAnsi="Arial" w:cs="Arial"/>
          <w:u w:val="single"/>
        </w:rPr>
        <w:t>e</w:t>
      </w:r>
      <w:r w:rsidRPr="00E55AF7">
        <w:rPr>
          <w:rFonts w:ascii="Arial" w:eastAsia="Times New Roman" w:hAnsi="Arial" w:cs="Arial"/>
          <w:u w:val="single"/>
        </w:rPr>
        <w:t xml:space="preserve"> </w:t>
      </w:r>
      <w:proofErr w:type="gramStart"/>
      <w:r w:rsidRPr="00E55AF7">
        <w:rPr>
          <w:rFonts w:ascii="Arial" w:eastAsia="Times New Roman" w:hAnsi="Arial" w:cs="Arial"/>
          <w:u w:val="single"/>
        </w:rPr>
        <w:t>note:</w:t>
      </w:r>
      <w:proofErr w:type="gramEnd"/>
      <w:r w:rsidRPr="00E55AF7">
        <w:rPr>
          <w:rFonts w:ascii="Arial" w:eastAsia="Times New Roman" w:hAnsi="Arial" w:cs="Arial"/>
        </w:rPr>
        <w:t xml:space="preserve"> it is a conflict of interest to appoint more than one External Examiner from the same department of the same institution, or to replace an External Examiner with a colleague from their h</w:t>
      </w:r>
      <w:r w:rsidR="005339CE">
        <w:rPr>
          <w:rFonts w:ascii="Arial" w:eastAsia="Times New Roman" w:hAnsi="Arial" w:cs="Arial"/>
        </w:rPr>
        <w:t>ome department and institution.</w:t>
      </w:r>
    </w:p>
    <w:p w14:paraId="3020264C" w14:textId="77777777" w:rsidR="00051F0E" w:rsidRPr="005339CE" w:rsidRDefault="00051F0E" w:rsidP="003B57D1">
      <w:pPr>
        <w:spacing w:after="0" w:line="240" w:lineRule="auto"/>
        <w:ind w:right="678"/>
        <w:jc w:val="both"/>
        <w:rPr>
          <w:rFonts w:ascii="Arial" w:eastAsia="Times New Roman" w:hAnsi="Arial" w:cs="Arial"/>
        </w:rPr>
      </w:pPr>
    </w:p>
    <w:p w14:paraId="5C6A0F58" w14:textId="77777777" w:rsidR="00E55AF7" w:rsidRPr="00E55AF7" w:rsidRDefault="00E55AF7" w:rsidP="003B57D1">
      <w:pPr>
        <w:spacing w:after="0" w:line="240" w:lineRule="auto"/>
        <w:ind w:right="678"/>
        <w:jc w:val="both"/>
        <w:rPr>
          <w:rFonts w:ascii="Arial" w:eastAsia="Times New Roman" w:hAnsi="Arial" w:cs="Arial"/>
        </w:rPr>
      </w:pPr>
      <w:r w:rsidRPr="00E55AF7">
        <w:rPr>
          <w:rFonts w:ascii="Arial" w:eastAsia="Times New Roman" w:hAnsi="Arial" w:cs="Arial"/>
        </w:rPr>
        <w:t>The deadline for the approval of External Examiner appointments is the s</w:t>
      </w:r>
      <w:r w:rsidR="0057489B">
        <w:rPr>
          <w:rFonts w:ascii="Arial" w:eastAsia="Times New Roman" w:hAnsi="Arial" w:cs="Arial"/>
        </w:rPr>
        <w:t>ummer</w:t>
      </w:r>
      <w:r w:rsidRPr="00E55AF7">
        <w:rPr>
          <w:rFonts w:ascii="Arial" w:eastAsia="Times New Roman" w:hAnsi="Arial" w:cs="Arial"/>
        </w:rPr>
        <w:t xml:space="preserve"> term meeting of the Academic Quality and Standards </w:t>
      </w:r>
      <w:r w:rsidR="00001213">
        <w:rPr>
          <w:rFonts w:ascii="Arial" w:eastAsia="Times New Roman" w:hAnsi="Arial" w:cs="Arial"/>
        </w:rPr>
        <w:t>Committee</w:t>
      </w:r>
      <w:r w:rsidRPr="00E55AF7">
        <w:rPr>
          <w:rFonts w:ascii="Arial" w:eastAsia="Times New Roman" w:hAnsi="Arial" w:cs="Arial"/>
        </w:rPr>
        <w:t xml:space="preserve"> (AQ</w:t>
      </w:r>
      <w:r w:rsidR="00001213">
        <w:rPr>
          <w:rFonts w:ascii="Arial" w:eastAsia="Times New Roman" w:hAnsi="Arial" w:cs="Arial"/>
        </w:rPr>
        <w:t>SC</w:t>
      </w:r>
      <w:r w:rsidRPr="00E55AF7">
        <w:rPr>
          <w:rFonts w:ascii="Arial" w:eastAsia="Times New Roman" w:hAnsi="Arial" w:cs="Arial"/>
        </w:rPr>
        <w:t>). Please contact your D</w:t>
      </w:r>
      <w:r>
        <w:rPr>
          <w:rFonts w:ascii="Arial" w:eastAsia="Times New Roman" w:hAnsi="Arial" w:cs="Arial"/>
        </w:rPr>
        <w:t xml:space="preserve">eputy/Associate Dean </w:t>
      </w:r>
      <w:r w:rsidRPr="00E55AF7">
        <w:rPr>
          <w:rFonts w:ascii="Arial" w:eastAsia="Times New Roman" w:hAnsi="Arial" w:cs="Arial"/>
        </w:rPr>
        <w:t>for further details. When completed, this form should be forwarded at the latest one month prior to that meeting to:</w:t>
      </w:r>
    </w:p>
    <w:p w14:paraId="6BDB85B9" w14:textId="77777777" w:rsidR="00E55AF7" w:rsidRPr="00E55AF7" w:rsidRDefault="00E55AF7" w:rsidP="003B57D1">
      <w:pPr>
        <w:spacing w:after="0" w:line="240" w:lineRule="auto"/>
        <w:ind w:left="-1440" w:right="678"/>
        <w:rPr>
          <w:rFonts w:ascii="Arial" w:eastAsia="Times New Roman" w:hAnsi="Arial" w:cs="Arial"/>
          <w:szCs w:val="24"/>
        </w:rPr>
      </w:pPr>
    </w:p>
    <w:p w14:paraId="5FA5F37B" w14:textId="77777777" w:rsidR="00E55AF7" w:rsidRPr="00E55AF7" w:rsidRDefault="00001213" w:rsidP="003B57D1">
      <w:pPr>
        <w:spacing w:after="0" w:line="240" w:lineRule="auto"/>
        <w:ind w:right="678"/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Quality Enhancement Directorate</w:t>
      </w:r>
    </w:p>
    <w:p w14:paraId="7C7A9776" w14:textId="77777777" w:rsidR="005339CE" w:rsidRDefault="005339CE" w:rsidP="003B57D1">
      <w:pPr>
        <w:spacing w:after="0" w:line="240" w:lineRule="auto"/>
        <w:ind w:right="678"/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Llandaff Campus</w:t>
      </w:r>
    </w:p>
    <w:p w14:paraId="06118BA6" w14:textId="77777777" w:rsidR="002E6B46" w:rsidRDefault="009B64FE" w:rsidP="003B57D1">
      <w:pPr>
        <w:spacing w:after="0" w:line="240" w:lineRule="auto"/>
        <w:ind w:right="678"/>
        <w:rPr>
          <w:rFonts w:ascii="Arial" w:eastAsia="Times New Roman" w:hAnsi="Arial" w:cs="Arial"/>
          <w:b/>
          <w:bCs/>
          <w:szCs w:val="24"/>
        </w:rPr>
      </w:pPr>
      <w:hyperlink r:id="rId14" w:history="1">
        <w:r w:rsidRPr="006D59F7">
          <w:rPr>
            <w:rStyle w:val="Hyperlink"/>
            <w:rFonts w:ascii="Arial" w:eastAsia="Times New Roman" w:hAnsi="Arial" w:cs="Arial"/>
            <w:b/>
            <w:bCs/>
            <w:szCs w:val="24"/>
          </w:rPr>
          <w:t>qed@cardiffmet.ac.uk</w:t>
        </w:r>
      </w:hyperlink>
    </w:p>
    <w:p w14:paraId="6A27037E" w14:textId="77777777" w:rsidR="002E6B46" w:rsidRDefault="002E6B46" w:rsidP="003B57D1">
      <w:pPr>
        <w:spacing w:after="0" w:line="240" w:lineRule="auto"/>
        <w:ind w:right="678"/>
        <w:rPr>
          <w:rFonts w:ascii="Arial" w:eastAsia="Times New Roman" w:hAnsi="Arial" w:cs="Arial"/>
          <w:szCs w:val="24"/>
        </w:rPr>
      </w:pPr>
    </w:p>
    <w:p w14:paraId="75BDEEB5" w14:textId="77777777" w:rsidR="005339CE" w:rsidRPr="005339CE" w:rsidRDefault="005339CE" w:rsidP="003B57D1">
      <w:pPr>
        <w:spacing w:after="0" w:line="240" w:lineRule="auto"/>
        <w:ind w:right="678"/>
        <w:rPr>
          <w:rFonts w:ascii="Arial" w:eastAsia="Times New Roman" w:hAnsi="Arial" w:cs="Arial"/>
          <w:szCs w:val="24"/>
        </w:rPr>
      </w:pPr>
    </w:p>
    <w:p w14:paraId="127B9237" w14:textId="77777777" w:rsidR="001951F4" w:rsidRPr="00D3032C" w:rsidRDefault="001951F4" w:rsidP="003B57D1">
      <w:pPr>
        <w:spacing w:after="0" w:line="240" w:lineRule="auto"/>
        <w:ind w:left="-1418" w:right="678"/>
        <w:jc w:val="both"/>
        <w:rPr>
          <w:rFonts w:ascii="Arial" w:eastAsia="Times New Roman" w:hAnsi="Arial" w:cs="Arial"/>
        </w:rPr>
      </w:pPr>
    </w:p>
    <w:sectPr w:rsidR="001951F4" w:rsidRPr="00D3032C" w:rsidSect="00F316F4">
      <w:footerReference w:type="even" r:id="rId15"/>
      <w:footerReference w:type="default" r:id="rId16"/>
      <w:pgSz w:w="11906" w:h="16838" w:code="9"/>
      <w:pgMar w:top="899" w:right="926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15F7" w14:textId="77777777" w:rsidR="00E77B10" w:rsidRDefault="00E77B10">
      <w:pPr>
        <w:spacing w:after="0" w:line="240" w:lineRule="auto"/>
      </w:pPr>
      <w:r>
        <w:separator/>
      </w:r>
    </w:p>
  </w:endnote>
  <w:endnote w:type="continuationSeparator" w:id="0">
    <w:p w14:paraId="360D2AE8" w14:textId="77777777" w:rsidR="00E77B10" w:rsidRDefault="00E7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C57E" w14:textId="77777777" w:rsidR="00F06F7B" w:rsidRDefault="00F06F7B" w:rsidP="008B11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6055E8" w14:textId="77777777" w:rsidR="00F06F7B" w:rsidRDefault="00F06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E797" w14:textId="38884863" w:rsidR="00F06F7B" w:rsidRPr="00EC1729" w:rsidRDefault="00F06F7B" w:rsidP="00D3032C">
    <w:pPr>
      <w:pStyle w:val="Footer"/>
      <w:ind w:left="-1418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Academic Handbook 20</w:t>
    </w:r>
    <w:r w:rsidR="003A0AD4">
      <w:rPr>
        <w:rFonts w:ascii="Arial" w:hAnsi="Arial" w:cs="Arial"/>
        <w:sz w:val="16"/>
        <w:szCs w:val="16"/>
      </w:rPr>
      <w:t>2</w:t>
    </w:r>
    <w:r w:rsidR="00F77186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/</w:t>
    </w:r>
    <w:r w:rsidR="00001213">
      <w:rPr>
        <w:rFonts w:ascii="Arial" w:hAnsi="Arial" w:cs="Arial"/>
        <w:sz w:val="16"/>
        <w:szCs w:val="16"/>
      </w:rPr>
      <w:t>2</w:t>
    </w:r>
    <w:r w:rsidR="00F77186">
      <w:rPr>
        <w:rFonts w:ascii="Arial" w:hAnsi="Arial" w:cs="Arial"/>
        <w:sz w:val="16"/>
        <w:szCs w:val="16"/>
      </w:rPr>
      <w:t>6</w:t>
    </w:r>
    <w:r w:rsidRPr="00EC1729">
      <w:rPr>
        <w:rFonts w:ascii="Arial" w:hAnsi="Arial" w:cs="Arial"/>
        <w:sz w:val="16"/>
        <w:szCs w:val="16"/>
      </w:rPr>
      <w:t xml:space="preserve"> – </w:t>
    </w:r>
    <w:r>
      <w:rPr>
        <w:rFonts w:ascii="Arial" w:hAnsi="Arial" w:cs="Arial"/>
        <w:sz w:val="16"/>
        <w:szCs w:val="16"/>
      </w:rPr>
      <w:t xml:space="preserve">Volume </w:t>
    </w:r>
    <w:r w:rsidR="00F2025D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- </w:t>
    </w:r>
    <w:r w:rsidR="00F2025D">
      <w:rPr>
        <w:rFonts w:ascii="Arial" w:hAnsi="Arial" w:cs="Arial"/>
        <w:sz w:val="16"/>
        <w:szCs w:val="16"/>
      </w:rPr>
      <w:t>12</w:t>
    </w:r>
    <w:r w:rsidRPr="00EC1729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3</w:t>
    </w:r>
    <w:r w:rsidR="00EE5231">
      <w:rPr>
        <w:rFonts w:ascii="Arial" w:hAnsi="Arial" w:cs="Arial"/>
        <w:sz w:val="16"/>
        <w:szCs w:val="16"/>
      </w:rPr>
      <w:t>E</w:t>
    </w:r>
    <w:r w:rsidRPr="00EC1729">
      <w:rPr>
        <w:rFonts w:ascii="Arial" w:hAnsi="Arial" w:cs="Arial"/>
        <w:sz w:val="16"/>
        <w:szCs w:val="16"/>
      </w:rPr>
      <w:t xml:space="preserve"> - External Examiner </w:t>
    </w:r>
    <w:r>
      <w:rPr>
        <w:rFonts w:ascii="Arial" w:hAnsi="Arial" w:cs="Arial"/>
        <w:sz w:val="16"/>
        <w:szCs w:val="16"/>
      </w:rPr>
      <w:t xml:space="preserve">Nomination Form – </w:t>
    </w:r>
    <w:r w:rsidR="003C0C77" w:rsidRPr="00F20004">
      <w:rPr>
        <w:rFonts w:ascii="Arial" w:hAnsi="Arial" w:cs="Arial"/>
        <w:sz w:val="16"/>
        <w:szCs w:val="16"/>
      </w:rPr>
      <w:t xml:space="preserve">modified 17.04.14, 15.07.14, 19.11.15, </w:t>
    </w:r>
    <w:r w:rsidR="003C0C77">
      <w:rPr>
        <w:rFonts w:ascii="Arial" w:hAnsi="Arial" w:cs="Arial"/>
        <w:sz w:val="16"/>
        <w:szCs w:val="16"/>
      </w:rPr>
      <w:t>28.01.16, 23.05.16</w:t>
    </w:r>
    <w:r w:rsidR="00001213">
      <w:rPr>
        <w:rFonts w:ascii="Arial" w:hAnsi="Arial" w:cs="Arial"/>
        <w:sz w:val="16"/>
        <w:szCs w:val="16"/>
      </w:rPr>
      <w:t>, 18.10.17</w:t>
    </w:r>
    <w:r w:rsidR="00CC18C7">
      <w:rPr>
        <w:rFonts w:ascii="Arial" w:hAnsi="Arial" w:cs="Arial"/>
        <w:sz w:val="16"/>
        <w:szCs w:val="16"/>
      </w:rPr>
      <w:t>,</w:t>
    </w:r>
    <w:r w:rsidR="00AD685A">
      <w:rPr>
        <w:rFonts w:ascii="Arial" w:hAnsi="Arial" w:cs="Arial"/>
        <w:sz w:val="16"/>
        <w:szCs w:val="16"/>
      </w:rPr>
      <w:t xml:space="preserve"> </w:t>
    </w:r>
    <w:r w:rsidR="00F2025D">
      <w:rPr>
        <w:rFonts w:ascii="Arial" w:hAnsi="Arial" w:cs="Arial"/>
        <w:sz w:val="16"/>
        <w:szCs w:val="16"/>
      </w:rPr>
      <w:t>02.07.19</w:t>
    </w:r>
    <w:r w:rsidR="00F47A3C">
      <w:rPr>
        <w:rFonts w:ascii="Arial" w:hAnsi="Arial" w:cs="Arial"/>
        <w:sz w:val="16"/>
        <w:szCs w:val="16"/>
      </w:rPr>
      <w:t>, 30.09.19</w:t>
    </w:r>
    <w:r w:rsidR="008E7075">
      <w:rPr>
        <w:rFonts w:ascii="Arial" w:hAnsi="Arial" w:cs="Arial"/>
        <w:sz w:val="16"/>
        <w:szCs w:val="16"/>
      </w:rPr>
      <w:t xml:space="preserve">; </w:t>
    </w:r>
    <w:r w:rsidR="00AD685A">
      <w:rPr>
        <w:rFonts w:ascii="Arial" w:hAnsi="Arial" w:cs="Arial"/>
        <w:sz w:val="16"/>
        <w:szCs w:val="16"/>
      </w:rPr>
      <w:t xml:space="preserve">last modified </w:t>
    </w:r>
    <w:r w:rsidR="00F47A3C">
      <w:rPr>
        <w:rFonts w:ascii="Arial" w:hAnsi="Arial" w:cs="Arial"/>
        <w:sz w:val="16"/>
        <w:szCs w:val="16"/>
      </w:rPr>
      <w:t>15</w:t>
    </w:r>
    <w:r w:rsidR="00F2025D">
      <w:rPr>
        <w:rFonts w:ascii="Arial" w:hAnsi="Arial" w:cs="Arial"/>
        <w:sz w:val="16"/>
        <w:szCs w:val="16"/>
      </w:rPr>
      <w:t>.0</w:t>
    </w:r>
    <w:r w:rsidR="00F47A3C">
      <w:rPr>
        <w:rFonts w:ascii="Arial" w:hAnsi="Arial" w:cs="Arial"/>
        <w:sz w:val="16"/>
        <w:szCs w:val="16"/>
      </w:rPr>
      <w:t>4</w:t>
    </w:r>
    <w:r w:rsidR="00F2025D">
      <w:rPr>
        <w:rFonts w:ascii="Arial" w:hAnsi="Arial" w:cs="Arial"/>
        <w:sz w:val="16"/>
        <w:szCs w:val="16"/>
      </w:rPr>
      <w:t>.</w:t>
    </w:r>
    <w:r w:rsidR="00F47A3C">
      <w:rPr>
        <w:rFonts w:ascii="Arial" w:hAnsi="Arial" w:cs="Arial"/>
        <w:sz w:val="16"/>
        <w:szCs w:val="16"/>
      </w:rPr>
      <w:t>24.</w:t>
    </w:r>
  </w:p>
  <w:p w14:paraId="42473BE2" w14:textId="77777777" w:rsidR="00F06F7B" w:rsidRPr="00EC1729" w:rsidRDefault="00F06F7B" w:rsidP="00D3032C">
    <w:pPr>
      <w:pStyle w:val="Footer"/>
      <w:ind w:left="-1418"/>
      <w:jc w:val="center"/>
      <w:rPr>
        <w:rFonts w:ascii="Arial" w:hAnsi="Arial" w:cs="Arial"/>
        <w:sz w:val="16"/>
        <w:szCs w:val="16"/>
      </w:rPr>
    </w:pPr>
  </w:p>
  <w:p w14:paraId="41D13781" w14:textId="77777777" w:rsidR="00F06F7B" w:rsidRPr="00D3032C" w:rsidRDefault="00F06F7B" w:rsidP="008B115C">
    <w:pPr>
      <w:pStyle w:val="Footer"/>
      <w:framePr w:wrap="around" w:vAnchor="text" w:hAnchor="page" w:x="6298" w:y="99"/>
      <w:rPr>
        <w:rStyle w:val="PageNumber"/>
        <w:rFonts w:ascii="Arial" w:hAnsi="Arial" w:cs="Arial"/>
        <w:sz w:val="18"/>
        <w:szCs w:val="18"/>
      </w:rPr>
    </w:pPr>
    <w:r w:rsidRPr="00D3032C">
      <w:rPr>
        <w:rStyle w:val="PageNumber"/>
        <w:rFonts w:ascii="Arial" w:hAnsi="Arial" w:cs="Arial"/>
        <w:sz w:val="18"/>
        <w:szCs w:val="18"/>
      </w:rPr>
      <w:fldChar w:fldCharType="begin"/>
    </w:r>
    <w:r w:rsidRPr="00D3032C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D3032C">
      <w:rPr>
        <w:rStyle w:val="PageNumber"/>
        <w:rFonts w:ascii="Arial" w:hAnsi="Arial" w:cs="Arial"/>
        <w:sz w:val="18"/>
        <w:szCs w:val="18"/>
      </w:rPr>
      <w:fldChar w:fldCharType="separate"/>
    </w:r>
    <w:r w:rsidR="008E7075">
      <w:rPr>
        <w:rStyle w:val="PageNumber"/>
        <w:rFonts w:ascii="Arial" w:hAnsi="Arial" w:cs="Arial"/>
        <w:noProof/>
        <w:sz w:val="18"/>
        <w:szCs w:val="18"/>
      </w:rPr>
      <w:t>2</w:t>
    </w:r>
    <w:r w:rsidRPr="00D3032C">
      <w:rPr>
        <w:rStyle w:val="PageNumber"/>
        <w:rFonts w:ascii="Arial" w:hAnsi="Arial" w:cs="Arial"/>
        <w:sz w:val="18"/>
        <w:szCs w:val="18"/>
      </w:rPr>
      <w:fldChar w:fldCharType="end"/>
    </w:r>
  </w:p>
  <w:p w14:paraId="124B17A6" w14:textId="77777777" w:rsidR="00F06F7B" w:rsidRDefault="00F06F7B">
    <w:pPr>
      <w:pStyle w:val="Foo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C46C" w14:textId="77777777" w:rsidR="00E77B10" w:rsidRDefault="00E77B10">
      <w:pPr>
        <w:spacing w:after="0" w:line="240" w:lineRule="auto"/>
      </w:pPr>
      <w:r>
        <w:separator/>
      </w:r>
    </w:p>
  </w:footnote>
  <w:footnote w:type="continuationSeparator" w:id="0">
    <w:p w14:paraId="07631D26" w14:textId="77777777" w:rsidR="00E77B10" w:rsidRDefault="00E77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208A"/>
    <w:multiLevelType w:val="hybridMultilevel"/>
    <w:tmpl w:val="10CCC24E"/>
    <w:lvl w:ilvl="0" w:tplc="01DA5BE6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338" w:hanging="360"/>
      </w:pPr>
    </w:lvl>
    <w:lvl w:ilvl="2" w:tplc="0809001B" w:tentative="1">
      <w:start w:val="1"/>
      <w:numFmt w:val="lowerRoman"/>
      <w:lvlText w:val="%3."/>
      <w:lvlJc w:val="right"/>
      <w:pPr>
        <w:ind w:left="382" w:hanging="180"/>
      </w:pPr>
    </w:lvl>
    <w:lvl w:ilvl="3" w:tplc="0809000F" w:tentative="1">
      <w:start w:val="1"/>
      <w:numFmt w:val="decimal"/>
      <w:lvlText w:val="%4."/>
      <w:lvlJc w:val="left"/>
      <w:pPr>
        <w:ind w:left="1102" w:hanging="360"/>
      </w:pPr>
    </w:lvl>
    <w:lvl w:ilvl="4" w:tplc="08090019" w:tentative="1">
      <w:start w:val="1"/>
      <w:numFmt w:val="lowerLetter"/>
      <w:lvlText w:val="%5."/>
      <w:lvlJc w:val="left"/>
      <w:pPr>
        <w:ind w:left="1822" w:hanging="360"/>
      </w:pPr>
    </w:lvl>
    <w:lvl w:ilvl="5" w:tplc="0809001B" w:tentative="1">
      <w:start w:val="1"/>
      <w:numFmt w:val="lowerRoman"/>
      <w:lvlText w:val="%6."/>
      <w:lvlJc w:val="right"/>
      <w:pPr>
        <w:ind w:left="2542" w:hanging="180"/>
      </w:pPr>
    </w:lvl>
    <w:lvl w:ilvl="6" w:tplc="0809000F" w:tentative="1">
      <w:start w:val="1"/>
      <w:numFmt w:val="decimal"/>
      <w:lvlText w:val="%7."/>
      <w:lvlJc w:val="left"/>
      <w:pPr>
        <w:ind w:left="3262" w:hanging="360"/>
      </w:pPr>
    </w:lvl>
    <w:lvl w:ilvl="7" w:tplc="08090019" w:tentative="1">
      <w:start w:val="1"/>
      <w:numFmt w:val="lowerLetter"/>
      <w:lvlText w:val="%8."/>
      <w:lvlJc w:val="left"/>
      <w:pPr>
        <w:ind w:left="3982" w:hanging="360"/>
      </w:pPr>
    </w:lvl>
    <w:lvl w:ilvl="8" w:tplc="080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1" w15:restartNumberingAfterBreak="0">
    <w:nsid w:val="535E09CA"/>
    <w:multiLevelType w:val="multilevel"/>
    <w:tmpl w:val="4DD67E8A"/>
    <w:lvl w:ilvl="0">
      <w:start w:val="1"/>
      <w:numFmt w:val="decimal"/>
      <w:lvlText w:val="%1."/>
      <w:lvlJc w:val="left"/>
      <w:pPr>
        <w:ind w:left="-108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880" w:hanging="1800"/>
      </w:pPr>
      <w:rPr>
        <w:rFonts w:hint="default"/>
      </w:rPr>
    </w:lvl>
  </w:abstractNum>
  <w:num w:numId="1" w16cid:durableId="1448813466">
    <w:abstractNumId w:val="0"/>
  </w:num>
  <w:num w:numId="2" w16cid:durableId="29618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F7"/>
    <w:rsid w:val="00001213"/>
    <w:rsid w:val="000029E9"/>
    <w:rsid w:val="000129E5"/>
    <w:rsid w:val="00013D41"/>
    <w:rsid w:val="000215B4"/>
    <w:rsid w:val="000263A5"/>
    <w:rsid w:val="000376E8"/>
    <w:rsid w:val="0004184F"/>
    <w:rsid w:val="00050EBD"/>
    <w:rsid w:val="00051F0E"/>
    <w:rsid w:val="00060FB7"/>
    <w:rsid w:val="00061018"/>
    <w:rsid w:val="000758A2"/>
    <w:rsid w:val="00091191"/>
    <w:rsid w:val="00095DB2"/>
    <w:rsid w:val="000A0F49"/>
    <w:rsid w:val="000B2692"/>
    <w:rsid w:val="000C6E80"/>
    <w:rsid w:val="000E3633"/>
    <w:rsid w:val="000F1093"/>
    <w:rsid w:val="00105DE5"/>
    <w:rsid w:val="00106077"/>
    <w:rsid w:val="00124396"/>
    <w:rsid w:val="00126E64"/>
    <w:rsid w:val="00137ACE"/>
    <w:rsid w:val="00141EBE"/>
    <w:rsid w:val="0014581E"/>
    <w:rsid w:val="00156481"/>
    <w:rsid w:val="0016166C"/>
    <w:rsid w:val="0016520C"/>
    <w:rsid w:val="0017110A"/>
    <w:rsid w:val="00182AAE"/>
    <w:rsid w:val="00191104"/>
    <w:rsid w:val="001951F4"/>
    <w:rsid w:val="00196C99"/>
    <w:rsid w:val="001B1305"/>
    <w:rsid w:val="001C1B0C"/>
    <w:rsid w:val="001D3DAF"/>
    <w:rsid w:val="001E4089"/>
    <w:rsid w:val="001E658C"/>
    <w:rsid w:val="001E6AA1"/>
    <w:rsid w:val="001E74ED"/>
    <w:rsid w:val="001F16F1"/>
    <w:rsid w:val="00216666"/>
    <w:rsid w:val="00223A64"/>
    <w:rsid w:val="00237A52"/>
    <w:rsid w:val="00237BAC"/>
    <w:rsid w:val="00241FA9"/>
    <w:rsid w:val="00255E3A"/>
    <w:rsid w:val="0027516E"/>
    <w:rsid w:val="002A1D85"/>
    <w:rsid w:val="002A23E8"/>
    <w:rsid w:val="002A7727"/>
    <w:rsid w:val="002C2909"/>
    <w:rsid w:val="002D283C"/>
    <w:rsid w:val="002D328E"/>
    <w:rsid w:val="002D7921"/>
    <w:rsid w:val="002E6433"/>
    <w:rsid w:val="002E6B46"/>
    <w:rsid w:val="002F0953"/>
    <w:rsid w:val="002F77F5"/>
    <w:rsid w:val="003120E4"/>
    <w:rsid w:val="00325D3D"/>
    <w:rsid w:val="003348FC"/>
    <w:rsid w:val="003441CD"/>
    <w:rsid w:val="003622B0"/>
    <w:rsid w:val="00374B72"/>
    <w:rsid w:val="00375566"/>
    <w:rsid w:val="0037623C"/>
    <w:rsid w:val="00376F60"/>
    <w:rsid w:val="003A0AD4"/>
    <w:rsid w:val="003A5140"/>
    <w:rsid w:val="003B57D1"/>
    <w:rsid w:val="003C0C77"/>
    <w:rsid w:val="003C65D8"/>
    <w:rsid w:val="003E2E8C"/>
    <w:rsid w:val="003E6AFF"/>
    <w:rsid w:val="003F24D8"/>
    <w:rsid w:val="004015D2"/>
    <w:rsid w:val="0041162A"/>
    <w:rsid w:val="00413C27"/>
    <w:rsid w:val="004258FA"/>
    <w:rsid w:val="00426170"/>
    <w:rsid w:val="00427192"/>
    <w:rsid w:val="00457DF9"/>
    <w:rsid w:val="00470C73"/>
    <w:rsid w:val="00474038"/>
    <w:rsid w:val="00493C34"/>
    <w:rsid w:val="004A17C9"/>
    <w:rsid w:val="004A2350"/>
    <w:rsid w:val="004B0807"/>
    <w:rsid w:val="004B5057"/>
    <w:rsid w:val="004C1AA4"/>
    <w:rsid w:val="004C23C9"/>
    <w:rsid w:val="004D5268"/>
    <w:rsid w:val="004D7F31"/>
    <w:rsid w:val="00500CB1"/>
    <w:rsid w:val="00503375"/>
    <w:rsid w:val="005178B8"/>
    <w:rsid w:val="00521245"/>
    <w:rsid w:val="005339CE"/>
    <w:rsid w:val="005411C1"/>
    <w:rsid w:val="005433FE"/>
    <w:rsid w:val="005479F4"/>
    <w:rsid w:val="005544AE"/>
    <w:rsid w:val="00565950"/>
    <w:rsid w:val="0057489B"/>
    <w:rsid w:val="005822E5"/>
    <w:rsid w:val="00594238"/>
    <w:rsid w:val="005A0FA3"/>
    <w:rsid w:val="005B67F6"/>
    <w:rsid w:val="005C561B"/>
    <w:rsid w:val="005D0AA8"/>
    <w:rsid w:val="005F4D0C"/>
    <w:rsid w:val="00610F6C"/>
    <w:rsid w:val="00612BAC"/>
    <w:rsid w:val="00615857"/>
    <w:rsid w:val="00616487"/>
    <w:rsid w:val="0061766A"/>
    <w:rsid w:val="0062240B"/>
    <w:rsid w:val="006327FA"/>
    <w:rsid w:val="00641BA9"/>
    <w:rsid w:val="00641DED"/>
    <w:rsid w:val="006619B2"/>
    <w:rsid w:val="00663256"/>
    <w:rsid w:val="00672224"/>
    <w:rsid w:val="00674047"/>
    <w:rsid w:val="006854F8"/>
    <w:rsid w:val="0068615F"/>
    <w:rsid w:val="00696252"/>
    <w:rsid w:val="006A3747"/>
    <w:rsid w:val="006A625B"/>
    <w:rsid w:val="006D34C0"/>
    <w:rsid w:val="006F00DC"/>
    <w:rsid w:val="006F6B59"/>
    <w:rsid w:val="0071120E"/>
    <w:rsid w:val="00720114"/>
    <w:rsid w:val="00724D3A"/>
    <w:rsid w:val="00726884"/>
    <w:rsid w:val="0072705F"/>
    <w:rsid w:val="00735873"/>
    <w:rsid w:val="007515FC"/>
    <w:rsid w:val="00776B38"/>
    <w:rsid w:val="0078070B"/>
    <w:rsid w:val="00783BCD"/>
    <w:rsid w:val="00785941"/>
    <w:rsid w:val="007945AB"/>
    <w:rsid w:val="007A4207"/>
    <w:rsid w:val="007A69B8"/>
    <w:rsid w:val="007B0E51"/>
    <w:rsid w:val="007B5A40"/>
    <w:rsid w:val="007D3EAF"/>
    <w:rsid w:val="007E2A5B"/>
    <w:rsid w:val="007F0D61"/>
    <w:rsid w:val="007F6B7C"/>
    <w:rsid w:val="0080546A"/>
    <w:rsid w:val="00806C21"/>
    <w:rsid w:val="00810B7B"/>
    <w:rsid w:val="00823DE7"/>
    <w:rsid w:val="00826154"/>
    <w:rsid w:val="008447D1"/>
    <w:rsid w:val="0084761A"/>
    <w:rsid w:val="00874F59"/>
    <w:rsid w:val="00876021"/>
    <w:rsid w:val="00883BE2"/>
    <w:rsid w:val="00883FB9"/>
    <w:rsid w:val="00895327"/>
    <w:rsid w:val="008A2A3C"/>
    <w:rsid w:val="008A3A7F"/>
    <w:rsid w:val="008A67BB"/>
    <w:rsid w:val="008B115C"/>
    <w:rsid w:val="008B7535"/>
    <w:rsid w:val="008B7BAE"/>
    <w:rsid w:val="008E6769"/>
    <w:rsid w:val="008E7075"/>
    <w:rsid w:val="00903AE7"/>
    <w:rsid w:val="009163F1"/>
    <w:rsid w:val="00932544"/>
    <w:rsid w:val="0093476D"/>
    <w:rsid w:val="0093584A"/>
    <w:rsid w:val="00937BD9"/>
    <w:rsid w:val="00953AEF"/>
    <w:rsid w:val="00954605"/>
    <w:rsid w:val="009661D9"/>
    <w:rsid w:val="00974948"/>
    <w:rsid w:val="0097526D"/>
    <w:rsid w:val="00975A25"/>
    <w:rsid w:val="009879B6"/>
    <w:rsid w:val="00991452"/>
    <w:rsid w:val="009A1DC8"/>
    <w:rsid w:val="009A29AE"/>
    <w:rsid w:val="009B1A7A"/>
    <w:rsid w:val="009B269A"/>
    <w:rsid w:val="009B64FE"/>
    <w:rsid w:val="009B77E7"/>
    <w:rsid w:val="009C0A14"/>
    <w:rsid w:val="009C3FDE"/>
    <w:rsid w:val="009D135B"/>
    <w:rsid w:val="009F645F"/>
    <w:rsid w:val="00A03A90"/>
    <w:rsid w:val="00A1035E"/>
    <w:rsid w:val="00A2092D"/>
    <w:rsid w:val="00A26115"/>
    <w:rsid w:val="00A32203"/>
    <w:rsid w:val="00A351B0"/>
    <w:rsid w:val="00A37C6F"/>
    <w:rsid w:val="00A40855"/>
    <w:rsid w:val="00A70488"/>
    <w:rsid w:val="00A71A58"/>
    <w:rsid w:val="00A901F7"/>
    <w:rsid w:val="00A96216"/>
    <w:rsid w:val="00AA71DC"/>
    <w:rsid w:val="00AC186A"/>
    <w:rsid w:val="00AD685A"/>
    <w:rsid w:val="00AF5C5F"/>
    <w:rsid w:val="00AF7724"/>
    <w:rsid w:val="00B01277"/>
    <w:rsid w:val="00B02DF1"/>
    <w:rsid w:val="00B03352"/>
    <w:rsid w:val="00B03792"/>
    <w:rsid w:val="00B071C4"/>
    <w:rsid w:val="00B07FE7"/>
    <w:rsid w:val="00B10A11"/>
    <w:rsid w:val="00B23C41"/>
    <w:rsid w:val="00B25850"/>
    <w:rsid w:val="00B337A1"/>
    <w:rsid w:val="00B54738"/>
    <w:rsid w:val="00B66735"/>
    <w:rsid w:val="00B7179B"/>
    <w:rsid w:val="00B725AB"/>
    <w:rsid w:val="00B76048"/>
    <w:rsid w:val="00B85EC5"/>
    <w:rsid w:val="00B862C5"/>
    <w:rsid w:val="00BB3F02"/>
    <w:rsid w:val="00BC2566"/>
    <w:rsid w:val="00BC53E2"/>
    <w:rsid w:val="00BD33FF"/>
    <w:rsid w:val="00BE0199"/>
    <w:rsid w:val="00BE3C30"/>
    <w:rsid w:val="00BE448B"/>
    <w:rsid w:val="00BF1807"/>
    <w:rsid w:val="00C21C0D"/>
    <w:rsid w:val="00C43408"/>
    <w:rsid w:val="00C567E4"/>
    <w:rsid w:val="00C57D24"/>
    <w:rsid w:val="00C81621"/>
    <w:rsid w:val="00C96F6D"/>
    <w:rsid w:val="00CA67EF"/>
    <w:rsid w:val="00CB2AD1"/>
    <w:rsid w:val="00CB3D14"/>
    <w:rsid w:val="00CC18C7"/>
    <w:rsid w:val="00CC4E7D"/>
    <w:rsid w:val="00CD1764"/>
    <w:rsid w:val="00CE2504"/>
    <w:rsid w:val="00CF30F0"/>
    <w:rsid w:val="00CF598F"/>
    <w:rsid w:val="00D22D91"/>
    <w:rsid w:val="00D30032"/>
    <w:rsid w:val="00D3032C"/>
    <w:rsid w:val="00D35693"/>
    <w:rsid w:val="00D3719B"/>
    <w:rsid w:val="00D4313A"/>
    <w:rsid w:val="00D55559"/>
    <w:rsid w:val="00D7625A"/>
    <w:rsid w:val="00D8341D"/>
    <w:rsid w:val="00D85ED3"/>
    <w:rsid w:val="00D960B3"/>
    <w:rsid w:val="00DB1A06"/>
    <w:rsid w:val="00DB383F"/>
    <w:rsid w:val="00DC3A01"/>
    <w:rsid w:val="00DD3BB8"/>
    <w:rsid w:val="00DE1730"/>
    <w:rsid w:val="00DE2381"/>
    <w:rsid w:val="00DE5429"/>
    <w:rsid w:val="00DF263E"/>
    <w:rsid w:val="00DF490C"/>
    <w:rsid w:val="00E01D77"/>
    <w:rsid w:val="00E02580"/>
    <w:rsid w:val="00E03BCB"/>
    <w:rsid w:val="00E03D99"/>
    <w:rsid w:val="00E04590"/>
    <w:rsid w:val="00E075E4"/>
    <w:rsid w:val="00E55AF7"/>
    <w:rsid w:val="00E60949"/>
    <w:rsid w:val="00E62DEF"/>
    <w:rsid w:val="00E77A04"/>
    <w:rsid w:val="00E77B10"/>
    <w:rsid w:val="00E86959"/>
    <w:rsid w:val="00EA27E8"/>
    <w:rsid w:val="00EB331A"/>
    <w:rsid w:val="00EC7179"/>
    <w:rsid w:val="00EE5231"/>
    <w:rsid w:val="00EF627B"/>
    <w:rsid w:val="00F06F7B"/>
    <w:rsid w:val="00F2025D"/>
    <w:rsid w:val="00F316F4"/>
    <w:rsid w:val="00F349BB"/>
    <w:rsid w:val="00F36E8C"/>
    <w:rsid w:val="00F41017"/>
    <w:rsid w:val="00F47639"/>
    <w:rsid w:val="00F47A3C"/>
    <w:rsid w:val="00F53359"/>
    <w:rsid w:val="00F60C53"/>
    <w:rsid w:val="00F67754"/>
    <w:rsid w:val="00F77186"/>
    <w:rsid w:val="00F857C8"/>
    <w:rsid w:val="00FA3BE4"/>
    <w:rsid w:val="00FB3238"/>
    <w:rsid w:val="00FC25DA"/>
    <w:rsid w:val="00FD0302"/>
    <w:rsid w:val="00FD0BE7"/>
    <w:rsid w:val="00FD1BA8"/>
    <w:rsid w:val="00FD59B5"/>
    <w:rsid w:val="00FE19F7"/>
    <w:rsid w:val="00FE2BD6"/>
    <w:rsid w:val="00FE60FC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E06BA"/>
  <w15:chartTrackingRefBased/>
  <w15:docId w15:val="{57B0E8FB-0962-43E8-8115-B9B230A1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43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AF7"/>
  </w:style>
  <w:style w:type="paragraph" w:styleId="Footer">
    <w:name w:val="footer"/>
    <w:basedOn w:val="Normal"/>
    <w:link w:val="FooterChar"/>
    <w:unhideWhenUsed/>
    <w:rsid w:val="00E55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55AF7"/>
  </w:style>
  <w:style w:type="character" w:styleId="PageNumber">
    <w:name w:val="page number"/>
    <w:basedOn w:val="DefaultParagraphFont"/>
    <w:rsid w:val="00E55AF7"/>
  </w:style>
  <w:style w:type="character" w:styleId="CommentReference">
    <w:name w:val="annotation reference"/>
    <w:uiPriority w:val="99"/>
    <w:semiHidden/>
    <w:unhideWhenUsed/>
    <w:rsid w:val="00E55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AF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55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A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5A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A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55A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822E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822E5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3B5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utlookuwicac.sharepoint.com/:w:/s/QED/EfOeS1C8q1tJhL0k39e_0fIBCx1xfmZ23OnX3MuKm4rSrQ?e=8qvi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01.safelinks.protection.outlook.com/?url=https%3A%2F%2Fwww.qaa.ac.uk%2Fen%2Fquality-code%2Fadvice-and-guidance%2Fexternal-expertise&amp;data=05%7C01%7CJCollins2%40cardiffmet.ac.uk%7C313472c81a5b4b136a6808daab5e7319%7C189dc61c769b40488b0f6de074bba26c%7C0%7C0%7C638010719382152542%7CUnknown%7CTWFpbGZsb3d8eyJWIjoiMC4wLjAwMDAiLCJQIjoiV2luMzIiLCJBTiI6Ik1haWwiLCJXVCI6Mn0%3D%7C3000%7C%7C%7C&amp;sdata=Yf99FbllKtqfMq7%2FXh2z9HGzS0XO0%2BISsGAZaNnYKjM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1.safelinks.protection.outlook.com/?url=https%3A%2F%2Fwww.qaa.ac.uk%2Fquality-code%2Fexternal-examining-principles&amp;data=05%7C01%7CJCollins2%40cardiffmet.ac.uk%7C313472c81a5b4b136a6808daab5e7319%7C189dc61c769b40488b0f6de074bba26c%7C0%7C0%7C638010719382152542%7CUnknown%7CTWFpbGZsb3d8eyJWIjoiMC4wLjAwMDAiLCJQIjoiV2luMzIiLCJBTiI6Ik1haWwiLCJXVCI6Mn0%3D%7C3000%7C%7C%7C&amp;sdata=Epg8yqJ648I1o8636gZb%2BT5P3I2yxCrx4hgOhDneR2c%3D&amp;reserved=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is.cardiffmet.ac.uk/ExternalExamin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qed@cardiff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6D09BF0B18A478A59D10A0E70415C" ma:contentTypeVersion="1" ma:contentTypeDescription="Create a new document." ma:contentTypeScope="" ma:versionID="fb5de9af8d9f7821adf97d58e507d94e">
  <xsd:schema xmlns:xsd="http://www.w3.org/2001/XMLSchema" xmlns:xs="http://www.w3.org/2001/XMLSchema" xmlns:p="http://schemas.microsoft.com/office/2006/metadata/properties" xmlns:ns2="e8a7e8a4-ea5f-4035-9e71-8fb8c3e5fee7" targetNamespace="http://schemas.microsoft.com/office/2006/metadata/properties" ma:root="true" ma:fieldsID="84d943b5447bcd994f090126b42c226c" ns2:_="">
    <xsd:import namespace="e8a7e8a4-ea5f-4035-9e71-8fb8c3e5fee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7e8a4-ea5f-4035-9e71-8fb8c3e5fe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2BA80B-CCAC-4386-ABAD-1BF844BF3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7e8a4-ea5f-4035-9e71-8fb8c3e5f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8E02-0E99-444D-8119-F434EB856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D5E47-A4B6-444B-B49D-9ECFD5C449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2528</CharactersWithSpaces>
  <SharedDoc>false</SharedDoc>
  <HLinks>
    <vt:vector size="30" baseType="variant">
      <vt:variant>
        <vt:i4>3407962</vt:i4>
      </vt:variant>
      <vt:variant>
        <vt:i4>12</vt:i4>
      </vt:variant>
      <vt:variant>
        <vt:i4>0</vt:i4>
      </vt:variant>
      <vt:variant>
        <vt:i4>5</vt:i4>
      </vt:variant>
      <vt:variant>
        <vt:lpwstr>mailto:qed@cardiffmet.ac.uk</vt:lpwstr>
      </vt:variant>
      <vt:variant>
        <vt:lpwstr/>
      </vt:variant>
      <vt:variant>
        <vt:i4>3276830</vt:i4>
      </vt:variant>
      <vt:variant>
        <vt:i4>9</vt:i4>
      </vt:variant>
      <vt:variant>
        <vt:i4>0</vt:i4>
      </vt:variant>
      <vt:variant>
        <vt:i4>5</vt:i4>
      </vt:variant>
      <vt:variant>
        <vt:lpwstr>https://outlookuwicac.sharepoint.com/:w:/s/QED/EfOeS1C8q1tJhL0k39e_0fIBCx1xfmZ23OnX3MuKm4rSrQ?e=8qvits</vt:lpwstr>
      </vt:variant>
      <vt:variant>
        <vt:lpwstr/>
      </vt:variant>
      <vt:variant>
        <vt:i4>2687024</vt:i4>
      </vt:variant>
      <vt:variant>
        <vt:i4>6</vt:i4>
      </vt:variant>
      <vt:variant>
        <vt:i4>0</vt:i4>
      </vt:variant>
      <vt:variant>
        <vt:i4>5</vt:i4>
      </vt:variant>
      <vt:variant>
        <vt:lpwstr>https://eur01.safelinks.protection.outlook.com/?url=https%3A%2F%2Fwww.qaa.ac.uk%2Fen%2Fquality-code%2Fadvice-and-guidance%2Fexternal-expertise&amp;data=05%7C01%7CJCollins2%40cardiffmet.ac.uk%7C313472c81a5b4b136a6808daab5e7319%7C189dc61c769b40488b0f6de074bba26c%7C0%7C0%7C638010719382152542%7CUnknown%7CTWFpbGZsb3d8eyJWIjoiMC4wLjAwMDAiLCJQIjoiV2luMzIiLCJBTiI6Ik1haWwiLCJXVCI6Mn0%3D%7C3000%7C%7C%7C&amp;sdata=Yf99FbllKtqfMq7%2FXh2z9HGzS0XO0%2BISsGAZaNnYKjM%3D&amp;reserved=0</vt:lpwstr>
      </vt:variant>
      <vt:variant>
        <vt:lpwstr/>
      </vt:variant>
      <vt:variant>
        <vt:i4>3670141</vt:i4>
      </vt:variant>
      <vt:variant>
        <vt:i4>3</vt:i4>
      </vt:variant>
      <vt:variant>
        <vt:i4>0</vt:i4>
      </vt:variant>
      <vt:variant>
        <vt:i4>5</vt:i4>
      </vt:variant>
      <vt:variant>
        <vt:lpwstr>https://eur01.safelinks.protection.outlook.com/?url=https%3A%2F%2Fwww.qaa.ac.uk%2Fquality-code%2Fexternal-examining-principles&amp;data=05%7C01%7CJCollins2%40cardiffmet.ac.uk%7C313472c81a5b4b136a6808daab5e7319%7C189dc61c769b40488b0f6de074bba26c%7C0%7C0%7C638010719382152542%7CUnknown%7CTWFpbGZsb3d8eyJWIjoiMC4wLjAwMDAiLCJQIjoiV2luMzIiLCJBTiI6Ik1haWwiLCJXVCI6Mn0%3D%7C3000%7C%7C%7C&amp;sdata=Epg8yqJ648I1o8636gZb%2BT5P3I2yxCrx4hgOhDneR2c%3D&amp;reserved=0</vt:lpwstr>
      </vt:variant>
      <vt:variant>
        <vt:lpwstr/>
      </vt:variant>
      <vt:variant>
        <vt:i4>7405610</vt:i4>
      </vt:variant>
      <vt:variant>
        <vt:i4>0</vt:i4>
      </vt:variant>
      <vt:variant>
        <vt:i4>0</vt:i4>
      </vt:variant>
      <vt:variant>
        <vt:i4>5</vt:i4>
      </vt:variant>
      <vt:variant>
        <vt:lpwstr>https://cis.cardiffmet.ac.uk/ExternalExaminers/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Piacentini</dc:creator>
  <cp:keywords/>
  <cp:lastModifiedBy>Wildsmith, Duncan</cp:lastModifiedBy>
  <cp:revision>5</cp:revision>
  <cp:lastPrinted>2015-10-09T13:05:00Z</cp:lastPrinted>
  <dcterms:created xsi:type="dcterms:W3CDTF">2026-03-26T12:51:00Z</dcterms:created>
  <dcterms:modified xsi:type="dcterms:W3CDTF">2026-04-23T14:11:00Z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 Audiences">
    <vt:lpwstr/>
  </property>
  <property fmtid="{D5CDD505-2E9C-101B-9397-08002B2CF9AE}" pid="3" name="ContentTypeId">
    <vt:lpwstr>0x010100F65F59F6EC0AA94C82B3710429C2C937</vt:lpwstr>
  </property>
</Properties>
</file>