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9F1D1" w14:textId="55739865" w:rsidR="00690095" w:rsidRDefault="0079385C" w:rsidP="00690095">
      <w:pPr>
        <w:pStyle w:val="NoSpacing"/>
      </w:pPr>
      <w:r>
        <w:rPr>
          <w:rFonts w:asciiTheme="majorHAnsi" w:hAnsiTheme="majorHAnsi"/>
          <w:noProof/>
        </w:rPr>
        <w:drawing>
          <wp:anchor distT="0" distB="0" distL="114300" distR="114300" simplePos="0" relativeHeight="251659264" behindDoc="1" locked="0" layoutInCell="1" allowOverlap="1" wp14:anchorId="0942EE9F" wp14:editId="78B11287">
            <wp:simplePos x="0" y="0"/>
            <wp:positionH relativeFrom="page">
              <wp:align>center</wp:align>
            </wp:positionH>
            <wp:positionV relativeFrom="paragraph">
              <wp:posOffset>-716280</wp:posOffset>
            </wp:positionV>
            <wp:extent cx="7630795" cy="10683240"/>
            <wp:effectExtent l="0" t="0" r="8255" b="3810"/>
            <wp:wrapNone/>
            <wp:docPr id="1383457360" name="Picture 6" descr="A close-up of a fl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457360" name="Picture 6" descr="A close-up of a flag&#10;&#10;AI-generated content may be incorrect."/>
                    <pic:cNvPicPr/>
                  </pic:nvPicPr>
                  <pic:blipFill>
                    <a:blip r:embed="rId11"/>
                    <a:stretch>
                      <a:fillRect/>
                    </a:stretch>
                  </pic:blipFill>
                  <pic:spPr>
                    <a:xfrm>
                      <a:off x="0" y="0"/>
                      <a:ext cx="7630795" cy="10683240"/>
                    </a:xfrm>
                    <a:prstGeom prst="rect">
                      <a:avLst/>
                    </a:prstGeom>
                  </pic:spPr>
                </pic:pic>
              </a:graphicData>
            </a:graphic>
            <wp14:sizeRelH relativeFrom="page">
              <wp14:pctWidth>0</wp14:pctWidth>
            </wp14:sizeRelH>
            <wp14:sizeRelV relativeFrom="page">
              <wp14:pctHeight>0</wp14:pctHeight>
            </wp14:sizeRelV>
          </wp:anchor>
        </w:drawing>
      </w:r>
    </w:p>
    <w:p w14:paraId="23390F6F" w14:textId="73DC6F8B" w:rsidR="00690095" w:rsidRDefault="00690095" w:rsidP="00690095">
      <w:pPr>
        <w:pStyle w:val="NoSpacing"/>
      </w:pPr>
    </w:p>
    <w:p w14:paraId="7FEB18DD" w14:textId="77777777" w:rsidR="00690095" w:rsidRDefault="00690095" w:rsidP="00690095">
      <w:pPr>
        <w:pStyle w:val="NoSpacing"/>
      </w:pPr>
    </w:p>
    <w:p w14:paraId="2DC8882C" w14:textId="77777777" w:rsidR="00690095" w:rsidRDefault="00690095" w:rsidP="00690095">
      <w:pPr>
        <w:pStyle w:val="NoSpacing"/>
      </w:pPr>
    </w:p>
    <w:p w14:paraId="488D1FF7" w14:textId="77777777" w:rsidR="00690095" w:rsidRDefault="00690095" w:rsidP="00690095">
      <w:pPr>
        <w:pStyle w:val="NoSpacing"/>
      </w:pPr>
    </w:p>
    <w:p w14:paraId="2B6AD66B" w14:textId="77777777" w:rsidR="00690095" w:rsidRDefault="00690095" w:rsidP="00690095">
      <w:pPr>
        <w:pStyle w:val="NoSpacing"/>
      </w:pPr>
    </w:p>
    <w:p w14:paraId="5B3E03E3" w14:textId="77777777" w:rsidR="00690095" w:rsidRDefault="00690095" w:rsidP="00690095">
      <w:pPr>
        <w:pStyle w:val="NoSpacing"/>
      </w:pPr>
    </w:p>
    <w:p w14:paraId="1C89BA04" w14:textId="77777777" w:rsidR="00690095" w:rsidRDefault="00690095" w:rsidP="00690095">
      <w:pPr>
        <w:pStyle w:val="NoSpacing"/>
      </w:pPr>
    </w:p>
    <w:p w14:paraId="44662645" w14:textId="77777777" w:rsidR="00690095" w:rsidRDefault="00690095" w:rsidP="00690095">
      <w:pPr>
        <w:pStyle w:val="NoSpacing"/>
      </w:pPr>
    </w:p>
    <w:p w14:paraId="5E707FC2" w14:textId="77777777" w:rsidR="00690095" w:rsidRDefault="00690095" w:rsidP="00690095">
      <w:pPr>
        <w:pStyle w:val="NoSpacing"/>
      </w:pPr>
    </w:p>
    <w:p w14:paraId="2AB9C256" w14:textId="77777777" w:rsidR="00690095" w:rsidRDefault="00690095" w:rsidP="00690095">
      <w:pPr>
        <w:pStyle w:val="NoSpacing"/>
      </w:pPr>
    </w:p>
    <w:p w14:paraId="315D4B64" w14:textId="77777777" w:rsidR="00690095" w:rsidRDefault="00690095" w:rsidP="00690095">
      <w:pPr>
        <w:pStyle w:val="NoSpacing"/>
      </w:pPr>
    </w:p>
    <w:p w14:paraId="2C95EFAD" w14:textId="5F374332" w:rsidR="00690095" w:rsidRDefault="0079385C" w:rsidP="0079385C">
      <w:pPr>
        <w:pStyle w:val="NoSpacing"/>
        <w:tabs>
          <w:tab w:val="left" w:pos="996"/>
        </w:tabs>
      </w:pPr>
      <w:r>
        <w:tab/>
      </w:r>
    </w:p>
    <w:p w14:paraId="3A96AB99" w14:textId="77777777" w:rsidR="00690095" w:rsidRDefault="00690095" w:rsidP="00690095">
      <w:pPr>
        <w:pStyle w:val="NoSpacing"/>
      </w:pPr>
    </w:p>
    <w:p w14:paraId="1688220D" w14:textId="77777777" w:rsidR="00690095" w:rsidRDefault="00690095" w:rsidP="00690095">
      <w:pPr>
        <w:pStyle w:val="NoSpacing"/>
      </w:pPr>
    </w:p>
    <w:p w14:paraId="2B60BDB4" w14:textId="77777777" w:rsidR="00690095" w:rsidRDefault="00690095" w:rsidP="00690095">
      <w:pPr>
        <w:pStyle w:val="NoSpacing"/>
      </w:pPr>
    </w:p>
    <w:p w14:paraId="5ADEE8D6" w14:textId="77777777" w:rsidR="00690095" w:rsidRDefault="00690095" w:rsidP="00690095">
      <w:pPr>
        <w:pStyle w:val="NoSpacing"/>
      </w:pPr>
    </w:p>
    <w:p w14:paraId="27636FA6" w14:textId="77777777" w:rsidR="00690095" w:rsidRDefault="00690095" w:rsidP="00690095">
      <w:pPr>
        <w:pStyle w:val="NoSpacing"/>
      </w:pPr>
    </w:p>
    <w:p w14:paraId="34ADC10D" w14:textId="77777777" w:rsidR="00690095" w:rsidRDefault="00690095" w:rsidP="00690095">
      <w:pPr>
        <w:pStyle w:val="NoSpacing"/>
      </w:pPr>
    </w:p>
    <w:p w14:paraId="42B46201" w14:textId="77777777" w:rsidR="00690095" w:rsidRDefault="00690095" w:rsidP="00690095">
      <w:pPr>
        <w:pStyle w:val="NoSpacing"/>
      </w:pPr>
    </w:p>
    <w:p w14:paraId="07698753" w14:textId="77777777" w:rsidR="00690095" w:rsidRDefault="00690095" w:rsidP="00690095">
      <w:pPr>
        <w:pStyle w:val="NoSpacing"/>
      </w:pPr>
    </w:p>
    <w:p w14:paraId="21D669F9" w14:textId="77777777" w:rsidR="00690095" w:rsidRDefault="00690095" w:rsidP="00690095">
      <w:pPr>
        <w:pStyle w:val="NoSpacing"/>
      </w:pPr>
    </w:p>
    <w:p w14:paraId="1F7F89E9" w14:textId="77777777" w:rsidR="00690095" w:rsidRDefault="00690095" w:rsidP="00690095">
      <w:pPr>
        <w:pStyle w:val="NoSpacing"/>
      </w:pPr>
    </w:p>
    <w:p w14:paraId="26A0B35E" w14:textId="77777777" w:rsidR="00690095" w:rsidRDefault="00690095" w:rsidP="00690095">
      <w:pPr>
        <w:pStyle w:val="NoSpacing"/>
      </w:pPr>
    </w:p>
    <w:p w14:paraId="75E93AB0" w14:textId="77777777" w:rsidR="00690095" w:rsidRDefault="00690095" w:rsidP="00690095">
      <w:pPr>
        <w:pStyle w:val="NoSpacing"/>
      </w:pPr>
    </w:p>
    <w:p w14:paraId="57A54273" w14:textId="77777777" w:rsidR="00690095" w:rsidRDefault="00690095" w:rsidP="00690095">
      <w:pPr>
        <w:pStyle w:val="NoSpacing"/>
      </w:pPr>
    </w:p>
    <w:p w14:paraId="7D3D8B79" w14:textId="77777777" w:rsidR="00690095" w:rsidRDefault="00690095" w:rsidP="00690095">
      <w:pPr>
        <w:pStyle w:val="NoSpacing"/>
      </w:pPr>
    </w:p>
    <w:p w14:paraId="0B90D3FA" w14:textId="77777777" w:rsidR="00690095" w:rsidRDefault="00690095" w:rsidP="00690095">
      <w:pPr>
        <w:pStyle w:val="NoSpacing"/>
      </w:pPr>
    </w:p>
    <w:p w14:paraId="5C2F8099" w14:textId="77777777" w:rsidR="00690095" w:rsidRDefault="00690095" w:rsidP="00690095">
      <w:pPr>
        <w:pStyle w:val="NoSpacing"/>
      </w:pPr>
    </w:p>
    <w:p w14:paraId="3CD8C4B9" w14:textId="77777777" w:rsidR="00690095" w:rsidRDefault="00690095" w:rsidP="00690095">
      <w:pPr>
        <w:pStyle w:val="NoSpacing"/>
      </w:pPr>
    </w:p>
    <w:p w14:paraId="064AEE27" w14:textId="77777777" w:rsidR="00690095" w:rsidRDefault="00690095" w:rsidP="00690095">
      <w:pPr>
        <w:pStyle w:val="NoSpacing"/>
      </w:pPr>
    </w:p>
    <w:p w14:paraId="050394A5" w14:textId="77777777" w:rsidR="00690095" w:rsidRDefault="00690095" w:rsidP="00690095">
      <w:pPr>
        <w:pStyle w:val="NoSpacing"/>
      </w:pPr>
    </w:p>
    <w:p w14:paraId="05D708F8" w14:textId="77777777" w:rsidR="00690095" w:rsidRDefault="00690095" w:rsidP="00690095">
      <w:pPr>
        <w:pStyle w:val="NoSpacing"/>
      </w:pPr>
    </w:p>
    <w:p w14:paraId="32C83855" w14:textId="77777777" w:rsidR="00690095" w:rsidRDefault="00690095" w:rsidP="00690095">
      <w:pPr>
        <w:pStyle w:val="NoSpacing"/>
      </w:pPr>
    </w:p>
    <w:p w14:paraId="3597B94C" w14:textId="77777777" w:rsidR="00690095" w:rsidRDefault="00690095" w:rsidP="00690095">
      <w:pPr>
        <w:pStyle w:val="NoSpacing"/>
      </w:pPr>
    </w:p>
    <w:p w14:paraId="282014F0" w14:textId="77777777" w:rsidR="00690095" w:rsidRDefault="00690095" w:rsidP="00690095">
      <w:pPr>
        <w:pStyle w:val="NoSpacing"/>
      </w:pPr>
    </w:p>
    <w:p w14:paraId="53C6E19D" w14:textId="77777777" w:rsidR="00690095" w:rsidRDefault="00690095" w:rsidP="00690095">
      <w:pPr>
        <w:pStyle w:val="NoSpacing"/>
      </w:pPr>
    </w:p>
    <w:p w14:paraId="5B24C6CD" w14:textId="77777777" w:rsidR="00690095" w:rsidRDefault="00690095" w:rsidP="00690095">
      <w:pPr>
        <w:pStyle w:val="NoSpacing"/>
      </w:pPr>
    </w:p>
    <w:p w14:paraId="61F10B5F" w14:textId="77777777" w:rsidR="00690095" w:rsidRDefault="00690095" w:rsidP="00690095">
      <w:pPr>
        <w:pStyle w:val="NoSpacing"/>
      </w:pPr>
    </w:p>
    <w:p w14:paraId="0AB56270" w14:textId="77777777" w:rsidR="00690095" w:rsidRDefault="00690095" w:rsidP="00690095">
      <w:pPr>
        <w:pStyle w:val="NoSpacing"/>
      </w:pPr>
    </w:p>
    <w:p w14:paraId="46650A60" w14:textId="77777777" w:rsidR="00690095" w:rsidRDefault="00690095" w:rsidP="00690095">
      <w:pPr>
        <w:pStyle w:val="NoSpacing"/>
      </w:pPr>
    </w:p>
    <w:p w14:paraId="5410541D" w14:textId="77777777" w:rsidR="00690095" w:rsidRDefault="00690095" w:rsidP="00690095">
      <w:pPr>
        <w:pStyle w:val="NoSpacing"/>
      </w:pPr>
    </w:p>
    <w:p w14:paraId="3C736651" w14:textId="77777777" w:rsidR="00690095" w:rsidRDefault="00690095" w:rsidP="00690095">
      <w:pPr>
        <w:pStyle w:val="NoSpacing"/>
      </w:pPr>
    </w:p>
    <w:p w14:paraId="6D11F0D2" w14:textId="77777777" w:rsidR="00690095" w:rsidRDefault="00690095" w:rsidP="00690095">
      <w:pPr>
        <w:pStyle w:val="NoSpacing"/>
      </w:pPr>
    </w:p>
    <w:p w14:paraId="00FBADF6" w14:textId="77777777" w:rsidR="00690095" w:rsidRDefault="00690095" w:rsidP="00690095">
      <w:pPr>
        <w:pStyle w:val="NoSpacing"/>
      </w:pPr>
    </w:p>
    <w:p w14:paraId="7F4130DF" w14:textId="77777777" w:rsidR="00690095" w:rsidRDefault="00690095" w:rsidP="00690095">
      <w:pPr>
        <w:pStyle w:val="NoSpacing"/>
      </w:pPr>
    </w:p>
    <w:p w14:paraId="37F72FCD" w14:textId="77777777" w:rsidR="00690095" w:rsidRDefault="00690095" w:rsidP="00690095">
      <w:pPr>
        <w:pStyle w:val="NoSpacing"/>
      </w:pPr>
    </w:p>
    <w:p w14:paraId="6DA2A1CD" w14:textId="77777777" w:rsidR="00690095" w:rsidRDefault="00690095" w:rsidP="00690095">
      <w:pPr>
        <w:pStyle w:val="NoSpacing"/>
      </w:pPr>
    </w:p>
    <w:p w14:paraId="39289F27" w14:textId="77777777" w:rsidR="00690095" w:rsidRDefault="00690095" w:rsidP="00690095">
      <w:pPr>
        <w:pStyle w:val="NoSpacing"/>
      </w:pPr>
    </w:p>
    <w:p w14:paraId="32FC6865" w14:textId="77777777" w:rsidR="00690095" w:rsidRDefault="00690095" w:rsidP="00690095">
      <w:pPr>
        <w:pStyle w:val="NoSpacing"/>
      </w:pPr>
    </w:p>
    <w:p w14:paraId="14E5C45D" w14:textId="77777777" w:rsidR="00690095" w:rsidRDefault="00690095" w:rsidP="00690095">
      <w:pPr>
        <w:pStyle w:val="NoSpacing"/>
      </w:pPr>
    </w:p>
    <w:p w14:paraId="682FCE69" w14:textId="77777777" w:rsidR="0079385C" w:rsidRDefault="0079385C" w:rsidP="00690095">
      <w:pPr>
        <w:pStyle w:val="NoSpacing"/>
        <w:sectPr w:rsidR="0079385C" w:rsidSect="00B11B2D">
          <w:footerReference w:type="default" r:id="rId12"/>
          <w:pgSz w:w="11900" w:h="16840" w:code="9"/>
          <w:pgMar w:top="1134" w:right="1009" w:bottom="1440" w:left="2790" w:header="289" w:footer="0" w:gutter="0"/>
          <w:pgNumType w:start="1"/>
          <w:cols w:space="708"/>
          <w:docGrid w:linePitch="360"/>
        </w:sectPr>
      </w:pPr>
    </w:p>
    <w:p w14:paraId="2E64D611" w14:textId="3289B2B7" w:rsidR="007F5504" w:rsidRPr="00D0382A" w:rsidRDefault="007F5504" w:rsidP="00B11B2D">
      <w:pPr>
        <w:pStyle w:val="Heading1"/>
        <w:ind w:left="-1701"/>
        <w:rPr>
          <w:rFonts w:ascii="Arial" w:hAnsi="Arial" w:cs="Arial"/>
          <w:color w:val="0F243E" w:themeColor="text2" w:themeShade="80"/>
          <w:sz w:val="44"/>
          <w:szCs w:val="44"/>
        </w:rPr>
      </w:pPr>
      <w:r w:rsidRPr="3879F991">
        <w:rPr>
          <w:rFonts w:ascii="Arial" w:hAnsi="Arial" w:cs="Arial"/>
          <w:color w:val="0F243E" w:themeColor="text2" w:themeShade="80"/>
          <w:sz w:val="44"/>
          <w:szCs w:val="44"/>
        </w:rPr>
        <w:lastRenderedPageBreak/>
        <w:t>Introduction and background</w:t>
      </w:r>
    </w:p>
    <w:p w14:paraId="6D75279C" w14:textId="77777777" w:rsidR="007F5504" w:rsidRPr="00A00B2B" w:rsidRDefault="007F5504" w:rsidP="007F5504">
      <w:pPr>
        <w:jc w:val="both"/>
        <w:rPr>
          <w:rFonts w:eastAsia="Times New Roman" w:cs="Arial"/>
          <w:sz w:val="24"/>
          <w:szCs w:val="20"/>
          <w:lang w:val="en" w:eastAsia="en-GB"/>
        </w:rPr>
      </w:pPr>
    </w:p>
    <w:p w14:paraId="427D78EB" w14:textId="77777777" w:rsidR="007F5504" w:rsidRPr="002744EB" w:rsidRDefault="007F5504" w:rsidP="00B11B2D">
      <w:pPr>
        <w:ind w:left="-1701" w:right="340"/>
        <w:jc w:val="both"/>
        <w:rPr>
          <w:rFonts w:eastAsia="Times New Roman" w:cs="Arial"/>
          <w:lang w:val="en-US" w:eastAsia="en-GB"/>
        </w:rPr>
      </w:pPr>
      <w:r w:rsidRPr="002744EB">
        <w:rPr>
          <w:rFonts w:eastAsia="Times New Roman" w:cs="Arial"/>
          <w:lang w:val="en-US" w:eastAsia="en-GB"/>
        </w:rPr>
        <w:t xml:space="preserve">Under the Specific Duties for Wales of the Equality Act 2010 the University is required to produce a </w:t>
      </w:r>
      <w:proofErr w:type="gramStart"/>
      <w:r w:rsidRPr="002744EB">
        <w:rPr>
          <w:rFonts w:eastAsia="Times New Roman" w:cs="Arial"/>
          <w:lang w:val="en-US" w:eastAsia="en-GB"/>
        </w:rPr>
        <w:t>Strategic Equality Plan outlining equality objectives</w:t>
      </w:r>
      <w:proofErr w:type="gramEnd"/>
      <w:r w:rsidRPr="002744EB">
        <w:rPr>
          <w:rFonts w:eastAsia="Times New Roman" w:cs="Arial"/>
          <w:lang w:val="en-US" w:eastAsia="en-GB"/>
        </w:rPr>
        <w:t xml:space="preserve"> and to publish an annual monitoring report by the </w:t>
      </w:r>
      <w:proofErr w:type="gramStart"/>
      <w:r w:rsidRPr="002744EB">
        <w:rPr>
          <w:rFonts w:eastAsia="Times New Roman" w:cs="Arial"/>
          <w:lang w:val="en-US" w:eastAsia="en-GB"/>
        </w:rPr>
        <w:t>31st</w:t>
      </w:r>
      <w:proofErr w:type="gramEnd"/>
      <w:r w:rsidRPr="002744EB">
        <w:rPr>
          <w:rFonts w:eastAsia="Times New Roman" w:cs="Arial"/>
          <w:lang w:val="en-US" w:eastAsia="en-GB"/>
        </w:rPr>
        <w:t xml:space="preserve"> March each year. </w:t>
      </w:r>
    </w:p>
    <w:p w14:paraId="1BA98776" w14:textId="77777777" w:rsidR="007F5504" w:rsidRPr="002744EB" w:rsidRDefault="007F5504" w:rsidP="00690095">
      <w:pPr>
        <w:ind w:right="340"/>
        <w:jc w:val="both"/>
        <w:rPr>
          <w:rFonts w:eastAsia="Times New Roman" w:cs="Arial"/>
          <w:lang w:val="en" w:eastAsia="en-GB"/>
        </w:rPr>
      </w:pPr>
    </w:p>
    <w:p w14:paraId="51BE68B2" w14:textId="3291E22F" w:rsidR="007F5504" w:rsidRPr="002744EB" w:rsidRDefault="007F5504" w:rsidP="00B11B2D">
      <w:pPr>
        <w:pStyle w:val="ListParagraph"/>
        <w:ind w:left="-1701" w:right="340"/>
        <w:jc w:val="both"/>
        <w:rPr>
          <w:rFonts w:eastAsia="Times New Roman" w:cs="Arial"/>
          <w:lang w:val="en" w:eastAsia="en-GB"/>
        </w:rPr>
      </w:pPr>
      <w:r w:rsidRPr="002744EB">
        <w:rPr>
          <w:rFonts w:eastAsia="Times New Roman" w:cs="Arial"/>
          <w:lang w:val="en" w:eastAsia="en-GB"/>
        </w:rPr>
        <w:t xml:space="preserve">The current document provides progress against the </w:t>
      </w:r>
      <w:r w:rsidR="00B11B2D" w:rsidRPr="002744EB">
        <w:rPr>
          <w:rFonts w:eastAsia="Times New Roman" w:cs="Arial"/>
          <w:lang w:val="en" w:eastAsia="en-GB"/>
        </w:rPr>
        <w:t>following</w:t>
      </w:r>
      <w:r w:rsidRPr="002744EB">
        <w:rPr>
          <w:rFonts w:eastAsia="Times New Roman" w:cs="Arial"/>
          <w:lang w:val="en" w:eastAsia="en-GB"/>
        </w:rPr>
        <w:t xml:space="preserve">: </w:t>
      </w:r>
    </w:p>
    <w:p w14:paraId="10C362A9" w14:textId="77777777" w:rsidR="00B11B2D" w:rsidRPr="002744EB" w:rsidRDefault="00B11B2D" w:rsidP="00B11B2D">
      <w:pPr>
        <w:pStyle w:val="ListParagraph"/>
        <w:ind w:left="-1701" w:right="340"/>
        <w:jc w:val="both"/>
        <w:rPr>
          <w:rFonts w:eastAsia="Times New Roman" w:cs="Arial"/>
          <w:lang w:val="en-US" w:eastAsia="en-GB"/>
        </w:rPr>
      </w:pPr>
    </w:p>
    <w:p w14:paraId="32ACB9BF" w14:textId="77777777" w:rsidR="007F5504" w:rsidRPr="002744EB" w:rsidRDefault="007F5504" w:rsidP="00B11B2D">
      <w:pPr>
        <w:pStyle w:val="ListParagraph"/>
        <w:numPr>
          <w:ilvl w:val="0"/>
          <w:numId w:val="16"/>
        </w:numPr>
        <w:ind w:right="340"/>
        <w:jc w:val="both"/>
        <w:rPr>
          <w:rFonts w:eastAsia="Times New Roman" w:cs="Arial"/>
          <w:lang w:val="en-US" w:eastAsia="en-GB"/>
        </w:rPr>
      </w:pPr>
      <w:r w:rsidRPr="002744EB">
        <w:rPr>
          <w:rFonts w:eastAsia="Times New Roman" w:cs="Arial"/>
          <w:lang w:val="en-US" w:eastAsia="en-GB"/>
        </w:rPr>
        <w:t>Steps taken to identify and collect relevant information</w:t>
      </w:r>
    </w:p>
    <w:p w14:paraId="275EB1C0" w14:textId="77777777" w:rsidR="007F5504" w:rsidRPr="002744EB" w:rsidRDefault="007F5504" w:rsidP="00B11B2D">
      <w:pPr>
        <w:ind w:left="-1701" w:right="340"/>
        <w:jc w:val="both"/>
        <w:rPr>
          <w:rFonts w:eastAsia="Times New Roman" w:cs="Arial"/>
          <w:lang w:val="en" w:eastAsia="en-GB"/>
        </w:rPr>
      </w:pPr>
    </w:p>
    <w:p w14:paraId="76D5D2A9" w14:textId="77777777" w:rsidR="007F5504" w:rsidRPr="002744EB" w:rsidRDefault="007F5504" w:rsidP="00B11B2D">
      <w:pPr>
        <w:pStyle w:val="ListParagraph"/>
        <w:numPr>
          <w:ilvl w:val="0"/>
          <w:numId w:val="16"/>
        </w:numPr>
        <w:ind w:right="340"/>
        <w:jc w:val="both"/>
        <w:rPr>
          <w:rFonts w:eastAsia="Times New Roman" w:cs="Arial"/>
          <w:lang w:val="en" w:eastAsia="en-GB"/>
        </w:rPr>
      </w:pPr>
      <w:r w:rsidRPr="002744EB">
        <w:rPr>
          <w:rFonts w:eastAsia="Times New Roman" w:cs="Arial"/>
          <w:lang w:val="en" w:eastAsia="en-GB"/>
        </w:rPr>
        <w:t>How the University has used this information</w:t>
      </w:r>
    </w:p>
    <w:p w14:paraId="03FF9B47" w14:textId="77777777" w:rsidR="007F5504" w:rsidRPr="002744EB" w:rsidRDefault="007F5504" w:rsidP="00B11B2D">
      <w:pPr>
        <w:ind w:left="-1701" w:right="340"/>
        <w:jc w:val="both"/>
        <w:rPr>
          <w:rFonts w:eastAsia="Times New Roman" w:cs="Arial"/>
          <w:lang w:val="en" w:eastAsia="en-GB"/>
        </w:rPr>
      </w:pPr>
    </w:p>
    <w:p w14:paraId="7FF4AC42" w14:textId="77777777" w:rsidR="00B11B2D" w:rsidRPr="002744EB" w:rsidRDefault="007F5504" w:rsidP="00B11B2D">
      <w:pPr>
        <w:pStyle w:val="ListParagraph"/>
        <w:numPr>
          <w:ilvl w:val="0"/>
          <w:numId w:val="16"/>
        </w:numPr>
        <w:ind w:right="340"/>
        <w:jc w:val="both"/>
        <w:rPr>
          <w:rFonts w:eastAsia="Times New Roman" w:cs="Arial"/>
          <w:lang w:val="en" w:eastAsia="en-GB"/>
        </w:rPr>
      </w:pPr>
      <w:r w:rsidRPr="002744EB">
        <w:rPr>
          <w:rFonts w:eastAsia="Times New Roman" w:cs="Arial"/>
          <w:lang w:val="en" w:eastAsia="en-GB"/>
        </w:rPr>
        <w:t xml:space="preserve">The reasons for not collecting any relevant information </w:t>
      </w:r>
    </w:p>
    <w:p w14:paraId="68816C64" w14:textId="77777777" w:rsidR="00B11B2D" w:rsidRPr="002744EB" w:rsidRDefault="00B11B2D" w:rsidP="00B11B2D">
      <w:pPr>
        <w:pStyle w:val="ListParagraph"/>
        <w:ind w:left="-1701" w:right="340"/>
        <w:jc w:val="both"/>
        <w:rPr>
          <w:rFonts w:eastAsia="Times New Roman" w:cs="Arial"/>
          <w:lang w:val="en" w:eastAsia="en-GB"/>
        </w:rPr>
      </w:pPr>
    </w:p>
    <w:p w14:paraId="48282174" w14:textId="77777777" w:rsidR="007F5504" w:rsidRPr="002744EB" w:rsidRDefault="007F5504" w:rsidP="00B11B2D">
      <w:pPr>
        <w:pStyle w:val="ListParagraph"/>
        <w:numPr>
          <w:ilvl w:val="0"/>
          <w:numId w:val="16"/>
        </w:numPr>
        <w:ind w:right="340"/>
        <w:jc w:val="both"/>
        <w:rPr>
          <w:rFonts w:eastAsia="Times New Roman" w:cs="Arial"/>
          <w:lang w:val="en" w:eastAsia="en-GB"/>
        </w:rPr>
      </w:pPr>
      <w:r w:rsidRPr="002744EB">
        <w:rPr>
          <w:rFonts w:eastAsia="Times New Roman" w:cs="Arial"/>
          <w:lang w:val="en-US" w:eastAsia="en-GB"/>
        </w:rPr>
        <w:t>A statement about the effectiveness of arrangements for identifying and collecting relevant information and the steps taken to fulfil each of its objectives</w:t>
      </w:r>
      <w:bookmarkStart w:id="0" w:name="_Toc506467629"/>
      <w:bookmarkStart w:id="1" w:name="_Toc63075700"/>
    </w:p>
    <w:p w14:paraId="469832E9" w14:textId="00512FDB" w:rsidR="007F5504" w:rsidRPr="002744EB" w:rsidRDefault="007F5504" w:rsidP="00B11B2D">
      <w:pPr>
        <w:pStyle w:val="Heading1"/>
        <w:ind w:left="-1701"/>
        <w:rPr>
          <w:rFonts w:ascii="Arial" w:hAnsi="Arial" w:cs="Arial"/>
          <w:color w:val="0F243E" w:themeColor="text2" w:themeShade="80"/>
          <w:sz w:val="44"/>
          <w:szCs w:val="44"/>
        </w:rPr>
      </w:pPr>
      <w:r w:rsidRPr="53270FAC">
        <w:rPr>
          <w:rFonts w:ascii="Arial" w:hAnsi="Arial" w:cs="Arial"/>
          <w:color w:val="0F243E" w:themeColor="text2" w:themeShade="80"/>
          <w:sz w:val="44"/>
          <w:szCs w:val="44"/>
        </w:rPr>
        <w:t>Identifying, Collecting &amp; Using Relevant Information</w:t>
      </w:r>
    </w:p>
    <w:bookmarkEnd w:id="0"/>
    <w:bookmarkEnd w:id="1"/>
    <w:p w14:paraId="57E5F154" w14:textId="77777777" w:rsidR="007F5504" w:rsidRPr="00AA71F8" w:rsidRDefault="007F5504" w:rsidP="00B11B2D">
      <w:pPr>
        <w:ind w:left="-1701"/>
      </w:pPr>
    </w:p>
    <w:p w14:paraId="2B6817CE" w14:textId="77777777" w:rsidR="007F5504" w:rsidRPr="00D0382A" w:rsidRDefault="007F5504" w:rsidP="00B11B2D">
      <w:pPr>
        <w:pStyle w:val="Heading2"/>
        <w:numPr>
          <w:ilvl w:val="0"/>
          <w:numId w:val="14"/>
        </w:numPr>
        <w:ind w:left="-1701"/>
        <w:rPr>
          <w:rFonts w:ascii="Arial" w:hAnsi="Arial" w:cs="Arial"/>
          <w:color w:val="0F243E" w:themeColor="text2" w:themeShade="80"/>
        </w:rPr>
      </w:pPr>
      <w:r w:rsidRPr="00D0382A">
        <w:rPr>
          <w:rFonts w:ascii="Arial" w:hAnsi="Arial" w:cs="Arial"/>
          <w:color w:val="0F243E" w:themeColor="text2" w:themeShade="80"/>
        </w:rPr>
        <w:t>The Steps Taken to Identify and Collect Relevant Information</w:t>
      </w:r>
    </w:p>
    <w:p w14:paraId="53661014" w14:textId="77777777" w:rsidR="007F5504" w:rsidRDefault="007F5504" w:rsidP="00B11B2D">
      <w:pPr>
        <w:pStyle w:val="BodyText"/>
        <w:ind w:left="-1701"/>
        <w:jc w:val="both"/>
        <w:rPr>
          <w:b/>
          <w:color w:val="215868" w:themeColor="accent5" w:themeShade="80"/>
          <w:sz w:val="24"/>
        </w:rPr>
      </w:pPr>
    </w:p>
    <w:p w14:paraId="0D83ABBB" w14:textId="77777777" w:rsidR="007F5504" w:rsidRPr="002744EB" w:rsidRDefault="007F5504" w:rsidP="00B11B2D">
      <w:pPr>
        <w:pStyle w:val="BodyText"/>
        <w:ind w:left="-1701" w:right="340"/>
        <w:jc w:val="both"/>
        <w:rPr>
          <w:b/>
          <w:sz w:val="22"/>
          <w:szCs w:val="22"/>
        </w:rPr>
      </w:pPr>
      <w:r w:rsidRPr="002744EB">
        <w:rPr>
          <w:b/>
          <w:sz w:val="22"/>
          <w:szCs w:val="22"/>
        </w:rPr>
        <w:t xml:space="preserve">Monitoring </w:t>
      </w:r>
    </w:p>
    <w:p w14:paraId="0F5FDDF5" w14:textId="77777777" w:rsidR="007F5504" w:rsidRPr="002744EB" w:rsidRDefault="007F5504" w:rsidP="00B11B2D">
      <w:pPr>
        <w:pStyle w:val="BodyText"/>
        <w:ind w:left="-1701" w:right="340"/>
        <w:jc w:val="both"/>
        <w:rPr>
          <w:b/>
          <w:color w:val="215868" w:themeColor="accent5" w:themeShade="80"/>
          <w:sz w:val="22"/>
          <w:szCs w:val="22"/>
        </w:rPr>
      </w:pPr>
    </w:p>
    <w:p w14:paraId="6BD2BC3E" w14:textId="77777777" w:rsidR="007F5504" w:rsidRPr="002744EB" w:rsidRDefault="007F5504" w:rsidP="00B11B2D">
      <w:pPr>
        <w:ind w:left="-1701" w:right="340"/>
        <w:jc w:val="both"/>
        <w:rPr>
          <w:rFonts w:eastAsia="Times New Roman" w:cs="Arial"/>
          <w:lang w:val="en-US" w:eastAsia="en-GB"/>
        </w:rPr>
      </w:pPr>
      <w:r w:rsidRPr="002744EB">
        <w:rPr>
          <w:rFonts w:eastAsia="Times New Roman" w:cs="Arial"/>
          <w:lang w:val="en-US" w:eastAsia="en-GB"/>
        </w:rPr>
        <w:t xml:space="preserve">Staff and student monitoring data are collected and </w:t>
      </w:r>
      <w:proofErr w:type="spellStart"/>
      <w:r w:rsidRPr="002744EB">
        <w:rPr>
          <w:rFonts w:eastAsia="Times New Roman" w:cs="Arial"/>
          <w:lang w:val="en-US" w:eastAsia="en-GB"/>
        </w:rPr>
        <w:t>analysed</w:t>
      </w:r>
      <w:proofErr w:type="spellEnd"/>
      <w:r w:rsidRPr="002744EB">
        <w:rPr>
          <w:rFonts w:eastAsia="Times New Roman" w:cs="Arial"/>
          <w:lang w:val="en-US" w:eastAsia="en-GB"/>
        </w:rPr>
        <w:t xml:space="preserve"> on an annual basis as part of the production of the University’s Equality and Diversity Annual Report. This information is collected from the University’s People Services and Student systems and </w:t>
      </w:r>
      <w:proofErr w:type="spellStart"/>
      <w:r w:rsidRPr="002744EB">
        <w:rPr>
          <w:rFonts w:eastAsia="Times New Roman" w:cs="Arial"/>
          <w:lang w:val="en-US" w:eastAsia="en-GB"/>
        </w:rPr>
        <w:t>analysed</w:t>
      </w:r>
      <w:proofErr w:type="spellEnd"/>
      <w:r w:rsidRPr="002744EB">
        <w:rPr>
          <w:rFonts w:eastAsia="Times New Roman" w:cs="Arial"/>
          <w:lang w:val="en-US" w:eastAsia="en-GB"/>
        </w:rPr>
        <w:t xml:space="preserve"> through our Business Intelligence Dashboards.</w:t>
      </w:r>
    </w:p>
    <w:p w14:paraId="0E8C983A" w14:textId="77777777" w:rsidR="007F5504" w:rsidRPr="002744EB" w:rsidRDefault="007F5504" w:rsidP="00B11B2D">
      <w:pPr>
        <w:ind w:left="-1701" w:right="340"/>
        <w:jc w:val="both"/>
        <w:rPr>
          <w:rFonts w:eastAsia="Times New Roman" w:cs="Arial"/>
          <w:highlight w:val="yellow"/>
          <w:lang w:val="en" w:eastAsia="en-GB"/>
        </w:rPr>
      </w:pPr>
    </w:p>
    <w:p w14:paraId="42B8ACBB" w14:textId="18E11C6E" w:rsidR="007F5504" w:rsidRPr="002744EB" w:rsidRDefault="007F5504" w:rsidP="00B11B2D">
      <w:pPr>
        <w:ind w:left="-1701" w:right="340"/>
        <w:jc w:val="both"/>
        <w:rPr>
          <w:rFonts w:eastAsia="Times New Roman" w:cs="Arial"/>
          <w:lang w:val="en-US" w:eastAsia="en-GB"/>
        </w:rPr>
      </w:pPr>
      <w:r w:rsidRPr="002744EB">
        <w:rPr>
          <w:rFonts w:eastAsia="Times New Roman" w:cs="Arial"/>
          <w:lang w:val="en-US" w:eastAsia="en-GB"/>
        </w:rPr>
        <w:t>Equality, Diversity and Inclusion staff monitoring information is collected through the University’s online recruitment system which contains a separate EDI monitoring section. Upon application, applicants are asked for relevant monitoring information to ensure that the University meets our statutory responsibilities (the General Duties under the Equality Act 2010 and the Public Sector Equality Duty in Wales), to measure the effectiveness of our policy, ensure that all applicants continue to be treated equitably, and equally with regard to the st</w:t>
      </w:r>
      <w:r w:rsidR="00F7092A" w:rsidRPr="002744EB">
        <w:rPr>
          <w:rFonts w:eastAsia="Times New Roman" w:cs="Arial"/>
          <w:lang w:val="en-US" w:eastAsia="en-GB"/>
        </w:rPr>
        <w:t>atutory</w:t>
      </w:r>
      <w:r w:rsidRPr="002744EB">
        <w:rPr>
          <w:rFonts w:eastAsia="Times New Roman" w:cs="Arial"/>
          <w:lang w:val="en-US" w:eastAsia="en-GB"/>
        </w:rPr>
        <w:t xml:space="preserve"> protected characteristics, and monitor the success rate of applicants with protected characteristics. It is made clear to applicants that if they do not wish to provide all or some of this information they do not need to. It is clearly stated to applicants that the collection of this information will not affect the selection process. If an applicant is successful the individual’s monitoring information is transferred into their personal HR record, within the People Services HR system. </w:t>
      </w:r>
    </w:p>
    <w:p w14:paraId="41C75C99" w14:textId="77777777" w:rsidR="007F5504" w:rsidRPr="002744EB" w:rsidRDefault="007F5504" w:rsidP="00B11B2D">
      <w:pPr>
        <w:ind w:left="-1701" w:right="340"/>
        <w:jc w:val="both"/>
        <w:rPr>
          <w:rFonts w:eastAsia="Times New Roman" w:cs="Arial"/>
          <w:lang w:val="en" w:eastAsia="en-GB"/>
        </w:rPr>
      </w:pPr>
    </w:p>
    <w:p w14:paraId="18382B2F" w14:textId="2716B55E" w:rsidR="007F5504" w:rsidRPr="002744EB" w:rsidRDefault="007F5504" w:rsidP="00B11B2D">
      <w:pPr>
        <w:ind w:left="-1701" w:right="340"/>
        <w:jc w:val="both"/>
        <w:rPr>
          <w:rFonts w:eastAsia="Times New Roman" w:cs="Arial"/>
          <w:lang w:val="en-US" w:eastAsia="en-GB"/>
        </w:rPr>
      </w:pPr>
      <w:proofErr w:type="gramStart"/>
      <w:r w:rsidRPr="002744EB">
        <w:rPr>
          <w:rFonts w:eastAsia="Times New Roman" w:cs="Arial"/>
          <w:lang w:val="en-US" w:eastAsia="en-GB"/>
        </w:rPr>
        <w:t>In order to</w:t>
      </w:r>
      <w:proofErr w:type="gramEnd"/>
      <w:r w:rsidRPr="002744EB">
        <w:rPr>
          <w:rFonts w:eastAsia="Times New Roman" w:cs="Arial"/>
          <w:lang w:val="en-US" w:eastAsia="en-GB"/>
        </w:rPr>
        <w:t xml:space="preserve"> ensure that the information that the University is collecting is accurate, staff are encouraged to review and update their personal details, within the University </w:t>
      </w:r>
      <w:proofErr w:type="spellStart"/>
      <w:r w:rsidRPr="002744EB">
        <w:rPr>
          <w:rFonts w:eastAsia="Times New Roman" w:cs="Arial"/>
          <w:lang w:val="en-US" w:eastAsia="en-GB"/>
        </w:rPr>
        <w:t>iTrent</w:t>
      </w:r>
      <w:proofErr w:type="spellEnd"/>
      <w:r w:rsidRPr="002744EB">
        <w:rPr>
          <w:rFonts w:eastAsia="Times New Roman" w:cs="Arial"/>
          <w:lang w:val="en-US" w:eastAsia="en-GB"/>
        </w:rPr>
        <w:t xml:space="preserve"> HR System</w:t>
      </w:r>
      <w:r w:rsidR="005471C6">
        <w:rPr>
          <w:rFonts w:eastAsia="Times New Roman" w:cs="Arial"/>
          <w:lang w:val="en-US" w:eastAsia="en-GB"/>
        </w:rPr>
        <w:t xml:space="preserve"> (MyMet)</w:t>
      </w:r>
      <w:r w:rsidRPr="002744EB">
        <w:rPr>
          <w:rFonts w:eastAsia="Times New Roman" w:cs="Arial"/>
          <w:lang w:val="en-US" w:eastAsia="en-GB"/>
        </w:rPr>
        <w:t xml:space="preserve">. Staff members can update a variety of contact information along with sensitive information including: religion, ethnicity, nationality and sexual orientation. </w:t>
      </w:r>
      <w:r w:rsidR="005471C6">
        <w:rPr>
          <w:rFonts w:eastAsia="Times New Roman" w:cs="Arial"/>
          <w:lang w:val="en-US" w:eastAsia="en-GB"/>
        </w:rPr>
        <w:t xml:space="preserve">MyMet </w:t>
      </w:r>
      <w:r w:rsidRPr="002744EB">
        <w:rPr>
          <w:rFonts w:eastAsia="Times New Roman" w:cs="Arial"/>
          <w:lang w:val="en-US" w:eastAsia="en-GB"/>
        </w:rPr>
        <w:t>can be accessed at any point throughout the year by staff</w:t>
      </w:r>
      <w:r w:rsidR="005471C6">
        <w:rPr>
          <w:rFonts w:eastAsia="Times New Roman" w:cs="Arial"/>
          <w:lang w:val="en-US" w:eastAsia="en-GB"/>
        </w:rPr>
        <w:t xml:space="preserve">. </w:t>
      </w:r>
      <w:r w:rsidRPr="002744EB">
        <w:rPr>
          <w:rFonts w:eastAsia="Times New Roman" w:cs="Arial"/>
          <w:lang w:val="en-US" w:eastAsia="en-GB"/>
        </w:rPr>
        <w:t xml:space="preserve">Information relating to marital status and self-certified disability can be updated through contact with People Services. </w:t>
      </w:r>
    </w:p>
    <w:p w14:paraId="3DDD5622" w14:textId="77777777" w:rsidR="007F5504" w:rsidRPr="002744EB" w:rsidRDefault="007F5504" w:rsidP="00B11B2D">
      <w:pPr>
        <w:ind w:left="-1701" w:right="340"/>
        <w:jc w:val="both"/>
        <w:rPr>
          <w:rFonts w:eastAsia="Times New Roman" w:cs="Arial"/>
          <w:lang w:val="en" w:eastAsia="en-GB"/>
        </w:rPr>
      </w:pPr>
    </w:p>
    <w:p w14:paraId="3EAC2668" w14:textId="77777777" w:rsidR="007F5504" w:rsidRPr="002744EB" w:rsidRDefault="007F5504" w:rsidP="00B11B2D">
      <w:pPr>
        <w:ind w:left="-1701" w:right="340"/>
        <w:jc w:val="both"/>
        <w:rPr>
          <w:rFonts w:eastAsia="Times New Roman" w:cs="Arial"/>
          <w:highlight w:val="yellow"/>
          <w:lang w:val="en" w:eastAsia="en-GB"/>
        </w:rPr>
      </w:pPr>
    </w:p>
    <w:p w14:paraId="6D4A336D" w14:textId="45A5A539" w:rsidR="007F5504" w:rsidRPr="002744EB" w:rsidRDefault="007F5504" w:rsidP="00B11B2D">
      <w:pPr>
        <w:ind w:left="-1701" w:right="340"/>
        <w:jc w:val="both"/>
        <w:rPr>
          <w:lang w:val="en-US" w:eastAsia="en-GB"/>
        </w:rPr>
      </w:pPr>
      <w:r w:rsidRPr="00E33992">
        <w:rPr>
          <w:lang w:val="en-US" w:eastAsia="en-GB"/>
        </w:rPr>
        <w:lastRenderedPageBreak/>
        <w:t>The University has benchmarked the way that it assesses the Welsh language skills of its staff against other mechanisms used by the public sector in Wales. This framework has 5 levels of ability based on ‘can do’ statements that are in line with the common European framework for learning languages, the WJEC’s Welsh for Adults framework. All new members of staff are now required to supply this information to the University.</w:t>
      </w:r>
    </w:p>
    <w:p w14:paraId="52A3E005" w14:textId="77777777" w:rsidR="007F5504" w:rsidRPr="002744EB" w:rsidRDefault="007F5504" w:rsidP="00B11B2D">
      <w:pPr>
        <w:ind w:left="-1701" w:right="340"/>
        <w:jc w:val="both"/>
        <w:rPr>
          <w:rFonts w:eastAsia="Times New Roman" w:cs="Arial"/>
          <w:highlight w:val="yellow"/>
          <w:lang w:val="en" w:eastAsia="en-GB"/>
        </w:rPr>
      </w:pPr>
    </w:p>
    <w:p w14:paraId="73D610BB" w14:textId="77777777" w:rsidR="007F5504" w:rsidRPr="002744EB" w:rsidRDefault="007F5504" w:rsidP="00B11B2D">
      <w:pPr>
        <w:ind w:left="-1701" w:right="340"/>
        <w:jc w:val="both"/>
        <w:rPr>
          <w:rFonts w:eastAsia="Times New Roman" w:cs="Arial"/>
          <w:lang w:val="en-US" w:eastAsia="en-GB"/>
        </w:rPr>
      </w:pPr>
      <w:r w:rsidRPr="002744EB">
        <w:rPr>
          <w:rFonts w:eastAsia="Times New Roman" w:cs="Arial"/>
          <w:lang w:val="en-US" w:eastAsia="en-GB"/>
        </w:rPr>
        <w:t>The University collects annual student data reports on admissions to the University through the UCAS process and monitors the information provided by students in relation to age, sex, Welsh language fluency, gender identity, ethnicity, nationality, sexual orientation, disability and religion and belief.</w:t>
      </w:r>
    </w:p>
    <w:p w14:paraId="764CCBDE" w14:textId="77777777" w:rsidR="007F5504" w:rsidRPr="00BF3A26" w:rsidRDefault="007F5504" w:rsidP="00B11B2D">
      <w:pPr>
        <w:pStyle w:val="BodyText"/>
        <w:ind w:left="-1701" w:right="340"/>
        <w:jc w:val="both"/>
        <w:rPr>
          <w:rFonts w:eastAsia="Times New Roman"/>
          <w:sz w:val="24"/>
          <w:szCs w:val="20"/>
          <w:lang w:val="en" w:eastAsia="en-GB"/>
        </w:rPr>
      </w:pPr>
    </w:p>
    <w:p w14:paraId="7B360040" w14:textId="77777777" w:rsidR="007F5504" w:rsidRPr="00D0382A" w:rsidRDefault="007F5504" w:rsidP="00B11B2D">
      <w:pPr>
        <w:pStyle w:val="Heading2"/>
        <w:numPr>
          <w:ilvl w:val="0"/>
          <w:numId w:val="14"/>
        </w:numPr>
        <w:ind w:left="-1701" w:right="340"/>
        <w:rPr>
          <w:rFonts w:ascii="Arial" w:hAnsi="Arial" w:cs="Arial"/>
          <w:color w:val="0F243E" w:themeColor="text2" w:themeShade="80"/>
        </w:rPr>
      </w:pPr>
      <w:r w:rsidRPr="00D0382A">
        <w:rPr>
          <w:rFonts w:ascii="Arial" w:hAnsi="Arial" w:cs="Arial"/>
          <w:color w:val="0F243E" w:themeColor="text2" w:themeShade="80"/>
        </w:rPr>
        <w:t>How Cardiff Metropolitan University Has Used This Information</w:t>
      </w:r>
    </w:p>
    <w:p w14:paraId="61B49A26" w14:textId="77777777" w:rsidR="007F5504" w:rsidRPr="00335BEF" w:rsidRDefault="007F5504" w:rsidP="00B11B2D">
      <w:pPr>
        <w:pStyle w:val="BodyText"/>
        <w:ind w:left="-1701" w:right="340"/>
        <w:rPr>
          <w:b/>
          <w:color w:val="215868" w:themeColor="accent5" w:themeShade="80"/>
          <w:sz w:val="24"/>
        </w:rPr>
      </w:pPr>
    </w:p>
    <w:p w14:paraId="688A8A3B" w14:textId="70F24387" w:rsidR="007F5504" w:rsidRPr="002744EB" w:rsidRDefault="007F5504" w:rsidP="00B11B2D">
      <w:pPr>
        <w:ind w:left="-1701" w:right="340"/>
        <w:jc w:val="both"/>
        <w:rPr>
          <w:rFonts w:eastAsia="Times New Roman" w:cs="Arial"/>
          <w:lang w:val="en-US" w:eastAsia="en-GB"/>
        </w:rPr>
      </w:pPr>
      <w:r w:rsidRPr="002744EB">
        <w:rPr>
          <w:rFonts w:eastAsia="Times New Roman" w:cs="Arial"/>
          <w:lang w:val="en-US" w:eastAsia="en-GB"/>
        </w:rPr>
        <w:t>Equality, Diversity and Inclusion related staff and student monitoring data is used in several ways to help monitor and evaluate the progress</w:t>
      </w:r>
      <w:r w:rsidR="00C0677D" w:rsidRPr="002744EB">
        <w:rPr>
          <w:rFonts w:eastAsia="Times New Roman" w:cs="Arial"/>
          <w:lang w:val="en-US" w:eastAsia="en-GB"/>
        </w:rPr>
        <w:t>.</w:t>
      </w:r>
    </w:p>
    <w:p w14:paraId="25E5DEE3" w14:textId="77777777" w:rsidR="007F5504" w:rsidRPr="002744EB" w:rsidRDefault="007F5504" w:rsidP="00B11B2D">
      <w:pPr>
        <w:ind w:left="-1701" w:right="340"/>
        <w:jc w:val="both"/>
        <w:rPr>
          <w:rFonts w:eastAsia="Times New Roman" w:cs="Arial"/>
          <w:highlight w:val="yellow"/>
          <w:lang w:val="en" w:eastAsia="en-GB"/>
        </w:rPr>
      </w:pPr>
    </w:p>
    <w:p w14:paraId="7EA4820D" w14:textId="77777777" w:rsidR="007F5504" w:rsidRPr="002744EB" w:rsidRDefault="007F5504" w:rsidP="00B11B2D">
      <w:pPr>
        <w:ind w:left="-1701" w:right="340"/>
        <w:jc w:val="both"/>
        <w:rPr>
          <w:rFonts w:eastAsia="Times New Roman" w:cs="Arial"/>
          <w:lang w:val="en" w:eastAsia="en-GB"/>
        </w:rPr>
      </w:pPr>
      <w:r w:rsidRPr="002744EB">
        <w:rPr>
          <w:rFonts w:eastAsia="Times New Roman" w:cs="Arial"/>
          <w:lang w:val="en" w:eastAsia="en-GB"/>
        </w:rPr>
        <w:t xml:space="preserve">Monitoring data is used to help inform and guide equality assessment, policy development, shape recruitment practices of staff and students, ensure fair representation of staff and students on committee bodies and help improve various University initiatives. </w:t>
      </w:r>
    </w:p>
    <w:p w14:paraId="081E39E4" w14:textId="77777777" w:rsidR="007F5504" w:rsidRPr="002744EB" w:rsidRDefault="007F5504" w:rsidP="00B11B2D">
      <w:pPr>
        <w:ind w:left="-1701" w:right="340"/>
        <w:jc w:val="both"/>
        <w:rPr>
          <w:rFonts w:eastAsia="Times New Roman" w:cs="Arial"/>
          <w:highlight w:val="yellow"/>
          <w:lang w:val="en" w:eastAsia="en-GB"/>
        </w:rPr>
      </w:pPr>
    </w:p>
    <w:p w14:paraId="0A9F9B66" w14:textId="3531D830" w:rsidR="007F5504" w:rsidRPr="002744EB" w:rsidRDefault="007F5504" w:rsidP="00B11B2D">
      <w:pPr>
        <w:ind w:left="-1701" w:right="340"/>
        <w:jc w:val="both"/>
        <w:rPr>
          <w:rFonts w:eastAsia="Times New Roman" w:cs="Arial"/>
          <w:lang w:val="en-US" w:eastAsia="en-GB"/>
        </w:rPr>
      </w:pPr>
      <w:r w:rsidRPr="002744EB">
        <w:rPr>
          <w:rFonts w:eastAsia="Times New Roman" w:cs="Arial"/>
          <w:lang w:val="en-US" w:eastAsia="en-GB"/>
        </w:rPr>
        <w:t>The current Equality and Diversity Annual Report 202</w:t>
      </w:r>
      <w:r w:rsidR="00BF39C3">
        <w:rPr>
          <w:rFonts w:eastAsia="Times New Roman" w:cs="Arial"/>
          <w:lang w:val="en-US" w:eastAsia="en-GB"/>
        </w:rPr>
        <w:t>4</w:t>
      </w:r>
      <w:r w:rsidRPr="002744EB">
        <w:rPr>
          <w:rFonts w:eastAsia="Times New Roman" w:cs="Arial"/>
          <w:lang w:val="en-US" w:eastAsia="en-GB"/>
        </w:rPr>
        <w:t>-2</w:t>
      </w:r>
      <w:r w:rsidR="00BF39C3">
        <w:rPr>
          <w:rFonts w:eastAsia="Times New Roman" w:cs="Arial"/>
          <w:lang w:val="en-US" w:eastAsia="en-GB"/>
        </w:rPr>
        <w:t>5</w:t>
      </w:r>
      <w:r w:rsidRPr="002744EB">
        <w:rPr>
          <w:rFonts w:eastAsia="Times New Roman" w:cs="Arial"/>
          <w:lang w:val="en-US" w:eastAsia="en-GB"/>
        </w:rPr>
        <w:t xml:space="preserve">, which contains relevant information relating to staff and students, is presented to the University’s Equality, Diversity and Inclusion Committee and Board of Governors for review on an annual basis. Through this review process, further discussions can take place around areas of significant interest, which can help direct further strategic action. </w:t>
      </w:r>
    </w:p>
    <w:p w14:paraId="28195B0B" w14:textId="77777777" w:rsidR="007F5504" w:rsidRPr="002744EB" w:rsidRDefault="007F5504" w:rsidP="00B11B2D">
      <w:pPr>
        <w:ind w:left="-1701" w:right="340"/>
        <w:jc w:val="both"/>
        <w:rPr>
          <w:rFonts w:eastAsia="Times New Roman" w:cs="Arial"/>
          <w:highlight w:val="yellow"/>
          <w:lang w:val="en" w:eastAsia="en-GB"/>
        </w:rPr>
      </w:pPr>
    </w:p>
    <w:p w14:paraId="6FC6774E" w14:textId="77777777" w:rsidR="007F5504" w:rsidRPr="002744EB" w:rsidRDefault="007F5504" w:rsidP="00B11B2D">
      <w:pPr>
        <w:ind w:left="-1701" w:right="340"/>
        <w:jc w:val="both"/>
        <w:rPr>
          <w:rFonts w:eastAsia="Times New Roman" w:cs="Arial"/>
          <w:lang w:val="en-US" w:eastAsia="en-GB"/>
        </w:rPr>
      </w:pPr>
      <w:r w:rsidRPr="002744EB">
        <w:rPr>
          <w:rFonts w:eastAsia="Times New Roman" w:cs="Arial"/>
          <w:lang w:val="en-US" w:eastAsia="en-GB"/>
        </w:rPr>
        <w:t xml:space="preserve">The University has continuously used staff and student monitoring data to improve our services and through our ongoing engagement with external </w:t>
      </w:r>
      <w:proofErr w:type="gramStart"/>
      <w:r w:rsidRPr="002744EB">
        <w:rPr>
          <w:rFonts w:eastAsia="Times New Roman" w:cs="Arial"/>
          <w:lang w:val="en-US" w:eastAsia="en-GB"/>
        </w:rPr>
        <w:t>charter’s</w:t>
      </w:r>
      <w:proofErr w:type="gramEnd"/>
      <w:r w:rsidRPr="002744EB">
        <w:rPr>
          <w:rFonts w:eastAsia="Times New Roman" w:cs="Arial"/>
          <w:lang w:val="en-US" w:eastAsia="en-GB"/>
        </w:rPr>
        <w:t xml:space="preserve"> such as Advance HE’s Athena SWAN and Race Equality Charter Mark. </w:t>
      </w:r>
    </w:p>
    <w:p w14:paraId="2BDBE206" w14:textId="77777777" w:rsidR="007F5504" w:rsidRPr="002744EB" w:rsidRDefault="007F5504" w:rsidP="00B11B2D">
      <w:pPr>
        <w:ind w:left="-1701" w:right="340"/>
        <w:jc w:val="both"/>
        <w:rPr>
          <w:rFonts w:eastAsia="Times New Roman" w:cs="Arial"/>
          <w:lang w:val="en" w:eastAsia="en-GB"/>
        </w:rPr>
      </w:pPr>
    </w:p>
    <w:p w14:paraId="2D7ACF3B" w14:textId="4BB2AEE1" w:rsidR="007F5504" w:rsidRPr="002744EB" w:rsidRDefault="00BF39C3" w:rsidP="00B11B2D">
      <w:pPr>
        <w:ind w:left="-1701" w:right="340"/>
        <w:jc w:val="both"/>
        <w:rPr>
          <w:rFonts w:eastAsia="Times New Roman" w:cs="Arial"/>
          <w:lang w:val="en-US" w:eastAsia="en-GB"/>
        </w:rPr>
      </w:pPr>
      <w:r>
        <w:rPr>
          <w:rFonts w:eastAsia="Times New Roman" w:cs="Arial"/>
          <w:lang w:val="en-US" w:eastAsia="en-GB"/>
        </w:rPr>
        <w:t>The</w:t>
      </w:r>
      <w:r w:rsidR="007F5504" w:rsidRPr="002744EB">
        <w:rPr>
          <w:rFonts w:eastAsia="Times New Roman" w:cs="Arial"/>
          <w:lang w:val="en-US" w:eastAsia="en-GB"/>
        </w:rPr>
        <w:t xml:space="preserve"> publication of our Gender</w:t>
      </w:r>
      <w:r w:rsidR="00EB12B2" w:rsidRPr="002744EB">
        <w:rPr>
          <w:rFonts w:eastAsia="Times New Roman" w:cs="Arial"/>
          <w:lang w:val="en-US" w:eastAsia="en-GB"/>
        </w:rPr>
        <w:t>, Ethnicity and Disability Pay Gaps</w:t>
      </w:r>
      <w:r>
        <w:rPr>
          <w:rFonts w:eastAsia="Times New Roman" w:cs="Arial"/>
          <w:lang w:val="en-US" w:eastAsia="en-GB"/>
        </w:rPr>
        <w:t xml:space="preserve"> 2025 </w:t>
      </w:r>
      <w:r w:rsidR="007F5504" w:rsidRPr="002744EB">
        <w:rPr>
          <w:rFonts w:eastAsia="Times New Roman" w:cs="Arial"/>
          <w:lang w:val="en-US" w:eastAsia="en-GB"/>
        </w:rPr>
        <w:t xml:space="preserve">can be found on our </w:t>
      </w:r>
      <w:hyperlink r:id="rId13">
        <w:r w:rsidR="007F5504" w:rsidRPr="002744EB">
          <w:rPr>
            <w:rStyle w:val="Hyperlink"/>
            <w:rFonts w:eastAsia="Times New Roman" w:cs="Arial"/>
            <w:lang w:val="en-US" w:eastAsia="en-GB"/>
          </w:rPr>
          <w:t>external webpages</w:t>
        </w:r>
      </w:hyperlink>
      <w:r w:rsidR="007F5504" w:rsidRPr="002744EB">
        <w:rPr>
          <w:rFonts w:eastAsia="Times New Roman" w:cs="Arial"/>
          <w:lang w:val="en-US" w:eastAsia="en-GB"/>
        </w:rPr>
        <w:t xml:space="preserve">. </w:t>
      </w:r>
    </w:p>
    <w:p w14:paraId="51BD8C2D" w14:textId="77777777" w:rsidR="00EB12B2" w:rsidRPr="00103AD2" w:rsidRDefault="00EB12B2" w:rsidP="002744EB">
      <w:pPr>
        <w:pStyle w:val="BodyText"/>
        <w:ind w:right="340"/>
        <w:rPr>
          <w:b/>
          <w:color w:val="215868" w:themeColor="accent5" w:themeShade="80"/>
          <w:sz w:val="24"/>
        </w:rPr>
      </w:pPr>
    </w:p>
    <w:p w14:paraId="795EDB8A" w14:textId="77777777" w:rsidR="007F5504" w:rsidRPr="00D0382A" w:rsidRDefault="007F5504" w:rsidP="00B11B2D">
      <w:pPr>
        <w:pStyle w:val="Heading2"/>
        <w:numPr>
          <w:ilvl w:val="0"/>
          <w:numId w:val="14"/>
        </w:numPr>
        <w:ind w:left="-1701" w:right="340"/>
        <w:rPr>
          <w:rFonts w:ascii="Arial" w:hAnsi="Arial" w:cs="Arial"/>
          <w:color w:val="0F243E" w:themeColor="text2" w:themeShade="80"/>
        </w:rPr>
      </w:pPr>
      <w:r w:rsidRPr="00D0382A">
        <w:rPr>
          <w:rFonts w:ascii="Arial" w:hAnsi="Arial" w:cs="Arial"/>
          <w:color w:val="0F243E" w:themeColor="text2" w:themeShade="80"/>
        </w:rPr>
        <w:t xml:space="preserve">The Reasons for Not Collecting Relevant Information </w:t>
      </w:r>
    </w:p>
    <w:p w14:paraId="47194880" w14:textId="77777777" w:rsidR="007F5504" w:rsidRPr="00103AD2" w:rsidRDefault="007F5504" w:rsidP="00B11B2D">
      <w:pPr>
        <w:pStyle w:val="BodyText"/>
        <w:ind w:left="-1701" w:right="340"/>
        <w:rPr>
          <w:rFonts w:eastAsia="Times New Roman"/>
          <w:color w:val="444444"/>
          <w:sz w:val="24"/>
          <w:szCs w:val="20"/>
          <w:lang w:val="en" w:eastAsia="en-GB"/>
        </w:rPr>
      </w:pPr>
    </w:p>
    <w:p w14:paraId="2FFF2AA5" w14:textId="77777777" w:rsidR="007F5504" w:rsidRPr="002744EB" w:rsidRDefault="007F5504" w:rsidP="00B11B2D">
      <w:pPr>
        <w:pStyle w:val="BodyText"/>
        <w:ind w:left="-1701" w:right="340"/>
        <w:jc w:val="both"/>
        <w:rPr>
          <w:rFonts w:eastAsia="Times New Roman"/>
          <w:b/>
          <w:sz w:val="22"/>
          <w:szCs w:val="22"/>
          <w:lang w:val="en" w:eastAsia="en-GB"/>
        </w:rPr>
      </w:pPr>
      <w:r w:rsidRPr="002744EB">
        <w:rPr>
          <w:rFonts w:eastAsia="Times New Roman"/>
          <w:b/>
          <w:sz w:val="22"/>
          <w:szCs w:val="22"/>
          <w:lang w:val="en" w:eastAsia="en-GB"/>
        </w:rPr>
        <w:t>Pregnancy and Maternity</w:t>
      </w:r>
    </w:p>
    <w:p w14:paraId="6B13D51B" w14:textId="77777777" w:rsidR="007F5504" w:rsidRPr="002744EB" w:rsidRDefault="007F5504" w:rsidP="00B11B2D">
      <w:pPr>
        <w:pStyle w:val="BodyText"/>
        <w:ind w:left="-1701" w:right="340"/>
        <w:jc w:val="both"/>
        <w:rPr>
          <w:rFonts w:eastAsia="Times New Roman"/>
          <w:i/>
          <w:iCs/>
          <w:sz w:val="22"/>
          <w:szCs w:val="22"/>
          <w:u w:val="single"/>
          <w:lang w:eastAsia="en-GB"/>
        </w:rPr>
      </w:pPr>
      <w:r w:rsidRPr="002744EB">
        <w:rPr>
          <w:rFonts w:eastAsia="Times New Roman"/>
          <w:sz w:val="22"/>
          <w:szCs w:val="22"/>
          <w:lang w:eastAsia="en-GB"/>
        </w:rPr>
        <w:t xml:space="preserve">Information on pregnancy and maternity for students is currently not collected during enrolment. Through charter marks such as Athena SWAN, the University conducts further qualitative and quantitative research </w:t>
      </w:r>
      <w:proofErr w:type="gramStart"/>
      <w:r w:rsidRPr="002744EB">
        <w:rPr>
          <w:rFonts w:eastAsia="Times New Roman"/>
          <w:sz w:val="22"/>
          <w:szCs w:val="22"/>
          <w:lang w:eastAsia="en-GB"/>
        </w:rPr>
        <w:t>in order to</w:t>
      </w:r>
      <w:proofErr w:type="gramEnd"/>
      <w:r w:rsidRPr="002744EB">
        <w:rPr>
          <w:rFonts w:eastAsia="Times New Roman"/>
          <w:sz w:val="22"/>
          <w:szCs w:val="22"/>
          <w:lang w:eastAsia="en-GB"/>
        </w:rPr>
        <w:t xml:space="preserve"> evaluate members of staff experiences during the lead-up to their maternity leave, during leave and their return to work. This information will continue to help inform future University practices and processes.</w:t>
      </w:r>
    </w:p>
    <w:p w14:paraId="72E34C7D" w14:textId="77777777" w:rsidR="007F5504" w:rsidRPr="002744EB" w:rsidRDefault="007F5504" w:rsidP="00B11B2D">
      <w:pPr>
        <w:pStyle w:val="BodyText"/>
        <w:ind w:left="-1701" w:right="340"/>
        <w:jc w:val="both"/>
        <w:rPr>
          <w:rFonts w:eastAsia="Times New Roman"/>
          <w:sz w:val="22"/>
          <w:szCs w:val="22"/>
          <w:highlight w:val="yellow"/>
          <w:lang w:val="en" w:eastAsia="en-GB"/>
        </w:rPr>
      </w:pPr>
    </w:p>
    <w:p w14:paraId="14FA55F8" w14:textId="77777777" w:rsidR="007F5504" w:rsidRPr="002744EB" w:rsidRDefault="007F5504" w:rsidP="00B11B2D">
      <w:pPr>
        <w:pStyle w:val="BodyText"/>
        <w:ind w:left="-1701" w:right="340"/>
        <w:jc w:val="both"/>
        <w:rPr>
          <w:rFonts w:eastAsia="Times New Roman"/>
          <w:b/>
          <w:sz w:val="22"/>
          <w:szCs w:val="22"/>
          <w:lang w:val="en" w:eastAsia="en-GB"/>
        </w:rPr>
      </w:pPr>
      <w:r w:rsidRPr="002744EB">
        <w:rPr>
          <w:rFonts w:eastAsia="Times New Roman"/>
          <w:b/>
          <w:sz w:val="22"/>
          <w:szCs w:val="22"/>
          <w:lang w:val="en" w:eastAsia="en-GB"/>
        </w:rPr>
        <w:t>Marriage and Civil Partnership</w:t>
      </w:r>
    </w:p>
    <w:p w14:paraId="162B066C" w14:textId="24081C26" w:rsidR="007F5504" w:rsidRDefault="007F5504" w:rsidP="002744EB">
      <w:pPr>
        <w:pStyle w:val="BodyText"/>
        <w:ind w:left="-1701" w:right="340"/>
        <w:jc w:val="both"/>
        <w:rPr>
          <w:rFonts w:eastAsia="Times New Roman"/>
          <w:sz w:val="22"/>
          <w:szCs w:val="22"/>
          <w:lang w:val="en" w:eastAsia="en-GB"/>
        </w:rPr>
      </w:pPr>
      <w:r w:rsidRPr="002744EB">
        <w:rPr>
          <w:rFonts w:eastAsia="Times New Roman"/>
          <w:sz w:val="22"/>
          <w:szCs w:val="22"/>
          <w:lang w:val="en" w:eastAsia="en-GB"/>
        </w:rPr>
        <w:t xml:space="preserve">Information on marriage and civil partnership for students is currently not collected during enrolment. </w:t>
      </w:r>
    </w:p>
    <w:p w14:paraId="6BEC7853" w14:textId="77777777" w:rsidR="00690095" w:rsidRPr="002744EB" w:rsidRDefault="00690095" w:rsidP="002744EB">
      <w:pPr>
        <w:pStyle w:val="BodyText"/>
        <w:ind w:left="-1701" w:right="340"/>
        <w:jc w:val="both"/>
        <w:rPr>
          <w:rFonts w:eastAsia="Times New Roman"/>
          <w:sz w:val="22"/>
          <w:szCs w:val="22"/>
          <w:lang w:val="en" w:eastAsia="en-GB"/>
        </w:rPr>
      </w:pPr>
    </w:p>
    <w:p w14:paraId="0BA21F1A" w14:textId="77777777" w:rsidR="007F5504" w:rsidRPr="00D0382A" w:rsidRDefault="007F5504" w:rsidP="00B11B2D">
      <w:pPr>
        <w:pStyle w:val="Heading2"/>
        <w:numPr>
          <w:ilvl w:val="0"/>
          <w:numId w:val="14"/>
        </w:numPr>
        <w:ind w:left="-1701" w:right="340"/>
        <w:rPr>
          <w:rFonts w:ascii="Arial" w:hAnsi="Arial" w:cs="Arial"/>
          <w:color w:val="0F243E" w:themeColor="text2" w:themeShade="80"/>
        </w:rPr>
      </w:pPr>
      <w:r w:rsidRPr="00D0382A">
        <w:rPr>
          <w:rFonts w:ascii="Arial" w:hAnsi="Arial" w:cs="Arial"/>
          <w:color w:val="0F243E" w:themeColor="text2" w:themeShade="80"/>
        </w:rPr>
        <w:t>Statement on the Effectiveness of Arrangements for Identifying and Collecting Relevant Information and steps taken to fulfil each equality objective</w:t>
      </w:r>
    </w:p>
    <w:p w14:paraId="658FCEF5" w14:textId="77777777" w:rsidR="007F5504" w:rsidRDefault="007F5504" w:rsidP="00B11B2D">
      <w:pPr>
        <w:pStyle w:val="BodyText"/>
        <w:ind w:left="-1701" w:right="340"/>
        <w:rPr>
          <w:color w:val="215868" w:themeColor="accent5" w:themeShade="80"/>
          <w:sz w:val="24"/>
        </w:rPr>
      </w:pPr>
    </w:p>
    <w:p w14:paraId="74E92CA8" w14:textId="77777777" w:rsidR="00252713" w:rsidRDefault="007F5504" w:rsidP="00B11B2D">
      <w:pPr>
        <w:ind w:left="-1701" w:right="340"/>
        <w:jc w:val="both"/>
        <w:rPr>
          <w:rFonts w:eastAsia="Times New Roman" w:cs="Arial"/>
          <w:lang w:eastAsia="en-GB"/>
        </w:rPr>
      </w:pPr>
      <w:r w:rsidRPr="002744EB">
        <w:rPr>
          <w:rFonts w:eastAsia="Times New Roman" w:cs="Arial"/>
          <w:lang w:eastAsia="en-GB"/>
        </w:rPr>
        <w:t>Throughout the 202</w:t>
      </w:r>
      <w:r w:rsidR="00BF39C3">
        <w:rPr>
          <w:rFonts w:eastAsia="Times New Roman" w:cs="Arial"/>
          <w:lang w:eastAsia="en-GB"/>
        </w:rPr>
        <w:t>4</w:t>
      </w:r>
      <w:r w:rsidRPr="002744EB">
        <w:rPr>
          <w:rFonts w:eastAsia="Times New Roman" w:cs="Arial"/>
          <w:lang w:eastAsia="en-GB"/>
        </w:rPr>
        <w:t>-202</w:t>
      </w:r>
      <w:r w:rsidR="00BF39C3">
        <w:rPr>
          <w:rFonts w:eastAsia="Times New Roman" w:cs="Arial"/>
          <w:lang w:eastAsia="en-GB"/>
        </w:rPr>
        <w:t>5</w:t>
      </w:r>
      <w:r w:rsidRPr="002744EB">
        <w:rPr>
          <w:rFonts w:eastAsia="Times New Roman" w:cs="Arial"/>
          <w:lang w:eastAsia="en-GB"/>
        </w:rPr>
        <w:t xml:space="preserve"> period, the University has continued to review and enhance the relevant EDI information that is collected </w:t>
      </w:r>
      <w:proofErr w:type="gramStart"/>
      <w:r w:rsidRPr="002744EB">
        <w:rPr>
          <w:rFonts w:eastAsia="Times New Roman" w:cs="Arial"/>
          <w:lang w:eastAsia="en-GB"/>
        </w:rPr>
        <w:t>in order to</w:t>
      </w:r>
      <w:proofErr w:type="gramEnd"/>
      <w:r w:rsidRPr="002744EB">
        <w:rPr>
          <w:rFonts w:eastAsia="Times New Roman" w:cs="Arial"/>
          <w:lang w:eastAsia="en-GB"/>
        </w:rPr>
        <w:t xml:space="preserve"> fulfil our equality objectives. </w:t>
      </w:r>
    </w:p>
    <w:p w14:paraId="6509CD5F" w14:textId="77777777" w:rsidR="00252713" w:rsidRDefault="00252713" w:rsidP="00B11B2D">
      <w:pPr>
        <w:ind w:left="-1701" w:right="340"/>
        <w:jc w:val="both"/>
        <w:rPr>
          <w:rFonts w:eastAsia="Times New Roman" w:cs="Arial"/>
          <w:lang w:eastAsia="en-GB"/>
        </w:rPr>
      </w:pPr>
    </w:p>
    <w:p w14:paraId="590374C7" w14:textId="44658F2E" w:rsidR="007F5504" w:rsidRPr="002744EB" w:rsidRDefault="009D56DB" w:rsidP="00B11B2D">
      <w:pPr>
        <w:ind w:left="-1701" w:right="340"/>
        <w:jc w:val="both"/>
        <w:rPr>
          <w:rFonts w:eastAsia="Times New Roman" w:cs="Arial"/>
          <w:lang w:eastAsia="en-GB"/>
        </w:rPr>
      </w:pPr>
      <w:r>
        <w:rPr>
          <w:rFonts w:eastAsia="Times New Roman" w:cs="Arial"/>
          <w:lang w:eastAsia="en-GB"/>
        </w:rPr>
        <w:t xml:space="preserve">The University utilises Data Dashboards to support its analysis of information as well as allowing for sector benchmarking. </w:t>
      </w:r>
    </w:p>
    <w:p w14:paraId="74A3E615" w14:textId="77777777" w:rsidR="007F5504" w:rsidRPr="002744EB" w:rsidRDefault="007F5504" w:rsidP="00B11B2D">
      <w:pPr>
        <w:ind w:left="-1701" w:right="340"/>
        <w:jc w:val="both"/>
        <w:rPr>
          <w:rFonts w:eastAsia="Times New Roman" w:cs="Arial"/>
          <w:szCs w:val="18"/>
          <w:highlight w:val="yellow"/>
          <w:lang w:val="en" w:eastAsia="en-GB"/>
        </w:rPr>
      </w:pPr>
    </w:p>
    <w:p w14:paraId="4EBEB421" w14:textId="0E854319" w:rsidR="007F5504" w:rsidRPr="002744EB" w:rsidRDefault="007F5504" w:rsidP="00B11B2D">
      <w:pPr>
        <w:ind w:left="-1701" w:right="340"/>
        <w:jc w:val="both"/>
        <w:rPr>
          <w:rFonts w:eastAsia="Times New Roman" w:cs="Arial"/>
          <w:lang w:val="en-US" w:eastAsia="en-GB"/>
        </w:rPr>
      </w:pPr>
      <w:r w:rsidRPr="002744EB">
        <w:rPr>
          <w:rFonts w:eastAsia="Times New Roman" w:cs="Arial"/>
          <w:lang w:val="en-US" w:eastAsia="en-GB"/>
        </w:rPr>
        <w:t>Reports from the EHRC, Advance HE and the Welsh Government as well as initiatives such as the Athena S</w:t>
      </w:r>
      <w:r w:rsidR="009D56DB">
        <w:rPr>
          <w:rFonts w:eastAsia="Times New Roman" w:cs="Arial"/>
          <w:lang w:val="en-US" w:eastAsia="en-GB"/>
        </w:rPr>
        <w:t>wan</w:t>
      </w:r>
      <w:r w:rsidRPr="002744EB">
        <w:rPr>
          <w:rFonts w:eastAsia="Times New Roman" w:cs="Arial"/>
          <w:lang w:val="en-US" w:eastAsia="en-GB"/>
        </w:rPr>
        <w:t>, Race Equality Charter Mark and Disability Confident Scheme have continued to support our commitment to ensuring effective arrangements are in place to identify and collect relevant information and to support our EDI ambitions.</w:t>
      </w:r>
    </w:p>
    <w:p w14:paraId="0511439D" w14:textId="77777777" w:rsidR="007F5504" w:rsidRDefault="007F5504" w:rsidP="00B11B2D">
      <w:pPr>
        <w:pStyle w:val="BodyText"/>
        <w:ind w:left="-1701" w:right="340"/>
        <w:rPr>
          <w:b/>
          <w:color w:val="215868" w:themeColor="accent5" w:themeShade="80"/>
          <w:sz w:val="40"/>
        </w:rPr>
      </w:pPr>
    </w:p>
    <w:p w14:paraId="025B878D" w14:textId="77777777" w:rsidR="007F5504" w:rsidRDefault="007F5504" w:rsidP="00B11B2D">
      <w:pPr>
        <w:pStyle w:val="BodyText"/>
        <w:ind w:left="-1701" w:right="340"/>
        <w:rPr>
          <w:b/>
          <w:color w:val="215868" w:themeColor="accent5" w:themeShade="80"/>
          <w:sz w:val="40"/>
        </w:rPr>
      </w:pPr>
    </w:p>
    <w:p w14:paraId="05A53813" w14:textId="77777777" w:rsidR="007F5504" w:rsidRPr="001E23C4" w:rsidRDefault="007F5504" w:rsidP="00B11B2D">
      <w:pPr>
        <w:pStyle w:val="NoSpacing"/>
        <w:ind w:left="-1701" w:right="340"/>
        <w:jc w:val="both"/>
      </w:pPr>
    </w:p>
    <w:p w14:paraId="38868D48" w14:textId="1EE049A3" w:rsidR="001E23C4" w:rsidRDefault="42730BCE" w:rsidP="00B11B2D">
      <w:pPr>
        <w:pStyle w:val="NoSpacing"/>
        <w:ind w:left="-1701" w:right="340"/>
        <w:jc w:val="both"/>
        <w:rPr>
          <w:sz w:val="24"/>
          <w:szCs w:val="24"/>
        </w:rPr>
      </w:pPr>
      <w:r w:rsidRPr="5FC5E451">
        <w:rPr>
          <w:sz w:val="24"/>
          <w:szCs w:val="24"/>
        </w:rPr>
        <w:t xml:space="preserve"> </w:t>
      </w:r>
    </w:p>
    <w:p w14:paraId="2E10FDE5" w14:textId="77777777" w:rsidR="00B2460A" w:rsidRDefault="00B2460A" w:rsidP="00B11B2D">
      <w:pPr>
        <w:pStyle w:val="NoSpacing"/>
        <w:ind w:left="-1701" w:right="340"/>
        <w:jc w:val="both"/>
        <w:rPr>
          <w:sz w:val="24"/>
          <w:szCs w:val="24"/>
        </w:rPr>
      </w:pPr>
    </w:p>
    <w:p w14:paraId="3907467F" w14:textId="77777777" w:rsidR="00B2460A" w:rsidRDefault="00B2460A" w:rsidP="00B11B2D">
      <w:pPr>
        <w:pStyle w:val="NoSpacing"/>
        <w:ind w:left="-1701" w:right="340"/>
        <w:jc w:val="both"/>
        <w:rPr>
          <w:sz w:val="24"/>
          <w:szCs w:val="24"/>
        </w:rPr>
      </w:pPr>
    </w:p>
    <w:p w14:paraId="0F9CA67D" w14:textId="77777777" w:rsidR="00B2460A" w:rsidRDefault="00B2460A" w:rsidP="00B11B2D">
      <w:pPr>
        <w:pStyle w:val="NoSpacing"/>
        <w:ind w:left="-1701" w:right="340"/>
        <w:jc w:val="both"/>
        <w:rPr>
          <w:sz w:val="24"/>
          <w:szCs w:val="24"/>
        </w:rPr>
      </w:pPr>
    </w:p>
    <w:p w14:paraId="63297A3F" w14:textId="77777777" w:rsidR="00B2460A" w:rsidRDefault="00B2460A" w:rsidP="00B11B2D">
      <w:pPr>
        <w:pStyle w:val="NoSpacing"/>
        <w:ind w:left="-1701" w:right="340"/>
        <w:jc w:val="both"/>
        <w:rPr>
          <w:sz w:val="24"/>
          <w:szCs w:val="24"/>
        </w:rPr>
      </w:pPr>
    </w:p>
    <w:p w14:paraId="44616067" w14:textId="77777777" w:rsidR="00B2460A" w:rsidRDefault="00B2460A" w:rsidP="00B11B2D">
      <w:pPr>
        <w:pStyle w:val="NoSpacing"/>
        <w:ind w:left="-1701" w:right="340"/>
        <w:jc w:val="both"/>
        <w:rPr>
          <w:sz w:val="24"/>
          <w:szCs w:val="24"/>
        </w:rPr>
      </w:pPr>
    </w:p>
    <w:p w14:paraId="5BB87873" w14:textId="77777777" w:rsidR="00B2460A" w:rsidRDefault="00B2460A" w:rsidP="00B11B2D">
      <w:pPr>
        <w:pStyle w:val="NoSpacing"/>
        <w:ind w:left="-1701" w:right="340"/>
        <w:jc w:val="both"/>
        <w:rPr>
          <w:sz w:val="24"/>
          <w:szCs w:val="24"/>
        </w:rPr>
      </w:pPr>
    </w:p>
    <w:p w14:paraId="298CED57" w14:textId="77777777" w:rsidR="00B2460A" w:rsidRDefault="00B2460A" w:rsidP="00B11B2D">
      <w:pPr>
        <w:pStyle w:val="NoSpacing"/>
        <w:ind w:left="-1701" w:right="340"/>
        <w:jc w:val="both"/>
        <w:rPr>
          <w:sz w:val="24"/>
          <w:szCs w:val="24"/>
        </w:rPr>
      </w:pPr>
    </w:p>
    <w:p w14:paraId="43811084" w14:textId="77777777" w:rsidR="00B2460A" w:rsidRDefault="00B2460A" w:rsidP="00B11B2D">
      <w:pPr>
        <w:pStyle w:val="NoSpacing"/>
        <w:ind w:left="-1701" w:right="340"/>
        <w:jc w:val="both"/>
        <w:rPr>
          <w:sz w:val="24"/>
          <w:szCs w:val="24"/>
        </w:rPr>
      </w:pPr>
    </w:p>
    <w:p w14:paraId="07256984" w14:textId="77777777" w:rsidR="00B2460A" w:rsidRDefault="00B2460A" w:rsidP="00B11B2D">
      <w:pPr>
        <w:pStyle w:val="NoSpacing"/>
        <w:ind w:left="-1701" w:right="340"/>
        <w:jc w:val="both"/>
        <w:rPr>
          <w:sz w:val="24"/>
          <w:szCs w:val="24"/>
        </w:rPr>
      </w:pPr>
    </w:p>
    <w:p w14:paraId="5B6C3DFC" w14:textId="77777777" w:rsidR="00B2460A" w:rsidRDefault="00B2460A" w:rsidP="00B11B2D">
      <w:pPr>
        <w:pStyle w:val="NoSpacing"/>
        <w:ind w:left="-1701" w:right="340"/>
        <w:jc w:val="both"/>
        <w:rPr>
          <w:sz w:val="24"/>
          <w:szCs w:val="24"/>
        </w:rPr>
      </w:pPr>
    </w:p>
    <w:p w14:paraId="33C33649" w14:textId="77777777" w:rsidR="00B2460A" w:rsidRDefault="00B2460A" w:rsidP="00B11B2D">
      <w:pPr>
        <w:pStyle w:val="NoSpacing"/>
        <w:ind w:left="-1701" w:right="340"/>
        <w:jc w:val="both"/>
        <w:rPr>
          <w:sz w:val="24"/>
          <w:szCs w:val="24"/>
        </w:rPr>
      </w:pPr>
    </w:p>
    <w:p w14:paraId="0523E286" w14:textId="77777777" w:rsidR="00B2460A" w:rsidRDefault="00B2460A" w:rsidP="00B11B2D">
      <w:pPr>
        <w:pStyle w:val="NoSpacing"/>
        <w:ind w:left="-1701" w:right="340"/>
        <w:jc w:val="both"/>
        <w:rPr>
          <w:sz w:val="24"/>
          <w:szCs w:val="24"/>
        </w:rPr>
      </w:pPr>
    </w:p>
    <w:p w14:paraId="7939041F" w14:textId="77777777" w:rsidR="00B2460A" w:rsidRDefault="00B2460A" w:rsidP="00B11B2D">
      <w:pPr>
        <w:pStyle w:val="NoSpacing"/>
        <w:ind w:left="-1701" w:right="340"/>
        <w:jc w:val="both"/>
        <w:rPr>
          <w:sz w:val="24"/>
          <w:szCs w:val="24"/>
        </w:rPr>
      </w:pPr>
    </w:p>
    <w:p w14:paraId="50649FE9" w14:textId="77777777" w:rsidR="00B2460A" w:rsidRDefault="00B2460A" w:rsidP="00B11B2D">
      <w:pPr>
        <w:pStyle w:val="NoSpacing"/>
        <w:ind w:left="-1701" w:right="340"/>
        <w:jc w:val="both"/>
        <w:rPr>
          <w:sz w:val="24"/>
          <w:szCs w:val="24"/>
        </w:rPr>
      </w:pPr>
    </w:p>
    <w:p w14:paraId="1DC9FCA4" w14:textId="77777777" w:rsidR="00B2460A" w:rsidRDefault="00B2460A" w:rsidP="00B11B2D">
      <w:pPr>
        <w:pStyle w:val="NoSpacing"/>
        <w:ind w:left="-1701" w:right="340"/>
        <w:jc w:val="both"/>
        <w:rPr>
          <w:sz w:val="24"/>
          <w:szCs w:val="24"/>
        </w:rPr>
      </w:pPr>
    </w:p>
    <w:p w14:paraId="0986D214" w14:textId="77777777" w:rsidR="00B2460A" w:rsidRDefault="00B2460A" w:rsidP="00B11B2D">
      <w:pPr>
        <w:pStyle w:val="NoSpacing"/>
        <w:ind w:left="-1701" w:right="340"/>
        <w:jc w:val="both"/>
        <w:rPr>
          <w:sz w:val="24"/>
          <w:szCs w:val="24"/>
        </w:rPr>
      </w:pPr>
    </w:p>
    <w:p w14:paraId="74480C8C" w14:textId="77777777" w:rsidR="00B2460A" w:rsidRDefault="00B2460A" w:rsidP="00B11B2D">
      <w:pPr>
        <w:pStyle w:val="NoSpacing"/>
        <w:ind w:left="-1701" w:right="340"/>
        <w:jc w:val="both"/>
        <w:rPr>
          <w:sz w:val="24"/>
          <w:szCs w:val="24"/>
        </w:rPr>
      </w:pPr>
    </w:p>
    <w:p w14:paraId="73E8A90A" w14:textId="77777777" w:rsidR="00B2460A" w:rsidRDefault="00B2460A" w:rsidP="00B11B2D">
      <w:pPr>
        <w:pStyle w:val="NoSpacing"/>
        <w:ind w:left="-1701" w:right="340"/>
        <w:jc w:val="both"/>
        <w:rPr>
          <w:sz w:val="24"/>
          <w:szCs w:val="24"/>
        </w:rPr>
      </w:pPr>
    </w:p>
    <w:p w14:paraId="74944DDD" w14:textId="77777777" w:rsidR="00B2460A" w:rsidRDefault="00B2460A" w:rsidP="00B11B2D">
      <w:pPr>
        <w:pStyle w:val="NoSpacing"/>
        <w:ind w:left="-1701" w:right="340"/>
        <w:jc w:val="both"/>
        <w:rPr>
          <w:sz w:val="24"/>
          <w:szCs w:val="24"/>
        </w:rPr>
      </w:pPr>
    </w:p>
    <w:p w14:paraId="479036EB" w14:textId="77777777" w:rsidR="00B2460A" w:rsidRDefault="00B2460A" w:rsidP="00B11B2D">
      <w:pPr>
        <w:pStyle w:val="NoSpacing"/>
        <w:ind w:left="-1701" w:right="340"/>
        <w:jc w:val="both"/>
        <w:rPr>
          <w:sz w:val="24"/>
          <w:szCs w:val="24"/>
        </w:rPr>
      </w:pPr>
    </w:p>
    <w:p w14:paraId="10ECF380" w14:textId="77777777" w:rsidR="00B2460A" w:rsidRDefault="00B2460A" w:rsidP="00B11B2D">
      <w:pPr>
        <w:pStyle w:val="NoSpacing"/>
        <w:ind w:left="-1701" w:right="340"/>
        <w:jc w:val="both"/>
        <w:rPr>
          <w:sz w:val="24"/>
          <w:szCs w:val="24"/>
        </w:rPr>
      </w:pPr>
    </w:p>
    <w:p w14:paraId="35CD3C72" w14:textId="77777777" w:rsidR="00B2460A" w:rsidRDefault="00B2460A" w:rsidP="00B11B2D">
      <w:pPr>
        <w:pStyle w:val="NoSpacing"/>
        <w:ind w:left="-1701" w:right="340"/>
        <w:jc w:val="both"/>
        <w:rPr>
          <w:sz w:val="24"/>
          <w:szCs w:val="24"/>
        </w:rPr>
      </w:pPr>
    </w:p>
    <w:p w14:paraId="6EC673F0" w14:textId="77777777" w:rsidR="00B2460A" w:rsidRDefault="00B2460A" w:rsidP="00B11B2D">
      <w:pPr>
        <w:pStyle w:val="NoSpacing"/>
        <w:ind w:left="-1701" w:right="340"/>
        <w:jc w:val="both"/>
        <w:rPr>
          <w:sz w:val="24"/>
          <w:szCs w:val="24"/>
        </w:rPr>
      </w:pPr>
    </w:p>
    <w:p w14:paraId="06CBBC2B" w14:textId="77777777" w:rsidR="00B2460A" w:rsidRDefault="00B2460A" w:rsidP="00B11B2D">
      <w:pPr>
        <w:pStyle w:val="NoSpacing"/>
        <w:ind w:left="-1701" w:right="340"/>
        <w:jc w:val="both"/>
        <w:rPr>
          <w:sz w:val="24"/>
          <w:szCs w:val="24"/>
        </w:rPr>
      </w:pPr>
    </w:p>
    <w:p w14:paraId="4EFA5E96" w14:textId="77777777" w:rsidR="00B2460A" w:rsidRDefault="00B2460A" w:rsidP="00B11B2D">
      <w:pPr>
        <w:pStyle w:val="NoSpacing"/>
        <w:ind w:left="-1701" w:right="340"/>
        <w:jc w:val="both"/>
        <w:rPr>
          <w:sz w:val="24"/>
          <w:szCs w:val="24"/>
        </w:rPr>
      </w:pPr>
    </w:p>
    <w:p w14:paraId="31F379F5" w14:textId="77777777" w:rsidR="00B2460A" w:rsidRDefault="00B2460A" w:rsidP="00B11B2D">
      <w:pPr>
        <w:pStyle w:val="NoSpacing"/>
        <w:ind w:left="-1701" w:right="340"/>
        <w:jc w:val="both"/>
        <w:rPr>
          <w:sz w:val="24"/>
          <w:szCs w:val="24"/>
        </w:rPr>
      </w:pPr>
    </w:p>
    <w:p w14:paraId="143EE17A" w14:textId="77777777" w:rsidR="00B2460A" w:rsidRDefault="00B2460A" w:rsidP="00B11B2D">
      <w:pPr>
        <w:pStyle w:val="NoSpacing"/>
        <w:ind w:left="-1701" w:right="340"/>
        <w:jc w:val="both"/>
        <w:rPr>
          <w:sz w:val="24"/>
          <w:szCs w:val="24"/>
        </w:rPr>
      </w:pPr>
    </w:p>
    <w:p w14:paraId="3E444621" w14:textId="77777777" w:rsidR="00B2460A" w:rsidRDefault="00B2460A" w:rsidP="00B11B2D">
      <w:pPr>
        <w:pStyle w:val="NoSpacing"/>
        <w:ind w:left="-1701" w:right="340"/>
        <w:jc w:val="both"/>
        <w:rPr>
          <w:sz w:val="24"/>
          <w:szCs w:val="24"/>
        </w:rPr>
      </w:pPr>
    </w:p>
    <w:p w14:paraId="17A7275E" w14:textId="77777777" w:rsidR="00B2460A" w:rsidRDefault="00B2460A" w:rsidP="00B11B2D">
      <w:pPr>
        <w:pStyle w:val="NoSpacing"/>
        <w:ind w:left="-1701" w:right="340"/>
        <w:jc w:val="both"/>
        <w:rPr>
          <w:sz w:val="24"/>
          <w:szCs w:val="24"/>
        </w:rPr>
      </w:pPr>
    </w:p>
    <w:p w14:paraId="009BF15A" w14:textId="77777777" w:rsidR="00B2460A" w:rsidRDefault="00B2460A" w:rsidP="00B11B2D">
      <w:pPr>
        <w:pStyle w:val="NoSpacing"/>
        <w:ind w:left="-1701" w:right="340"/>
        <w:jc w:val="both"/>
        <w:rPr>
          <w:sz w:val="24"/>
          <w:szCs w:val="24"/>
        </w:rPr>
      </w:pPr>
    </w:p>
    <w:p w14:paraId="42AC574A" w14:textId="77777777" w:rsidR="00B2460A" w:rsidRDefault="00B2460A" w:rsidP="00B11B2D">
      <w:pPr>
        <w:pStyle w:val="NoSpacing"/>
        <w:ind w:left="-1701" w:right="340"/>
        <w:jc w:val="both"/>
        <w:rPr>
          <w:sz w:val="24"/>
          <w:szCs w:val="24"/>
        </w:rPr>
      </w:pPr>
    </w:p>
    <w:p w14:paraId="7F0609E0" w14:textId="77777777" w:rsidR="00B2460A" w:rsidRDefault="00B2460A" w:rsidP="00B11B2D">
      <w:pPr>
        <w:pStyle w:val="NoSpacing"/>
        <w:ind w:left="-1701" w:right="340"/>
        <w:jc w:val="both"/>
        <w:rPr>
          <w:sz w:val="24"/>
          <w:szCs w:val="24"/>
        </w:rPr>
      </w:pPr>
    </w:p>
    <w:p w14:paraId="4BE47E4A" w14:textId="77777777" w:rsidR="00B2460A" w:rsidRDefault="00B2460A" w:rsidP="00B11B2D">
      <w:pPr>
        <w:pStyle w:val="NoSpacing"/>
        <w:ind w:left="-1701" w:right="340"/>
        <w:jc w:val="both"/>
        <w:rPr>
          <w:sz w:val="24"/>
          <w:szCs w:val="24"/>
        </w:rPr>
      </w:pPr>
    </w:p>
    <w:p w14:paraId="48D6952A" w14:textId="77777777" w:rsidR="00B2460A" w:rsidRDefault="00B2460A" w:rsidP="00B11B2D">
      <w:pPr>
        <w:pStyle w:val="NoSpacing"/>
        <w:ind w:left="-1701" w:right="340"/>
        <w:jc w:val="both"/>
        <w:rPr>
          <w:sz w:val="24"/>
          <w:szCs w:val="24"/>
        </w:rPr>
      </w:pPr>
    </w:p>
    <w:p w14:paraId="111B91F4" w14:textId="77777777" w:rsidR="00B2460A" w:rsidRDefault="00B2460A" w:rsidP="00B11B2D">
      <w:pPr>
        <w:pStyle w:val="NoSpacing"/>
        <w:ind w:left="-1701" w:right="340"/>
        <w:jc w:val="both"/>
        <w:rPr>
          <w:sz w:val="24"/>
          <w:szCs w:val="24"/>
        </w:rPr>
      </w:pPr>
    </w:p>
    <w:p w14:paraId="45CC0608" w14:textId="77777777" w:rsidR="00B2460A" w:rsidRDefault="00B2460A" w:rsidP="00B11B2D">
      <w:pPr>
        <w:pStyle w:val="NoSpacing"/>
        <w:ind w:left="-1701" w:right="340"/>
        <w:jc w:val="both"/>
        <w:rPr>
          <w:sz w:val="24"/>
          <w:szCs w:val="24"/>
        </w:rPr>
      </w:pPr>
    </w:p>
    <w:p w14:paraId="6F2E6616" w14:textId="77777777" w:rsidR="00B2460A" w:rsidRDefault="00B2460A" w:rsidP="00B11B2D">
      <w:pPr>
        <w:pStyle w:val="NoSpacing"/>
        <w:ind w:left="-1701" w:right="340"/>
        <w:jc w:val="both"/>
        <w:rPr>
          <w:sz w:val="24"/>
          <w:szCs w:val="24"/>
        </w:rPr>
      </w:pPr>
    </w:p>
    <w:p w14:paraId="0196C6D4" w14:textId="77777777" w:rsidR="00B2460A" w:rsidRDefault="00B2460A" w:rsidP="00B11B2D">
      <w:pPr>
        <w:pStyle w:val="NoSpacing"/>
        <w:ind w:left="-1701" w:right="340"/>
        <w:jc w:val="both"/>
        <w:rPr>
          <w:sz w:val="24"/>
          <w:szCs w:val="24"/>
        </w:rPr>
      </w:pPr>
    </w:p>
    <w:p w14:paraId="5F1990C3" w14:textId="77777777" w:rsidR="00B2460A" w:rsidRDefault="00B2460A" w:rsidP="00B11B2D">
      <w:pPr>
        <w:pStyle w:val="NoSpacing"/>
        <w:ind w:left="-1701" w:right="340"/>
        <w:jc w:val="both"/>
        <w:rPr>
          <w:sz w:val="24"/>
          <w:szCs w:val="24"/>
        </w:rPr>
      </w:pPr>
    </w:p>
    <w:p w14:paraId="34F75254" w14:textId="441318BC" w:rsidR="00B2460A" w:rsidRDefault="000C7C87" w:rsidP="00B11B2D">
      <w:pPr>
        <w:pStyle w:val="NoSpacing"/>
        <w:ind w:left="-1701" w:right="340"/>
        <w:jc w:val="both"/>
        <w:rPr>
          <w:sz w:val="24"/>
          <w:szCs w:val="24"/>
        </w:rPr>
      </w:pPr>
      <w:r>
        <w:rPr>
          <w:b/>
          <w:bCs/>
          <w:noProof/>
          <w:color w:val="244061" w:themeColor="accent1" w:themeShade="80"/>
          <w:sz w:val="40"/>
          <w:szCs w:val="40"/>
        </w:rPr>
        <w:lastRenderedPageBreak/>
        <w:drawing>
          <wp:anchor distT="0" distB="0" distL="114300" distR="114300" simplePos="0" relativeHeight="251661312" behindDoc="1" locked="0" layoutInCell="1" allowOverlap="1" wp14:anchorId="008E4D48" wp14:editId="2BA8AAE2">
            <wp:simplePos x="0" y="0"/>
            <wp:positionH relativeFrom="page">
              <wp:align>right</wp:align>
            </wp:positionH>
            <wp:positionV relativeFrom="paragraph">
              <wp:posOffset>-718185</wp:posOffset>
            </wp:positionV>
            <wp:extent cx="7532370" cy="10694035"/>
            <wp:effectExtent l="0" t="0" r="0" b="0"/>
            <wp:wrapNone/>
            <wp:docPr id="1744652726" name="Picture 4" descr="A close-up of a fl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652726" name="Picture 4" descr="A close-up of a flag&#10;&#10;AI-generated content may be incorrect."/>
                    <pic:cNvPicPr/>
                  </pic:nvPicPr>
                  <pic:blipFill>
                    <a:blip r:embed="rId14"/>
                    <a:stretch>
                      <a:fillRect/>
                    </a:stretch>
                  </pic:blipFill>
                  <pic:spPr>
                    <a:xfrm>
                      <a:off x="0" y="0"/>
                      <a:ext cx="7532370" cy="10694035"/>
                    </a:xfrm>
                    <a:prstGeom prst="rect">
                      <a:avLst/>
                    </a:prstGeom>
                  </pic:spPr>
                </pic:pic>
              </a:graphicData>
            </a:graphic>
            <wp14:sizeRelH relativeFrom="page">
              <wp14:pctWidth>0</wp14:pctWidth>
            </wp14:sizeRelH>
            <wp14:sizeRelV relativeFrom="page">
              <wp14:pctHeight>0</wp14:pctHeight>
            </wp14:sizeRelV>
          </wp:anchor>
        </w:drawing>
      </w:r>
    </w:p>
    <w:p w14:paraId="16E7F8C4" w14:textId="594B9800" w:rsidR="00B2460A" w:rsidRPr="001E23C4" w:rsidRDefault="00B2460A" w:rsidP="00B11B2D">
      <w:pPr>
        <w:pStyle w:val="NoSpacing"/>
        <w:ind w:left="-1701" w:right="340"/>
        <w:jc w:val="both"/>
      </w:pPr>
    </w:p>
    <w:p w14:paraId="0716E38C" w14:textId="2A0F6B8F" w:rsidR="001E23C4" w:rsidRPr="001E23C4" w:rsidRDefault="42730BCE" w:rsidP="00B11B2D">
      <w:pPr>
        <w:pStyle w:val="NoSpacing"/>
        <w:ind w:left="-1701" w:right="340"/>
        <w:jc w:val="both"/>
      </w:pPr>
      <w:r w:rsidRPr="5FC5E451">
        <w:rPr>
          <w:sz w:val="24"/>
          <w:szCs w:val="24"/>
        </w:rPr>
        <w:t xml:space="preserve"> </w:t>
      </w:r>
      <w:r w:rsidR="001E23C4">
        <w:br/>
      </w:r>
    </w:p>
    <w:p w14:paraId="38D38502" w14:textId="491DB7E6" w:rsidR="001E23C4" w:rsidRPr="001E23C4" w:rsidRDefault="42730BCE" w:rsidP="00B11B2D">
      <w:pPr>
        <w:pStyle w:val="NoSpacing"/>
        <w:ind w:left="-1701" w:right="340"/>
        <w:jc w:val="both"/>
      </w:pPr>
      <w:r w:rsidRPr="5FC5E451">
        <w:rPr>
          <w:sz w:val="24"/>
          <w:szCs w:val="24"/>
        </w:rPr>
        <w:t xml:space="preserve"> </w:t>
      </w:r>
    </w:p>
    <w:p w14:paraId="7871A5FD" w14:textId="432F48A7" w:rsidR="001E23C4" w:rsidRDefault="42730BCE" w:rsidP="00B11B2D">
      <w:pPr>
        <w:pStyle w:val="NoSpacing"/>
        <w:ind w:left="-1701"/>
        <w:jc w:val="both"/>
        <w:rPr>
          <w:sz w:val="24"/>
          <w:szCs w:val="24"/>
        </w:rPr>
      </w:pPr>
      <w:r w:rsidRPr="5FC5E451">
        <w:rPr>
          <w:sz w:val="24"/>
          <w:szCs w:val="24"/>
        </w:rPr>
        <w:t xml:space="preserve"> </w:t>
      </w:r>
    </w:p>
    <w:p w14:paraId="5860B6B9" w14:textId="77777777" w:rsidR="002744EB" w:rsidRDefault="002744EB" w:rsidP="00B11B2D">
      <w:pPr>
        <w:pStyle w:val="NoSpacing"/>
        <w:ind w:left="-1701"/>
        <w:jc w:val="both"/>
        <w:rPr>
          <w:sz w:val="24"/>
          <w:szCs w:val="24"/>
        </w:rPr>
      </w:pPr>
    </w:p>
    <w:p w14:paraId="12A02E66" w14:textId="77777777" w:rsidR="002744EB" w:rsidRDefault="002744EB" w:rsidP="00B11B2D">
      <w:pPr>
        <w:pStyle w:val="NoSpacing"/>
        <w:ind w:left="-1701"/>
        <w:jc w:val="both"/>
        <w:rPr>
          <w:sz w:val="24"/>
          <w:szCs w:val="24"/>
        </w:rPr>
      </w:pPr>
    </w:p>
    <w:p w14:paraId="4E2BEB90" w14:textId="77777777" w:rsidR="002744EB" w:rsidRDefault="002744EB" w:rsidP="00B11B2D">
      <w:pPr>
        <w:pStyle w:val="NoSpacing"/>
        <w:ind w:left="-1701"/>
        <w:jc w:val="both"/>
        <w:rPr>
          <w:sz w:val="24"/>
          <w:szCs w:val="24"/>
        </w:rPr>
      </w:pPr>
    </w:p>
    <w:p w14:paraId="34FFE18C" w14:textId="77777777" w:rsidR="002744EB" w:rsidRDefault="002744EB" w:rsidP="00B11B2D">
      <w:pPr>
        <w:pStyle w:val="NoSpacing"/>
        <w:ind w:left="-1701"/>
        <w:jc w:val="both"/>
        <w:rPr>
          <w:sz w:val="24"/>
          <w:szCs w:val="24"/>
        </w:rPr>
      </w:pPr>
    </w:p>
    <w:p w14:paraId="606FD763" w14:textId="77777777" w:rsidR="002744EB" w:rsidRDefault="002744EB" w:rsidP="00B11B2D">
      <w:pPr>
        <w:pStyle w:val="NoSpacing"/>
        <w:ind w:left="-1701"/>
        <w:jc w:val="both"/>
        <w:rPr>
          <w:sz w:val="24"/>
          <w:szCs w:val="24"/>
        </w:rPr>
      </w:pPr>
    </w:p>
    <w:p w14:paraId="46DB232D" w14:textId="77777777" w:rsidR="002744EB" w:rsidRDefault="002744EB" w:rsidP="00B11B2D">
      <w:pPr>
        <w:pStyle w:val="NoSpacing"/>
        <w:ind w:left="-1701"/>
        <w:jc w:val="both"/>
        <w:rPr>
          <w:sz w:val="24"/>
          <w:szCs w:val="24"/>
        </w:rPr>
      </w:pPr>
    </w:p>
    <w:p w14:paraId="5FC4CBD6" w14:textId="77777777" w:rsidR="002744EB" w:rsidRDefault="002744EB" w:rsidP="00B11B2D">
      <w:pPr>
        <w:pStyle w:val="NoSpacing"/>
        <w:ind w:left="-1701"/>
        <w:jc w:val="both"/>
        <w:rPr>
          <w:sz w:val="24"/>
          <w:szCs w:val="24"/>
        </w:rPr>
      </w:pPr>
    </w:p>
    <w:p w14:paraId="15ECA57A" w14:textId="77777777" w:rsidR="002744EB" w:rsidRDefault="002744EB" w:rsidP="00B11B2D">
      <w:pPr>
        <w:pStyle w:val="NoSpacing"/>
        <w:ind w:left="-1701"/>
        <w:jc w:val="both"/>
        <w:rPr>
          <w:sz w:val="24"/>
          <w:szCs w:val="24"/>
        </w:rPr>
      </w:pPr>
    </w:p>
    <w:p w14:paraId="169D9C2A" w14:textId="77777777" w:rsidR="002744EB" w:rsidRDefault="002744EB" w:rsidP="00B11B2D">
      <w:pPr>
        <w:pStyle w:val="NoSpacing"/>
        <w:ind w:left="-1701"/>
        <w:jc w:val="both"/>
        <w:rPr>
          <w:sz w:val="24"/>
          <w:szCs w:val="24"/>
        </w:rPr>
      </w:pPr>
    </w:p>
    <w:p w14:paraId="44920143" w14:textId="77777777" w:rsidR="002744EB" w:rsidRDefault="002744EB" w:rsidP="00B11B2D">
      <w:pPr>
        <w:pStyle w:val="NoSpacing"/>
        <w:ind w:left="-1701"/>
        <w:jc w:val="both"/>
        <w:rPr>
          <w:sz w:val="24"/>
          <w:szCs w:val="24"/>
        </w:rPr>
      </w:pPr>
    </w:p>
    <w:p w14:paraId="38F84F3F" w14:textId="77777777" w:rsidR="002744EB" w:rsidRDefault="002744EB" w:rsidP="00B11B2D">
      <w:pPr>
        <w:pStyle w:val="NoSpacing"/>
        <w:ind w:left="-1701"/>
        <w:jc w:val="both"/>
        <w:rPr>
          <w:sz w:val="24"/>
          <w:szCs w:val="24"/>
        </w:rPr>
      </w:pPr>
    </w:p>
    <w:p w14:paraId="3CF177FD" w14:textId="77777777" w:rsidR="002744EB" w:rsidRDefault="002744EB" w:rsidP="00B11B2D">
      <w:pPr>
        <w:pStyle w:val="NoSpacing"/>
        <w:ind w:left="-1701"/>
        <w:jc w:val="both"/>
        <w:rPr>
          <w:sz w:val="24"/>
          <w:szCs w:val="24"/>
        </w:rPr>
      </w:pPr>
    </w:p>
    <w:p w14:paraId="6B3D7198" w14:textId="77777777" w:rsidR="002744EB" w:rsidRDefault="002744EB" w:rsidP="00B11B2D">
      <w:pPr>
        <w:pStyle w:val="NoSpacing"/>
        <w:ind w:left="-1701"/>
        <w:jc w:val="both"/>
        <w:rPr>
          <w:sz w:val="24"/>
          <w:szCs w:val="24"/>
        </w:rPr>
      </w:pPr>
    </w:p>
    <w:p w14:paraId="0F84DE6B" w14:textId="77777777" w:rsidR="002744EB" w:rsidRPr="001E23C4" w:rsidRDefault="002744EB" w:rsidP="00B11B2D">
      <w:pPr>
        <w:pStyle w:val="NoSpacing"/>
        <w:ind w:left="-1701"/>
        <w:jc w:val="both"/>
      </w:pPr>
    </w:p>
    <w:p w14:paraId="6264F22D" w14:textId="41AC966C" w:rsidR="001E23C4" w:rsidRPr="001E23C4" w:rsidRDefault="42730BCE" w:rsidP="00B11B2D">
      <w:pPr>
        <w:pStyle w:val="NoSpacing"/>
        <w:ind w:left="-1701"/>
        <w:jc w:val="both"/>
      </w:pPr>
      <w:r w:rsidRPr="5FC5E451">
        <w:rPr>
          <w:sz w:val="24"/>
          <w:szCs w:val="24"/>
        </w:rPr>
        <w:t xml:space="preserve"> </w:t>
      </w:r>
    </w:p>
    <w:p w14:paraId="1C280E8E" w14:textId="39240930" w:rsidR="001E23C4" w:rsidRPr="001E23C4" w:rsidRDefault="42730BCE" w:rsidP="00B11B2D">
      <w:pPr>
        <w:pStyle w:val="NoSpacing"/>
        <w:ind w:left="-1701"/>
        <w:jc w:val="both"/>
      </w:pPr>
      <w:r w:rsidRPr="5FC5E451">
        <w:rPr>
          <w:sz w:val="24"/>
          <w:szCs w:val="24"/>
        </w:rPr>
        <w:t xml:space="preserve"> </w:t>
      </w:r>
    </w:p>
    <w:p w14:paraId="4E374F78" w14:textId="29F6531E" w:rsidR="001E23C4" w:rsidRPr="001E23C4" w:rsidRDefault="42730BCE" w:rsidP="00B11B2D">
      <w:pPr>
        <w:pStyle w:val="NoSpacing"/>
        <w:ind w:left="-1701"/>
        <w:jc w:val="both"/>
      </w:pPr>
      <w:r w:rsidRPr="5FC5E451">
        <w:rPr>
          <w:sz w:val="24"/>
          <w:szCs w:val="24"/>
        </w:rPr>
        <w:t xml:space="preserve"> </w:t>
      </w:r>
    </w:p>
    <w:p w14:paraId="10DAFEC8" w14:textId="068F850F" w:rsidR="001E23C4" w:rsidRPr="001E23C4" w:rsidRDefault="001E23C4" w:rsidP="00B11B2D">
      <w:pPr>
        <w:pStyle w:val="NoSpacing"/>
        <w:ind w:left="-1701"/>
        <w:jc w:val="both"/>
        <w:rPr>
          <w:sz w:val="24"/>
          <w:szCs w:val="24"/>
        </w:rPr>
      </w:pPr>
    </w:p>
    <w:p w14:paraId="343F7DD6" w14:textId="067163B9" w:rsidR="5FC5E451" w:rsidRDefault="5FC5E451" w:rsidP="00B11B2D">
      <w:pPr>
        <w:pStyle w:val="NoSpacing"/>
        <w:jc w:val="both"/>
        <w:rPr>
          <w:b/>
          <w:bCs/>
          <w:color w:val="244061" w:themeColor="accent1" w:themeShade="80"/>
          <w:sz w:val="40"/>
          <w:szCs w:val="40"/>
        </w:rPr>
      </w:pPr>
    </w:p>
    <w:p w14:paraId="478B5250" w14:textId="49D36D7F" w:rsidR="5FC5E451" w:rsidRDefault="5FC5E451" w:rsidP="5FC5E451">
      <w:pPr>
        <w:pStyle w:val="NoSpacing"/>
        <w:ind w:left="-1843"/>
        <w:jc w:val="both"/>
        <w:rPr>
          <w:b/>
          <w:bCs/>
          <w:color w:val="244061" w:themeColor="accent1" w:themeShade="80"/>
          <w:sz w:val="40"/>
          <w:szCs w:val="40"/>
        </w:rPr>
      </w:pPr>
    </w:p>
    <w:p w14:paraId="298307E2" w14:textId="110387A8" w:rsidR="5FC5E451" w:rsidRDefault="5FC5E451" w:rsidP="5FC5E451">
      <w:pPr>
        <w:pStyle w:val="NoSpacing"/>
        <w:ind w:left="-1843"/>
        <w:jc w:val="both"/>
        <w:rPr>
          <w:b/>
          <w:bCs/>
          <w:color w:val="244061" w:themeColor="accent1" w:themeShade="80"/>
          <w:sz w:val="40"/>
          <w:szCs w:val="40"/>
        </w:rPr>
      </w:pPr>
    </w:p>
    <w:p w14:paraId="419C35C3" w14:textId="26FAB99F" w:rsidR="5FC5E451" w:rsidRDefault="5FC5E451" w:rsidP="5FC5E451">
      <w:pPr>
        <w:pStyle w:val="NoSpacing"/>
        <w:ind w:left="-1843"/>
        <w:jc w:val="both"/>
        <w:rPr>
          <w:b/>
          <w:bCs/>
          <w:color w:val="244061" w:themeColor="accent1" w:themeShade="80"/>
          <w:sz w:val="40"/>
          <w:szCs w:val="40"/>
        </w:rPr>
      </w:pPr>
    </w:p>
    <w:p w14:paraId="6DDC964D" w14:textId="6B188D2B" w:rsidR="5FC5E451" w:rsidRDefault="5FC5E451" w:rsidP="5FC5E451">
      <w:pPr>
        <w:pStyle w:val="NoSpacing"/>
        <w:ind w:left="-1843"/>
        <w:jc w:val="both"/>
        <w:rPr>
          <w:b/>
          <w:bCs/>
          <w:color w:val="244061" w:themeColor="accent1" w:themeShade="80"/>
          <w:sz w:val="40"/>
          <w:szCs w:val="40"/>
        </w:rPr>
      </w:pPr>
    </w:p>
    <w:p w14:paraId="7C2F250B" w14:textId="3312F404" w:rsidR="5FC5E451" w:rsidRDefault="5FC5E451" w:rsidP="5FC5E451">
      <w:pPr>
        <w:pStyle w:val="NoSpacing"/>
        <w:ind w:left="-1843"/>
        <w:jc w:val="both"/>
        <w:rPr>
          <w:b/>
          <w:bCs/>
          <w:color w:val="244061" w:themeColor="accent1" w:themeShade="80"/>
          <w:sz w:val="40"/>
          <w:szCs w:val="40"/>
        </w:rPr>
      </w:pPr>
    </w:p>
    <w:p w14:paraId="2E3284C2" w14:textId="77777777" w:rsidR="00080E67" w:rsidRDefault="00080E67" w:rsidP="007F6456">
      <w:pPr>
        <w:pStyle w:val="NoSpacing"/>
        <w:ind w:left="-1843"/>
        <w:jc w:val="both"/>
        <w:rPr>
          <w:b/>
          <w:bCs/>
          <w:color w:val="244061" w:themeColor="accent1" w:themeShade="80"/>
          <w:sz w:val="40"/>
          <w:szCs w:val="40"/>
        </w:rPr>
      </w:pPr>
    </w:p>
    <w:p w14:paraId="63E82EE4" w14:textId="77777777" w:rsidR="00690095" w:rsidRDefault="00690095" w:rsidP="007F6456">
      <w:pPr>
        <w:pStyle w:val="NoSpacing"/>
        <w:ind w:left="-1843"/>
        <w:jc w:val="both"/>
        <w:rPr>
          <w:b/>
          <w:bCs/>
          <w:color w:val="244061" w:themeColor="accent1" w:themeShade="80"/>
          <w:sz w:val="40"/>
          <w:szCs w:val="40"/>
        </w:rPr>
      </w:pPr>
    </w:p>
    <w:p w14:paraId="24F7EE11" w14:textId="77777777" w:rsidR="00690095" w:rsidRDefault="00690095" w:rsidP="007F6456">
      <w:pPr>
        <w:pStyle w:val="NoSpacing"/>
        <w:ind w:left="-1843"/>
        <w:jc w:val="both"/>
        <w:rPr>
          <w:b/>
          <w:bCs/>
          <w:color w:val="244061" w:themeColor="accent1" w:themeShade="80"/>
          <w:sz w:val="40"/>
          <w:szCs w:val="40"/>
        </w:rPr>
      </w:pPr>
    </w:p>
    <w:p w14:paraId="5BD31B01" w14:textId="77777777" w:rsidR="00690095" w:rsidRDefault="00690095" w:rsidP="007F6456">
      <w:pPr>
        <w:pStyle w:val="NoSpacing"/>
        <w:ind w:left="-1843"/>
        <w:jc w:val="both"/>
        <w:rPr>
          <w:b/>
          <w:bCs/>
          <w:color w:val="244061" w:themeColor="accent1" w:themeShade="80"/>
          <w:sz w:val="40"/>
          <w:szCs w:val="40"/>
        </w:rPr>
      </w:pPr>
    </w:p>
    <w:p w14:paraId="76B34198" w14:textId="77777777" w:rsidR="00690095" w:rsidRDefault="00690095" w:rsidP="007F6456">
      <w:pPr>
        <w:pStyle w:val="NoSpacing"/>
        <w:ind w:left="-1843"/>
        <w:jc w:val="both"/>
        <w:rPr>
          <w:b/>
          <w:bCs/>
          <w:color w:val="244061" w:themeColor="accent1" w:themeShade="80"/>
          <w:sz w:val="40"/>
          <w:szCs w:val="40"/>
        </w:rPr>
      </w:pPr>
    </w:p>
    <w:sectPr w:rsidR="00690095" w:rsidSect="00B11B2D">
      <w:pgSz w:w="11900" w:h="16840" w:code="9"/>
      <w:pgMar w:top="1134" w:right="1009" w:bottom="1440" w:left="2790" w:header="289"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2F9BA" w14:textId="77777777" w:rsidR="00D04D40" w:rsidRDefault="00D04D40" w:rsidP="003E7827">
      <w:r>
        <w:separator/>
      </w:r>
    </w:p>
  </w:endnote>
  <w:endnote w:type="continuationSeparator" w:id="0">
    <w:p w14:paraId="44383343" w14:textId="77777777" w:rsidR="00D04D40" w:rsidRDefault="00D04D40" w:rsidP="003E7827">
      <w:r>
        <w:continuationSeparator/>
      </w:r>
    </w:p>
  </w:endnote>
  <w:endnote w:type="continuationNotice" w:id="1">
    <w:p w14:paraId="7462459A" w14:textId="77777777" w:rsidR="00D04D40" w:rsidRDefault="00D04D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6967980"/>
      <w:docPartObj>
        <w:docPartGallery w:val="Page Numbers (Bottom of Page)"/>
        <w:docPartUnique/>
      </w:docPartObj>
    </w:sdtPr>
    <w:sdtEndPr>
      <w:rPr>
        <w:noProof/>
      </w:rPr>
    </w:sdtEndPr>
    <w:sdtContent>
      <w:p w14:paraId="4185BC75" w14:textId="77777777" w:rsidR="00551B0A" w:rsidRDefault="00551B0A" w:rsidP="00551B0A">
        <w:pPr>
          <w:pStyle w:val="Footer"/>
          <w:jc w:val="right"/>
        </w:pPr>
        <w:r>
          <w:rPr>
            <w:noProof/>
          </w:rPr>
          <w:drawing>
            <wp:anchor distT="0" distB="0" distL="114300" distR="114300" simplePos="0" relativeHeight="251659264" behindDoc="1" locked="0" layoutInCell="1" allowOverlap="1" wp14:anchorId="429BA92C" wp14:editId="75426330">
              <wp:simplePos x="0" y="0"/>
              <wp:positionH relativeFrom="page">
                <wp:align>left</wp:align>
              </wp:positionH>
              <wp:positionV relativeFrom="paragraph">
                <wp:posOffset>-195580</wp:posOffset>
              </wp:positionV>
              <wp:extent cx="7567684" cy="513042"/>
              <wp:effectExtent l="0" t="0" r="0" b="1905"/>
              <wp:wrapNone/>
              <wp:docPr id="11723735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373508" name="Picture 1172373508"/>
                      <pic:cNvPicPr/>
                    </pic:nvPicPr>
                    <pic:blipFill>
                      <a:blip r:embed="rId1"/>
                      <a:stretch>
                        <a:fillRect/>
                      </a:stretch>
                    </pic:blipFill>
                    <pic:spPr>
                      <a:xfrm>
                        <a:off x="0" y="0"/>
                        <a:ext cx="7567684" cy="513042"/>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t>18</w:t>
        </w:r>
        <w:r>
          <w:rPr>
            <w:noProof/>
          </w:rPr>
          <w:fldChar w:fldCharType="end"/>
        </w:r>
      </w:p>
    </w:sdtContent>
  </w:sdt>
  <w:p w14:paraId="50840498" w14:textId="77777777" w:rsidR="000F16CE" w:rsidRDefault="000F16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C852C" w14:textId="77777777" w:rsidR="00D04D40" w:rsidRDefault="00D04D40" w:rsidP="003E7827">
      <w:r>
        <w:separator/>
      </w:r>
    </w:p>
  </w:footnote>
  <w:footnote w:type="continuationSeparator" w:id="0">
    <w:p w14:paraId="0AFF7A7A" w14:textId="77777777" w:rsidR="00D04D40" w:rsidRDefault="00D04D40" w:rsidP="003E7827">
      <w:r>
        <w:continuationSeparator/>
      </w:r>
    </w:p>
  </w:footnote>
  <w:footnote w:type="continuationNotice" w:id="1">
    <w:p w14:paraId="55BBCCBE" w14:textId="77777777" w:rsidR="00D04D40" w:rsidRDefault="00D04D4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14DA6"/>
    <w:multiLevelType w:val="hybridMultilevel"/>
    <w:tmpl w:val="6396D0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541CBE"/>
    <w:multiLevelType w:val="hybridMultilevel"/>
    <w:tmpl w:val="BFB401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381359"/>
    <w:multiLevelType w:val="hybridMultilevel"/>
    <w:tmpl w:val="125CB9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491767"/>
    <w:multiLevelType w:val="hybridMultilevel"/>
    <w:tmpl w:val="5390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B614F6"/>
    <w:multiLevelType w:val="hybridMultilevel"/>
    <w:tmpl w:val="AC84F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773F60"/>
    <w:multiLevelType w:val="hybridMultilevel"/>
    <w:tmpl w:val="C7188AEE"/>
    <w:lvl w:ilvl="0" w:tplc="4CE205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856171"/>
    <w:multiLevelType w:val="hybridMultilevel"/>
    <w:tmpl w:val="F2B841C8"/>
    <w:lvl w:ilvl="0" w:tplc="08090001">
      <w:start w:val="1"/>
      <w:numFmt w:val="bullet"/>
      <w:lvlText w:val=""/>
      <w:lvlJc w:val="left"/>
      <w:pPr>
        <w:ind w:left="-981" w:hanging="360"/>
      </w:pPr>
      <w:rPr>
        <w:rFonts w:ascii="Symbol" w:hAnsi="Symbol" w:hint="default"/>
      </w:rPr>
    </w:lvl>
    <w:lvl w:ilvl="1" w:tplc="08090003" w:tentative="1">
      <w:start w:val="1"/>
      <w:numFmt w:val="bullet"/>
      <w:lvlText w:val="o"/>
      <w:lvlJc w:val="left"/>
      <w:pPr>
        <w:ind w:left="-261" w:hanging="360"/>
      </w:pPr>
      <w:rPr>
        <w:rFonts w:ascii="Courier New" w:hAnsi="Courier New" w:cs="Courier New" w:hint="default"/>
      </w:rPr>
    </w:lvl>
    <w:lvl w:ilvl="2" w:tplc="08090005" w:tentative="1">
      <w:start w:val="1"/>
      <w:numFmt w:val="bullet"/>
      <w:lvlText w:val=""/>
      <w:lvlJc w:val="left"/>
      <w:pPr>
        <w:ind w:left="459" w:hanging="360"/>
      </w:pPr>
      <w:rPr>
        <w:rFonts w:ascii="Wingdings" w:hAnsi="Wingdings" w:hint="default"/>
      </w:rPr>
    </w:lvl>
    <w:lvl w:ilvl="3" w:tplc="08090001" w:tentative="1">
      <w:start w:val="1"/>
      <w:numFmt w:val="bullet"/>
      <w:lvlText w:val=""/>
      <w:lvlJc w:val="left"/>
      <w:pPr>
        <w:ind w:left="1179" w:hanging="360"/>
      </w:pPr>
      <w:rPr>
        <w:rFonts w:ascii="Symbol" w:hAnsi="Symbol" w:hint="default"/>
      </w:rPr>
    </w:lvl>
    <w:lvl w:ilvl="4" w:tplc="08090003" w:tentative="1">
      <w:start w:val="1"/>
      <w:numFmt w:val="bullet"/>
      <w:lvlText w:val="o"/>
      <w:lvlJc w:val="left"/>
      <w:pPr>
        <w:ind w:left="1899" w:hanging="360"/>
      </w:pPr>
      <w:rPr>
        <w:rFonts w:ascii="Courier New" w:hAnsi="Courier New" w:cs="Courier New" w:hint="default"/>
      </w:rPr>
    </w:lvl>
    <w:lvl w:ilvl="5" w:tplc="08090005" w:tentative="1">
      <w:start w:val="1"/>
      <w:numFmt w:val="bullet"/>
      <w:lvlText w:val=""/>
      <w:lvlJc w:val="left"/>
      <w:pPr>
        <w:ind w:left="2619" w:hanging="360"/>
      </w:pPr>
      <w:rPr>
        <w:rFonts w:ascii="Wingdings" w:hAnsi="Wingdings" w:hint="default"/>
      </w:rPr>
    </w:lvl>
    <w:lvl w:ilvl="6" w:tplc="08090001" w:tentative="1">
      <w:start w:val="1"/>
      <w:numFmt w:val="bullet"/>
      <w:lvlText w:val=""/>
      <w:lvlJc w:val="left"/>
      <w:pPr>
        <w:ind w:left="3339" w:hanging="360"/>
      </w:pPr>
      <w:rPr>
        <w:rFonts w:ascii="Symbol" w:hAnsi="Symbol" w:hint="default"/>
      </w:rPr>
    </w:lvl>
    <w:lvl w:ilvl="7" w:tplc="08090003" w:tentative="1">
      <w:start w:val="1"/>
      <w:numFmt w:val="bullet"/>
      <w:lvlText w:val="o"/>
      <w:lvlJc w:val="left"/>
      <w:pPr>
        <w:ind w:left="4059" w:hanging="360"/>
      </w:pPr>
      <w:rPr>
        <w:rFonts w:ascii="Courier New" w:hAnsi="Courier New" w:cs="Courier New" w:hint="default"/>
      </w:rPr>
    </w:lvl>
    <w:lvl w:ilvl="8" w:tplc="08090005" w:tentative="1">
      <w:start w:val="1"/>
      <w:numFmt w:val="bullet"/>
      <w:lvlText w:val=""/>
      <w:lvlJc w:val="left"/>
      <w:pPr>
        <w:ind w:left="4779" w:hanging="360"/>
      </w:pPr>
      <w:rPr>
        <w:rFonts w:ascii="Wingdings" w:hAnsi="Wingdings" w:hint="default"/>
      </w:rPr>
    </w:lvl>
  </w:abstractNum>
  <w:abstractNum w:abstractNumId="7" w15:restartNumberingAfterBreak="0">
    <w:nsid w:val="33FA329F"/>
    <w:multiLevelType w:val="hybridMultilevel"/>
    <w:tmpl w:val="9BEE9600"/>
    <w:lvl w:ilvl="0" w:tplc="08090001">
      <w:start w:val="1"/>
      <w:numFmt w:val="bullet"/>
      <w:lvlText w:val=""/>
      <w:lvlJc w:val="left"/>
      <w:pPr>
        <w:ind w:left="-1264" w:hanging="360"/>
      </w:pPr>
      <w:rPr>
        <w:rFonts w:ascii="Symbol" w:hAnsi="Symbol" w:hint="default"/>
      </w:rPr>
    </w:lvl>
    <w:lvl w:ilvl="1" w:tplc="08090003" w:tentative="1">
      <w:start w:val="1"/>
      <w:numFmt w:val="bullet"/>
      <w:lvlText w:val="o"/>
      <w:lvlJc w:val="left"/>
      <w:pPr>
        <w:ind w:left="-544" w:hanging="360"/>
      </w:pPr>
      <w:rPr>
        <w:rFonts w:ascii="Courier New" w:hAnsi="Courier New" w:cs="Courier New" w:hint="default"/>
      </w:rPr>
    </w:lvl>
    <w:lvl w:ilvl="2" w:tplc="08090005" w:tentative="1">
      <w:start w:val="1"/>
      <w:numFmt w:val="bullet"/>
      <w:lvlText w:val=""/>
      <w:lvlJc w:val="left"/>
      <w:pPr>
        <w:ind w:left="176" w:hanging="360"/>
      </w:pPr>
      <w:rPr>
        <w:rFonts w:ascii="Wingdings" w:hAnsi="Wingdings" w:hint="default"/>
      </w:rPr>
    </w:lvl>
    <w:lvl w:ilvl="3" w:tplc="08090001" w:tentative="1">
      <w:start w:val="1"/>
      <w:numFmt w:val="bullet"/>
      <w:lvlText w:val=""/>
      <w:lvlJc w:val="left"/>
      <w:pPr>
        <w:ind w:left="896" w:hanging="360"/>
      </w:pPr>
      <w:rPr>
        <w:rFonts w:ascii="Symbol" w:hAnsi="Symbol" w:hint="default"/>
      </w:rPr>
    </w:lvl>
    <w:lvl w:ilvl="4" w:tplc="08090003" w:tentative="1">
      <w:start w:val="1"/>
      <w:numFmt w:val="bullet"/>
      <w:lvlText w:val="o"/>
      <w:lvlJc w:val="left"/>
      <w:pPr>
        <w:ind w:left="1616" w:hanging="360"/>
      </w:pPr>
      <w:rPr>
        <w:rFonts w:ascii="Courier New" w:hAnsi="Courier New" w:cs="Courier New" w:hint="default"/>
      </w:rPr>
    </w:lvl>
    <w:lvl w:ilvl="5" w:tplc="08090005" w:tentative="1">
      <w:start w:val="1"/>
      <w:numFmt w:val="bullet"/>
      <w:lvlText w:val=""/>
      <w:lvlJc w:val="left"/>
      <w:pPr>
        <w:ind w:left="2336" w:hanging="360"/>
      </w:pPr>
      <w:rPr>
        <w:rFonts w:ascii="Wingdings" w:hAnsi="Wingdings" w:hint="default"/>
      </w:rPr>
    </w:lvl>
    <w:lvl w:ilvl="6" w:tplc="08090001" w:tentative="1">
      <w:start w:val="1"/>
      <w:numFmt w:val="bullet"/>
      <w:lvlText w:val=""/>
      <w:lvlJc w:val="left"/>
      <w:pPr>
        <w:ind w:left="3056" w:hanging="360"/>
      </w:pPr>
      <w:rPr>
        <w:rFonts w:ascii="Symbol" w:hAnsi="Symbol" w:hint="default"/>
      </w:rPr>
    </w:lvl>
    <w:lvl w:ilvl="7" w:tplc="08090003" w:tentative="1">
      <w:start w:val="1"/>
      <w:numFmt w:val="bullet"/>
      <w:lvlText w:val="o"/>
      <w:lvlJc w:val="left"/>
      <w:pPr>
        <w:ind w:left="3776" w:hanging="360"/>
      </w:pPr>
      <w:rPr>
        <w:rFonts w:ascii="Courier New" w:hAnsi="Courier New" w:cs="Courier New" w:hint="default"/>
      </w:rPr>
    </w:lvl>
    <w:lvl w:ilvl="8" w:tplc="08090005" w:tentative="1">
      <w:start w:val="1"/>
      <w:numFmt w:val="bullet"/>
      <w:lvlText w:val=""/>
      <w:lvlJc w:val="left"/>
      <w:pPr>
        <w:ind w:left="4496" w:hanging="360"/>
      </w:pPr>
      <w:rPr>
        <w:rFonts w:ascii="Wingdings" w:hAnsi="Wingdings" w:hint="default"/>
      </w:rPr>
    </w:lvl>
  </w:abstractNum>
  <w:abstractNum w:abstractNumId="8" w15:restartNumberingAfterBreak="0">
    <w:nsid w:val="47F54FAD"/>
    <w:multiLevelType w:val="multilevel"/>
    <w:tmpl w:val="67245D5A"/>
    <w:name w:val="UWIC-R"/>
    <w:lvl w:ilvl="0">
      <w:start w:val="1"/>
      <w:numFmt w:val="decimal"/>
      <w:pStyle w:val="Level1"/>
      <w:lvlText w:val="%1."/>
      <w:lvlJc w:val="left"/>
      <w:pPr>
        <w:tabs>
          <w:tab w:val="num" w:pos="851"/>
        </w:tabs>
        <w:ind w:left="851" w:hanging="851"/>
      </w:pPr>
      <w:rPr>
        <w:rFonts w:hint="default"/>
      </w:rPr>
    </w:lvl>
    <w:lvl w:ilvl="1">
      <w:start w:val="1"/>
      <w:numFmt w:val="decimal"/>
      <w:pStyle w:val="Level2"/>
      <w:lvlText w:val="%1.%2"/>
      <w:lvlJc w:val="left"/>
      <w:pPr>
        <w:tabs>
          <w:tab w:val="num" w:pos="851"/>
        </w:tabs>
        <w:ind w:left="851" w:hanging="851"/>
      </w:pPr>
      <w:rPr>
        <w:rFonts w:hint="default"/>
      </w:rPr>
    </w:lvl>
    <w:lvl w:ilvl="2">
      <w:start w:val="1"/>
      <w:numFmt w:val="decimal"/>
      <w:pStyle w:val="Level3"/>
      <w:lvlText w:val="%1.%2.%3"/>
      <w:lvlJc w:val="left"/>
      <w:pPr>
        <w:tabs>
          <w:tab w:val="num" w:pos="851"/>
        </w:tabs>
        <w:ind w:left="851" w:hanging="851"/>
      </w:pPr>
      <w:rPr>
        <w:rFonts w:hint="default"/>
      </w:rPr>
    </w:lvl>
    <w:lvl w:ilvl="3">
      <w:start w:val="1"/>
      <w:numFmt w:val="lowerLetter"/>
      <w:pStyle w:val="Level4"/>
      <w:lvlText w:val="%4)"/>
      <w:lvlJc w:val="left"/>
      <w:pPr>
        <w:tabs>
          <w:tab w:val="num" w:pos="1418"/>
        </w:tabs>
        <w:ind w:left="1418" w:hanging="567"/>
      </w:pPr>
      <w:rPr>
        <w:rFonts w:hint="default"/>
      </w:rPr>
    </w:lvl>
    <w:lvl w:ilvl="4">
      <w:start w:val="1"/>
      <w:numFmt w:val="lowerRoman"/>
      <w:pStyle w:val="Level5"/>
      <w:lvlText w:val="%5)"/>
      <w:lvlJc w:val="left"/>
      <w:pPr>
        <w:tabs>
          <w:tab w:val="num" w:pos="1985"/>
        </w:tabs>
        <w:ind w:left="1985" w:hanging="567"/>
      </w:pPr>
      <w:rPr>
        <w:rFonts w:hint="default"/>
      </w:rPr>
    </w:lvl>
    <w:lvl w:ilvl="5">
      <w:start w:val="1"/>
      <w:numFmt w:val="decimal"/>
      <w:lvlText w:val="%1.%2.%3.%4.%5.%6"/>
      <w:lvlJc w:val="left"/>
      <w:pPr>
        <w:tabs>
          <w:tab w:val="num" w:pos="229"/>
        </w:tabs>
        <w:ind w:left="229" w:hanging="1080"/>
      </w:pPr>
      <w:rPr>
        <w:rFonts w:hint="default"/>
      </w:rPr>
    </w:lvl>
    <w:lvl w:ilvl="6">
      <w:start w:val="1"/>
      <w:numFmt w:val="decimal"/>
      <w:lvlText w:val="%1.%2.%3.%4.%5.%6.%7"/>
      <w:lvlJc w:val="left"/>
      <w:pPr>
        <w:tabs>
          <w:tab w:val="num" w:pos="229"/>
        </w:tabs>
        <w:ind w:left="229" w:hanging="1080"/>
      </w:pPr>
      <w:rPr>
        <w:rFonts w:hint="default"/>
      </w:rPr>
    </w:lvl>
    <w:lvl w:ilvl="7">
      <w:start w:val="1"/>
      <w:numFmt w:val="decimal"/>
      <w:lvlText w:val="%1.%2.%3.%4.%5.%6.%7.%8"/>
      <w:lvlJc w:val="left"/>
      <w:pPr>
        <w:tabs>
          <w:tab w:val="num" w:pos="589"/>
        </w:tabs>
        <w:ind w:left="589" w:hanging="1440"/>
      </w:pPr>
      <w:rPr>
        <w:rFonts w:hint="default"/>
      </w:rPr>
    </w:lvl>
    <w:lvl w:ilvl="8">
      <w:start w:val="1"/>
      <w:numFmt w:val="decimal"/>
      <w:lvlText w:val="%1.%2.%3.%4.%5.%6.%7.%8.%9"/>
      <w:lvlJc w:val="left"/>
      <w:pPr>
        <w:tabs>
          <w:tab w:val="num" w:pos="589"/>
        </w:tabs>
        <w:ind w:left="589" w:hanging="1440"/>
      </w:pPr>
      <w:rPr>
        <w:rFonts w:hint="default"/>
      </w:rPr>
    </w:lvl>
  </w:abstractNum>
  <w:abstractNum w:abstractNumId="9" w15:restartNumberingAfterBreak="0">
    <w:nsid w:val="4FE55675"/>
    <w:multiLevelType w:val="hybridMultilevel"/>
    <w:tmpl w:val="929026AC"/>
    <w:lvl w:ilvl="0" w:tplc="E98EA22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FC15A6"/>
    <w:multiLevelType w:val="hybridMultilevel"/>
    <w:tmpl w:val="4C6C46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64E047D"/>
    <w:multiLevelType w:val="hybridMultilevel"/>
    <w:tmpl w:val="C944EC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3D361B"/>
    <w:multiLevelType w:val="hybridMultilevel"/>
    <w:tmpl w:val="C2D27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C433F6"/>
    <w:multiLevelType w:val="hybridMultilevel"/>
    <w:tmpl w:val="4C5279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695015A"/>
    <w:multiLevelType w:val="hybridMultilevel"/>
    <w:tmpl w:val="7C4A7F6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D271933"/>
    <w:multiLevelType w:val="hybridMultilevel"/>
    <w:tmpl w:val="DF5A0300"/>
    <w:lvl w:ilvl="0" w:tplc="08090001">
      <w:start w:val="1"/>
      <w:numFmt w:val="bullet"/>
      <w:lvlText w:val=""/>
      <w:lvlJc w:val="left"/>
      <w:pPr>
        <w:ind w:left="-1407" w:hanging="360"/>
      </w:pPr>
      <w:rPr>
        <w:rFonts w:ascii="Symbol" w:hAnsi="Symbol" w:hint="default"/>
      </w:rPr>
    </w:lvl>
    <w:lvl w:ilvl="1" w:tplc="08090003" w:tentative="1">
      <w:start w:val="1"/>
      <w:numFmt w:val="bullet"/>
      <w:lvlText w:val="o"/>
      <w:lvlJc w:val="left"/>
      <w:pPr>
        <w:ind w:left="-687" w:hanging="360"/>
      </w:pPr>
      <w:rPr>
        <w:rFonts w:ascii="Courier New" w:hAnsi="Courier New" w:cs="Courier New" w:hint="default"/>
      </w:rPr>
    </w:lvl>
    <w:lvl w:ilvl="2" w:tplc="08090005" w:tentative="1">
      <w:start w:val="1"/>
      <w:numFmt w:val="bullet"/>
      <w:lvlText w:val=""/>
      <w:lvlJc w:val="left"/>
      <w:pPr>
        <w:ind w:left="33" w:hanging="360"/>
      </w:pPr>
      <w:rPr>
        <w:rFonts w:ascii="Wingdings" w:hAnsi="Wingdings" w:hint="default"/>
      </w:rPr>
    </w:lvl>
    <w:lvl w:ilvl="3" w:tplc="08090001" w:tentative="1">
      <w:start w:val="1"/>
      <w:numFmt w:val="bullet"/>
      <w:lvlText w:val=""/>
      <w:lvlJc w:val="left"/>
      <w:pPr>
        <w:ind w:left="753" w:hanging="360"/>
      </w:pPr>
      <w:rPr>
        <w:rFonts w:ascii="Symbol" w:hAnsi="Symbol" w:hint="default"/>
      </w:rPr>
    </w:lvl>
    <w:lvl w:ilvl="4" w:tplc="08090003" w:tentative="1">
      <w:start w:val="1"/>
      <w:numFmt w:val="bullet"/>
      <w:lvlText w:val="o"/>
      <w:lvlJc w:val="left"/>
      <w:pPr>
        <w:ind w:left="1473" w:hanging="360"/>
      </w:pPr>
      <w:rPr>
        <w:rFonts w:ascii="Courier New" w:hAnsi="Courier New" w:cs="Courier New" w:hint="default"/>
      </w:rPr>
    </w:lvl>
    <w:lvl w:ilvl="5" w:tplc="08090005" w:tentative="1">
      <w:start w:val="1"/>
      <w:numFmt w:val="bullet"/>
      <w:lvlText w:val=""/>
      <w:lvlJc w:val="left"/>
      <w:pPr>
        <w:ind w:left="2193" w:hanging="360"/>
      </w:pPr>
      <w:rPr>
        <w:rFonts w:ascii="Wingdings" w:hAnsi="Wingdings" w:hint="default"/>
      </w:rPr>
    </w:lvl>
    <w:lvl w:ilvl="6" w:tplc="08090001" w:tentative="1">
      <w:start w:val="1"/>
      <w:numFmt w:val="bullet"/>
      <w:lvlText w:val=""/>
      <w:lvlJc w:val="left"/>
      <w:pPr>
        <w:ind w:left="2913" w:hanging="360"/>
      </w:pPr>
      <w:rPr>
        <w:rFonts w:ascii="Symbol" w:hAnsi="Symbol" w:hint="default"/>
      </w:rPr>
    </w:lvl>
    <w:lvl w:ilvl="7" w:tplc="08090003" w:tentative="1">
      <w:start w:val="1"/>
      <w:numFmt w:val="bullet"/>
      <w:lvlText w:val="o"/>
      <w:lvlJc w:val="left"/>
      <w:pPr>
        <w:ind w:left="3633" w:hanging="360"/>
      </w:pPr>
      <w:rPr>
        <w:rFonts w:ascii="Courier New" w:hAnsi="Courier New" w:cs="Courier New" w:hint="default"/>
      </w:rPr>
    </w:lvl>
    <w:lvl w:ilvl="8" w:tplc="08090005" w:tentative="1">
      <w:start w:val="1"/>
      <w:numFmt w:val="bullet"/>
      <w:lvlText w:val=""/>
      <w:lvlJc w:val="left"/>
      <w:pPr>
        <w:ind w:left="4353" w:hanging="360"/>
      </w:pPr>
      <w:rPr>
        <w:rFonts w:ascii="Wingdings" w:hAnsi="Wingdings" w:hint="default"/>
      </w:rPr>
    </w:lvl>
  </w:abstractNum>
  <w:num w:numId="1" w16cid:durableId="1356998115">
    <w:abstractNumId w:val="8"/>
  </w:num>
  <w:num w:numId="2" w16cid:durableId="1717241393">
    <w:abstractNumId w:val="2"/>
  </w:num>
  <w:num w:numId="3" w16cid:durableId="286277259">
    <w:abstractNumId w:val="4"/>
  </w:num>
  <w:num w:numId="4" w16cid:durableId="1349260020">
    <w:abstractNumId w:val="11"/>
  </w:num>
  <w:num w:numId="5" w16cid:durableId="1034497469">
    <w:abstractNumId w:val="9"/>
  </w:num>
  <w:num w:numId="6" w16cid:durableId="1903560221">
    <w:abstractNumId w:val="5"/>
  </w:num>
  <w:num w:numId="7" w16cid:durableId="1936013564">
    <w:abstractNumId w:val="15"/>
  </w:num>
  <w:num w:numId="8" w16cid:durableId="1701054515">
    <w:abstractNumId w:val="14"/>
  </w:num>
  <w:num w:numId="9" w16cid:durableId="1620334326">
    <w:abstractNumId w:val="1"/>
  </w:num>
  <w:num w:numId="10" w16cid:durableId="14889036">
    <w:abstractNumId w:val="10"/>
  </w:num>
  <w:num w:numId="11" w16cid:durableId="1554926801">
    <w:abstractNumId w:val="0"/>
  </w:num>
  <w:num w:numId="12" w16cid:durableId="933244369">
    <w:abstractNumId w:val="12"/>
  </w:num>
  <w:num w:numId="13" w16cid:durableId="715085943">
    <w:abstractNumId w:val="3"/>
  </w:num>
  <w:num w:numId="14" w16cid:durableId="1701779154">
    <w:abstractNumId w:val="13"/>
  </w:num>
  <w:num w:numId="15" w16cid:durableId="1508787288">
    <w:abstractNumId w:val="7"/>
  </w:num>
  <w:num w:numId="16" w16cid:durableId="1650597934">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827"/>
    <w:rsid w:val="000002D1"/>
    <w:rsid w:val="00000467"/>
    <w:rsid w:val="00001FB1"/>
    <w:rsid w:val="000022F3"/>
    <w:rsid w:val="000025B9"/>
    <w:rsid w:val="0000361A"/>
    <w:rsid w:val="000046EE"/>
    <w:rsid w:val="000052AD"/>
    <w:rsid w:val="00005516"/>
    <w:rsid w:val="000058EA"/>
    <w:rsid w:val="00006190"/>
    <w:rsid w:val="000065D5"/>
    <w:rsid w:val="0001129B"/>
    <w:rsid w:val="000112E2"/>
    <w:rsid w:val="00012261"/>
    <w:rsid w:val="000138CB"/>
    <w:rsid w:val="00014A7C"/>
    <w:rsid w:val="00014F97"/>
    <w:rsid w:val="00015712"/>
    <w:rsid w:val="00015BB2"/>
    <w:rsid w:val="000176E1"/>
    <w:rsid w:val="00017D75"/>
    <w:rsid w:val="00021520"/>
    <w:rsid w:val="000216EF"/>
    <w:rsid w:val="00021ACB"/>
    <w:rsid w:val="00021D85"/>
    <w:rsid w:val="000237C5"/>
    <w:rsid w:val="0002493F"/>
    <w:rsid w:val="000254CB"/>
    <w:rsid w:val="00025B21"/>
    <w:rsid w:val="00026246"/>
    <w:rsid w:val="000269DA"/>
    <w:rsid w:val="00026A2C"/>
    <w:rsid w:val="00026B84"/>
    <w:rsid w:val="000270E8"/>
    <w:rsid w:val="00027752"/>
    <w:rsid w:val="00030C81"/>
    <w:rsid w:val="0003184C"/>
    <w:rsid w:val="00032CA4"/>
    <w:rsid w:val="0003560A"/>
    <w:rsid w:val="00035815"/>
    <w:rsid w:val="000358FF"/>
    <w:rsid w:val="0003652B"/>
    <w:rsid w:val="000432FD"/>
    <w:rsid w:val="000442A5"/>
    <w:rsid w:val="00044AF0"/>
    <w:rsid w:val="00045925"/>
    <w:rsid w:val="00046192"/>
    <w:rsid w:val="00046A8C"/>
    <w:rsid w:val="0004713C"/>
    <w:rsid w:val="00050A45"/>
    <w:rsid w:val="000516D1"/>
    <w:rsid w:val="00051EBC"/>
    <w:rsid w:val="000549A5"/>
    <w:rsid w:val="000559BD"/>
    <w:rsid w:val="00056994"/>
    <w:rsid w:val="000607C9"/>
    <w:rsid w:val="000623A5"/>
    <w:rsid w:val="000625C1"/>
    <w:rsid w:val="00063047"/>
    <w:rsid w:val="0006344F"/>
    <w:rsid w:val="00065101"/>
    <w:rsid w:val="00065345"/>
    <w:rsid w:val="00067F2E"/>
    <w:rsid w:val="00070840"/>
    <w:rsid w:val="00070999"/>
    <w:rsid w:val="00071C7C"/>
    <w:rsid w:val="00071E26"/>
    <w:rsid w:val="0007288C"/>
    <w:rsid w:val="0007346E"/>
    <w:rsid w:val="0007429B"/>
    <w:rsid w:val="00075EE9"/>
    <w:rsid w:val="00076C82"/>
    <w:rsid w:val="00076CC1"/>
    <w:rsid w:val="00076FC1"/>
    <w:rsid w:val="00077853"/>
    <w:rsid w:val="00080A14"/>
    <w:rsid w:val="00080DC2"/>
    <w:rsid w:val="00080E67"/>
    <w:rsid w:val="00080EE3"/>
    <w:rsid w:val="00081863"/>
    <w:rsid w:val="00081BF3"/>
    <w:rsid w:val="00082FC0"/>
    <w:rsid w:val="000838CD"/>
    <w:rsid w:val="00084435"/>
    <w:rsid w:val="000857FF"/>
    <w:rsid w:val="00085EB3"/>
    <w:rsid w:val="000860F6"/>
    <w:rsid w:val="00087993"/>
    <w:rsid w:val="00087DF0"/>
    <w:rsid w:val="00087E28"/>
    <w:rsid w:val="0009085C"/>
    <w:rsid w:val="00091406"/>
    <w:rsid w:val="00091EAD"/>
    <w:rsid w:val="00093612"/>
    <w:rsid w:val="00093C78"/>
    <w:rsid w:val="00094B88"/>
    <w:rsid w:val="00096476"/>
    <w:rsid w:val="00096C8E"/>
    <w:rsid w:val="000974A2"/>
    <w:rsid w:val="000974B3"/>
    <w:rsid w:val="00097D36"/>
    <w:rsid w:val="000A0639"/>
    <w:rsid w:val="000A0FEB"/>
    <w:rsid w:val="000A2201"/>
    <w:rsid w:val="000A2597"/>
    <w:rsid w:val="000A3958"/>
    <w:rsid w:val="000A5367"/>
    <w:rsid w:val="000A5955"/>
    <w:rsid w:val="000A6338"/>
    <w:rsid w:val="000A70BE"/>
    <w:rsid w:val="000A7E09"/>
    <w:rsid w:val="000B01BF"/>
    <w:rsid w:val="000B09A3"/>
    <w:rsid w:val="000B09A9"/>
    <w:rsid w:val="000B1324"/>
    <w:rsid w:val="000B1A60"/>
    <w:rsid w:val="000B4284"/>
    <w:rsid w:val="000B6B7A"/>
    <w:rsid w:val="000B7895"/>
    <w:rsid w:val="000C4064"/>
    <w:rsid w:val="000C4382"/>
    <w:rsid w:val="000C4AEE"/>
    <w:rsid w:val="000C58E8"/>
    <w:rsid w:val="000C63B7"/>
    <w:rsid w:val="000C75B5"/>
    <w:rsid w:val="000C7C87"/>
    <w:rsid w:val="000D031F"/>
    <w:rsid w:val="000D0B3F"/>
    <w:rsid w:val="000D0CA4"/>
    <w:rsid w:val="000D1C66"/>
    <w:rsid w:val="000D31DA"/>
    <w:rsid w:val="000D3705"/>
    <w:rsid w:val="000D3F0C"/>
    <w:rsid w:val="000D5D30"/>
    <w:rsid w:val="000D6458"/>
    <w:rsid w:val="000D6830"/>
    <w:rsid w:val="000D6C6E"/>
    <w:rsid w:val="000D7D14"/>
    <w:rsid w:val="000D7D2E"/>
    <w:rsid w:val="000E09AC"/>
    <w:rsid w:val="000E2859"/>
    <w:rsid w:val="000E2F94"/>
    <w:rsid w:val="000E474B"/>
    <w:rsid w:val="000E6E06"/>
    <w:rsid w:val="000E7EF7"/>
    <w:rsid w:val="000F0440"/>
    <w:rsid w:val="000F0F33"/>
    <w:rsid w:val="000F16CE"/>
    <w:rsid w:val="000F1761"/>
    <w:rsid w:val="000F256B"/>
    <w:rsid w:val="000F2C8C"/>
    <w:rsid w:val="000F37C1"/>
    <w:rsid w:val="000F381E"/>
    <w:rsid w:val="000F5F5B"/>
    <w:rsid w:val="000F6E71"/>
    <w:rsid w:val="000F78C1"/>
    <w:rsid w:val="000F7B0B"/>
    <w:rsid w:val="001002D9"/>
    <w:rsid w:val="00100D42"/>
    <w:rsid w:val="00101EB0"/>
    <w:rsid w:val="00102C27"/>
    <w:rsid w:val="001034BC"/>
    <w:rsid w:val="00103AD2"/>
    <w:rsid w:val="00103D87"/>
    <w:rsid w:val="00104758"/>
    <w:rsid w:val="00110230"/>
    <w:rsid w:val="001104E4"/>
    <w:rsid w:val="0011055F"/>
    <w:rsid w:val="00110654"/>
    <w:rsid w:val="0011099D"/>
    <w:rsid w:val="001131E1"/>
    <w:rsid w:val="00113863"/>
    <w:rsid w:val="00113A66"/>
    <w:rsid w:val="00113C7C"/>
    <w:rsid w:val="00114729"/>
    <w:rsid w:val="001167CA"/>
    <w:rsid w:val="001167D1"/>
    <w:rsid w:val="0011684F"/>
    <w:rsid w:val="00116C67"/>
    <w:rsid w:val="00120B24"/>
    <w:rsid w:val="00120EEA"/>
    <w:rsid w:val="00121AB9"/>
    <w:rsid w:val="00122A0E"/>
    <w:rsid w:val="00123551"/>
    <w:rsid w:val="0012361B"/>
    <w:rsid w:val="00124990"/>
    <w:rsid w:val="00124A7E"/>
    <w:rsid w:val="00125A07"/>
    <w:rsid w:val="00126C89"/>
    <w:rsid w:val="001270D0"/>
    <w:rsid w:val="0012729B"/>
    <w:rsid w:val="00131327"/>
    <w:rsid w:val="00131AE4"/>
    <w:rsid w:val="00131B05"/>
    <w:rsid w:val="00132E9E"/>
    <w:rsid w:val="0013304D"/>
    <w:rsid w:val="00133B06"/>
    <w:rsid w:val="001355FC"/>
    <w:rsid w:val="00135A1A"/>
    <w:rsid w:val="00135E3C"/>
    <w:rsid w:val="00135E7C"/>
    <w:rsid w:val="00136771"/>
    <w:rsid w:val="00140407"/>
    <w:rsid w:val="00140BD2"/>
    <w:rsid w:val="001418A9"/>
    <w:rsid w:val="0014222C"/>
    <w:rsid w:val="00142746"/>
    <w:rsid w:val="00143EB1"/>
    <w:rsid w:val="00144564"/>
    <w:rsid w:val="001445D4"/>
    <w:rsid w:val="001452C9"/>
    <w:rsid w:val="00146DD1"/>
    <w:rsid w:val="0015061E"/>
    <w:rsid w:val="0015184E"/>
    <w:rsid w:val="001528E6"/>
    <w:rsid w:val="00152BE7"/>
    <w:rsid w:val="00152EB2"/>
    <w:rsid w:val="00153C5B"/>
    <w:rsid w:val="001541A1"/>
    <w:rsid w:val="001547E6"/>
    <w:rsid w:val="00156B18"/>
    <w:rsid w:val="00156E6A"/>
    <w:rsid w:val="001576E6"/>
    <w:rsid w:val="001611E5"/>
    <w:rsid w:val="00161BDA"/>
    <w:rsid w:val="001646EC"/>
    <w:rsid w:val="00166AE3"/>
    <w:rsid w:val="001677C3"/>
    <w:rsid w:val="00170A35"/>
    <w:rsid w:val="00171010"/>
    <w:rsid w:val="0017151F"/>
    <w:rsid w:val="00171E78"/>
    <w:rsid w:val="0017254C"/>
    <w:rsid w:val="00172D7D"/>
    <w:rsid w:val="00172DC7"/>
    <w:rsid w:val="00173301"/>
    <w:rsid w:val="00174D45"/>
    <w:rsid w:val="0017500D"/>
    <w:rsid w:val="00175683"/>
    <w:rsid w:val="001760CB"/>
    <w:rsid w:val="00183276"/>
    <w:rsid w:val="0018435E"/>
    <w:rsid w:val="0018441F"/>
    <w:rsid w:val="00185BFB"/>
    <w:rsid w:val="0018682A"/>
    <w:rsid w:val="00186BAA"/>
    <w:rsid w:val="001878B4"/>
    <w:rsid w:val="00190CB0"/>
    <w:rsid w:val="00190E81"/>
    <w:rsid w:val="00191B52"/>
    <w:rsid w:val="0019431F"/>
    <w:rsid w:val="001946BD"/>
    <w:rsid w:val="001A0B92"/>
    <w:rsid w:val="001A113A"/>
    <w:rsid w:val="001A175B"/>
    <w:rsid w:val="001A1BAC"/>
    <w:rsid w:val="001A2ECE"/>
    <w:rsid w:val="001A2F44"/>
    <w:rsid w:val="001A4094"/>
    <w:rsid w:val="001A4BB9"/>
    <w:rsid w:val="001A4CD4"/>
    <w:rsid w:val="001A69C5"/>
    <w:rsid w:val="001A7526"/>
    <w:rsid w:val="001A7FA5"/>
    <w:rsid w:val="001B036E"/>
    <w:rsid w:val="001B1747"/>
    <w:rsid w:val="001B3B33"/>
    <w:rsid w:val="001B3D37"/>
    <w:rsid w:val="001B402B"/>
    <w:rsid w:val="001B427F"/>
    <w:rsid w:val="001B481F"/>
    <w:rsid w:val="001B7647"/>
    <w:rsid w:val="001B7B50"/>
    <w:rsid w:val="001C1057"/>
    <w:rsid w:val="001C15FC"/>
    <w:rsid w:val="001C25BE"/>
    <w:rsid w:val="001C2D99"/>
    <w:rsid w:val="001C5FAB"/>
    <w:rsid w:val="001C6071"/>
    <w:rsid w:val="001C6772"/>
    <w:rsid w:val="001C7AC4"/>
    <w:rsid w:val="001D047E"/>
    <w:rsid w:val="001D2164"/>
    <w:rsid w:val="001D2E1D"/>
    <w:rsid w:val="001D2ED6"/>
    <w:rsid w:val="001D42DD"/>
    <w:rsid w:val="001D45D2"/>
    <w:rsid w:val="001D570D"/>
    <w:rsid w:val="001D5D01"/>
    <w:rsid w:val="001E055F"/>
    <w:rsid w:val="001E1D8F"/>
    <w:rsid w:val="001E2044"/>
    <w:rsid w:val="001E23C4"/>
    <w:rsid w:val="001E2599"/>
    <w:rsid w:val="001E31FE"/>
    <w:rsid w:val="001E3941"/>
    <w:rsid w:val="001E4106"/>
    <w:rsid w:val="001E479C"/>
    <w:rsid w:val="001E56A5"/>
    <w:rsid w:val="001E5828"/>
    <w:rsid w:val="001E711B"/>
    <w:rsid w:val="001F25DB"/>
    <w:rsid w:val="001F347B"/>
    <w:rsid w:val="001F5B0C"/>
    <w:rsid w:val="00205269"/>
    <w:rsid w:val="0020761A"/>
    <w:rsid w:val="00210211"/>
    <w:rsid w:val="00210AB8"/>
    <w:rsid w:val="002114BA"/>
    <w:rsid w:val="00212D54"/>
    <w:rsid w:val="002159E6"/>
    <w:rsid w:val="00220C48"/>
    <w:rsid w:val="00220E29"/>
    <w:rsid w:val="002210DA"/>
    <w:rsid w:val="00221596"/>
    <w:rsid w:val="00223008"/>
    <w:rsid w:val="0022369F"/>
    <w:rsid w:val="0022440C"/>
    <w:rsid w:val="00224B41"/>
    <w:rsid w:val="00224D15"/>
    <w:rsid w:val="00225BA5"/>
    <w:rsid w:val="00225C02"/>
    <w:rsid w:val="00226CFF"/>
    <w:rsid w:val="002273EA"/>
    <w:rsid w:val="00227997"/>
    <w:rsid w:val="00230ACA"/>
    <w:rsid w:val="0023121E"/>
    <w:rsid w:val="0023195F"/>
    <w:rsid w:val="0023313A"/>
    <w:rsid w:val="00233361"/>
    <w:rsid w:val="00233481"/>
    <w:rsid w:val="002334D0"/>
    <w:rsid w:val="002352B8"/>
    <w:rsid w:val="00235482"/>
    <w:rsid w:val="0023594E"/>
    <w:rsid w:val="00235D21"/>
    <w:rsid w:val="002364F7"/>
    <w:rsid w:val="00237E6B"/>
    <w:rsid w:val="00240170"/>
    <w:rsid w:val="0024223F"/>
    <w:rsid w:val="0024276C"/>
    <w:rsid w:val="00243991"/>
    <w:rsid w:val="00243D7F"/>
    <w:rsid w:val="0024535A"/>
    <w:rsid w:val="0025089E"/>
    <w:rsid w:val="00252713"/>
    <w:rsid w:val="00252E94"/>
    <w:rsid w:val="0025314D"/>
    <w:rsid w:val="00254385"/>
    <w:rsid w:val="00254F31"/>
    <w:rsid w:val="00255293"/>
    <w:rsid w:val="00255585"/>
    <w:rsid w:val="002604AC"/>
    <w:rsid w:val="0026107B"/>
    <w:rsid w:val="00261795"/>
    <w:rsid w:val="00261C9A"/>
    <w:rsid w:val="002638F2"/>
    <w:rsid w:val="00265147"/>
    <w:rsid w:val="0026542A"/>
    <w:rsid w:val="0026571C"/>
    <w:rsid w:val="002664F8"/>
    <w:rsid w:val="0026653C"/>
    <w:rsid w:val="00271ADF"/>
    <w:rsid w:val="00271D70"/>
    <w:rsid w:val="002725CC"/>
    <w:rsid w:val="00272760"/>
    <w:rsid w:val="002734B8"/>
    <w:rsid w:val="002735A5"/>
    <w:rsid w:val="0027385E"/>
    <w:rsid w:val="00273A5B"/>
    <w:rsid w:val="00273F8F"/>
    <w:rsid w:val="002744EB"/>
    <w:rsid w:val="00275CD6"/>
    <w:rsid w:val="00275F57"/>
    <w:rsid w:val="0027611E"/>
    <w:rsid w:val="002804E7"/>
    <w:rsid w:val="00280A4F"/>
    <w:rsid w:val="0028200C"/>
    <w:rsid w:val="002824AF"/>
    <w:rsid w:val="0028436C"/>
    <w:rsid w:val="00284C2C"/>
    <w:rsid w:val="002856B1"/>
    <w:rsid w:val="00285D9B"/>
    <w:rsid w:val="0028772D"/>
    <w:rsid w:val="0029034F"/>
    <w:rsid w:val="0029056F"/>
    <w:rsid w:val="00292443"/>
    <w:rsid w:val="00294610"/>
    <w:rsid w:val="00295DF1"/>
    <w:rsid w:val="00295FE5"/>
    <w:rsid w:val="002A0044"/>
    <w:rsid w:val="002A1985"/>
    <w:rsid w:val="002A353B"/>
    <w:rsid w:val="002A3D80"/>
    <w:rsid w:val="002A487E"/>
    <w:rsid w:val="002A50A4"/>
    <w:rsid w:val="002A550E"/>
    <w:rsid w:val="002A6FA2"/>
    <w:rsid w:val="002A6FE1"/>
    <w:rsid w:val="002B07EC"/>
    <w:rsid w:val="002B130F"/>
    <w:rsid w:val="002B1991"/>
    <w:rsid w:val="002B203F"/>
    <w:rsid w:val="002B21CA"/>
    <w:rsid w:val="002B5025"/>
    <w:rsid w:val="002B7CC9"/>
    <w:rsid w:val="002C0AB5"/>
    <w:rsid w:val="002C39D5"/>
    <w:rsid w:val="002C48BD"/>
    <w:rsid w:val="002C4953"/>
    <w:rsid w:val="002C625A"/>
    <w:rsid w:val="002D0061"/>
    <w:rsid w:val="002D04A2"/>
    <w:rsid w:val="002D05FF"/>
    <w:rsid w:val="002D1CF1"/>
    <w:rsid w:val="002D2020"/>
    <w:rsid w:val="002D209A"/>
    <w:rsid w:val="002D37DC"/>
    <w:rsid w:val="002D6C7E"/>
    <w:rsid w:val="002D6DE4"/>
    <w:rsid w:val="002D7692"/>
    <w:rsid w:val="002E01C2"/>
    <w:rsid w:val="002E0D4A"/>
    <w:rsid w:val="002E0DBD"/>
    <w:rsid w:val="002E2965"/>
    <w:rsid w:val="002E3F6C"/>
    <w:rsid w:val="002E5F54"/>
    <w:rsid w:val="002E6A25"/>
    <w:rsid w:val="002F0F4D"/>
    <w:rsid w:val="002F21A6"/>
    <w:rsid w:val="002F3379"/>
    <w:rsid w:val="002F5A94"/>
    <w:rsid w:val="002F5E72"/>
    <w:rsid w:val="002F5FFE"/>
    <w:rsid w:val="002F64AB"/>
    <w:rsid w:val="002F6C91"/>
    <w:rsid w:val="003001B1"/>
    <w:rsid w:val="003016F7"/>
    <w:rsid w:val="00301EC1"/>
    <w:rsid w:val="00303448"/>
    <w:rsid w:val="00303E8E"/>
    <w:rsid w:val="003055A1"/>
    <w:rsid w:val="003104D7"/>
    <w:rsid w:val="00311D89"/>
    <w:rsid w:val="0031315D"/>
    <w:rsid w:val="003133ED"/>
    <w:rsid w:val="00313ABF"/>
    <w:rsid w:val="003206A0"/>
    <w:rsid w:val="00321C7E"/>
    <w:rsid w:val="00321F56"/>
    <w:rsid w:val="00322552"/>
    <w:rsid w:val="00323E1D"/>
    <w:rsid w:val="0032479B"/>
    <w:rsid w:val="003249B3"/>
    <w:rsid w:val="0032620D"/>
    <w:rsid w:val="00326B34"/>
    <w:rsid w:val="00326E53"/>
    <w:rsid w:val="00327EF0"/>
    <w:rsid w:val="00327F82"/>
    <w:rsid w:val="00330217"/>
    <w:rsid w:val="00330CCF"/>
    <w:rsid w:val="00331AA3"/>
    <w:rsid w:val="00332D58"/>
    <w:rsid w:val="00333E42"/>
    <w:rsid w:val="00335BEF"/>
    <w:rsid w:val="00335CF7"/>
    <w:rsid w:val="003372A8"/>
    <w:rsid w:val="00337EC1"/>
    <w:rsid w:val="00341040"/>
    <w:rsid w:val="00342BB2"/>
    <w:rsid w:val="00342C6C"/>
    <w:rsid w:val="00345651"/>
    <w:rsid w:val="00345677"/>
    <w:rsid w:val="0034777D"/>
    <w:rsid w:val="0035248A"/>
    <w:rsid w:val="00352A58"/>
    <w:rsid w:val="00352CA4"/>
    <w:rsid w:val="003545D4"/>
    <w:rsid w:val="0035514E"/>
    <w:rsid w:val="00355BAF"/>
    <w:rsid w:val="00355D65"/>
    <w:rsid w:val="00355E4E"/>
    <w:rsid w:val="00361109"/>
    <w:rsid w:val="003632F9"/>
    <w:rsid w:val="00365980"/>
    <w:rsid w:val="003673A1"/>
    <w:rsid w:val="00367615"/>
    <w:rsid w:val="00370239"/>
    <w:rsid w:val="00371E25"/>
    <w:rsid w:val="00371FF7"/>
    <w:rsid w:val="003725FE"/>
    <w:rsid w:val="00372732"/>
    <w:rsid w:val="00372A02"/>
    <w:rsid w:val="00372A9D"/>
    <w:rsid w:val="00373300"/>
    <w:rsid w:val="003733B2"/>
    <w:rsid w:val="003761BE"/>
    <w:rsid w:val="003764CF"/>
    <w:rsid w:val="0037651E"/>
    <w:rsid w:val="00377552"/>
    <w:rsid w:val="0038219A"/>
    <w:rsid w:val="003822B9"/>
    <w:rsid w:val="0038263F"/>
    <w:rsid w:val="00383400"/>
    <w:rsid w:val="00383AE2"/>
    <w:rsid w:val="00384E8D"/>
    <w:rsid w:val="0038525E"/>
    <w:rsid w:val="00385C56"/>
    <w:rsid w:val="003875A8"/>
    <w:rsid w:val="00387C5D"/>
    <w:rsid w:val="003904D8"/>
    <w:rsid w:val="00390AD1"/>
    <w:rsid w:val="003951D9"/>
    <w:rsid w:val="003965A5"/>
    <w:rsid w:val="00397060"/>
    <w:rsid w:val="00397BC4"/>
    <w:rsid w:val="003A0582"/>
    <w:rsid w:val="003A091B"/>
    <w:rsid w:val="003A0D7A"/>
    <w:rsid w:val="003A1E75"/>
    <w:rsid w:val="003A35E8"/>
    <w:rsid w:val="003A4C63"/>
    <w:rsid w:val="003A5228"/>
    <w:rsid w:val="003A5C3A"/>
    <w:rsid w:val="003A5E78"/>
    <w:rsid w:val="003A779E"/>
    <w:rsid w:val="003B1091"/>
    <w:rsid w:val="003B1B54"/>
    <w:rsid w:val="003B2BC8"/>
    <w:rsid w:val="003B3DBE"/>
    <w:rsid w:val="003B3F40"/>
    <w:rsid w:val="003B45A1"/>
    <w:rsid w:val="003B47E4"/>
    <w:rsid w:val="003B498E"/>
    <w:rsid w:val="003B4B98"/>
    <w:rsid w:val="003B4D90"/>
    <w:rsid w:val="003B5C6F"/>
    <w:rsid w:val="003C07CD"/>
    <w:rsid w:val="003C1231"/>
    <w:rsid w:val="003C40C6"/>
    <w:rsid w:val="003C4AE1"/>
    <w:rsid w:val="003C53CB"/>
    <w:rsid w:val="003C5626"/>
    <w:rsid w:val="003C6098"/>
    <w:rsid w:val="003C617F"/>
    <w:rsid w:val="003C670F"/>
    <w:rsid w:val="003D16B0"/>
    <w:rsid w:val="003D2C7C"/>
    <w:rsid w:val="003D3824"/>
    <w:rsid w:val="003D3D8B"/>
    <w:rsid w:val="003D4783"/>
    <w:rsid w:val="003D4EC1"/>
    <w:rsid w:val="003D6D93"/>
    <w:rsid w:val="003D7459"/>
    <w:rsid w:val="003E0A98"/>
    <w:rsid w:val="003E3B52"/>
    <w:rsid w:val="003E57D3"/>
    <w:rsid w:val="003E5A7E"/>
    <w:rsid w:val="003E6E57"/>
    <w:rsid w:val="003E7662"/>
    <w:rsid w:val="003E7827"/>
    <w:rsid w:val="003F0D26"/>
    <w:rsid w:val="003F14FF"/>
    <w:rsid w:val="003F18A0"/>
    <w:rsid w:val="003F1D8E"/>
    <w:rsid w:val="003F1EA2"/>
    <w:rsid w:val="003F20E6"/>
    <w:rsid w:val="003F22AF"/>
    <w:rsid w:val="003F2736"/>
    <w:rsid w:val="003F3941"/>
    <w:rsid w:val="003F3963"/>
    <w:rsid w:val="003F6425"/>
    <w:rsid w:val="003F6C65"/>
    <w:rsid w:val="003F6DFB"/>
    <w:rsid w:val="00401133"/>
    <w:rsid w:val="0040234A"/>
    <w:rsid w:val="00402BF8"/>
    <w:rsid w:val="00404329"/>
    <w:rsid w:val="0040453D"/>
    <w:rsid w:val="00405570"/>
    <w:rsid w:val="00405BF7"/>
    <w:rsid w:val="00406410"/>
    <w:rsid w:val="00406508"/>
    <w:rsid w:val="0040723C"/>
    <w:rsid w:val="004073E0"/>
    <w:rsid w:val="0041024A"/>
    <w:rsid w:val="00410903"/>
    <w:rsid w:val="004109D6"/>
    <w:rsid w:val="00410B0A"/>
    <w:rsid w:val="00410E89"/>
    <w:rsid w:val="004112C2"/>
    <w:rsid w:val="00411780"/>
    <w:rsid w:val="004124FB"/>
    <w:rsid w:val="00412A69"/>
    <w:rsid w:val="00412CC9"/>
    <w:rsid w:val="004148B2"/>
    <w:rsid w:val="00415152"/>
    <w:rsid w:val="0041572F"/>
    <w:rsid w:val="0041587F"/>
    <w:rsid w:val="00416958"/>
    <w:rsid w:val="004173CB"/>
    <w:rsid w:val="00421BD1"/>
    <w:rsid w:val="00422277"/>
    <w:rsid w:val="00422837"/>
    <w:rsid w:val="004235B4"/>
    <w:rsid w:val="00423DAD"/>
    <w:rsid w:val="004242D0"/>
    <w:rsid w:val="00424548"/>
    <w:rsid w:val="00424DB0"/>
    <w:rsid w:val="004258C7"/>
    <w:rsid w:val="00426BFE"/>
    <w:rsid w:val="00431A8F"/>
    <w:rsid w:val="00432EBB"/>
    <w:rsid w:val="00434252"/>
    <w:rsid w:val="00434546"/>
    <w:rsid w:val="00435264"/>
    <w:rsid w:val="00435540"/>
    <w:rsid w:val="0043758B"/>
    <w:rsid w:val="004376D7"/>
    <w:rsid w:val="00437BDF"/>
    <w:rsid w:val="004410CC"/>
    <w:rsid w:val="004410D7"/>
    <w:rsid w:val="0044230A"/>
    <w:rsid w:val="00442A9A"/>
    <w:rsid w:val="00444787"/>
    <w:rsid w:val="0044494E"/>
    <w:rsid w:val="004454CA"/>
    <w:rsid w:val="00446AAF"/>
    <w:rsid w:val="00446BE1"/>
    <w:rsid w:val="00446E63"/>
    <w:rsid w:val="00447346"/>
    <w:rsid w:val="00451CD3"/>
    <w:rsid w:val="004523F0"/>
    <w:rsid w:val="0045257E"/>
    <w:rsid w:val="00454824"/>
    <w:rsid w:val="00455A26"/>
    <w:rsid w:val="00456548"/>
    <w:rsid w:val="004565DA"/>
    <w:rsid w:val="00456CAF"/>
    <w:rsid w:val="004570B6"/>
    <w:rsid w:val="00457CD1"/>
    <w:rsid w:val="0046014D"/>
    <w:rsid w:val="00460E08"/>
    <w:rsid w:val="00461139"/>
    <w:rsid w:val="0046171C"/>
    <w:rsid w:val="00461CEA"/>
    <w:rsid w:val="00461D8F"/>
    <w:rsid w:val="004646E5"/>
    <w:rsid w:val="0046470F"/>
    <w:rsid w:val="00464E77"/>
    <w:rsid w:val="00465B3A"/>
    <w:rsid w:val="00467009"/>
    <w:rsid w:val="0047090D"/>
    <w:rsid w:val="004711BA"/>
    <w:rsid w:val="004713F0"/>
    <w:rsid w:val="00472BD2"/>
    <w:rsid w:val="00474194"/>
    <w:rsid w:val="004749BA"/>
    <w:rsid w:val="0047586B"/>
    <w:rsid w:val="00475B0C"/>
    <w:rsid w:val="00475CFD"/>
    <w:rsid w:val="00476941"/>
    <w:rsid w:val="0047782A"/>
    <w:rsid w:val="00477A6A"/>
    <w:rsid w:val="0048023D"/>
    <w:rsid w:val="004802BC"/>
    <w:rsid w:val="00481343"/>
    <w:rsid w:val="00483F8B"/>
    <w:rsid w:val="0048581E"/>
    <w:rsid w:val="00485913"/>
    <w:rsid w:val="00486BA2"/>
    <w:rsid w:val="00486FCF"/>
    <w:rsid w:val="004874E4"/>
    <w:rsid w:val="00487603"/>
    <w:rsid w:val="0048771B"/>
    <w:rsid w:val="00487C21"/>
    <w:rsid w:val="0049020F"/>
    <w:rsid w:val="00490EC3"/>
    <w:rsid w:val="004914E0"/>
    <w:rsid w:val="00491566"/>
    <w:rsid w:val="00493798"/>
    <w:rsid w:val="004937DE"/>
    <w:rsid w:val="004A0A8B"/>
    <w:rsid w:val="004A0B57"/>
    <w:rsid w:val="004A12E9"/>
    <w:rsid w:val="004A2117"/>
    <w:rsid w:val="004A2C73"/>
    <w:rsid w:val="004A2CAC"/>
    <w:rsid w:val="004A2D24"/>
    <w:rsid w:val="004A3415"/>
    <w:rsid w:val="004A3F3E"/>
    <w:rsid w:val="004A683A"/>
    <w:rsid w:val="004A6C13"/>
    <w:rsid w:val="004A7C5D"/>
    <w:rsid w:val="004A7E11"/>
    <w:rsid w:val="004B1C04"/>
    <w:rsid w:val="004B2056"/>
    <w:rsid w:val="004B2457"/>
    <w:rsid w:val="004B2A10"/>
    <w:rsid w:val="004B3121"/>
    <w:rsid w:val="004B4E54"/>
    <w:rsid w:val="004B5D1B"/>
    <w:rsid w:val="004B66E4"/>
    <w:rsid w:val="004B677F"/>
    <w:rsid w:val="004C31AC"/>
    <w:rsid w:val="004C4709"/>
    <w:rsid w:val="004C4A82"/>
    <w:rsid w:val="004C4FC6"/>
    <w:rsid w:val="004C5EC0"/>
    <w:rsid w:val="004C6261"/>
    <w:rsid w:val="004C650A"/>
    <w:rsid w:val="004C72FB"/>
    <w:rsid w:val="004D0EFC"/>
    <w:rsid w:val="004D2C49"/>
    <w:rsid w:val="004D427B"/>
    <w:rsid w:val="004D53F3"/>
    <w:rsid w:val="004D6696"/>
    <w:rsid w:val="004D7725"/>
    <w:rsid w:val="004E00F2"/>
    <w:rsid w:val="004E0823"/>
    <w:rsid w:val="004E1BA6"/>
    <w:rsid w:val="004E1C64"/>
    <w:rsid w:val="004E21EC"/>
    <w:rsid w:val="004E2728"/>
    <w:rsid w:val="004E4710"/>
    <w:rsid w:val="004E4714"/>
    <w:rsid w:val="004E49AC"/>
    <w:rsid w:val="004E69D5"/>
    <w:rsid w:val="004E7E6A"/>
    <w:rsid w:val="004F1982"/>
    <w:rsid w:val="004F22FA"/>
    <w:rsid w:val="004F2444"/>
    <w:rsid w:val="004F24B2"/>
    <w:rsid w:val="004F384F"/>
    <w:rsid w:val="004F7255"/>
    <w:rsid w:val="004F7380"/>
    <w:rsid w:val="004F7761"/>
    <w:rsid w:val="004F77C8"/>
    <w:rsid w:val="004F792E"/>
    <w:rsid w:val="004F7A36"/>
    <w:rsid w:val="005009F0"/>
    <w:rsid w:val="00501445"/>
    <w:rsid w:val="00501675"/>
    <w:rsid w:val="00501B5A"/>
    <w:rsid w:val="005027A5"/>
    <w:rsid w:val="005027B3"/>
    <w:rsid w:val="00502B3F"/>
    <w:rsid w:val="00502D3E"/>
    <w:rsid w:val="005044D9"/>
    <w:rsid w:val="00506AF1"/>
    <w:rsid w:val="00506B64"/>
    <w:rsid w:val="005109D2"/>
    <w:rsid w:val="005109D4"/>
    <w:rsid w:val="00511726"/>
    <w:rsid w:val="005120ED"/>
    <w:rsid w:val="00512950"/>
    <w:rsid w:val="00512E45"/>
    <w:rsid w:val="00514DAA"/>
    <w:rsid w:val="00516408"/>
    <w:rsid w:val="00516C0A"/>
    <w:rsid w:val="005178E4"/>
    <w:rsid w:val="00517A32"/>
    <w:rsid w:val="0052007D"/>
    <w:rsid w:val="00520718"/>
    <w:rsid w:val="00521F4A"/>
    <w:rsid w:val="00527481"/>
    <w:rsid w:val="005278A4"/>
    <w:rsid w:val="00530C20"/>
    <w:rsid w:val="0053299F"/>
    <w:rsid w:val="00533D38"/>
    <w:rsid w:val="00533EDB"/>
    <w:rsid w:val="00533EE3"/>
    <w:rsid w:val="00535843"/>
    <w:rsid w:val="005359E2"/>
    <w:rsid w:val="00536BBD"/>
    <w:rsid w:val="00537D18"/>
    <w:rsid w:val="00542B08"/>
    <w:rsid w:val="00542E04"/>
    <w:rsid w:val="005457A3"/>
    <w:rsid w:val="005459BF"/>
    <w:rsid w:val="00546A09"/>
    <w:rsid w:val="0054717D"/>
    <w:rsid w:val="005471C6"/>
    <w:rsid w:val="00547889"/>
    <w:rsid w:val="005506ED"/>
    <w:rsid w:val="005508D7"/>
    <w:rsid w:val="00550923"/>
    <w:rsid w:val="00550B47"/>
    <w:rsid w:val="00550C53"/>
    <w:rsid w:val="00550E2E"/>
    <w:rsid w:val="005514F7"/>
    <w:rsid w:val="00551B0A"/>
    <w:rsid w:val="00552285"/>
    <w:rsid w:val="00553A3E"/>
    <w:rsid w:val="0055676D"/>
    <w:rsid w:val="00561CF8"/>
    <w:rsid w:val="00562459"/>
    <w:rsid w:val="00562A9A"/>
    <w:rsid w:val="00562EB1"/>
    <w:rsid w:val="0056310D"/>
    <w:rsid w:val="00564146"/>
    <w:rsid w:val="00564295"/>
    <w:rsid w:val="00570008"/>
    <w:rsid w:val="00570188"/>
    <w:rsid w:val="00570A9E"/>
    <w:rsid w:val="00571912"/>
    <w:rsid w:val="005734F3"/>
    <w:rsid w:val="00575CBE"/>
    <w:rsid w:val="005766EA"/>
    <w:rsid w:val="00576D44"/>
    <w:rsid w:val="005774DF"/>
    <w:rsid w:val="00577BED"/>
    <w:rsid w:val="00580C7F"/>
    <w:rsid w:val="00581918"/>
    <w:rsid w:val="00581E96"/>
    <w:rsid w:val="00582CEC"/>
    <w:rsid w:val="00583F1C"/>
    <w:rsid w:val="00583FF4"/>
    <w:rsid w:val="00584A1F"/>
    <w:rsid w:val="0058519E"/>
    <w:rsid w:val="005851A6"/>
    <w:rsid w:val="0058691A"/>
    <w:rsid w:val="00587638"/>
    <w:rsid w:val="00590CD1"/>
    <w:rsid w:val="0059294C"/>
    <w:rsid w:val="005941D2"/>
    <w:rsid w:val="005943CE"/>
    <w:rsid w:val="00595F7A"/>
    <w:rsid w:val="0059699A"/>
    <w:rsid w:val="005971A7"/>
    <w:rsid w:val="005976B3"/>
    <w:rsid w:val="00597B66"/>
    <w:rsid w:val="005A06A8"/>
    <w:rsid w:val="005A126C"/>
    <w:rsid w:val="005A1699"/>
    <w:rsid w:val="005A1DD4"/>
    <w:rsid w:val="005A1F5E"/>
    <w:rsid w:val="005A2AC3"/>
    <w:rsid w:val="005A3C44"/>
    <w:rsid w:val="005A4020"/>
    <w:rsid w:val="005A40B2"/>
    <w:rsid w:val="005A4815"/>
    <w:rsid w:val="005A4E32"/>
    <w:rsid w:val="005A52DB"/>
    <w:rsid w:val="005A7259"/>
    <w:rsid w:val="005A7C14"/>
    <w:rsid w:val="005B093D"/>
    <w:rsid w:val="005B0C30"/>
    <w:rsid w:val="005B13A2"/>
    <w:rsid w:val="005B296A"/>
    <w:rsid w:val="005B2CBF"/>
    <w:rsid w:val="005B474C"/>
    <w:rsid w:val="005B4B52"/>
    <w:rsid w:val="005B610C"/>
    <w:rsid w:val="005B6672"/>
    <w:rsid w:val="005C3C83"/>
    <w:rsid w:val="005C410C"/>
    <w:rsid w:val="005C7551"/>
    <w:rsid w:val="005D14F6"/>
    <w:rsid w:val="005D2C9A"/>
    <w:rsid w:val="005D384B"/>
    <w:rsid w:val="005D39DF"/>
    <w:rsid w:val="005D4D23"/>
    <w:rsid w:val="005D5875"/>
    <w:rsid w:val="005D6588"/>
    <w:rsid w:val="005D752D"/>
    <w:rsid w:val="005D79A8"/>
    <w:rsid w:val="005E0798"/>
    <w:rsid w:val="005E216D"/>
    <w:rsid w:val="005E24B5"/>
    <w:rsid w:val="005E2B7F"/>
    <w:rsid w:val="005E2EED"/>
    <w:rsid w:val="005E396B"/>
    <w:rsid w:val="005E41E1"/>
    <w:rsid w:val="005E462B"/>
    <w:rsid w:val="005E4E54"/>
    <w:rsid w:val="005E50BD"/>
    <w:rsid w:val="005E7AAE"/>
    <w:rsid w:val="005F14E4"/>
    <w:rsid w:val="005F1DEF"/>
    <w:rsid w:val="005F2325"/>
    <w:rsid w:val="005F3245"/>
    <w:rsid w:val="005F565F"/>
    <w:rsid w:val="005F5EF0"/>
    <w:rsid w:val="005F672C"/>
    <w:rsid w:val="005F7723"/>
    <w:rsid w:val="005F79DA"/>
    <w:rsid w:val="005F7D0B"/>
    <w:rsid w:val="0060080C"/>
    <w:rsid w:val="00600A77"/>
    <w:rsid w:val="00601D09"/>
    <w:rsid w:val="006023E4"/>
    <w:rsid w:val="0060282C"/>
    <w:rsid w:val="00602871"/>
    <w:rsid w:val="006029DA"/>
    <w:rsid w:val="0060390E"/>
    <w:rsid w:val="00606FC6"/>
    <w:rsid w:val="006077EA"/>
    <w:rsid w:val="00607CDB"/>
    <w:rsid w:val="00610303"/>
    <w:rsid w:val="006107F8"/>
    <w:rsid w:val="006110C2"/>
    <w:rsid w:val="00612A13"/>
    <w:rsid w:val="006140DE"/>
    <w:rsid w:val="006227A7"/>
    <w:rsid w:val="006227C8"/>
    <w:rsid w:val="00622904"/>
    <w:rsid w:val="00622CE4"/>
    <w:rsid w:val="006238F4"/>
    <w:rsid w:val="00623F48"/>
    <w:rsid w:val="006240ED"/>
    <w:rsid w:val="006242F5"/>
    <w:rsid w:val="00624C4A"/>
    <w:rsid w:val="00624EB2"/>
    <w:rsid w:val="00625688"/>
    <w:rsid w:val="00630939"/>
    <w:rsid w:val="00630D77"/>
    <w:rsid w:val="006330BE"/>
    <w:rsid w:val="006338A4"/>
    <w:rsid w:val="0063642F"/>
    <w:rsid w:val="0064037B"/>
    <w:rsid w:val="00641D1D"/>
    <w:rsid w:val="00642AF2"/>
    <w:rsid w:val="006437FB"/>
    <w:rsid w:val="0064490E"/>
    <w:rsid w:val="00644EC2"/>
    <w:rsid w:val="00644EFA"/>
    <w:rsid w:val="00645ACC"/>
    <w:rsid w:val="0064646F"/>
    <w:rsid w:val="006501E4"/>
    <w:rsid w:val="00650A94"/>
    <w:rsid w:val="00651176"/>
    <w:rsid w:val="006513E7"/>
    <w:rsid w:val="006522D7"/>
    <w:rsid w:val="00652CB3"/>
    <w:rsid w:val="00654A1A"/>
    <w:rsid w:val="006550B5"/>
    <w:rsid w:val="0065514B"/>
    <w:rsid w:val="006559A9"/>
    <w:rsid w:val="0065686C"/>
    <w:rsid w:val="00656BD1"/>
    <w:rsid w:val="006607D1"/>
    <w:rsid w:val="0066173F"/>
    <w:rsid w:val="006629A5"/>
    <w:rsid w:val="00662FB4"/>
    <w:rsid w:val="00664DFA"/>
    <w:rsid w:val="00666187"/>
    <w:rsid w:val="006667DC"/>
    <w:rsid w:val="00671539"/>
    <w:rsid w:val="006724C8"/>
    <w:rsid w:val="00672658"/>
    <w:rsid w:val="006729C5"/>
    <w:rsid w:val="0067316F"/>
    <w:rsid w:val="0067335E"/>
    <w:rsid w:val="00674704"/>
    <w:rsid w:val="00674D6C"/>
    <w:rsid w:val="00676845"/>
    <w:rsid w:val="00677079"/>
    <w:rsid w:val="00677442"/>
    <w:rsid w:val="0067744C"/>
    <w:rsid w:val="00680643"/>
    <w:rsid w:val="00683F86"/>
    <w:rsid w:val="00684401"/>
    <w:rsid w:val="0068611F"/>
    <w:rsid w:val="00686B39"/>
    <w:rsid w:val="00687171"/>
    <w:rsid w:val="00687B28"/>
    <w:rsid w:val="00690095"/>
    <w:rsid w:val="00690680"/>
    <w:rsid w:val="0069119B"/>
    <w:rsid w:val="0069143A"/>
    <w:rsid w:val="00691A92"/>
    <w:rsid w:val="00693253"/>
    <w:rsid w:val="0069570E"/>
    <w:rsid w:val="006974BF"/>
    <w:rsid w:val="00697528"/>
    <w:rsid w:val="006A2CA8"/>
    <w:rsid w:val="006A2FC2"/>
    <w:rsid w:val="006A34B8"/>
    <w:rsid w:val="006A3A8E"/>
    <w:rsid w:val="006A4278"/>
    <w:rsid w:val="006A69BC"/>
    <w:rsid w:val="006A713F"/>
    <w:rsid w:val="006A7540"/>
    <w:rsid w:val="006B2ACE"/>
    <w:rsid w:val="006B3783"/>
    <w:rsid w:val="006B409F"/>
    <w:rsid w:val="006B6A8F"/>
    <w:rsid w:val="006B7326"/>
    <w:rsid w:val="006B74C0"/>
    <w:rsid w:val="006B761C"/>
    <w:rsid w:val="006C143F"/>
    <w:rsid w:val="006C28D7"/>
    <w:rsid w:val="006C37B1"/>
    <w:rsid w:val="006C4072"/>
    <w:rsid w:val="006C4431"/>
    <w:rsid w:val="006C44F2"/>
    <w:rsid w:val="006D0533"/>
    <w:rsid w:val="006D21AC"/>
    <w:rsid w:val="006D2BB5"/>
    <w:rsid w:val="006D323C"/>
    <w:rsid w:val="006D4187"/>
    <w:rsid w:val="006D4F04"/>
    <w:rsid w:val="006D4F8F"/>
    <w:rsid w:val="006D76B4"/>
    <w:rsid w:val="006E08A1"/>
    <w:rsid w:val="006E0DB3"/>
    <w:rsid w:val="006E1141"/>
    <w:rsid w:val="006E1197"/>
    <w:rsid w:val="006E1AC1"/>
    <w:rsid w:val="006E280A"/>
    <w:rsid w:val="006E28A0"/>
    <w:rsid w:val="006E2964"/>
    <w:rsid w:val="006E4241"/>
    <w:rsid w:val="006E47E1"/>
    <w:rsid w:val="006E4DBB"/>
    <w:rsid w:val="006E5E3D"/>
    <w:rsid w:val="006E62CD"/>
    <w:rsid w:val="006E7850"/>
    <w:rsid w:val="006E7CEF"/>
    <w:rsid w:val="006F0241"/>
    <w:rsid w:val="006F12A2"/>
    <w:rsid w:val="006F36CC"/>
    <w:rsid w:val="006F42C6"/>
    <w:rsid w:val="006F461E"/>
    <w:rsid w:val="006F4AAC"/>
    <w:rsid w:val="006F50CC"/>
    <w:rsid w:val="006F5123"/>
    <w:rsid w:val="006F5456"/>
    <w:rsid w:val="006F584B"/>
    <w:rsid w:val="006F5C65"/>
    <w:rsid w:val="006F6144"/>
    <w:rsid w:val="006F6CF8"/>
    <w:rsid w:val="006F79D4"/>
    <w:rsid w:val="00703915"/>
    <w:rsid w:val="00703ADF"/>
    <w:rsid w:val="00705067"/>
    <w:rsid w:val="00706F28"/>
    <w:rsid w:val="0071022B"/>
    <w:rsid w:val="00712374"/>
    <w:rsid w:val="00713621"/>
    <w:rsid w:val="00714EFF"/>
    <w:rsid w:val="00715078"/>
    <w:rsid w:val="007151BD"/>
    <w:rsid w:val="0071621F"/>
    <w:rsid w:val="00716303"/>
    <w:rsid w:val="00717BEC"/>
    <w:rsid w:val="00720D60"/>
    <w:rsid w:val="0072145B"/>
    <w:rsid w:val="0072479B"/>
    <w:rsid w:val="007254D2"/>
    <w:rsid w:val="00725D89"/>
    <w:rsid w:val="007263E0"/>
    <w:rsid w:val="00727334"/>
    <w:rsid w:val="007275A3"/>
    <w:rsid w:val="00727F30"/>
    <w:rsid w:val="00730ACE"/>
    <w:rsid w:val="007311F5"/>
    <w:rsid w:val="00732420"/>
    <w:rsid w:val="0073331D"/>
    <w:rsid w:val="007335E8"/>
    <w:rsid w:val="0073371D"/>
    <w:rsid w:val="00734151"/>
    <w:rsid w:val="00735E7B"/>
    <w:rsid w:val="007362B7"/>
    <w:rsid w:val="007379F6"/>
    <w:rsid w:val="00740752"/>
    <w:rsid w:val="007437BD"/>
    <w:rsid w:val="00744B6D"/>
    <w:rsid w:val="00746C93"/>
    <w:rsid w:val="007470CD"/>
    <w:rsid w:val="00750271"/>
    <w:rsid w:val="007506F2"/>
    <w:rsid w:val="0075124C"/>
    <w:rsid w:val="00751F2F"/>
    <w:rsid w:val="00752687"/>
    <w:rsid w:val="00753519"/>
    <w:rsid w:val="007547D7"/>
    <w:rsid w:val="00754855"/>
    <w:rsid w:val="00755637"/>
    <w:rsid w:val="00755D93"/>
    <w:rsid w:val="007560DF"/>
    <w:rsid w:val="00756980"/>
    <w:rsid w:val="00756D11"/>
    <w:rsid w:val="00756D71"/>
    <w:rsid w:val="007574A8"/>
    <w:rsid w:val="00757583"/>
    <w:rsid w:val="007577F2"/>
    <w:rsid w:val="007607EC"/>
    <w:rsid w:val="007608E2"/>
    <w:rsid w:val="00760CC7"/>
    <w:rsid w:val="00760FBD"/>
    <w:rsid w:val="007619D9"/>
    <w:rsid w:val="00762F74"/>
    <w:rsid w:val="0076389F"/>
    <w:rsid w:val="00764145"/>
    <w:rsid w:val="007644F3"/>
    <w:rsid w:val="0076470F"/>
    <w:rsid w:val="00764BFD"/>
    <w:rsid w:val="00765C0D"/>
    <w:rsid w:val="00767085"/>
    <w:rsid w:val="0076712D"/>
    <w:rsid w:val="00770F94"/>
    <w:rsid w:val="007717B4"/>
    <w:rsid w:val="00771F85"/>
    <w:rsid w:val="007721CD"/>
    <w:rsid w:val="00773228"/>
    <w:rsid w:val="00773393"/>
    <w:rsid w:val="007738FF"/>
    <w:rsid w:val="00774296"/>
    <w:rsid w:val="00774E5D"/>
    <w:rsid w:val="0078049E"/>
    <w:rsid w:val="007830D6"/>
    <w:rsid w:val="007831AF"/>
    <w:rsid w:val="00783E04"/>
    <w:rsid w:val="00783F30"/>
    <w:rsid w:val="00784DB0"/>
    <w:rsid w:val="007856AD"/>
    <w:rsid w:val="007858A2"/>
    <w:rsid w:val="00785998"/>
    <w:rsid w:val="00786197"/>
    <w:rsid w:val="00786A13"/>
    <w:rsid w:val="00787387"/>
    <w:rsid w:val="00790F1C"/>
    <w:rsid w:val="0079167D"/>
    <w:rsid w:val="00791C24"/>
    <w:rsid w:val="007921F0"/>
    <w:rsid w:val="0079385C"/>
    <w:rsid w:val="00793E5A"/>
    <w:rsid w:val="007940ED"/>
    <w:rsid w:val="00795389"/>
    <w:rsid w:val="007961B5"/>
    <w:rsid w:val="00796638"/>
    <w:rsid w:val="00796C01"/>
    <w:rsid w:val="0079781B"/>
    <w:rsid w:val="007A010E"/>
    <w:rsid w:val="007A151D"/>
    <w:rsid w:val="007A342F"/>
    <w:rsid w:val="007A381B"/>
    <w:rsid w:val="007A47BD"/>
    <w:rsid w:val="007A4BF4"/>
    <w:rsid w:val="007A6653"/>
    <w:rsid w:val="007A778A"/>
    <w:rsid w:val="007A798E"/>
    <w:rsid w:val="007A7A1C"/>
    <w:rsid w:val="007B06F1"/>
    <w:rsid w:val="007B0E78"/>
    <w:rsid w:val="007B1321"/>
    <w:rsid w:val="007B19C6"/>
    <w:rsid w:val="007B1FC6"/>
    <w:rsid w:val="007B669C"/>
    <w:rsid w:val="007B71FC"/>
    <w:rsid w:val="007C00AF"/>
    <w:rsid w:val="007C19D7"/>
    <w:rsid w:val="007C2996"/>
    <w:rsid w:val="007C6F5E"/>
    <w:rsid w:val="007C7037"/>
    <w:rsid w:val="007C73AA"/>
    <w:rsid w:val="007C7C82"/>
    <w:rsid w:val="007C7D0C"/>
    <w:rsid w:val="007D07EC"/>
    <w:rsid w:val="007D08D8"/>
    <w:rsid w:val="007D1C27"/>
    <w:rsid w:val="007D3F6C"/>
    <w:rsid w:val="007D4704"/>
    <w:rsid w:val="007D6283"/>
    <w:rsid w:val="007D66F2"/>
    <w:rsid w:val="007D738C"/>
    <w:rsid w:val="007E0A31"/>
    <w:rsid w:val="007E0A9A"/>
    <w:rsid w:val="007E17EE"/>
    <w:rsid w:val="007E2CF3"/>
    <w:rsid w:val="007E38B6"/>
    <w:rsid w:val="007E4698"/>
    <w:rsid w:val="007E6AC3"/>
    <w:rsid w:val="007E7816"/>
    <w:rsid w:val="007F0B4A"/>
    <w:rsid w:val="007F0C00"/>
    <w:rsid w:val="007F0C55"/>
    <w:rsid w:val="007F0ECC"/>
    <w:rsid w:val="007F1AB9"/>
    <w:rsid w:val="007F1DCD"/>
    <w:rsid w:val="007F3592"/>
    <w:rsid w:val="007F3CA5"/>
    <w:rsid w:val="007F3D3C"/>
    <w:rsid w:val="007F5504"/>
    <w:rsid w:val="007F6456"/>
    <w:rsid w:val="008001D5"/>
    <w:rsid w:val="0080086B"/>
    <w:rsid w:val="00801233"/>
    <w:rsid w:val="00801B2D"/>
    <w:rsid w:val="00803310"/>
    <w:rsid w:val="0080341E"/>
    <w:rsid w:val="00805635"/>
    <w:rsid w:val="00805B35"/>
    <w:rsid w:val="00805FD0"/>
    <w:rsid w:val="0080642B"/>
    <w:rsid w:val="008064BE"/>
    <w:rsid w:val="00806989"/>
    <w:rsid w:val="00807879"/>
    <w:rsid w:val="0081014E"/>
    <w:rsid w:val="0081302A"/>
    <w:rsid w:val="0081351B"/>
    <w:rsid w:val="00814196"/>
    <w:rsid w:val="008151B1"/>
    <w:rsid w:val="00815D1F"/>
    <w:rsid w:val="00817033"/>
    <w:rsid w:val="008217E4"/>
    <w:rsid w:val="00824069"/>
    <w:rsid w:val="00824532"/>
    <w:rsid w:val="00825239"/>
    <w:rsid w:val="00825960"/>
    <w:rsid w:val="00825EA9"/>
    <w:rsid w:val="00827D94"/>
    <w:rsid w:val="00830048"/>
    <w:rsid w:val="00830319"/>
    <w:rsid w:val="0083164F"/>
    <w:rsid w:val="00832846"/>
    <w:rsid w:val="00833CA6"/>
    <w:rsid w:val="00834596"/>
    <w:rsid w:val="008350A9"/>
    <w:rsid w:val="00835169"/>
    <w:rsid w:val="00835F6B"/>
    <w:rsid w:val="0083635D"/>
    <w:rsid w:val="00836624"/>
    <w:rsid w:val="008372C4"/>
    <w:rsid w:val="008402BC"/>
    <w:rsid w:val="0084188E"/>
    <w:rsid w:val="008418FB"/>
    <w:rsid w:val="00841F47"/>
    <w:rsid w:val="008420C5"/>
    <w:rsid w:val="00846FBD"/>
    <w:rsid w:val="008478EE"/>
    <w:rsid w:val="00847E92"/>
    <w:rsid w:val="0085011C"/>
    <w:rsid w:val="008520F6"/>
    <w:rsid w:val="00852969"/>
    <w:rsid w:val="008532BB"/>
    <w:rsid w:val="008537AB"/>
    <w:rsid w:val="00853CB8"/>
    <w:rsid w:val="008544FE"/>
    <w:rsid w:val="00855DDC"/>
    <w:rsid w:val="0085713C"/>
    <w:rsid w:val="00857C84"/>
    <w:rsid w:val="00863259"/>
    <w:rsid w:val="00864516"/>
    <w:rsid w:val="008657B5"/>
    <w:rsid w:val="0086701D"/>
    <w:rsid w:val="008679FF"/>
    <w:rsid w:val="00870A3A"/>
    <w:rsid w:val="00872559"/>
    <w:rsid w:val="00872F61"/>
    <w:rsid w:val="008733B8"/>
    <w:rsid w:val="0087382F"/>
    <w:rsid w:val="00873C5E"/>
    <w:rsid w:val="00874B11"/>
    <w:rsid w:val="008775DA"/>
    <w:rsid w:val="00881B8B"/>
    <w:rsid w:val="00882B2B"/>
    <w:rsid w:val="00882D53"/>
    <w:rsid w:val="008835E4"/>
    <w:rsid w:val="00883B8A"/>
    <w:rsid w:val="00884532"/>
    <w:rsid w:val="00885B0B"/>
    <w:rsid w:val="00885E08"/>
    <w:rsid w:val="00886014"/>
    <w:rsid w:val="00891238"/>
    <w:rsid w:val="0089123E"/>
    <w:rsid w:val="00891CE4"/>
    <w:rsid w:val="00893497"/>
    <w:rsid w:val="00894154"/>
    <w:rsid w:val="00894E52"/>
    <w:rsid w:val="00895F80"/>
    <w:rsid w:val="008977F7"/>
    <w:rsid w:val="008A11DC"/>
    <w:rsid w:val="008A3CED"/>
    <w:rsid w:val="008A41B7"/>
    <w:rsid w:val="008A4650"/>
    <w:rsid w:val="008A54DC"/>
    <w:rsid w:val="008A6965"/>
    <w:rsid w:val="008A6E55"/>
    <w:rsid w:val="008A7693"/>
    <w:rsid w:val="008B4797"/>
    <w:rsid w:val="008B5EB4"/>
    <w:rsid w:val="008B6301"/>
    <w:rsid w:val="008B68C8"/>
    <w:rsid w:val="008C1060"/>
    <w:rsid w:val="008C13A6"/>
    <w:rsid w:val="008C214E"/>
    <w:rsid w:val="008C2200"/>
    <w:rsid w:val="008C31B9"/>
    <w:rsid w:val="008C4E95"/>
    <w:rsid w:val="008C5B5B"/>
    <w:rsid w:val="008C730E"/>
    <w:rsid w:val="008C7FEF"/>
    <w:rsid w:val="008D0326"/>
    <w:rsid w:val="008D3545"/>
    <w:rsid w:val="008D3B8D"/>
    <w:rsid w:val="008D3D82"/>
    <w:rsid w:val="008D48EC"/>
    <w:rsid w:val="008D515B"/>
    <w:rsid w:val="008D53DC"/>
    <w:rsid w:val="008D5B85"/>
    <w:rsid w:val="008D69E8"/>
    <w:rsid w:val="008D6D61"/>
    <w:rsid w:val="008D7038"/>
    <w:rsid w:val="008D76E0"/>
    <w:rsid w:val="008E0307"/>
    <w:rsid w:val="008E251F"/>
    <w:rsid w:val="008E31BB"/>
    <w:rsid w:val="008E5545"/>
    <w:rsid w:val="008E55D2"/>
    <w:rsid w:val="008E5BE7"/>
    <w:rsid w:val="008E5D8C"/>
    <w:rsid w:val="008E7357"/>
    <w:rsid w:val="008E7755"/>
    <w:rsid w:val="008E7EB0"/>
    <w:rsid w:val="008F0BE6"/>
    <w:rsid w:val="008F1277"/>
    <w:rsid w:val="008F1795"/>
    <w:rsid w:val="008F25A4"/>
    <w:rsid w:val="008F2F42"/>
    <w:rsid w:val="008F35DC"/>
    <w:rsid w:val="008F3C25"/>
    <w:rsid w:val="008F76FD"/>
    <w:rsid w:val="008F7B9C"/>
    <w:rsid w:val="0090002A"/>
    <w:rsid w:val="00900A33"/>
    <w:rsid w:val="00901236"/>
    <w:rsid w:val="009018C6"/>
    <w:rsid w:val="0090248E"/>
    <w:rsid w:val="00902C8D"/>
    <w:rsid w:val="0090314C"/>
    <w:rsid w:val="00905B31"/>
    <w:rsid w:val="00906177"/>
    <w:rsid w:val="0090738F"/>
    <w:rsid w:val="00907FF8"/>
    <w:rsid w:val="00910097"/>
    <w:rsid w:val="00911026"/>
    <w:rsid w:val="0091171C"/>
    <w:rsid w:val="00912F19"/>
    <w:rsid w:val="00912FFF"/>
    <w:rsid w:val="00913373"/>
    <w:rsid w:val="00913BF8"/>
    <w:rsid w:val="009144CE"/>
    <w:rsid w:val="00914ED2"/>
    <w:rsid w:val="00916114"/>
    <w:rsid w:val="00916799"/>
    <w:rsid w:val="009200DD"/>
    <w:rsid w:val="00922867"/>
    <w:rsid w:val="00922FBA"/>
    <w:rsid w:val="00923FD7"/>
    <w:rsid w:val="00925B8E"/>
    <w:rsid w:val="0092731D"/>
    <w:rsid w:val="009273C7"/>
    <w:rsid w:val="0093015F"/>
    <w:rsid w:val="00930C46"/>
    <w:rsid w:val="00932F29"/>
    <w:rsid w:val="00933673"/>
    <w:rsid w:val="00933C1A"/>
    <w:rsid w:val="00934709"/>
    <w:rsid w:val="009347B0"/>
    <w:rsid w:val="0093553E"/>
    <w:rsid w:val="0093582B"/>
    <w:rsid w:val="00935A07"/>
    <w:rsid w:val="00935AC9"/>
    <w:rsid w:val="00935AED"/>
    <w:rsid w:val="00935FAA"/>
    <w:rsid w:val="00936328"/>
    <w:rsid w:val="009364C5"/>
    <w:rsid w:val="009366FA"/>
    <w:rsid w:val="009367A4"/>
    <w:rsid w:val="009367F2"/>
    <w:rsid w:val="00936856"/>
    <w:rsid w:val="00936D08"/>
    <w:rsid w:val="00941099"/>
    <w:rsid w:val="00941B98"/>
    <w:rsid w:val="00943308"/>
    <w:rsid w:val="00946564"/>
    <w:rsid w:val="00947C99"/>
    <w:rsid w:val="009500E7"/>
    <w:rsid w:val="009502E8"/>
    <w:rsid w:val="009519CC"/>
    <w:rsid w:val="00952445"/>
    <w:rsid w:val="009536B1"/>
    <w:rsid w:val="0095373C"/>
    <w:rsid w:val="009539A3"/>
    <w:rsid w:val="00954849"/>
    <w:rsid w:val="00954AFE"/>
    <w:rsid w:val="00954F93"/>
    <w:rsid w:val="00955FB3"/>
    <w:rsid w:val="0095623A"/>
    <w:rsid w:val="00956BB5"/>
    <w:rsid w:val="00957E6B"/>
    <w:rsid w:val="009622D3"/>
    <w:rsid w:val="009630C8"/>
    <w:rsid w:val="00964169"/>
    <w:rsid w:val="009653A8"/>
    <w:rsid w:val="00967EEA"/>
    <w:rsid w:val="0097017A"/>
    <w:rsid w:val="00970AF8"/>
    <w:rsid w:val="00970DE6"/>
    <w:rsid w:val="009712E3"/>
    <w:rsid w:val="0097313B"/>
    <w:rsid w:val="009738B0"/>
    <w:rsid w:val="00973FE9"/>
    <w:rsid w:val="0097472F"/>
    <w:rsid w:val="00974FCF"/>
    <w:rsid w:val="00975BF1"/>
    <w:rsid w:val="00975FF7"/>
    <w:rsid w:val="00976741"/>
    <w:rsid w:val="00976825"/>
    <w:rsid w:val="00976D74"/>
    <w:rsid w:val="00976DA9"/>
    <w:rsid w:val="009808D6"/>
    <w:rsid w:val="00984129"/>
    <w:rsid w:val="009853FB"/>
    <w:rsid w:val="00985411"/>
    <w:rsid w:val="009856FA"/>
    <w:rsid w:val="00986058"/>
    <w:rsid w:val="00986A10"/>
    <w:rsid w:val="009917F5"/>
    <w:rsid w:val="00991D7C"/>
    <w:rsid w:val="00991F72"/>
    <w:rsid w:val="0099205B"/>
    <w:rsid w:val="00992851"/>
    <w:rsid w:val="00992B9F"/>
    <w:rsid w:val="009939A1"/>
    <w:rsid w:val="009961BC"/>
    <w:rsid w:val="00996D2C"/>
    <w:rsid w:val="009A0B51"/>
    <w:rsid w:val="009A1738"/>
    <w:rsid w:val="009A230D"/>
    <w:rsid w:val="009A35E0"/>
    <w:rsid w:val="009A387F"/>
    <w:rsid w:val="009A5744"/>
    <w:rsid w:val="009A6153"/>
    <w:rsid w:val="009A6FFA"/>
    <w:rsid w:val="009A78B4"/>
    <w:rsid w:val="009A7E51"/>
    <w:rsid w:val="009B0EED"/>
    <w:rsid w:val="009B2289"/>
    <w:rsid w:val="009B2518"/>
    <w:rsid w:val="009B3D87"/>
    <w:rsid w:val="009B46CE"/>
    <w:rsid w:val="009B4F9D"/>
    <w:rsid w:val="009B6E0B"/>
    <w:rsid w:val="009B7E50"/>
    <w:rsid w:val="009C2363"/>
    <w:rsid w:val="009C4479"/>
    <w:rsid w:val="009C59A0"/>
    <w:rsid w:val="009C59F3"/>
    <w:rsid w:val="009C64F7"/>
    <w:rsid w:val="009C68F5"/>
    <w:rsid w:val="009C6986"/>
    <w:rsid w:val="009C74E4"/>
    <w:rsid w:val="009D00D3"/>
    <w:rsid w:val="009D01E2"/>
    <w:rsid w:val="009D18AD"/>
    <w:rsid w:val="009D2F49"/>
    <w:rsid w:val="009D31FE"/>
    <w:rsid w:val="009D35D9"/>
    <w:rsid w:val="009D38F7"/>
    <w:rsid w:val="009D4347"/>
    <w:rsid w:val="009D482F"/>
    <w:rsid w:val="009D56DB"/>
    <w:rsid w:val="009D5A4C"/>
    <w:rsid w:val="009D5DE6"/>
    <w:rsid w:val="009D5E00"/>
    <w:rsid w:val="009E1F70"/>
    <w:rsid w:val="009E2DFA"/>
    <w:rsid w:val="009E419E"/>
    <w:rsid w:val="009E4A2A"/>
    <w:rsid w:val="009E53FD"/>
    <w:rsid w:val="009F0474"/>
    <w:rsid w:val="009F1617"/>
    <w:rsid w:val="009F3C84"/>
    <w:rsid w:val="009F4827"/>
    <w:rsid w:val="009F4D4E"/>
    <w:rsid w:val="009F5B2D"/>
    <w:rsid w:val="009F5F59"/>
    <w:rsid w:val="009F692F"/>
    <w:rsid w:val="009F6F54"/>
    <w:rsid w:val="009F7276"/>
    <w:rsid w:val="009F7987"/>
    <w:rsid w:val="00A00B2B"/>
    <w:rsid w:val="00A00F02"/>
    <w:rsid w:val="00A0188E"/>
    <w:rsid w:val="00A01F58"/>
    <w:rsid w:val="00A02DD7"/>
    <w:rsid w:val="00A03075"/>
    <w:rsid w:val="00A05147"/>
    <w:rsid w:val="00A06564"/>
    <w:rsid w:val="00A06925"/>
    <w:rsid w:val="00A10180"/>
    <w:rsid w:val="00A10B5F"/>
    <w:rsid w:val="00A11498"/>
    <w:rsid w:val="00A13DA2"/>
    <w:rsid w:val="00A13ED4"/>
    <w:rsid w:val="00A1447B"/>
    <w:rsid w:val="00A16044"/>
    <w:rsid w:val="00A1766F"/>
    <w:rsid w:val="00A17748"/>
    <w:rsid w:val="00A17A22"/>
    <w:rsid w:val="00A2219A"/>
    <w:rsid w:val="00A230A4"/>
    <w:rsid w:val="00A24414"/>
    <w:rsid w:val="00A258CF"/>
    <w:rsid w:val="00A26F02"/>
    <w:rsid w:val="00A305CE"/>
    <w:rsid w:val="00A30C5D"/>
    <w:rsid w:val="00A31317"/>
    <w:rsid w:val="00A316DF"/>
    <w:rsid w:val="00A31B89"/>
    <w:rsid w:val="00A31C99"/>
    <w:rsid w:val="00A31D49"/>
    <w:rsid w:val="00A321D0"/>
    <w:rsid w:val="00A32487"/>
    <w:rsid w:val="00A327A9"/>
    <w:rsid w:val="00A33182"/>
    <w:rsid w:val="00A335D0"/>
    <w:rsid w:val="00A33675"/>
    <w:rsid w:val="00A338C2"/>
    <w:rsid w:val="00A34BF8"/>
    <w:rsid w:val="00A352E8"/>
    <w:rsid w:val="00A35B08"/>
    <w:rsid w:val="00A36975"/>
    <w:rsid w:val="00A36BC6"/>
    <w:rsid w:val="00A401D6"/>
    <w:rsid w:val="00A4033E"/>
    <w:rsid w:val="00A41CE8"/>
    <w:rsid w:val="00A448C5"/>
    <w:rsid w:val="00A44ECB"/>
    <w:rsid w:val="00A45422"/>
    <w:rsid w:val="00A4555E"/>
    <w:rsid w:val="00A475FA"/>
    <w:rsid w:val="00A51DE1"/>
    <w:rsid w:val="00A52028"/>
    <w:rsid w:val="00A5307B"/>
    <w:rsid w:val="00A530F3"/>
    <w:rsid w:val="00A53B2A"/>
    <w:rsid w:val="00A53FBC"/>
    <w:rsid w:val="00A5445F"/>
    <w:rsid w:val="00A551F2"/>
    <w:rsid w:val="00A5700F"/>
    <w:rsid w:val="00A57735"/>
    <w:rsid w:val="00A57C16"/>
    <w:rsid w:val="00A57F54"/>
    <w:rsid w:val="00A619B5"/>
    <w:rsid w:val="00A620BF"/>
    <w:rsid w:val="00A62441"/>
    <w:rsid w:val="00A63ED6"/>
    <w:rsid w:val="00A6409B"/>
    <w:rsid w:val="00A64B63"/>
    <w:rsid w:val="00A64D87"/>
    <w:rsid w:val="00A6752B"/>
    <w:rsid w:val="00A678D8"/>
    <w:rsid w:val="00A67AE7"/>
    <w:rsid w:val="00A703D7"/>
    <w:rsid w:val="00A70653"/>
    <w:rsid w:val="00A70A4B"/>
    <w:rsid w:val="00A71242"/>
    <w:rsid w:val="00A717D1"/>
    <w:rsid w:val="00A71C99"/>
    <w:rsid w:val="00A72212"/>
    <w:rsid w:val="00A7449F"/>
    <w:rsid w:val="00A74921"/>
    <w:rsid w:val="00A75DEA"/>
    <w:rsid w:val="00A76227"/>
    <w:rsid w:val="00A765CC"/>
    <w:rsid w:val="00A76A21"/>
    <w:rsid w:val="00A76F8D"/>
    <w:rsid w:val="00A80349"/>
    <w:rsid w:val="00A8179D"/>
    <w:rsid w:val="00A81E58"/>
    <w:rsid w:val="00A82BD9"/>
    <w:rsid w:val="00A82EE2"/>
    <w:rsid w:val="00A8597F"/>
    <w:rsid w:val="00A870BF"/>
    <w:rsid w:val="00A90225"/>
    <w:rsid w:val="00A90959"/>
    <w:rsid w:val="00A928E2"/>
    <w:rsid w:val="00A92E98"/>
    <w:rsid w:val="00A93666"/>
    <w:rsid w:val="00A9427C"/>
    <w:rsid w:val="00A94CE4"/>
    <w:rsid w:val="00A95EB6"/>
    <w:rsid w:val="00AA050A"/>
    <w:rsid w:val="00AA0601"/>
    <w:rsid w:val="00AA15F1"/>
    <w:rsid w:val="00AA1D81"/>
    <w:rsid w:val="00AA1E52"/>
    <w:rsid w:val="00AA51DA"/>
    <w:rsid w:val="00AA6046"/>
    <w:rsid w:val="00AA71F8"/>
    <w:rsid w:val="00AB09FE"/>
    <w:rsid w:val="00AB0BC1"/>
    <w:rsid w:val="00AB3A17"/>
    <w:rsid w:val="00AB3B56"/>
    <w:rsid w:val="00AB4717"/>
    <w:rsid w:val="00AB486C"/>
    <w:rsid w:val="00AB492B"/>
    <w:rsid w:val="00AB6AB9"/>
    <w:rsid w:val="00AC0A35"/>
    <w:rsid w:val="00AC0BED"/>
    <w:rsid w:val="00AC16F9"/>
    <w:rsid w:val="00AC1EFA"/>
    <w:rsid w:val="00AC4E9A"/>
    <w:rsid w:val="00AC5B6C"/>
    <w:rsid w:val="00AC5BD2"/>
    <w:rsid w:val="00AC72C2"/>
    <w:rsid w:val="00AC7B00"/>
    <w:rsid w:val="00AD0443"/>
    <w:rsid w:val="00AD1144"/>
    <w:rsid w:val="00AD19C0"/>
    <w:rsid w:val="00AD1FAD"/>
    <w:rsid w:val="00AD31D0"/>
    <w:rsid w:val="00AD39B2"/>
    <w:rsid w:val="00AD39D5"/>
    <w:rsid w:val="00AD4AC5"/>
    <w:rsid w:val="00AD5596"/>
    <w:rsid w:val="00AD583F"/>
    <w:rsid w:val="00AD5CB8"/>
    <w:rsid w:val="00AD5F2C"/>
    <w:rsid w:val="00AD6AA2"/>
    <w:rsid w:val="00AE143E"/>
    <w:rsid w:val="00AE1570"/>
    <w:rsid w:val="00AE23CC"/>
    <w:rsid w:val="00AE26A5"/>
    <w:rsid w:val="00AE296D"/>
    <w:rsid w:val="00AE43C8"/>
    <w:rsid w:val="00AE4446"/>
    <w:rsid w:val="00AE488D"/>
    <w:rsid w:val="00AE5E8F"/>
    <w:rsid w:val="00AE70D4"/>
    <w:rsid w:val="00AE7166"/>
    <w:rsid w:val="00AE7208"/>
    <w:rsid w:val="00AF198F"/>
    <w:rsid w:val="00AF3726"/>
    <w:rsid w:val="00AF39F9"/>
    <w:rsid w:val="00AF3B69"/>
    <w:rsid w:val="00AF3B78"/>
    <w:rsid w:val="00AF3EB4"/>
    <w:rsid w:val="00AF3F01"/>
    <w:rsid w:val="00AF458E"/>
    <w:rsid w:val="00AF4B51"/>
    <w:rsid w:val="00AF5E05"/>
    <w:rsid w:val="00AF6A1B"/>
    <w:rsid w:val="00AF77D2"/>
    <w:rsid w:val="00AF79D9"/>
    <w:rsid w:val="00B000C7"/>
    <w:rsid w:val="00B004CF"/>
    <w:rsid w:val="00B03DE7"/>
    <w:rsid w:val="00B05339"/>
    <w:rsid w:val="00B059A0"/>
    <w:rsid w:val="00B0635A"/>
    <w:rsid w:val="00B06862"/>
    <w:rsid w:val="00B06982"/>
    <w:rsid w:val="00B06EA3"/>
    <w:rsid w:val="00B07DC5"/>
    <w:rsid w:val="00B10C2B"/>
    <w:rsid w:val="00B11210"/>
    <w:rsid w:val="00B11B2D"/>
    <w:rsid w:val="00B13122"/>
    <w:rsid w:val="00B13985"/>
    <w:rsid w:val="00B1590E"/>
    <w:rsid w:val="00B15ED1"/>
    <w:rsid w:val="00B16535"/>
    <w:rsid w:val="00B16646"/>
    <w:rsid w:val="00B176B7"/>
    <w:rsid w:val="00B20B03"/>
    <w:rsid w:val="00B2188B"/>
    <w:rsid w:val="00B21C5F"/>
    <w:rsid w:val="00B220BA"/>
    <w:rsid w:val="00B2460A"/>
    <w:rsid w:val="00B25149"/>
    <w:rsid w:val="00B25CB0"/>
    <w:rsid w:val="00B260DE"/>
    <w:rsid w:val="00B26470"/>
    <w:rsid w:val="00B27DA1"/>
    <w:rsid w:val="00B30D7F"/>
    <w:rsid w:val="00B341E0"/>
    <w:rsid w:val="00B3467A"/>
    <w:rsid w:val="00B355E7"/>
    <w:rsid w:val="00B35A48"/>
    <w:rsid w:val="00B35BB9"/>
    <w:rsid w:val="00B36A4B"/>
    <w:rsid w:val="00B36FD9"/>
    <w:rsid w:val="00B374FF"/>
    <w:rsid w:val="00B37BAC"/>
    <w:rsid w:val="00B40267"/>
    <w:rsid w:val="00B40440"/>
    <w:rsid w:val="00B4103A"/>
    <w:rsid w:val="00B41654"/>
    <w:rsid w:val="00B43630"/>
    <w:rsid w:val="00B43769"/>
    <w:rsid w:val="00B448D7"/>
    <w:rsid w:val="00B44FF1"/>
    <w:rsid w:val="00B452E7"/>
    <w:rsid w:val="00B50762"/>
    <w:rsid w:val="00B51DDB"/>
    <w:rsid w:val="00B53706"/>
    <w:rsid w:val="00B53A55"/>
    <w:rsid w:val="00B54D21"/>
    <w:rsid w:val="00B558BD"/>
    <w:rsid w:val="00B601ED"/>
    <w:rsid w:val="00B61181"/>
    <w:rsid w:val="00B6242A"/>
    <w:rsid w:val="00B62A3A"/>
    <w:rsid w:val="00B65374"/>
    <w:rsid w:val="00B657C5"/>
    <w:rsid w:val="00B65896"/>
    <w:rsid w:val="00B65B85"/>
    <w:rsid w:val="00B66C19"/>
    <w:rsid w:val="00B6709E"/>
    <w:rsid w:val="00B7008F"/>
    <w:rsid w:val="00B710F0"/>
    <w:rsid w:val="00B72276"/>
    <w:rsid w:val="00B723DB"/>
    <w:rsid w:val="00B734C0"/>
    <w:rsid w:val="00B7356E"/>
    <w:rsid w:val="00B73CAA"/>
    <w:rsid w:val="00B741FA"/>
    <w:rsid w:val="00B746A1"/>
    <w:rsid w:val="00B75C8F"/>
    <w:rsid w:val="00B814C2"/>
    <w:rsid w:val="00B82164"/>
    <w:rsid w:val="00B825F5"/>
    <w:rsid w:val="00B84011"/>
    <w:rsid w:val="00B84193"/>
    <w:rsid w:val="00B86029"/>
    <w:rsid w:val="00B8674B"/>
    <w:rsid w:val="00B86E60"/>
    <w:rsid w:val="00B87921"/>
    <w:rsid w:val="00B9082B"/>
    <w:rsid w:val="00B90F94"/>
    <w:rsid w:val="00B939D6"/>
    <w:rsid w:val="00B942BC"/>
    <w:rsid w:val="00B944C9"/>
    <w:rsid w:val="00B94652"/>
    <w:rsid w:val="00B94A15"/>
    <w:rsid w:val="00BA0439"/>
    <w:rsid w:val="00BA1041"/>
    <w:rsid w:val="00BA13FE"/>
    <w:rsid w:val="00BA32FE"/>
    <w:rsid w:val="00BA34FD"/>
    <w:rsid w:val="00BA3AEF"/>
    <w:rsid w:val="00BA4732"/>
    <w:rsid w:val="00BA51C4"/>
    <w:rsid w:val="00BA5508"/>
    <w:rsid w:val="00BA5775"/>
    <w:rsid w:val="00BA5E1A"/>
    <w:rsid w:val="00BA67EA"/>
    <w:rsid w:val="00BB12A3"/>
    <w:rsid w:val="00BB1B20"/>
    <w:rsid w:val="00BB3267"/>
    <w:rsid w:val="00BB4256"/>
    <w:rsid w:val="00BB551C"/>
    <w:rsid w:val="00BB555C"/>
    <w:rsid w:val="00BB6737"/>
    <w:rsid w:val="00BB6904"/>
    <w:rsid w:val="00BB6BE8"/>
    <w:rsid w:val="00BB6D6E"/>
    <w:rsid w:val="00BB6F8F"/>
    <w:rsid w:val="00BB7437"/>
    <w:rsid w:val="00BB774A"/>
    <w:rsid w:val="00BB7CCC"/>
    <w:rsid w:val="00BB7F01"/>
    <w:rsid w:val="00BC15BF"/>
    <w:rsid w:val="00BC30B1"/>
    <w:rsid w:val="00BC3C85"/>
    <w:rsid w:val="00BC5086"/>
    <w:rsid w:val="00BD061E"/>
    <w:rsid w:val="00BD30FC"/>
    <w:rsid w:val="00BD3283"/>
    <w:rsid w:val="00BD35E6"/>
    <w:rsid w:val="00BD370D"/>
    <w:rsid w:val="00BD42D8"/>
    <w:rsid w:val="00BD445C"/>
    <w:rsid w:val="00BD44D6"/>
    <w:rsid w:val="00BD4CE3"/>
    <w:rsid w:val="00BD593F"/>
    <w:rsid w:val="00BD5A5B"/>
    <w:rsid w:val="00BD61B0"/>
    <w:rsid w:val="00BD66FB"/>
    <w:rsid w:val="00BE0F8F"/>
    <w:rsid w:val="00BE1E79"/>
    <w:rsid w:val="00BE23FF"/>
    <w:rsid w:val="00BE3D80"/>
    <w:rsid w:val="00BE4AD1"/>
    <w:rsid w:val="00BE4F69"/>
    <w:rsid w:val="00BE591C"/>
    <w:rsid w:val="00BE5EF9"/>
    <w:rsid w:val="00BE709D"/>
    <w:rsid w:val="00BE7683"/>
    <w:rsid w:val="00BE7743"/>
    <w:rsid w:val="00BE79B3"/>
    <w:rsid w:val="00BF119B"/>
    <w:rsid w:val="00BF164F"/>
    <w:rsid w:val="00BF281A"/>
    <w:rsid w:val="00BF39C3"/>
    <w:rsid w:val="00BF3E1E"/>
    <w:rsid w:val="00BF584B"/>
    <w:rsid w:val="00BF5DB1"/>
    <w:rsid w:val="00BF6DA5"/>
    <w:rsid w:val="00BF702B"/>
    <w:rsid w:val="00BF728C"/>
    <w:rsid w:val="00BF7EA9"/>
    <w:rsid w:val="00C0052A"/>
    <w:rsid w:val="00C00FEF"/>
    <w:rsid w:val="00C019F0"/>
    <w:rsid w:val="00C02AF7"/>
    <w:rsid w:val="00C02DF0"/>
    <w:rsid w:val="00C03E51"/>
    <w:rsid w:val="00C048E5"/>
    <w:rsid w:val="00C04C1F"/>
    <w:rsid w:val="00C052BC"/>
    <w:rsid w:val="00C064D1"/>
    <w:rsid w:val="00C0677D"/>
    <w:rsid w:val="00C071A1"/>
    <w:rsid w:val="00C1029E"/>
    <w:rsid w:val="00C14289"/>
    <w:rsid w:val="00C15F02"/>
    <w:rsid w:val="00C1655E"/>
    <w:rsid w:val="00C20745"/>
    <w:rsid w:val="00C2217A"/>
    <w:rsid w:val="00C22265"/>
    <w:rsid w:val="00C2289A"/>
    <w:rsid w:val="00C22F0B"/>
    <w:rsid w:val="00C23183"/>
    <w:rsid w:val="00C23944"/>
    <w:rsid w:val="00C24676"/>
    <w:rsid w:val="00C2631A"/>
    <w:rsid w:val="00C2633F"/>
    <w:rsid w:val="00C27B92"/>
    <w:rsid w:val="00C27E02"/>
    <w:rsid w:val="00C308EE"/>
    <w:rsid w:val="00C312AE"/>
    <w:rsid w:val="00C334AF"/>
    <w:rsid w:val="00C33EE8"/>
    <w:rsid w:val="00C33FCB"/>
    <w:rsid w:val="00C34682"/>
    <w:rsid w:val="00C36099"/>
    <w:rsid w:val="00C41CC6"/>
    <w:rsid w:val="00C42839"/>
    <w:rsid w:val="00C437B9"/>
    <w:rsid w:val="00C44BB2"/>
    <w:rsid w:val="00C451EA"/>
    <w:rsid w:val="00C45311"/>
    <w:rsid w:val="00C4540A"/>
    <w:rsid w:val="00C455AD"/>
    <w:rsid w:val="00C45EE0"/>
    <w:rsid w:val="00C4642A"/>
    <w:rsid w:val="00C469C1"/>
    <w:rsid w:val="00C46C76"/>
    <w:rsid w:val="00C46D60"/>
    <w:rsid w:val="00C4748C"/>
    <w:rsid w:val="00C4789C"/>
    <w:rsid w:val="00C478D2"/>
    <w:rsid w:val="00C47A75"/>
    <w:rsid w:val="00C511DE"/>
    <w:rsid w:val="00C514DD"/>
    <w:rsid w:val="00C51CDB"/>
    <w:rsid w:val="00C52C44"/>
    <w:rsid w:val="00C53FA4"/>
    <w:rsid w:val="00C551DB"/>
    <w:rsid w:val="00C5536E"/>
    <w:rsid w:val="00C56C50"/>
    <w:rsid w:val="00C616B3"/>
    <w:rsid w:val="00C62DF6"/>
    <w:rsid w:val="00C62E62"/>
    <w:rsid w:val="00C62FFB"/>
    <w:rsid w:val="00C63268"/>
    <w:rsid w:val="00C6371E"/>
    <w:rsid w:val="00C64B34"/>
    <w:rsid w:val="00C67235"/>
    <w:rsid w:val="00C7068C"/>
    <w:rsid w:val="00C71129"/>
    <w:rsid w:val="00C71353"/>
    <w:rsid w:val="00C72465"/>
    <w:rsid w:val="00C7305C"/>
    <w:rsid w:val="00C7315F"/>
    <w:rsid w:val="00C733DE"/>
    <w:rsid w:val="00C739D1"/>
    <w:rsid w:val="00C7419A"/>
    <w:rsid w:val="00C74716"/>
    <w:rsid w:val="00C74A81"/>
    <w:rsid w:val="00C77AE3"/>
    <w:rsid w:val="00C77BC5"/>
    <w:rsid w:val="00C80129"/>
    <w:rsid w:val="00C80969"/>
    <w:rsid w:val="00C82969"/>
    <w:rsid w:val="00C82A13"/>
    <w:rsid w:val="00C830BA"/>
    <w:rsid w:val="00C834DB"/>
    <w:rsid w:val="00C83A15"/>
    <w:rsid w:val="00C84C84"/>
    <w:rsid w:val="00C857BA"/>
    <w:rsid w:val="00C859C1"/>
    <w:rsid w:val="00C86DEA"/>
    <w:rsid w:val="00C87A00"/>
    <w:rsid w:val="00C90CB2"/>
    <w:rsid w:val="00C923C6"/>
    <w:rsid w:val="00C93D33"/>
    <w:rsid w:val="00C95182"/>
    <w:rsid w:val="00C964BC"/>
    <w:rsid w:val="00C96D17"/>
    <w:rsid w:val="00CA440E"/>
    <w:rsid w:val="00CA44AE"/>
    <w:rsid w:val="00CA590E"/>
    <w:rsid w:val="00CA5F7C"/>
    <w:rsid w:val="00CA6590"/>
    <w:rsid w:val="00CB1347"/>
    <w:rsid w:val="00CB1C52"/>
    <w:rsid w:val="00CB4324"/>
    <w:rsid w:val="00CB4EAB"/>
    <w:rsid w:val="00CB62AE"/>
    <w:rsid w:val="00CC0D99"/>
    <w:rsid w:val="00CC2AED"/>
    <w:rsid w:val="00CC2F4B"/>
    <w:rsid w:val="00CC4C59"/>
    <w:rsid w:val="00CC4DEE"/>
    <w:rsid w:val="00CC5E80"/>
    <w:rsid w:val="00CD0621"/>
    <w:rsid w:val="00CD11B0"/>
    <w:rsid w:val="00CD235E"/>
    <w:rsid w:val="00CD2C0E"/>
    <w:rsid w:val="00CD3000"/>
    <w:rsid w:val="00CD3188"/>
    <w:rsid w:val="00CD3F6C"/>
    <w:rsid w:val="00CD470C"/>
    <w:rsid w:val="00CD4A27"/>
    <w:rsid w:val="00CD4EED"/>
    <w:rsid w:val="00CD6837"/>
    <w:rsid w:val="00CD6B6E"/>
    <w:rsid w:val="00CE1A94"/>
    <w:rsid w:val="00CE2188"/>
    <w:rsid w:val="00CE35E7"/>
    <w:rsid w:val="00CE3832"/>
    <w:rsid w:val="00CE3D8D"/>
    <w:rsid w:val="00CE4F82"/>
    <w:rsid w:val="00CF02BE"/>
    <w:rsid w:val="00CF06A4"/>
    <w:rsid w:val="00CF12B5"/>
    <w:rsid w:val="00CF365A"/>
    <w:rsid w:val="00CF36CF"/>
    <w:rsid w:val="00CF3EAD"/>
    <w:rsid w:val="00CF4952"/>
    <w:rsid w:val="00CF5868"/>
    <w:rsid w:val="00CF58FC"/>
    <w:rsid w:val="00CF5B7E"/>
    <w:rsid w:val="00CF6D7C"/>
    <w:rsid w:val="00CF7BCB"/>
    <w:rsid w:val="00D00211"/>
    <w:rsid w:val="00D00A1D"/>
    <w:rsid w:val="00D03318"/>
    <w:rsid w:val="00D03715"/>
    <w:rsid w:val="00D04D40"/>
    <w:rsid w:val="00D063BC"/>
    <w:rsid w:val="00D06927"/>
    <w:rsid w:val="00D06FAA"/>
    <w:rsid w:val="00D0778B"/>
    <w:rsid w:val="00D10CC5"/>
    <w:rsid w:val="00D13C62"/>
    <w:rsid w:val="00D1449C"/>
    <w:rsid w:val="00D148DC"/>
    <w:rsid w:val="00D1511B"/>
    <w:rsid w:val="00D15C71"/>
    <w:rsid w:val="00D1745D"/>
    <w:rsid w:val="00D179FE"/>
    <w:rsid w:val="00D2009E"/>
    <w:rsid w:val="00D20150"/>
    <w:rsid w:val="00D20403"/>
    <w:rsid w:val="00D20A4D"/>
    <w:rsid w:val="00D21AF4"/>
    <w:rsid w:val="00D21F0D"/>
    <w:rsid w:val="00D222F5"/>
    <w:rsid w:val="00D24A0F"/>
    <w:rsid w:val="00D256EB"/>
    <w:rsid w:val="00D25F43"/>
    <w:rsid w:val="00D264AE"/>
    <w:rsid w:val="00D3136C"/>
    <w:rsid w:val="00D31728"/>
    <w:rsid w:val="00D31EE8"/>
    <w:rsid w:val="00D31FC8"/>
    <w:rsid w:val="00D3215E"/>
    <w:rsid w:val="00D32D96"/>
    <w:rsid w:val="00D33750"/>
    <w:rsid w:val="00D33CCD"/>
    <w:rsid w:val="00D366CB"/>
    <w:rsid w:val="00D3678D"/>
    <w:rsid w:val="00D3707B"/>
    <w:rsid w:val="00D40610"/>
    <w:rsid w:val="00D41476"/>
    <w:rsid w:val="00D42C28"/>
    <w:rsid w:val="00D42D35"/>
    <w:rsid w:val="00D4325A"/>
    <w:rsid w:val="00D43477"/>
    <w:rsid w:val="00D44006"/>
    <w:rsid w:val="00D4529C"/>
    <w:rsid w:val="00D457DC"/>
    <w:rsid w:val="00D46B6D"/>
    <w:rsid w:val="00D4725B"/>
    <w:rsid w:val="00D500F6"/>
    <w:rsid w:val="00D504F0"/>
    <w:rsid w:val="00D53D9A"/>
    <w:rsid w:val="00D54B16"/>
    <w:rsid w:val="00D55028"/>
    <w:rsid w:val="00D56818"/>
    <w:rsid w:val="00D57540"/>
    <w:rsid w:val="00D610B5"/>
    <w:rsid w:val="00D616B2"/>
    <w:rsid w:val="00D6304C"/>
    <w:rsid w:val="00D64431"/>
    <w:rsid w:val="00D713D8"/>
    <w:rsid w:val="00D725B5"/>
    <w:rsid w:val="00D73310"/>
    <w:rsid w:val="00D7450C"/>
    <w:rsid w:val="00D75C36"/>
    <w:rsid w:val="00D75FB8"/>
    <w:rsid w:val="00D77445"/>
    <w:rsid w:val="00D778A3"/>
    <w:rsid w:val="00D80C58"/>
    <w:rsid w:val="00D81152"/>
    <w:rsid w:val="00D8235E"/>
    <w:rsid w:val="00D8254B"/>
    <w:rsid w:val="00D836D7"/>
    <w:rsid w:val="00D84E82"/>
    <w:rsid w:val="00D877C7"/>
    <w:rsid w:val="00D90B38"/>
    <w:rsid w:val="00D90F4F"/>
    <w:rsid w:val="00D91FC0"/>
    <w:rsid w:val="00D926C7"/>
    <w:rsid w:val="00D93CB5"/>
    <w:rsid w:val="00D951C0"/>
    <w:rsid w:val="00D95E6A"/>
    <w:rsid w:val="00D95F27"/>
    <w:rsid w:val="00D965B4"/>
    <w:rsid w:val="00D973E1"/>
    <w:rsid w:val="00DA0379"/>
    <w:rsid w:val="00DA0620"/>
    <w:rsid w:val="00DA0EB6"/>
    <w:rsid w:val="00DA1B5B"/>
    <w:rsid w:val="00DA1BEA"/>
    <w:rsid w:val="00DA2A9E"/>
    <w:rsid w:val="00DA342B"/>
    <w:rsid w:val="00DA4488"/>
    <w:rsid w:val="00DA4EEC"/>
    <w:rsid w:val="00DA57FD"/>
    <w:rsid w:val="00DA60D4"/>
    <w:rsid w:val="00DA63D4"/>
    <w:rsid w:val="00DA71C2"/>
    <w:rsid w:val="00DA781D"/>
    <w:rsid w:val="00DB0B69"/>
    <w:rsid w:val="00DB0C9C"/>
    <w:rsid w:val="00DB1C2E"/>
    <w:rsid w:val="00DB316E"/>
    <w:rsid w:val="00DB3E0C"/>
    <w:rsid w:val="00DB56AF"/>
    <w:rsid w:val="00DB7F22"/>
    <w:rsid w:val="00DC0688"/>
    <w:rsid w:val="00DC080E"/>
    <w:rsid w:val="00DC1EA0"/>
    <w:rsid w:val="00DC2D36"/>
    <w:rsid w:val="00DC3800"/>
    <w:rsid w:val="00DC43BE"/>
    <w:rsid w:val="00DC472E"/>
    <w:rsid w:val="00DC4899"/>
    <w:rsid w:val="00DC5EC3"/>
    <w:rsid w:val="00DC7286"/>
    <w:rsid w:val="00DC74D7"/>
    <w:rsid w:val="00DD082C"/>
    <w:rsid w:val="00DD1359"/>
    <w:rsid w:val="00DD142B"/>
    <w:rsid w:val="00DD169E"/>
    <w:rsid w:val="00DD2222"/>
    <w:rsid w:val="00DD27F7"/>
    <w:rsid w:val="00DD3B60"/>
    <w:rsid w:val="00DD4450"/>
    <w:rsid w:val="00DD4903"/>
    <w:rsid w:val="00DD5A69"/>
    <w:rsid w:val="00DD64FB"/>
    <w:rsid w:val="00DD6FCC"/>
    <w:rsid w:val="00DD7495"/>
    <w:rsid w:val="00DE212B"/>
    <w:rsid w:val="00DE2A6A"/>
    <w:rsid w:val="00DE2C4E"/>
    <w:rsid w:val="00DE315C"/>
    <w:rsid w:val="00DE3D48"/>
    <w:rsid w:val="00DE3EE1"/>
    <w:rsid w:val="00DE50B0"/>
    <w:rsid w:val="00DE5886"/>
    <w:rsid w:val="00DE65C6"/>
    <w:rsid w:val="00DE69C4"/>
    <w:rsid w:val="00DE7228"/>
    <w:rsid w:val="00DF071D"/>
    <w:rsid w:val="00DF347E"/>
    <w:rsid w:val="00DF3F0D"/>
    <w:rsid w:val="00DF5FD0"/>
    <w:rsid w:val="00DF630F"/>
    <w:rsid w:val="00DF65CB"/>
    <w:rsid w:val="00DF67E3"/>
    <w:rsid w:val="00E0096B"/>
    <w:rsid w:val="00E00C9F"/>
    <w:rsid w:val="00E01508"/>
    <w:rsid w:val="00E01FAE"/>
    <w:rsid w:val="00E02046"/>
    <w:rsid w:val="00E032B3"/>
    <w:rsid w:val="00E044B7"/>
    <w:rsid w:val="00E05385"/>
    <w:rsid w:val="00E0736C"/>
    <w:rsid w:val="00E103C4"/>
    <w:rsid w:val="00E10E67"/>
    <w:rsid w:val="00E11A68"/>
    <w:rsid w:val="00E1342B"/>
    <w:rsid w:val="00E14CFC"/>
    <w:rsid w:val="00E1601B"/>
    <w:rsid w:val="00E16325"/>
    <w:rsid w:val="00E168B6"/>
    <w:rsid w:val="00E171E0"/>
    <w:rsid w:val="00E20D70"/>
    <w:rsid w:val="00E210AE"/>
    <w:rsid w:val="00E21C6A"/>
    <w:rsid w:val="00E22E46"/>
    <w:rsid w:val="00E244A8"/>
    <w:rsid w:val="00E244E2"/>
    <w:rsid w:val="00E248E2"/>
    <w:rsid w:val="00E27529"/>
    <w:rsid w:val="00E278C4"/>
    <w:rsid w:val="00E308CA"/>
    <w:rsid w:val="00E31108"/>
    <w:rsid w:val="00E311A7"/>
    <w:rsid w:val="00E31E01"/>
    <w:rsid w:val="00E32414"/>
    <w:rsid w:val="00E32486"/>
    <w:rsid w:val="00E338AD"/>
    <w:rsid w:val="00E33992"/>
    <w:rsid w:val="00E33D5B"/>
    <w:rsid w:val="00E34F5F"/>
    <w:rsid w:val="00E35006"/>
    <w:rsid w:val="00E360C4"/>
    <w:rsid w:val="00E36E4D"/>
    <w:rsid w:val="00E36FAD"/>
    <w:rsid w:val="00E37C6B"/>
    <w:rsid w:val="00E405F6"/>
    <w:rsid w:val="00E40AB1"/>
    <w:rsid w:val="00E50BA4"/>
    <w:rsid w:val="00E5141D"/>
    <w:rsid w:val="00E519AD"/>
    <w:rsid w:val="00E51C27"/>
    <w:rsid w:val="00E51E67"/>
    <w:rsid w:val="00E52D7D"/>
    <w:rsid w:val="00E531C2"/>
    <w:rsid w:val="00E537D8"/>
    <w:rsid w:val="00E557E3"/>
    <w:rsid w:val="00E56DCB"/>
    <w:rsid w:val="00E57EF4"/>
    <w:rsid w:val="00E606EB"/>
    <w:rsid w:val="00E60F8E"/>
    <w:rsid w:val="00E629F9"/>
    <w:rsid w:val="00E63727"/>
    <w:rsid w:val="00E6498C"/>
    <w:rsid w:val="00E652B2"/>
    <w:rsid w:val="00E65334"/>
    <w:rsid w:val="00E65D4E"/>
    <w:rsid w:val="00E65DD2"/>
    <w:rsid w:val="00E65F4B"/>
    <w:rsid w:val="00E66507"/>
    <w:rsid w:val="00E66C33"/>
    <w:rsid w:val="00E67DA2"/>
    <w:rsid w:val="00E70F47"/>
    <w:rsid w:val="00E71596"/>
    <w:rsid w:val="00E72123"/>
    <w:rsid w:val="00E722BF"/>
    <w:rsid w:val="00E7288A"/>
    <w:rsid w:val="00E73639"/>
    <w:rsid w:val="00E73EB3"/>
    <w:rsid w:val="00E74779"/>
    <w:rsid w:val="00E74C48"/>
    <w:rsid w:val="00E758CD"/>
    <w:rsid w:val="00E77690"/>
    <w:rsid w:val="00E80C6E"/>
    <w:rsid w:val="00E81F65"/>
    <w:rsid w:val="00E8297F"/>
    <w:rsid w:val="00E82B9E"/>
    <w:rsid w:val="00E850A8"/>
    <w:rsid w:val="00E85248"/>
    <w:rsid w:val="00E85E54"/>
    <w:rsid w:val="00E86FBE"/>
    <w:rsid w:val="00E87005"/>
    <w:rsid w:val="00E879B1"/>
    <w:rsid w:val="00E902F4"/>
    <w:rsid w:val="00E907D7"/>
    <w:rsid w:val="00E90ED6"/>
    <w:rsid w:val="00E921A2"/>
    <w:rsid w:val="00E9265E"/>
    <w:rsid w:val="00E92C6D"/>
    <w:rsid w:val="00E930D5"/>
    <w:rsid w:val="00E93DE0"/>
    <w:rsid w:val="00E93FD4"/>
    <w:rsid w:val="00E949E3"/>
    <w:rsid w:val="00E94B4A"/>
    <w:rsid w:val="00E95479"/>
    <w:rsid w:val="00E96C8B"/>
    <w:rsid w:val="00E9720D"/>
    <w:rsid w:val="00E97713"/>
    <w:rsid w:val="00E97878"/>
    <w:rsid w:val="00E97DA3"/>
    <w:rsid w:val="00EA1979"/>
    <w:rsid w:val="00EA4958"/>
    <w:rsid w:val="00EA5509"/>
    <w:rsid w:val="00EB0ECF"/>
    <w:rsid w:val="00EB11D1"/>
    <w:rsid w:val="00EB12B2"/>
    <w:rsid w:val="00EB3755"/>
    <w:rsid w:val="00EB68BF"/>
    <w:rsid w:val="00EB6D5A"/>
    <w:rsid w:val="00EB724B"/>
    <w:rsid w:val="00EB764B"/>
    <w:rsid w:val="00EB7B2E"/>
    <w:rsid w:val="00EC0532"/>
    <w:rsid w:val="00EC1D57"/>
    <w:rsid w:val="00EC2F57"/>
    <w:rsid w:val="00EC3429"/>
    <w:rsid w:val="00EC35BF"/>
    <w:rsid w:val="00EC3B06"/>
    <w:rsid w:val="00EC422C"/>
    <w:rsid w:val="00EC424C"/>
    <w:rsid w:val="00EC52AF"/>
    <w:rsid w:val="00ED0996"/>
    <w:rsid w:val="00ED0CBF"/>
    <w:rsid w:val="00ED0FCB"/>
    <w:rsid w:val="00ED182E"/>
    <w:rsid w:val="00ED21F1"/>
    <w:rsid w:val="00ED2696"/>
    <w:rsid w:val="00ED36E5"/>
    <w:rsid w:val="00ED3792"/>
    <w:rsid w:val="00ED39BC"/>
    <w:rsid w:val="00ED4BCB"/>
    <w:rsid w:val="00ED5D4C"/>
    <w:rsid w:val="00ED6105"/>
    <w:rsid w:val="00ED64F0"/>
    <w:rsid w:val="00EE0492"/>
    <w:rsid w:val="00EE1340"/>
    <w:rsid w:val="00EE33A7"/>
    <w:rsid w:val="00EE374E"/>
    <w:rsid w:val="00EE448C"/>
    <w:rsid w:val="00EE45B7"/>
    <w:rsid w:val="00EE566A"/>
    <w:rsid w:val="00EF140B"/>
    <w:rsid w:val="00EF1854"/>
    <w:rsid w:val="00EF1934"/>
    <w:rsid w:val="00EF301C"/>
    <w:rsid w:val="00EF3514"/>
    <w:rsid w:val="00EF5379"/>
    <w:rsid w:val="00EF5885"/>
    <w:rsid w:val="00EF5EBC"/>
    <w:rsid w:val="00EF6399"/>
    <w:rsid w:val="00EF70E4"/>
    <w:rsid w:val="00EF72B3"/>
    <w:rsid w:val="00EF74AB"/>
    <w:rsid w:val="00F016C4"/>
    <w:rsid w:val="00F0290F"/>
    <w:rsid w:val="00F02E1E"/>
    <w:rsid w:val="00F052C2"/>
    <w:rsid w:val="00F05A7B"/>
    <w:rsid w:val="00F05B65"/>
    <w:rsid w:val="00F07198"/>
    <w:rsid w:val="00F07385"/>
    <w:rsid w:val="00F07911"/>
    <w:rsid w:val="00F100BC"/>
    <w:rsid w:val="00F101B7"/>
    <w:rsid w:val="00F14832"/>
    <w:rsid w:val="00F15598"/>
    <w:rsid w:val="00F15F49"/>
    <w:rsid w:val="00F1601A"/>
    <w:rsid w:val="00F164E1"/>
    <w:rsid w:val="00F17750"/>
    <w:rsid w:val="00F20254"/>
    <w:rsid w:val="00F23FE9"/>
    <w:rsid w:val="00F24CDD"/>
    <w:rsid w:val="00F24F54"/>
    <w:rsid w:val="00F25519"/>
    <w:rsid w:val="00F268B2"/>
    <w:rsid w:val="00F318FF"/>
    <w:rsid w:val="00F322EE"/>
    <w:rsid w:val="00F3554F"/>
    <w:rsid w:val="00F35B18"/>
    <w:rsid w:val="00F35D88"/>
    <w:rsid w:val="00F36DBD"/>
    <w:rsid w:val="00F41CC5"/>
    <w:rsid w:val="00F4390C"/>
    <w:rsid w:val="00F456EE"/>
    <w:rsid w:val="00F45C34"/>
    <w:rsid w:val="00F50576"/>
    <w:rsid w:val="00F50912"/>
    <w:rsid w:val="00F51799"/>
    <w:rsid w:val="00F53285"/>
    <w:rsid w:val="00F541DF"/>
    <w:rsid w:val="00F569F2"/>
    <w:rsid w:val="00F578BC"/>
    <w:rsid w:val="00F60DC4"/>
    <w:rsid w:val="00F60FD8"/>
    <w:rsid w:val="00F61224"/>
    <w:rsid w:val="00F63E38"/>
    <w:rsid w:val="00F64038"/>
    <w:rsid w:val="00F6539E"/>
    <w:rsid w:val="00F65F96"/>
    <w:rsid w:val="00F7005A"/>
    <w:rsid w:val="00F701F4"/>
    <w:rsid w:val="00F7092A"/>
    <w:rsid w:val="00F71A43"/>
    <w:rsid w:val="00F71F8F"/>
    <w:rsid w:val="00F72913"/>
    <w:rsid w:val="00F72E72"/>
    <w:rsid w:val="00F735F4"/>
    <w:rsid w:val="00F74444"/>
    <w:rsid w:val="00F7512C"/>
    <w:rsid w:val="00F8070A"/>
    <w:rsid w:val="00F80B05"/>
    <w:rsid w:val="00F81961"/>
    <w:rsid w:val="00F81A42"/>
    <w:rsid w:val="00F83985"/>
    <w:rsid w:val="00F84D0A"/>
    <w:rsid w:val="00F8529E"/>
    <w:rsid w:val="00F8584A"/>
    <w:rsid w:val="00F859A0"/>
    <w:rsid w:val="00F86987"/>
    <w:rsid w:val="00F86D4E"/>
    <w:rsid w:val="00F870B3"/>
    <w:rsid w:val="00F87208"/>
    <w:rsid w:val="00F875DA"/>
    <w:rsid w:val="00F87925"/>
    <w:rsid w:val="00F90633"/>
    <w:rsid w:val="00F91790"/>
    <w:rsid w:val="00F9212F"/>
    <w:rsid w:val="00F92996"/>
    <w:rsid w:val="00F92ABA"/>
    <w:rsid w:val="00F92E17"/>
    <w:rsid w:val="00F931B5"/>
    <w:rsid w:val="00F93D2E"/>
    <w:rsid w:val="00F9608D"/>
    <w:rsid w:val="00F9692E"/>
    <w:rsid w:val="00F97B9F"/>
    <w:rsid w:val="00FA0CA8"/>
    <w:rsid w:val="00FA1907"/>
    <w:rsid w:val="00FA264D"/>
    <w:rsid w:val="00FA28B4"/>
    <w:rsid w:val="00FA3E37"/>
    <w:rsid w:val="00FA45C8"/>
    <w:rsid w:val="00FA57C3"/>
    <w:rsid w:val="00FA5997"/>
    <w:rsid w:val="00FA65E5"/>
    <w:rsid w:val="00FA6A7B"/>
    <w:rsid w:val="00FA7979"/>
    <w:rsid w:val="00FB09D6"/>
    <w:rsid w:val="00FB11BB"/>
    <w:rsid w:val="00FB196A"/>
    <w:rsid w:val="00FB22D6"/>
    <w:rsid w:val="00FB4BAD"/>
    <w:rsid w:val="00FB5853"/>
    <w:rsid w:val="00FB5C19"/>
    <w:rsid w:val="00FB5DA7"/>
    <w:rsid w:val="00FB67B2"/>
    <w:rsid w:val="00FB682C"/>
    <w:rsid w:val="00FB748A"/>
    <w:rsid w:val="00FC0DCB"/>
    <w:rsid w:val="00FC0F64"/>
    <w:rsid w:val="00FC5667"/>
    <w:rsid w:val="00FD254E"/>
    <w:rsid w:val="00FD2905"/>
    <w:rsid w:val="00FD2C0A"/>
    <w:rsid w:val="00FD3EA9"/>
    <w:rsid w:val="00FD4359"/>
    <w:rsid w:val="00FD4C74"/>
    <w:rsid w:val="00FD4C80"/>
    <w:rsid w:val="00FD55BC"/>
    <w:rsid w:val="00FD58BF"/>
    <w:rsid w:val="00FD6DCE"/>
    <w:rsid w:val="00FD7012"/>
    <w:rsid w:val="00FE064F"/>
    <w:rsid w:val="00FE11B9"/>
    <w:rsid w:val="00FE1648"/>
    <w:rsid w:val="00FE1896"/>
    <w:rsid w:val="00FE1908"/>
    <w:rsid w:val="00FE2E82"/>
    <w:rsid w:val="00FE46E7"/>
    <w:rsid w:val="00FE5709"/>
    <w:rsid w:val="00FE5D04"/>
    <w:rsid w:val="00FF1FD9"/>
    <w:rsid w:val="00FF3795"/>
    <w:rsid w:val="00FF394C"/>
    <w:rsid w:val="00FF43EA"/>
    <w:rsid w:val="00FF458C"/>
    <w:rsid w:val="00FF47D1"/>
    <w:rsid w:val="00FF4AD2"/>
    <w:rsid w:val="00FF5D9F"/>
    <w:rsid w:val="00FF7F1A"/>
    <w:rsid w:val="2EE35968"/>
    <w:rsid w:val="42730BCE"/>
    <w:rsid w:val="4311834E"/>
    <w:rsid w:val="53270FAC"/>
    <w:rsid w:val="5FC5E451"/>
    <w:rsid w:val="7316B6D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D9583D"/>
  <w14:defaultImageDpi w14:val="330"/>
  <w15:docId w15:val="{5AE019DF-266B-46F3-92D2-C2982DB81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2A2"/>
    <w:rPr>
      <w:rFonts w:ascii="Arial" w:eastAsiaTheme="minorHAnsi" w:hAnsi="Arial"/>
      <w:sz w:val="22"/>
      <w:szCs w:val="22"/>
    </w:rPr>
  </w:style>
  <w:style w:type="paragraph" w:styleId="Heading1">
    <w:name w:val="heading 1"/>
    <w:basedOn w:val="Normal"/>
    <w:next w:val="Normal"/>
    <w:link w:val="Heading1Char"/>
    <w:uiPriority w:val="9"/>
    <w:qFormat/>
    <w:rsid w:val="00A338C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AA71F8"/>
    <w:pPr>
      <w:keepNext/>
      <w:keepLines/>
      <w:spacing w:before="200"/>
      <w:outlineLvl w:val="1"/>
    </w:pPr>
    <w:rPr>
      <w:rFonts w:asciiTheme="majorHAnsi" w:eastAsiaTheme="majorEastAsia" w:hAnsiTheme="majorHAnsi" w:cstheme="majorBidi"/>
      <w:b/>
      <w:bCs/>
      <w:color w:val="4F81BD" w:themeColor="accent1"/>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3E7827"/>
    <w:rPr>
      <w:sz w:val="20"/>
      <w:szCs w:val="20"/>
    </w:rPr>
  </w:style>
  <w:style w:type="character" w:customStyle="1" w:styleId="CommentTextChar">
    <w:name w:val="Comment Text Char"/>
    <w:basedOn w:val="DefaultParagraphFont"/>
    <w:link w:val="CommentText"/>
    <w:uiPriority w:val="99"/>
    <w:rsid w:val="003E7827"/>
    <w:rPr>
      <w:rFonts w:ascii="Arial" w:eastAsiaTheme="minorHAnsi" w:hAnsi="Arial"/>
      <w:sz w:val="20"/>
      <w:szCs w:val="20"/>
    </w:rPr>
  </w:style>
  <w:style w:type="character" w:styleId="CommentReference">
    <w:name w:val="annotation reference"/>
    <w:basedOn w:val="DefaultParagraphFont"/>
    <w:uiPriority w:val="99"/>
    <w:semiHidden/>
    <w:unhideWhenUsed/>
    <w:rsid w:val="003E7827"/>
    <w:rPr>
      <w:sz w:val="18"/>
      <w:szCs w:val="18"/>
    </w:rPr>
  </w:style>
  <w:style w:type="paragraph" w:styleId="BalloonText">
    <w:name w:val="Balloon Text"/>
    <w:basedOn w:val="Normal"/>
    <w:link w:val="BalloonTextChar"/>
    <w:uiPriority w:val="99"/>
    <w:semiHidden/>
    <w:unhideWhenUsed/>
    <w:rsid w:val="003E782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7827"/>
    <w:rPr>
      <w:rFonts w:ascii="Lucida Grande" w:eastAsiaTheme="minorHAnsi" w:hAnsi="Lucida Grande" w:cs="Lucida Grande"/>
      <w:sz w:val="18"/>
      <w:szCs w:val="18"/>
    </w:r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34"/>
    <w:qFormat/>
    <w:rsid w:val="003E7827"/>
    <w:pPr>
      <w:ind w:left="720"/>
      <w:contextualSpacing/>
    </w:p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basedOn w:val="DefaultParagraphFont"/>
    <w:link w:val="ListParagraph"/>
    <w:uiPriority w:val="34"/>
    <w:qFormat/>
    <w:locked/>
    <w:rsid w:val="003E7827"/>
    <w:rPr>
      <w:rFonts w:ascii="Arial" w:eastAsiaTheme="minorHAnsi" w:hAnsi="Arial"/>
      <w:sz w:val="22"/>
      <w:szCs w:val="22"/>
    </w:rPr>
  </w:style>
  <w:style w:type="paragraph" w:styleId="Footer">
    <w:name w:val="footer"/>
    <w:basedOn w:val="Normal"/>
    <w:link w:val="FooterChar"/>
    <w:uiPriority w:val="99"/>
    <w:unhideWhenUsed/>
    <w:rsid w:val="003E7827"/>
    <w:pPr>
      <w:tabs>
        <w:tab w:val="center" w:pos="4320"/>
        <w:tab w:val="right" w:pos="8640"/>
      </w:tabs>
    </w:pPr>
  </w:style>
  <w:style w:type="character" w:customStyle="1" w:styleId="FooterChar">
    <w:name w:val="Footer Char"/>
    <w:basedOn w:val="DefaultParagraphFont"/>
    <w:link w:val="Footer"/>
    <w:uiPriority w:val="99"/>
    <w:rsid w:val="003E7827"/>
    <w:rPr>
      <w:rFonts w:ascii="Arial" w:eastAsiaTheme="minorHAnsi" w:hAnsi="Arial"/>
      <w:sz w:val="22"/>
      <w:szCs w:val="22"/>
    </w:rPr>
  </w:style>
  <w:style w:type="character" w:styleId="PageNumber">
    <w:name w:val="page number"/>
    <w:basedOn w:val="DefaultParagraphFont"/>
    <w:uiPriority w:val="99"/>
    <w:semiHidden/>
    <w:unhideWhenUsed/>
    <w:rsid w:val="003E7827"/>
  </w:style>
  <w:style w:type="paragraph" w:styleId="FootnoteText">
    <w:name w:val="footnote text"/>
    <w:basedOn w:val="Normal"/>
    <w:link w:val="FootnoteTextChar"/>
    <w:uiPriority w:val="99"/>
    <w:unhideWhenUsed/>
    <w:rsid w:val="006F12A2"/>
    <w:rPr>
      <w:sz w:val="16"/>
      <w:szCs w:val="20"/>
    </w:rPr>
  </w:style>
  <w:style w:type="character" w:customStyle="1" w:styleId="FootnoteTextChar">
    <w:name w:val="Footnote Text Char"/>
    <w:basedOn w:val="DefaultParagraphFont"/>
    <w:link w:val="FootnoteText"/>
    <w:uiPriority w:val="99"/>
    <w:rsid w:val="006F12A2"/>
    <w:rPr>
      <w:rFonts w:ascii="Arial" w:eastAsiaTheme="minorHAnsi" w:hAnsi="Arial"/>
      <w:sz w:val="16"/>
      <w:szCs w:val="20"/>
    </w:rPr>
  </w:style>
  <w:style w:type="character" w:styleId="Hyperlink">
    <w:name w:val="Hyperlink"/>
    <w:uiPriority w:val="99"/>
    <w:unhideWhenUsed/>
    <w:rsid w:val="00787387"/>
    <w:rPr>
      <w:color w:val="0000FF"/>
      <w:u w:val="single"/>
    </w:rPr>
  </w:style>
  <w:style w:type="character" w:styleId="FootnoteReference">
    <w:name w:val="footnote reference"/>
    <w:uiPriority w:val="99"/>
    <w:unhideWhenUsed/>
    <w:rsid w:val="00787387"/>
    <w:rPr>
      <w:vertAlign w:val="superscript"/>
    </w:rPr>
  </w:style>
  <w:style w:type="paragraph" w:styleId="Header">
    <w:name w:val="header"/>
    <w:basedOn w:val="Normal"/>
    <w:link w:val="HeaderChar"/>
    <w:uiPriority w:val="99"/>
    <w:unhideWhenUsed/>
    <w:rsid w:val="00DC3800"/>
    <w:pPr>
      <w:tabs>
        <w:tab w:val="center" w:pos="4513"/>
        <w:tab w:val="right" w:pos="9026"/>
      </w:tabs>
    </w:pPr>
  </w:style>
  <w:style w:type="character" w:customStyle="1" w:styleId="HeaderChar">
    <w:name w:val="Header Char"/>
    <w:basedOn w:val="DefaultParagraphFont"/>
    <w:link w:val="Header"/>
    <w:uiPriority w:val="99"/>
    <w:rsid w:val="00DC3800"/>
    <w:rPr>
      <w:rFonts w:ascii="Arial" w:eastAsiaTheme="minorHAnsi" w:hAnsi="Arial"/>
      <w:sz w:val="22"/>
      <w:szCs w:val="22"/>
    </w:rPr>
  </w:style>
  <w:style w:type="paragraph" w:styleId="CommentSubject">
    <w:name w:val="annotation subject"/>
    <w:basedOn w:val="CommentText"/>
    <w:next w:val="CommentText"/>
    <w:link w:val="CommentSubjectChar"/>
    <w:uiPriority w:val="99"/>
    <w:semiHidden/>
    <w:unhideWhenUsed/>
    <w:rsid w:val="00D457DC"/>
    <w:rPr>
      <w:b/>
      <w:bCs/>
    </w:rPr>
  </w:style>
  <w:style w:type="character" w:customStyle="1" w:styleId="CommentSubjectChar">
    <w:name w:val="Comment Subject Char"/>
    <w:basedOn w:val="CommentTextChar"/>
    <w:link w:val="CommentSubject"/>
    <w:uiPriority w:val="99"/>
    <w:semiHidden/>
    <w:rsid w:val="00D457DC"/>
    <w:rPr>
      <w:rFonts w:ascii="Arial" w:eastAsiaTheme="minorHAnsi" w:hAnsi="Arial"/>
      <w:b/>
      <w:bCs/>
      <w:sz w:val="20"/>
      <w:szCs w:val="20"/>
    </w:rPr>
  </w:style>
  <w:style w:type="character" w:styleId="FollowedHyperlink">
    <w:name w:val="FollowedHyperlink"/>
    <w:basedOn w:val="DefaultParagraphFont"/>
    <w:uiPriority w:val="99"/>
    <w:semiHidden/>
    <w:unhideWhenUsed/>
    <w:rsid w:val="00934709"/>
    <w:rPr>
      <w:color w:val="800080" w:themeColor="followedHyperlink"/>
      <w:u w:val="single"/>
    </w:rPr>
  </w:style>
  <w:style w:type="paragraph" w:styleId="NormalWeb">
    <w:name w:val="Normal (Web)"/>
    <w:basedOn w:val="Normal"/>
    <w:uiPriority w:val="99"/>
    <w:unhideWhenUsed/>
    <w:rsid w:val="00AB486C"/>
    <w:pPr>
      <w:spacing w:before="150" w:after="150"/>
    </w:pPr>
    <w:rPr>
      <w:rFonts w:ascii="Times New Roman" w:eastAsia="Times New Roman" w:hAnsi="Times New Roman" w:cs="Times New Roman"/>
      <w:sz w:val="24"/>
      <w:szCs w:val="24"/>
      <w:lang w:eastAsia="en-GB" w:bidi="ne-NP"/>
    </w:rPr>
  </w:style>
  <w:style w:type="character" w:customStyle="1" w:styleId="ms-rtethemeforecolor-2-31">
    <w:name w:val="ms-rtethemeforecolor-2-31"/>
    <w:basedOn w:val="DefaultParagraphFont"/>
    <w:rsid w:val="00AB486C"/>
    <w:rPr>
      <w:color w:val="3F3F3F"/>
    </w:rPr>
  </w:style>
  <w:style w:type="paragraph" w:customStyle="1" w:styleId="ms-rtethemeforecolor-2-3">
    <w:name w:val="ms-rtethemeforecolor-2-3"/>
    <w:basedOn w:val="Normal"/>
    <w:rsid w:val="00AB486C"/>
    <w:pPr>
      <w:spacing w:before="100" w:beforeAutospacing="1" w:after="100" w:afterAutospacing="1"/>
    </w:pPr>
    <w:rPr>
      <w:rFonts w:eastAsia="Times New Roman" w:cs="Arial"/>
      <w:color w:val="3F3F3F"/>
      <w:sz w:val="18"/>
      <w:szCs w:val="18"/>
      <w:lang w:eastAsia="en-GB" w:bidi="ne-NP"/>
    </w:rPr>
  </w:style>
  <w:style w:type="character" w:styleId="BookTitle">
    <w:name w:val="Book Title"/>
    <w:basedOn w:val="DefaultParagraphFont"/>
    <w:uiPriority w:val="33"/>
    <w:qFormat/>
    <w:rsid w:val="00E74779"/>
    <w:rPr>
      <w:b/>
      <w:bCs/>
      <w:smallCaps/>
      <w:spacing w:val="5"/>
    </w:rPr>
  </w:style>
  <w:style w:type="character" w:styleId="Emphasis">
    <w:name w:val="Emphasis"/>
    <w:basedOn w:val="DefaultParagraphFont"/>
    <w:uiPriority w:val="20"/>
    <w:qFormat/>
    <w:rsid w:val="00E74779"/>
    <w:rPr>
      <w:i/>
      <w:iCs/>
    </w:rPr>
  </w:style>
  <w:style w:type="paragraph" w:styleId="Quote">
    <w:name w:val="Quote"/>
    <w:basedOn w:val="Normal"/>
    <w:next w:val="Normal"/>
    <w:link w:val="QuoteChar"/>
    <w:uiPriority w:val="29"/>
    <w:qFormat/>
    <w:rsid w:val="00E74779"/>
    <w:rPr>
      <w:i/>
      <w:iCs/>
      <w:color w:val="000000" w:themeColor="text1"/>
    </w:rPr>
  </w:style>
  <w:style w:type="character" w:customStyle="1" w:styleId="QuoteChar">
    <w:name w:val="Quote Char"/>
    <w:basedOn w:val="DefaultParagraphFont"/>
    <w:link w:val="Quote"/>
    <w:uiPriority w:val="29"/>
    <w:rsid w:val="00E74779"/>
    <w:rPr>
      <w:rFonts w:ascii="Arial" w:eastAsiaTheme="minorHAnsi" w:hAnsi="Arial"/>
      <w:i/>
      <w:iCs/>
      <w:color w:val="000000" w:themeColor="text1"/>
      <w:sz w:val="22"/>
      <w:szCs w:val="22"/>
    </w:rPr>
  </w:style>
  <w:style w:type="paragraph" w:styleId="NoSpacing">
    <w:name w:val="No Spacing"/>
    <w:link w:val="NoSpacingChar"/>
    <w:uiPriority w:val="1"/>
    <w:qFormat/>
    <w:rsid w:val="00E74779"/>
    <w:rPr>
      <w:rFonts w:ascii="Arial" w:eastAsiaTheme="minorHAnsi" w:hAnsi="Arial"/>
      <w:sz w:val="22"/>
      <w:szCs w:val="22"/>
    </w:rPr>
  </w:style>
  <w:style w:type="paragraph" w:customStyle="1" w:styleId="paragraph">
    <w:name w:val="paragraph"/>
    <w:basedOn w:val="Normal"/>
    <w:rsid w:val="00156B18"/>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56B18"/>
  </w:style>
  <w:style w:type="character" w:customStyle="1" w:styleId="spellingerror">
    <w:name w:val="spellingerror"/>
    <w:basedOn w:val="DefaultParagraphFont"/>
    <w:rsid w:val="00156B18"/>
  </w:style>
  <w:style w:type="paragraph" w:customStyle="1" w:styleId="Level1">
    <w:name w:val="Level 1"/>
    <w:basedOn w:val="Normal"/>
    <w:rsid w:val="006F12A2"/>
    <w:pPr>
      <w:numPr>
        <w:numId w:val="1"/>
      </w:numPr>
      <w:spacing w:before="240"/>
    </w:pPr>
    <w:rPr>
      <w:rFonts w:ascii="Times New Roman" w:eastAsia="Times New Roman" w:hAnsi="Times New Roman" w:cs="Times New Roman"/>
      <w:sz w:val="20"/>
      <w:szCs w:val="24"/>
    </w:rPr>
  </w:style>
  <w:style w:type="paragraph" w:customStyle="1" w:styleId="Level3">
    <w:name w:val="Level 3"/>
    <w:basedOn w:val="Level2"/>
    <w:rsid w:val="006F12A2"/>
    <w:pPr>
      <w:numPr>
        <w:ilvl w:val="2"/>
      </w:numPr>
      <w:tabs>
        <w:tab w:val="left" w:pos="1134"/>
      </w:tabs>
    </w:pPr>
  </w:style>
  <w:style w:type="paragraph" w:customStyle="1" w:styleId="Level2">
    <w:name w:val="Level 2"/>
    <w:basedOn w:val="Level1"/>
    <w:rsid w:val="006F12A2"/>
    <w:pPr>
      <w:numPr>
        <w:ilvl w:val="1"/>
      </w:numPr>
    </w:pPr>
  </w:style>
  <w:style w:type="paragraph" w:customStyle="1" w:styleId="Level4">
    <w:name w:val="Level 4"/>
    <w:basedOn w:val="Normal"/>
    <w:rsid w:val="006F12A2"/>
    <w:pPr>
      <w:numPr>
        <w:ilvl w:val="3"/>
        <w:numId w:val="1"/>
      </w:numPr>
      <w:spacing w:before="240"/>
    </w:pPr>
    <w:rPr>
      <w:rFonts w:ascii="Times New Roman" w:eastAsia="Times New Roman" w:hAnsi="Times New Roman" w:cs="Times New Roman"/>
      <w:sz w:val="20"/>
      <w:szCs w:val="20"/>
    </w:rPr>
  </w:style>
  <w:style w:type="paragraph" w:customStyle="1" w:styleId="Level5">
    <w:name w:val="Level 5"/>
    <w:basedOn w:val="Normal"/>
    <w:rsid w:val="006F12A2"/>
    <w:pPr>
      <w:numPr>
        <w:ilvl w:val="4"/>
        <w:numId w:val="1"/>
      </w:numPr>
      <w:spacing w:before="240"/>
    </w:pPr>
    <w:rPr>
      <w:rFonts w:ascii="Times New Roman" w:eastAsia="Times New Roman" w:hAnsi="Times New Roman" w:cs="Times New Roman"/>
      <w:sz w:val="20"/>
      <w:szCs w:val="20"/>
    </w:rPr>
  </w:style>
  <w:style w:type="paragraph" w:customStyle="1" w:styleId="Default">
    <w:name w:val="Default"/>
    <w:rsid w:val="006F12A2"/>
    <w:pPr>
      <w:autoSpaceDE w:val="0"/>
      <w:autoSpaceDN w:val="0"/>
      <w:adjustRightInd w:val="0"/>
    </w:pPr>
    <w:rPr>
      <w:rFonts w:ascii="Arial" w:hAnsi="Arial" w:cs="Arial"/>
      <w:color w:val="000000"/>
    </w:rPr>
  </w:style>
  <w:style w:type="table" w:styleId="TableGrid">
    <w:name w:val="Table Grid"/>
    <w:basedOn w:val="TableNormal"/>
    <w:uiPriority w:val="39"/>
    <w:rsid w:val="003131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basedOn w:val="DefaultParagraphFont"/>
    <w:rsid w:val="0031315D"/>
  </w:style>
  <w:style w:type="paragraph" w:styleId="Revision">
    <w:name w:val="Revision"/>
    <w:hidden/>
    <w:uiPriority w:val="99"/>
    <w:semiHidden/>
    <w:rsid w:val="00CA5F7C"/>
    <w:rPr>
      <w:rFonts w:ascii="Arial" w:eastAsiaTheme="minorHAnsi" w:hAnsi="Arial"/>
      <w:sz w:val="22"/>
      <w:szCs w:val="22"/>
    </w:rPr>
  </w:style>
  <w:style w:type="character" w:customStyle="1" w:styleId="Heading1Char">
    <w:name w:val="Heading 1 Char"/>
    <w:basedOn w:val="DefaultParagraphFont"/>
    <w:link w:val="Heading1"/>
    <w:uiPriority w:val="9"/>
    <w:rsid w:val="00A338C2"/>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AA71F8"/>
    <w:rPr>
      <w:rFonts w:asciiTheme="majorHAnsi" w:eastAsiaTheme="majorEastAsia" w:hAnsiTheme="majorHAnsi" w:cstheme="majorBidi"/>
      <w:b/>
      <w:bCs/>
      <w:color w:val="4F81BD" w:themeColor="accent1"/>
      <w:sz w:val="26"/>
      <w:szCs w:val="26"/>
      <w:lang w:eastAsia="en-GB"/>
    </w:rPr>
  </w:style>
  <w:style w:type="paragraph" w:styleId="DocumentMap">
    <w:name w:val="Document Map"/>
    <w:basedOn w:val="Normal"/>
    <w:link w:val="DocumentMapChar"/>
    <w:uiPriority w:val="99"/>
    <w:semiHidden/>
    <w:unhideWhenUsed/>
    <w:rsid w:val="005E24B5"/>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5E24B5"/>
    <w:rPr>
      <w:rFonts w:ascii="Times New Roman" w:eastAsiaTheme="minorHAnsi" w:hAnsi="Times New Roman" w:cs="Times New Roman"/>
    </w:rPr>
  </w:style>
  <w:style w:type="character" w:customStyle="1" w:styleId="NoSpacingChar">
    <w:name w:val="No Spacing Char"/>
    <w:basedOn w:val="DefaultParagraphFont"/>
    <w:link w:val="NoSpacing"/>
    <w:uiPriority w:val="1"/>
    <w:rsid w:val="00DD64FB"/>
    <w:rPr>
      <w:rFonts w:ascii="Arial" w:eastAsiaTheme="minorHAnsi" w:hAnsi="Arial"/>
      <w:sz w:val="22"/>
      <w:szCs w:val="22"/>
    </w:rPr>
  </w:style>
  <w:style w:type="paragraph" w:styleId="BodyText">
    <w:name w:val="Body Text"/>
    <w:basedOn w:val="Normal"/>
    <w:link w:val="BodyTextChar"/>
    <w:uiPriority w:val="1"/>
    <w:qFormat/>
    <w:rsid w:val="0055676D"/>
    <w:pPr>
      <w:widowControl w:val="0"/>
    </w:pPr>
    <w:rPr>
      <w:rFonts w:eastAsia="Arial" w:cs="Arial"/>
      <w:sz w:val="48"/>
      <w:szCs w:val="48"/>
      <w:lang w:val="en-US"/>
    </w:rPr>
  </w:style>
  <w:style w:type="character" w:customStyle="1" w:styleId="BodyTextChar">
    <w:name w:val="Body Text Char"/>
    <w:basedOn w:val="DefaultParagraphFont"/>
    <w:link w:val="BodyText"/>
    <w:uiPriority w:val="1"/>
    <w:rsid w:val="0055676D"/>
    <w:rPr>
      <w:rFonts w:ascii="Arial" w:eastAsia="Arial" w:hAnsi="Arial" w:cs="Arial"/>
      <w:sz w:val="48"/>
      <w:szCs w:val="48"/>
      <w:lang w:val="en-US"/>
    </w:rPr>
  </w:style>
  <w:style w:type="table" w:styleId="GridTable1Light-Accent1">
    <w:name w:val="Grid Table 1 Light Accent 1"/>
    <w:basedOn w:val="TableNormal"/>
    <w:uiPriority w:val="46"/>
    <w:rsid w:val="0055676D"/>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55676D"/>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1Light-Accent5">
    <w:name w:val="Grid Table 1 Light Accent 5"/>
    <w:basedOn w:val="TableNormal"/>
    <w:uiPriority w:val="46"/>
    <w:rsid w:val="0055676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ms-rtefontsize-2">
    <w:name w:val="ms-rtefontsize-2"/>
    <w:basedOn w:val="DefaultParagraphFont"/>
    <w:rsid w:val="008151B1"/>
  </w:style>
  <w:style w:type="character" w:styleId="Strong">
    <w:name w:val="Strong"/>
    <w:basedOn w:val="DefaultParagraphFont"/>
    <w:uiPriority w:val="22"/>
    <w:qFormat/>
    <w:rsid w:val="00065101"/>
    <w:rPr>
      <w:b/>
      <w:bCs/>
    </w:rPr>
  </w:style>
  <w:style w:type="paragraph" w:styleId="TOCHeading">
    <w:name w:val="TOC Heading"/>
    <w:basedOn w:val="Heading1"/>
    <w:next w:val="Normal"/>
    <w:uiPriority w:val="39"/>
    <w:unhideWhenUsed/>
    <w:qFormat/>
    <w:rsid w:val="005E396B"/>
    <w:pPr>
      <w:spacing w:before="240" w:line="259" w:lineRule="auto"/>
      <w:outlineLvl w:val="9"/>
    </w:pPr>
    <w:rPr>
      <w:b w:val="0"/>
      <w:bCs w:val="0"/>
      <w:color w:val="365F91" w:themeColor="accent1" w:themeShade="BF"/>
      <w:lang w:val="en-US"/>
    </w:rPr>
  </w:style>
  <w:style w:type="paragraph" w:styleId="TOC1">
    <w:name w:val="toc 1"/>
    <w:basedOn w:val="Normal"/>
    <w:next w:val="Normal"/>
    <w:autoRedefine/>
    <w:uiPriority w:val="39"/>
    <w:unhideWhenUsed/>
    <w:rsid w:val="005E396B"/>
    <w:pPr>
      <w:tabs>
        <w:tab w:val="right" w:leader="dot" w:pos="8090"/>
      </w:tabs>
      <w:spacing w:after="100"/>
    </w:pPr>
    <w:rPr>
      <w:rFonts w:cs="Arial"/>
      <w:noProof/>
    </w:rPr>
  </w:style>
  <w:style w:type="character" w:customStyle="1" w:styleId="UnresolvedMention1">
    <w:name w:val="Unresolved Mention1"/>
    <w:basedOn w:val="DefaultParagraphFont"/>
    <w:uiPriority w:val="99"/>
    <w:semiHidden/>
    <w:unhideWhenUsed/>
    <w:rsid w:val="00773393"/>
    <w:rPr>
      <w:color w:val="605E5C"/>
      <w:shd w:val="clear" w:color="auto" w:fill="E1DFDD"/>
    </w:rPr>
  </w:style>
  <w:style w:type="table" w:customStyle="1" w:styleId="TableGrid0">
    <w:name w:val="TableGrid"/>
    <w:rsid w:val="006513E7"/>
    <w:rPr>
      <w:sz w:val="22"/>
      <w:szCs w:val="22"/>
    </w:rPr>
    <w:tblPr>
      <w:tblCellMar>
        <w:top w:w="0" w:type="dxa"/>
        <w:left w:w="0" w:type="dxa"/>
        <w:bottom w:w="0" w:type="dxa"/>
        <w:right w:w="0" w:type="dxa"/>
      </w:tblCellMar>
    </w:tblPr>
  </w:style>
  <w:style w:type="character" w:customStyle="1" w:styleId="eop">
    <w:name w:val="eop"/>
    <w:basedOn w:val="DefaultParagraphFont"/>
    <w:rsid w:val="00E66C33"/>
  </w:style>
  <w:style w:type="character" w:customStyle="1" w:styleId="wacimagecontainer">
    <w:name w:val="wacimagecontainer"/>
    <w:basedOn w:val="DefaultParagraphFont"/>
    <w:uiPriority w:val="1"/>
    <w:rsid w:val="5FC5E451"/>
    <w:rPr>
      <w:rFonts w:asciiTheme="minorHAnsi" w:eastAsiaTheme="minorEastAsia" w:hAnsiTheme="minorHAnsi" w:cstheme="minorBidi"/>
      <w:sz w:val="24"/>
      <w:szCs w:val="24"/>
    </w:rPr>
  </w:style>
  <w:style w:type="character" w:styleId="Mention">
    <w:name w:val="Mention"/>
    <w:basedOn w:val="DefaultParagraphFont"/>
    <w:uiPriority w:val="99"/>
    <w:unhideWhenUsed/>
    <w:rsid w:val="008F127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4775">
      <w:bodyDiv w:val="1"/>
      <w:marLeft w:val="0"/>
      <w:marRight w:val="0"/>
      <w:marTop w:val="0"/>
      <w:marBottom w:val="0"/>
      <w:divBdr>
        <w:top w:val="none" w:sz="0" w:space="0" w:color="auto"/>
        <w:left w:val="none" w:sz="0" w:space="0" w:color="auto"/>
        <w:bottom w:val="none" w:sz="0" w:space="0" w:color="auto"/>
        <w:right w:val="none" w:sz="0" w:space="0" w:color="auto"/>
      </w:divBdr>
      <w:divsChild>
        <w:div w:id="860430882">
          <w:marLeft w:val="0"/>
          <w:marRight w:val="0"/>
          <w:marTop w:val="0"/>
          <w:marBottom w:val="0"/>
          <w:divBdr>
            <w:top w:val="none" w:sz="0" w:space="0" w:color="auto"/>
            <w:left w:val="none" w:sz="0" w:space="0" w:color="auto"/>
            <w:bottom w:val="none" w:sz="0" w:space="0" w:color="auto"/>
            <w:right w:val="none" w:sz="0" w:space="0" w:color="auto"/>
          </w:divBdr>
          <w:divsChild>
            <w:div w:id="1240486842">
              <w:marLeft w:val="0"/>
              <w:marRight w:val="0"/>
              <w:marTop w:val="0"/>
              <w:marBottom w:val="0"/>
              <w:divBdr>
                <w:top w:val="none" w:sz="0" w:space="0" w:color="auto"/>
                <w:left w:val="none" w:sz="0" w:space="0" w:color="auto"/>
                <w:bottom w:val="none" w:sz="0" w:space="0" w:color="auto"/>
                <w:right w:val="none" w:sz="0" w:space="0" w:color="auto"/>
              </w:divBdr>
              <w:divsChild>
                <w:div w:id="2077627492">
                  <w:marLeft w:val="0"/>
                  <w:marRight w:val="0"/>
                  <w:marTop w:val="0"/>
                  <w:marBottom w:val="0"/>
                  <w:divBdr>
                    <w:top w:val="none" w:sz="0" w:space="0" w:color="auto"/>
                    <w:left w:val="none" w:sz="0" w:space="0" w:color="auto"/>
                    <w:bottom w:val="none" w:sz="0" w:space="0" w:color="auto"/>
                    <w:right w:val="none" w:sz="0" w:space="0" w:color="auto"/>
                  </w:divBdr>
                  <w:divsChild>
                    <w:div w:id="1149327316">
                      <w:marLeft w:val="0"/>
                      <w:marRight w:val="0"/>
                      <w:marTop w:val="0"/>
                      <w:marBottom w:val="0"/>
                      <w:divBdr>
                        <w:top w:val="none" w:sz="0" w:space="0" w:color="auto"/>
                        <w:left w:val="none" w:sz="0" w:space="0" w:color="auto"/>
                        <w:bottom w:val="none" w:sz="0" w:space="0" w:color="auto"/>
                        <w:right w:val="none" w:sz="0" w:space="0" w:color="auto"/>
                      </w:divBdr>
                      <w:divsChild>
                        <w:div w:id="985284941">
                          <w:marLeft w:val="0"/>
                          <w:marRight w:val="0"/>
                          <w:marTop w:val="0"/>
                          <w:marBottom w:val="300"/>
                          <w:divBdr>
                            <w:top w:val="none" w:sz="0" w:space="0" w:color="auto"/>
                            <w:left w:val="none" w:sz="0" w:space="0" w:color="auto"/>
                            <w:bottom w:val="none" w:sz="0" w:space="0" w:color="auto"/>
                            <w:right w:val="none" w:sz="0" w:space="0" w:color="auto"/>
                          </w:divBdr>
                          <w:divsChild>
                            <w:div w:id="187919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05041">
      <w:bodyDiv w:val="1"/>
      <w:marLeft w:val="0"/>
      <w:marRight w:val="0"/>
      <w:marTop w:val="0"/>
      <w:marBottom w:val="0"/>
      <w:divBdr>
        <w:top w:val="none" w:sz="0" w:space="0" w:color="auto"/>
        <w:left w:val="none" w:sz="0" w:space="0" w:color="auto"/>
        <w:bottom w:val="none" w:sz="0" w:space="0" w:color="auto"/>
        <w:right w:val="none" w:sz="0" w:space="0" w:color="auto"/>
      </w:divBdr>
    </w:div>
    <w:div w:id="118187368">
      <w:bodyDiv w:val="1"/>
      <w:marLeft w:val="0"/>
      <w:marRight w:val="0"/>
      <w:marTop w:val="0"/>
      <w:marBottom w:val="0"/>
      <w:divBdr>
        <w:top w:val="none" w:sz="0" w:space="0" w:color="auto"/>
        <w:left w:val="none" w:sz="0" w:space="0" w:color="auto"/>
        <w:bottom w:val="none" w:sz="0" w:space="0" w:color="auto"/>
        <w:right w:val="none" w:sz="0" w:space="0" w:color="auto"/>
      </w:divBdr>
      <w:divsChild>
        <w:div w:id="1589540712">
          <w:marLeft w:val="0"/>
          <w:marRight w:val="0"/>
          <w:marTop w:val="0"/>
          <w:marBottom w:val="0"/>
          <w:divBdr>
            <w:top w:val="none" w:sz="0" w:space="0" w:color="auto"/>
            <w:left w:val="none" w:sz="0" w:space="0" w:color="auto"/>
            <w:bottom w:val="none" w:sz="0" w:space="0" w:color="auto"/>
            <w:right w:val="none" w:sz="0" w:space="0" w:color="auto"/>
          </w:divBdr>
          <w:divsChild>
            <w:div w:id="873620726">
              <w:marLeft w:val="0"/>
              <w:marRight w:val="0"/>
              <w:marTop w:val="0"/>
              <w:marBottom w:val="0"/>
              <w:divBdr>
                <w:top w:val="none" w:sz="0" w:space="0" w:color="auto"/>
                <w:left w:val="none" w:sz="0" w:space="0" w:color="auto"/>
                <w:bottom w:val="none" w:sz="0" w:space="0" w:color="auto"/>
                <w:right w:val="none" w:sz="0" w:space="0" w:color="auto"/>
              </w:divBdr>
              <w:divsChild>
                <w:div w:id="1985890020">
                  <w:marLeft w:val="0"/>
                  <w:marRight w:val="0"/>
                  <w:marTop w:val="0"/>
                  <w:marBottom w:val="0"/>
                  <w:divBdr>
                    <w:top w:val="none" w:sz="0" w:space="0" w:color="auto"/>
                    <w:left w:val="none" w:sz="0" w:space="0" w:color="auto"/>
                    <w:bottom w:val="none" w:sz="0" w:space="0" w:color="auto"/>
                    <w:right w:val="none" w:sz="0" w:space="0" w:color="auto"/>
                  </w:divBdr>
                  <w:divsChild>
                    <w:div w:id="89859104">
                      <w:marLeft w:val="0"/>
                      <w:marRight w:val="0"/>
                      <w:marTop w:val="0"/>
                      <w:marBottom w:val="0"/>
                      <w:divBdr>
                        <w:top w:val="none" w:sz="0" w:space="0" w:color="auto"/>
                        <w:left w:val="none" w:sz="0" w:space="0" w:color="auto"/>
                        <w:bottom w:val="none" w:sz="0" w:space="0" w:color="auto"/>
                        <w:right w:val="none" w:sz="0" w:space="0" w:color="auto"/>
                      </w:divBdr>
                      <w:divsChild>
                        <w:div w:id="958991397">
                          <w:marLeft w:val="0"/>
                          <w:marRight w:val="0"/>
                          <w:marTop w:val="0"/>
                          <w:marBottom w:val="0"/>
                          <w:divBdr>
                            <w:top w:val="none" w:sz="0" w:space="0" w:color="auto"/>
                            <w:left w:val="none" w:sz="0" w:space="0" w:color="auto"/>
                            <w:bottom w:val="none" w:sz="0" w:space="0" w:color="auto"/>
                            <w:right w:val="none" w:sz="0" w:space="0" w:color="auto"/>
                          </w:divBdr>
                          <w:divsChild>
                            <w:div w:id="1519732078">
                              <w:marLeft w:val="0"/>
                              <w:marRight w:val="0"/>
                              <w:marTop w:val="0"/>
                              <w:marBottom w:val="0"/>
                              <w:divBdr>
                                <w:top w:val="none" w:sz="0" w:space="0" w:color="auto"/>
                                <w:left w:val="none" w:sz="0" w:space="0" w:color="auto"/>
                                <w:bottom w:val="none" w:sz="0" w:space="0" w:color="auto"/>
                                <w:right w:val="none" w:sz="0" w:space="0" w:color="auto"/>
                              </w:divBdr>
                              <w:divsChild>
                                <w:div w:id="1635019669">
                                  <w:marLeft w:val="0"/>
                                  <w:marRight w:val="0"/>
                                  <w:marTop w:val="0"/>
                                  <w:marBottom w:val="0"/>
                                  <w:divBdr>
                                    <w:top w:val="none" w:sz="0" w:space="0" w:color="auto"/>
                                    <w:left w:val="none" w:sz="0" w:space="0" w:color="auto"/>
                                    <w:bottom w:val="none" w:sz="0" w:space="0" w:color="auto"/>
                                    <w:right w:val="none" w:sz="0" w:space="0" w:color="auto"/>
                                  </w:divBdr>
                                  <w:divsChild>
                                    <w:div w:id="68308920">
                                      <w:marLeft w:val="0"/>
                                      <w:marRight w:val="0"/>
                                      <w:marTop w:val="0"/>
                                      <w:marBottom w:val="0"/>
                                      <w:divBdr>
                                        <w:top w:val="none" w:sz="0" w:space="0" w:color="auto"/>
                                        <w:left w:val="none" w:sz="0" w:space="0" w:color="auto"/>
                                        <w:bottom w:val="none" w:sz="0" w:space="0" w:color="auto"/>
                                        <w:right w:val="none" w:sz="0" w:space="0" w:color="auto"/>
                                      </w:divBdr>
                                      <w:divsChild>
                                        <w:div w:id="75374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6478487">
      <w:bodyDiv w:val="1"/>
      <w:marLeft w:val="0"/>
      <w:marRight w:val="0"/>
      <w:marTop w:val="0"/>
      <w:marBottom w:val="0"/>
      <w:divBdr>
        <w:top w:val="none" w:sz="0" w:space="0" w:color="auto"/>
        <w:left w:val="none" w:sz="0" w:space="0" w:color="auto"/>
        <w:bottom w:val="none" w:sz="0" w:space="0" w:color="auto"/>
        <w:right w:val="none" w:sz="0" w:space="0" w:color="auto"/>
      </w:divBdr>
    </w:div>
    <w:div w:id="627393239">
      <w:bodyDiv w:val="1"/>
      <w:marLeft w:val="0"/>
      <w:marRight w:val="0"/>
      <w:marTop w:val="0"/>
      <w:marBottom w:val="0"/>
      <w:divBdr>
        <w:top w:val="none" w:sz="0" w:space="0" w:color="auto"/>
        <w:left w:val="none" w:sz="0" w:space="0" w:color="auto"/>
        <w:bottom w:val="none" w:sz="0" w:space="0" w:color="auto"/>
        <w:right w:val="none" w:sz="0" w:space="0" w:color="auto"/>
      </w:divBdr>
    </w:div>
    <w:div w:id="873615014">
      <w:bodyDiv w:val="1"/>
      <w:marLeft w:val="0"/>
      <w:marRight w:val="0"/>
      <w:marTop w:val="0"/>
      <w:marBottom w:val="0"/>
      <w:divBdr>
        <w:top w:val="none" w:sz="0" w:space="0" w:color="auto"/>
        <w:left w:val="none" w:sz="0" w:space="0" w:color="auto"/>
        <w:bottom w:val="none" w:sz="0" w:space="0" w:color="auto"/>
        <w:right w:val="none" w:sz="0" w:space="0" w:color="auto"/>
      </w:divBdr>
    </w:div>
    <w:div w:id="906918549">
      <w:bodyDiv w:val="1"/>
      <w:marLeft w:val="0"/>
      <w:marRight w:val="0"/>
      <w:marTop w:val="0"/>
      <w:marBottom w:val="0"/>
      <w:divBdr>
        <w:top w:val="none" w:sz="0" w:space="0" w:color="auto"/>
        <w:left w:val="none" w:sz="0" w:space="0" w:color="auto"/>
        <w:bottom w:val="none" w:sz="0" w:space="0" w:color="auto"/>
        <w:right w:val="none" w:sz="0" w:space="0" w:color="auto"/>
      </w:divBdr>
    </w:div>
    <w:div w:id="1027951059">
      <w:bodyDiv w:val="1"/>
      <w:marLeft w:val="0"/>
      <w:marRight w:val="0"/>
      <w:marTop w:val="0"/>
      <w:marBottom w:val="0"/>
      <w:divBdr>
        <w:top w:val="none" w:sz="0" w:space="0" w:color="auto"/>
        <w:left w:val="none" w:sz="0" w:space="0" w:color="auto"/>
        <w:bottom w:val="none" w:sz="0" w:space="0" w:color="auto"/>
        <w:right w:val="none" w:sz="0" w:space="0" w:color="auto"/>
      </w:divBdr>
    </w:div>
    <w:div w:id="1292327439">
      <w:bodyDiv w:val="1"/>
      <w:marLeft w:val="0"/>
      <w:marRight w:val="0"/>
      <w:marTop w:val="0"/>
      <w:marBottom w:val="0"/>
      <w:divBdr>
        <w:top w:val="none" w:sz="0" w:space="0" w:color="auto"/>
        <w:left w:val="none" w:sz="0" w:space="0" w:color="auto"/>
        <w:bottom w:val="none" w:sz="0" w:space="0" w:color="auto"/>
        <w:right w:val="none" w:sz="0" w:space="0" w:color="auto"/>
      </w:divBdr>
    </w:div>
    <w:div w:id="1292787603">
      <w:bodyDiv w:val="1"/>
      <w:marLeft w:val="0"/>
      <w:marRight w:val="0"/>
      <w:marTop w:val="0"/>
      <w:marBottom w:val="0"/>
      <w:divBdr>
        <w:top w:val="none" w:sz="0" w:space="0" w:color="auto"/>
        <w:left w:val="none" w:sz="0" w:space="0" w:color="auto"/>
        <w:bottom w:val="none" w:sz="0" w:space="0" w:color="auto"/>
        <w:right w:val="none" w:sz="0" w:space="0" w:color="auto"/>
      </w:divBdr>
      <w:divsChild>
        <w:div w:id="440880956">
          <w:marLeft w:val="0"/>
          <w:marRight w:val="0"/>
          <w:marTop w:val="0"/>
          <w:marBottom w:val="0"/>
          <w:divBdr>
            <w:top w:val="none" w:sz="0" w:space="0" w:color="auto"/>
            <w:left w:val="none" w:sz="0" w:space="0" w:color="auto"/>
            <w:bottom w:val="none" w:sz="0" w:space="0" w:color="auto"/>
            <w:right w:val="none" w:sz="0" w:space="0" w:color="auto"/>
          </w:divBdr>
          <w:divsChild>
            <w:div w:id="126970815">
              <w:marLeft w:val="0"/>
              <w:marRight w:val="0"/>
              <w:marTop w:val="0"/>
              <w:marBottom w:val="0"/>
              <w:divBdr>
                <w:top w:val="none" w:sz="0" w:space="0" w:color="auto"/>
                <w:left w:val="none" w:sz="0" w:space="0" w:color="auto"/>
                <w:bottom w:val="none" w:sz="0" w:space="0" w:color="auto"/>
                <w:right w:val="none" w:sz="0" w:space="0" w:color="auto"/>
              </w:divBdr>
              <w:divsChild>
                <w:div w:id="1032808268">
                  <w:marLeft w:val="0"/>
                  <w:marRight w:val="0"/>
                  <w:marTop w:val="0"/>
                  <w:marBottom w:val="0"/>
                  <w:divBdr>
                    <w:top w:val="none" w:sz="0" w:space="0" w:color="auto"/>
                    <w:left w:val="none" w:sz="0" w:space="0" w:color="auto"/>
                    <w:bottom w:val="none" w:sz="0" w:space="0" w:color="auto"/>
                    <w:right w:val="none" w:sz="0" w:space="0" w:color="auto"/>
                  </w:divBdr>
                  <w:divsChild>
                    <w:div w:id="893007731">
                      <w:marLeft w:val="0"/>
                      <w:marRight w:val="0"/>
                      <w:marTop w:val="0"/>
                      <w:marBottom w:val="0"/>
                      <w:divBdr>
                        <w:top w:val="none" w:sz="0" w:space="0" w:color="auto"/>
                        <w:left w:val="none" w:sz="0" w:space="0" w:color="auto"/>
                        <w:bottom w:val="none" w:sz="0" w:space="0" w:color="auto"/>
                        <w:right w:val="none" w:sz="0" w:space="0" w:color="auto"/>
                      </w:divBdr>
                      <w:divsChild>
                        <w:div w:id="1940094055">
                          <w:marLeft w:val="0"/>
                          <w:marRight w:val="0"/>
                          <w:marTop w:val="0"/>
                          <w:marBottom w:val="0"/>
                          <w:divBdr>
                            <w:top w:val="none" w:sz="0" w:space="0" w:color="auto"/>
                            <w:left w:val="none" w:sz="0" w:space="0" w:color="auto"/>
                            <w:bottom w:val="none" w:sz="0" w:space="0" w:color="auto"/>
                            <w:right w:val="none" w:sz="0" w:space="0" w:color="auto"/>
                          </w:divBdr>
                          <w:divsChild>
                            <w:div w:id="1022315572">
                              <w:marLeft w:val="0"/>
                              <w:marRight w:val="0"/>
                              <w:marTop w:val="0"/>
                              <w:marBottom w:val="0"/>
                              <w:divBdr>
                                <w:top w:val="none" w:sz="0" w:space="0" w:color="auto"/>
                                <w:left w:val="none" w:sz="0" w:space="0" w:color="auto"/>
                                <w:bottom w:val="none" w:sz="0" w:space="0" w:color="auto"/>
                                <w:right w:val="none" w:sz="0" w:space="0" w:color="auto"/>
                              </w:divBdr>
                              <w:divsChild>
                                <w:div w:id="1133211347">
                                  <w:marLeft w:val="0"/>
                                  <w:marRight w:val="0"/>
                                  <w:marTop w:val="0"/>
                                  <w:marBottom w:val="0"/>
                                  <w:divBdr>
                                    <w:top w:val="none" w:sz="0" w:space="0" w:color="auto"/>
                                    <w:left w:val="none" w:sz="0" w:space="0" w:color="auto"/>
                                    <w:bottom w:val="none" w:sz="0" w:space="0" w:color="auto"/>
                                    <w:right w:val="none" w:sz="0" w:space="0" w:color="auto"/>
                                  </w:divBdr>
                                  <w:divsChild>
                                    <w:div w:id="806778019">
                                      <w:marLeft w:val="0"/>
                                      <w:marRight w:val="0"/>
                                      <w:marTop w:val="0"/>
                                      <w:marBottom w:val="0"/>
                                      <w:divBdr>
                                        <w:top w:val="none" w:sz="0" w:space="0" w:color="auto"/>
                                        <w:left w:val="none" w:sz="0" w:space="0" w:color="auto"/>
                                        <w:bottom w:val="none" w:sz="0" w:space="0" w:color="auto"/>
                                        <w:right w:val="none" w:sz="0" w:space="0" w:color="auto"/>
                                      </w:divBdr>
                                      <w:divsChild>
                                        <w:div w:id="74699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7882081">
      <w:bodyDiv w:val="1"/>
      <w:marLeft w:val="0"/>
      <w:marRight w:val="0"/>
      <w:marTop w:val="0"/>
      <w:marBottom w:val="0"/>
      <w:divBdr>
        <w:top w:val="none" w:sz="0" w:space="0" w:color="auto"/>
        <w:left w:val="none" w:sz="0" w:space="0" w:color="auto"/>
        <w:bottom w:val="none" w:sz="0" w:space="0" w:color="auto"/>
        <w:right w:val="none" w:sz="0" w:space="0" w:color="auto"/>
      </w:divBdr>
      <w:divsChild>
        <w:div w:id="1052578335">
          <w:marLeft w:val="0"/>
          <w:marRight w:val="0"/>
          <w:marTop w:val="0"/>
          <w:marBottom w:val="0"/>
          <w:divBdr>
            <w:top w:val="none" w:sz="0" w:space="0" w:color="auto"/>
            <w:left w:val="none" w:sz="0" w:space="0" w:color="auto"/>
            <w:bottom w:val="none" w:sz="0" w:space="0" w:color="auto"/>
            <w:right w:val="none" w:sz="0" w:space="0" w:color="auto"/>
          </w:divBdr>
          <w:divsChild>
            <w:div w:id="1065764010">
              <w:marLeft w:val="0"/>
              <w:marRight w:val="0"/>
              <w:marTop w:val="0"/>
              <w:marBottom w:val="0"/>
              <w:divBdr>
                <w:top w:val="none" w:sz="0" w:space="0" w:color="auto"/>
                <w:left w:val="none" w:sz="0" w:space="0" w:color="auto"/>
                <w:bottom w:val="none" w:sz="0" w:space="0" w:color="auto"/>
                <w:right w:val="none" w:sz="0" w:space="0" w:color="auto"/>
              </w:divBdr>
              <w:divsChild>
                <w:div w:id="1627006046">
                  <w:marLeft w:val="0"/>
                  <w:marRight w:val="0"/>
                  <w:marTop w:val="0"/>
                  <w:marBottom w:val="0"/>
                  <w:divBdr>
                    <w:top w:val="none" w:sz="0" w:space="0" w:color="auto"/>
                    <w:left w:val="none" w:sz="0" w:space="0" w:color="auto"/>
                    <w:bottom w:val="none" w:sz="0" w:space="0" w:color="auto"/>
                    <w:right w:val="none" w:sz="0" w:space="0" w:color="auto"/>
                  </w:divBdr>
                  <w:divsChild>
                    <w:div w:id="1694188187">
                      <w:marLeft w:val="0"/>
                      <w:marRight w:val="0"/>
                      <w:marTop w:val="0"/>
                      <w:marBottom w:val="0"/>
                      <w:divBdr>
                        <w:top w:val="none" w:sz="0" w:space="0" w:color="auto"/>
                        <w:left w:val="none" w:sz="0" w:space="0" w:color="auto"/>
                        <w:bottom w:val="none" w:sz="0" w:space="0" w:color="auto"/>
                        <w:right w:val="none" w:sz="0" w:space="0" w:color="auto"/>
                      </w:divBdr>
                      <w:divsChild>
                        <w:div w:id="626350836">
                          <w:marLeft w:val="0"/>
                          <w:marRight w:val="0"/>
                          <w:marTop w:val="0"/>
                          <w:marBottom w:val="0"/>
                          <w:divBdr>
                            <w:top w:val="none" w:sz="0" w:space="0" w:color="auto"/>
                            <w:left w:val="none" w:sz="0" w:space="0" w:color="auto"/>
                            <w:bottom w:val="none" w:sz="0" w:space="0" w:color="auto"/>
                            <w:right w:val="none" w:sz="0" w:space="0" w:color="auto"/>
                          </w:divBdr>
                          <w:divsChild>
                            <w:div w:id="1810245559">
                              <w:marLeft w:val="0"/>
                              <w:marRight w:val="0"/>
                              <w:marTop w:val="0"/>
                              <w:marBottom w:val="0"/>
                              <w:divBdr>
                                <w:top w:val="none" w:sz="0" w:space="0" w:color="auto"/>
                                <w:left w:val="none" w:sz="0" w:space="0" w:color="auto"/>
                                <w:bottom w:val="none" w:sz="0" w:space="0" w:color="auto"/>
                                <w:right w:val="none" w:sz="0" w:space="0" w:color="auto"/>
                              </w:divBdr>
                              <w:divsChild>
                                <w:div w:id="1346518243">
                                  <w:marLeft w:val="0"/>
                                  <w:marRight w:val="0"/>
                                  <w:marTop w:val="0"/>
                                  <w:marBottom w:val="0"/>
                                  <w:divBdr>
                                    <w:top w:val="none" w:sz="0" w:space="0" w:color="auto"/>
                                    <w:left w:val="none" w:sz="0" w:space="0" w:color="auto"/>
                                    <w:bottom w:val="none" w:sz="0" w:space="0" w:color="auto"/>
                                    <w:right w:val="none" w:sz="0" w:space="0" w:color="auto"/>
                                  </w:divBdr>
                                  <w:divsChild>
                                    <w:div w:id="1991014624">
                                      <w:marLeft w:val="0"/>
                                      <w:marRight w:val="0"/>
                                      <w:marTop w:val="0"/>
                                      <w:marBottom w:val="0"/>
                                      <w:divBdr>
                                        <w:top w:val="none" w:sz="0" w:space="0" w:color="auto"/>
                                        <w:left w:val="none" w:sz="0" w:space="0" w:color="auto"/>
                                        <w:bottom w:val="none" w:sz="0" w:space="0" w:color="auto"/>
                                        <w:right w:val="none" w:sz="0" w:space="0" w:color="auto"/>
                                      </w:divBdr>
                                      <w:divsChild>
                                        <w:div w:id="300772609">
                                          <w:marLeft w:val="0"/>
                                          <w:marRight w:val="0"/>
                                          <w:marTop w:val="0"/>
                                          <w:marBottom w:val="0"/>
                                          <w:divBdr>
                                            <w:top w:val="none" w:sz="0" w:space="0" w:color="auto"/>
                                            <w:left w:val="none" w:sz="0" w:space="0" w:color="auto"/>
                                            <w:bottom w:val="none" w:sz="0" w:space="0" w:color="auto"/>
                                            <w:right w:val="none" w:sz="0" w:space="0" w:color="auto"/>
                                          </w:divBdr>
                                          <w:divsChild>
                                            <w:div w:id="1218862310">
                                              <w:marLeft w:val="0"/>
                                              <w:marRight w:val="0"/>
                                              <w:marTop w:val="0"/>
                                              <w:marBottom w:val="0"/>
                                              <w:divBdr>
                                                <w:top w:val="none" w:sz="0" w:space="0" w:color="auto"/>
                                                <w:left w:val="none" w:sz="0" w:space="0" w:color="auto"/>
                                                <w:bottom w:val="none" w:sz="0" w:space="0" w:color="auto"/>
                                                <w:right w:val="none" w:sz="0" w:space="0" w:color="auto"/>
                                              </w:divBdr>
                                              <w:divsChild>
                                                <w:div w:id="1314531292">
                                                  <w:marLeft w:val="0"/>
                                                  <w:marRight w:val="0"/>
                                                  <w:marTop w:val="0"/>
                                                  <w:marBottom w:val="0"/>
                                                  <w:divBdr>
                                                    <w:top w:val="none" w:sz="0" w:space="0" w:color="auto"/>
                                                    <w:left w:val="none" w:sz="0" w:space="0" w:color="auto"/>
                                                    <w:bottom w:val="none" w:sz="0" w:space="0" w:color="auto"/>
                                                    <w:right w:val="none" w:sz="0" w:space="0" w:color="auto"/>
                                                  </w:divBdr>
                                                  <w:divsChild>
                                                    <w:div w:id="45373709">
                                                      <w:marLeft w:val="0"/>
                                                      <w:marRight w:val="0"/>
                                                      <w:marTop w:val="0"/>
                                                      <w:marBottom w:val="0"/>
                                                      <w:divBdr>
                                                        <w:top w:val="none" w:sz="0" w:space="0" w:color="auto"/>
                                                        <w:left w:val="none" w:sz="0" w:space="0" w:color="auto"/>
                                                        <w:bottom w:val="none" w:sz="0" w:space="0" w:color="auto"/>
                                                        <w:right w:val="none" w:sz="0" w:space="0" w:color="auto"/>
                                                      </w:divBdr>
                                                    </w:div>
                                                    <w:div w:id="307368092">
                                                      <w:marLeft w:val="0"/>
                                                      <w:marRight w:val="0"/>
                                                      <w:marTop w:val="0"/>
                                                      <w:marBottom w:val="0"/>
                                                      <w:divBdr>
                                                        <w:top w:val="none" w:sz="0" w:space="0" w:color="auto"/>
                                                        <w:left w:val="none" w:sz="0" w:space="0" w:color="auto"/>
                                                        <w:bottom w:val="none" w:sz="0" w:space="0" w:color="auto"/>
                                                        <w:right w:val="none" w:sz="0" w:space="0" w:color="auto"/>
                                                      </w:divBdr>
                                                    </w:div>
                                                    <w:div w:id="127751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9496597">
      <w:bodyDiv w:val="1"/>
      <w:marLeft w:val="0"/>
      <w:marRight w:val="0"/>
      <w:marTop w:val="0"/>
      <w:marBottom w:val="0"/>
      <w:divBdr>
        <w:top w:val="none" w:sz="0" w:space="0" w:color="auto"/>
        <w:left w:val="none" w:sz="0" w:space="0" w:color="auto"/>
        <w:bottom w:val="none" w:sz="0" w:space="0" w:color="auto"/>
        <w:right w:val="none" w:sz="0" w:space="0" w:color="auto"/>
      </w:divBdr>
      <w:divsChild>
        <w:div w:id="1032000809">
          <w:marLeft w:val="0"/>
          <w:marRight w:val="0"/>
          <w:marTop w:val="0"/>
          <w:marBottom w:val="0"/>
          <w:divBdr>
            <w:top w:val="none" w:sz="0" w:space="0" w:color="auto"/>
            <w:left w:val="none" w:sz="0" w:space="0" w:color="auto"/>
            <w:bottom w:val="none" w:sz="0" w:space="0" w:color="auto"/>
            <w:right w:val="none" w:sz="0" w:space="0" w:color="auto"/>
          </w:divBdr>
          <w:divsChild>
            <w:div w:id="314260359">
              <w:marLeft w:val="0"/>
              <w:marRight w:val="0"/>
              <w:marTop w:val="0"/>
              <w:marBottom w:val="0"/>
              <w:divBdr>
                <w:top w:val="none" w:sz="0" w:space="0" w:color="auto"/>
                <w:left w:val="none" w:sz="0" w:space="0" w:color="auto"/>
                <w:bottom w:val="none" w:sz="0" w:space="0" w:color="auto"/>
                <w:right w:val="none" w:sz="0" w:space="0" w:color="auto"/>
              </w:divBdr>
              <w:divsChild>
                <w:div w:id="122770915">
                  <w:marLeft w:val="0"/>
                  <w:marRight w:val="0"/>
                  <w:marTop w:val="0"/>
                  <w:marBottom w:val="0"/>
                  <w:divBdr>
                    <w:top w:val="none" w:sz="0" w:space="0" w:color="auto"/>
                    <w:left w:val="none" w:sz="0" w:space="0" w:color="auto"/>
                    <w:bottom w:val="none" w:sz="0" w:space="0" w:color="auto"/>
                    <w:right w:val="none" w:sz="0" w:space="0" w:color="auto"/>
                  </w:divBdr>
                  <w:divsChild>
                    <w:div w:id="876360124">
                      <w:marLeft w:val="0"/>
                      <w:marRight w:val="0"/>
                      <w:marTop w:val="0"/>
                      <w:marBottom w:val="0"/>
                      <w:divBdr>
                        <w:top w:val="none" w:sz="0" w:space="0" w:color="auto"/>
                        <w:left w:val="none" w:sz="0" w:space="0" w:color="auto"/>
                        <w:bottom w:val="none" w:sz="0" w:space="0" w:color="auto"/>
                        <w:right w:val="none" w:sz="0" w:space="0" w:color="auto"/>
                      </w:divBdr>
                      <w:divsChild>
                        <w:div w:id="1592616631">
                          <w:marLeft w:val="0"/>
                          <w:marRight w:val="0"/>
                          <w:marTop w:val="0"/>
                          <w:marBottom w:val="0"/>
                          <w:divBdr>
                            <w:top w:val="none" w:sz="0" w:space="0" w:color="auto"/>
                            <w:left w:val="none" w:sz="0" w:space="0" w:color="auto"/>
                            <w:bottom w:val="none" w:sz="0" w:space="0" w:color="auto"/>
                            <w:right w:val="none" w:sz="0" w:space="0" w:color="auto"/>
                          </w:divBdr>
                          <w:divsChild>
                            <w:div w:id="2015955244">
                              <w:marLeft w:val="0"/>
                              <w:marRight w:val="0"/>
                              <w:marTop w:val="0"/>
                              <w:marBottom w:val="0"/>
                              <w:divBdr>
                                <w:top w:val="none" w:sz="0" w:space="0" w:color="auto"/>
                                <w:left w:val="none" w:sz="0" w:space="0" w:color="auto"/>
                                <w:bottom w:val="none" w:sz="0" w:space="0" w:color="auto"/>
                                <w:right w:val="none" w:sz="0" w:space="0" w:color="auto"/>
                              </w:divBdr>
                              <w:divsChild>
                                <w:div w:id="2108117271">
                                  <w:marLeft w:val="0"/>
                                  <w:marRight w:val="0"/>
                                  <w:marTop w:val="0"/>
                                  <w:marBottom w:val="0"/>
                                  <w:divBdr>
                                    <w:top w:val="none" w:sz="0" w:space="0" w:color="auto"/>
                                    <w:left w:val="none" w:sz="0" w:space="0" w:color="auto"/>
                                    <w:bottom w:val="none" w:sz="0" w:space="0" w:color="auto"/>
                                    <w:right w:val="none" w:sz="0" w:space="0" w:color="auto"/>
                                  </w:divBdr>
                                  <w:divsChild>
                                    <w:div w:id="1910843882">
                                      <w:marLeft w:val="0"/>
                                      <w:marRight w:val="0"/>
                                      <w:marTop w:val="0"/>
                                      <w:marBottom w:val="0"/>
                                      <w:divBdr>
                                        <w:top w:val="none" w:sz="0" w:space="0" w:color="auto"/>
                                        <w:left w:val="none" w:sz="0" w:space="0" w:color="auto"/>
                                        <w:bottom w:val="none" w:sz="0" w:space="0" w:color="auto"/>
                                        <w:right w:val="none" w:sz="0" w:space="0" w:color="auto"/>
                                      </w:divBdr>
                                      <w:divsChild>
                                        <w:div w:id="1250384308">
                                          <w:marLeft w:val="0"/>
                                          <w:marRight w:val="0"/>
                                          <w:marTop w:val="0"/>
                                          <w:marBottom w:val="0"/>
                                          <w:divBdr>
                                            <w:top w:val="none" w:sz="0" w:space="0" w:color="auto"/>
                                            <w:left w:val="none" w:sz="0" w:space="0" w:color="auto"/>
                                            <w:bottom w:val="none" w:sz="0" w:space="0" w:color="auto"/>
                                            <w:right w:val="none" w:sz="0" w:space="0" w:color="auto"/>
                                          </w:divBdr>
                                          <w:divsChild>
                                            <w:div w:id="1051922728">
                                              <w:marLeft w:val="0"/>
                                              <w:marRight w:val="0"/>
                                              <w:marTop w:val="0"/>
                                              <w:marBottom w:val="0"/>
                                              <w:divBdr>
                                                <w:top w:val="none" w:sz="0" w:space="0" w:color="auto"/>
                                                <w:left w:val="none" w:sz="0" w:space="0" w:color="auto"/>
                                                <w:bottom w:val="none" w:sz="0" w:space="0" w:color="auto"/>
                                                <w:right w:val="none" w:sz="0" w:space="0" w:color="auto"/>
                                              </w:divBdr>
                                              <w:divsChild>
                                                <w:div w:id="1189952731">
                                                  <w:marLeft w:val="0"/>
                                                  <w:marRight w:val="0"/>
                                                  <w:marTop w:val="0"/>
                                                  <w:marBottom w:val="0"/>
                                                  <w:divBdr>
                                                    <w:top w:val="none" w:sz="0" w:space="0" w:color="auto"/>
                                                    <w:left w:val="none" w:sz="0" w:space="0" w:color="auto"/>
                                                    <w:bottom w:val="none" w:sz="0" w:space="0" w:color="auto"/>
                                                    <w:right w:val="none" w:sz="0" w:space="0" w:color="auto"/>
                                                  </w:divBdr>
                                                  <w:divsChild>
                                                    <w:div w:id="277178861">
                                                      <w:marLeft w:val="0"/>
                                                      <w:marRight w:val="0"/>
                                                      <w:marTop w:val="0"/>
                                                      <w:marBottom w:val="0"/>
                                                      <w:divBdr>
                                                        <w:top w:val="none" w:sz="0" w:space="0" w:color="auto"/>
                                                        <w:left w:val="none" w:sz="0" w:space="0" w:color="auto"/>
                                                        <w:bottom w:val="none" w:sz="0" w:space="0" w:color="auto"/>
                                                        <w:right w:val="none" w:sz="0" w:space="0" w:color="auto"/>
                                                      </w:divBdr>
                                                    </w:div>
                                                    <w:div w:id="950626387">
                                                      <w:marLeft w:val="0"/>
                                                      <w:marRight w:val="0"/>
                                                      <w:marTop w:val="0"/>
                                                      <w:marBottom w:val="0"/>
                                                      <w:divBdr>
                                                        <w:top w:val="none" w:sz="0" w:space="0" w:color="auto"/>
                                                        <w:left w:val="none" w:sz="0" w:space="0" w:color="auto"/>
                                                        <w:bottom w:val="none" w:sz="0" w:space="0" w:color="auto"/>
                                                        <w:right w:val="none" w:sz="0" w:space="0" w:color="auto"/>
                                                      </w:divBdr>
                                                    </w:div>
                                                    <w:div w:id="173847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2333632">
      <w:bodyDiv w:val="1"/>
      <w:marLeft w:val="0"/>
      <w:marRight w:val="0"/>
      <w:marTop w:val="0"/>
      <w:marBottom w:val="0"/>
      <w:divBdr>
        <w:top w:val="none" w:sz="0" w:space="0" w:color="auto"/>
        <w:left w:val="none" w:sz="0" w:space="0" w:color="auto"/>
        <w:bottom w:val="none" w:sz="0" w:space="0" w:color="auto"/>
        <w:right w:val="none" w:sz="0" w:space="0" w:color="auto"/>
      </w:divBdr>
    </w:div>
    <w:div w:id="1699503801">
      <w:bodyDiv w:val="1"/>
      <w:marLeft w:val="0"/>
      <w:marRight w:val="0"/>
      <w:marTop w:val="0"/>
      <w:marBottom w:val="0"/>
      <w:divBdr>
        <w:top w:val="none" w:sz="0" w:space="0" w:color="auto"/>
        <w:left w:val="none" w:sz="0" w:space="0" w:color="auto"/>
        <w:bottom w:val="none" w:sz="0" w:space="0" w:color="auto"/>
        <w:right w:val="none" w:sz="0" w:space="0" w:color="auto"/>
      </w:divBdr>
      <w:divsChild>
        <w:div w:id="833256416">
          <w:marLeft w:val="0"/>
          <w:marRight w:val="0"/>
          <w:marTop w:val="0"/>
          <w:marBottom w:val="0"/>
          <w:divBdr>
            <w:top w:val="none" w:sz="0" w:space="0" w:color="auto"/>
            <w:left w:val="none" w:sz="0" w:space="0" w:color="auto"/>
            <w:bottom w:val="none" w:sz="0" w:space="0" w:color="auto"/>
            <w:right w:val="none" w:sz="0" w:space="0" w:color="auto"/>
          </w:divBdr>
          <w:divsChild>
            <w:div w:id="2060931089">
              <w:marLeft w:val="0"/>
              <w:marRight w:val="0"/>
              <w:marTop w:val="0"/>
              <w:marBottom w:val="0"/>
              <w:divBdr>
                <w:top w:val="none" w:sz="0" w:space="0" w:color="auto"/>
                <w:left w:val="none" w:sz="0" w:space="0" w:color="auto"/>
                <w:bottom w:val="none" w:sz="0" w:space="0" w:color="auto"/>
                <w:right w:val="none" w:sz="0" w:space="0" w:color="auto"/>
              </w:divBdr>
              <w:divsChild>
                <w:div w:id="113333811">
                  <w:marLeft w:val="0"/>
                  <w:marRight w:val="0"/>
                  <w:marTop w:val="0"/>
                  <w:marBottom w:val="0"/>
                  <w:divBdr>
                    <w:top w:val="none" w:sz="0" w:space="0" w:color="auto"/>
                    <w:left w:val="none" w:sz="0" w:space="0" w:color="auto"/>
                    <w:bottom w:val="none" w:sz="0" w:space="0" w:color="auto"/>
                    <w:right w:val="none" w:sz="0" w:space="0" w:color="auto"/>
                  </w:divBdr>
                  <w:divsChild>
                    <w:div w:id="1152141577">
                      <w:marLeft w:val="0"/>
                      <w:marRight w:val="0"/>
                      <w:marTop w:val="0"/>
                      <w:marBottom w:val="0"/>
                      <w:divBdr>
                        <w:top w:val="none" w:sz="0" w:space="0" w:color="auto"/>
                        <w:left w:val="none" w:sz="0" w:space="0" w:color="auto"/>
                        <w:bottom w:val="none" w:sz="0" w:space="0" w:color="auto"/>
                        <w:right w:val="none" w:sz="0" w:space="0" w:color="auto"/>
                      </w:divBdr>
                      <w:divsChild>
                        <w:div w:id="1172841636">
                          <w:marLeft w:val="0"/>
                          <w:marRight w:val="0"/>
                          <w:marTop w:val="0"/>
                          <w:marBottom w:val="0"/>
                          <w:divBdr>
                            <w:top w:val="none" w:sz="0" w:space="0" w:color="auto"/>
                            <w:left w:val="none" w:sz="0" w:space="0" w:color="auto"/>
                            <w:bottom w:val="none" w:sz="0" w:space="0" w:color="auto"/>
                            <w:right w:val="none" w:sz="0" w:space="0" w:color="auto"/>
                          </w:divBdr>
                          <w:divsChild>
                            <w:div w:id="1988124480">
                              <w:marLeft w:val="0"/>
                              <w:marRight w:val="0"/>
                              <w:marTop w:val="0"/>
                              <w:marBottom w:val="0"/>
                              <w:divBdr>
                                <w:top w:val="none" w:sz="0" w:space="0" w:color="auto"/>
                                <w:left w:val="none" w:sz="0" w:space="0" w:color="auto"/>
                                <w:bottom w:val="none" w:sz="0" w:space="0" w:color="auto"/>
                                <w:right w:val="none" w:sz="0" w:space="0" w:color="auto"/>
                              </w:divBdr>
                              <w:divsChild>
                                <w:div w:id="791216808">
                                  <w:marLeft w:val="0"/>
                                  <w:marRight w:val="0"/>
                                  <w:marTop w:val="0"/>
                                  <w:marBottom w:val="0"/>
                                  <w:divBdr>
                                    <w:top w:val="none" w:sz="0" w:space="0" w:color="auto"/>
                                    <w:left w:val="none" w:sz="0" w:space="0" w:color="auto"/>
                                    <w:bottom w:val="none" w:sz="0" w:space="0" w:color="auto"/>
                                    <w:right w:val="none" w:sz="0" w:space="0" w:color="auto"/>
                                  </w:divBdr>
                                  <w:divsChild>
                                    <w:div w:id="966008395">
                                      <w:marLeft w:val="0"/>
                                      <w:marRight w:val="0"/>
                                      <w:marTop w:val="0"/>
                                      <w:marBottom w:val="0"/>
                                      <w:divBdr>
                                        <w:top w:val="none" w:sz="0" w:space="0" w:color="auto"/>
                                        <w:left w:val="none" w:sz="0" w:space="0" w:color="auto"/>
                                        <w:bottom w:val="none" w:sz="0" w:space="0" w:color="auto"/>
                                        <w:right w:val="none" w:sz="0" w:space="0" w:color="auto"/>
                                      </w:divBdr>
                                      <w:divsChild>
                                        <w:div w:id="633407680">
                                          <w:marLeft w:val="0"/>
                                          <w:marRight w:val="0"/>
                                          <w:marTop w:val="0"/>
                                          <w:marBottom w:val="0"/>
                                          <w:divBdr>
                                            <w:top w:val="none" w:sz="0" w:space="0" w:color="auto"/>
                                            <w:left w:val="none" w:sz="0" w:space="0" w:color="auto"/>
                                            <w:bottom w:val="none" w:sz="0" w:space="0" w:color="auto"/>
                                            <w:right w:val="none" w:sz="0" w:space="0" w:color="auto"/>
                                          </w:divBdr>
                                          <w:divsChild>
                                            <w:div w:id="72981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6411188">
      <w:bodyDiv w:val="1"/>
      <w:marLeft w:val="0"/>
      <w:marRight w:val="0"/>
      <w:marTop w:val="0"/>
      <w:marBottom w:val="0"/>
      <w:divBdr>
        <w:top w:val="none" w:sz="0" w:space="0" w:color="auto"/>
        <w:left w:val="none" w:sz="0" w:space="0" w:color="auto"/>
        <w:bottom w:val="none" w:sz="0" w:space="0" w:color="auto"/>
        <w:right w:val="none" w:sz="0" w:space="0" w:color="auto"/>
      </w:divBdr>
      <w:divsChild>
        <w:div w:id="274869478">
          <w:marLeft w:val="0"/>
          <w:marRight w:val="0"/>
          <w:marTop w:val="0"/>
          <w:marBottom w:val="0"/>
          <w:divBdr>
            <w:top w:val="none" w:sz="0" w:space="0" w:color="auto"/>
            <w:left w:val="none" w:sz="0" w:space="0" w:color="auto"/>
            <w:bottom w:val="none" w:sz="0" w:space="0" w:color="auto"/>
            <w:right w:val="none" w:sz="0" w:space="0" w:color="auto"/>
          </w:divBdr>
        </w:div>
        <w:div w:id="457797480">
          <w:marLeft w:val="0"/>
          <w:marRight w:val="0"/>
          <w:marTop w:val="0"/>
          <w:marBottom w:val="0"/>
          <w:divBdr>
            <w:top w:val="none" w:sz="0" w:space="0" w:color="auto"/>
            <w:left w:val="none" w:sz="0" w:space="0" w:color="auto"/>
            <w:bottom w:val="none" w:sz="0" w:space="0" w:color="auto"/>
            <w:right w:val="none" w:sz="0" w:space="0" w:color="auto"/>
          </w:divBdr>
        </w:div>
        <w:div w:id="515996700">
          <w:marLeft w:val="0"/>
          <w:marRight w:val="0"/>
          <w:marTop w:val="0"/>
          <w:marBottom w:val="0"/>
          <w:divBdr>
            <w:top w:val="none" w:sz="0" w:space="0" w:color="auto"/>
            <w:left w:val="none" w:sz="0" w:space="0" w:color="auto"/>
            <w:bottom w:val="none" w:sz="0" w:space="0" w:color="auto"/>
            <w:right w:val="none" w:sz="0" w:space="0" w:color="auto"/>
          </w:divBdr>
          <w:divsChild>
            <w:div w:id="2086144321">
              <w:marLeft w:val="0"/>
              <w:marRight w:val="0"/>
              <w:marTop w:val="30"/>
              <w:marBottom w:val="30"/>
              <w:divBdr>
                <w:top w:val="none" w:sz="0" w:space="0" w:color="auto"/>
                <w:left w:val="none" w:sz="0" w:space="0" w:color="auto"/>
                <w:bottom w:val="none" w:sz="0" w:space="0" w:color="auto"/>
                <w:right w:val="none" w:sz="0" w:space="0" w:color="auto"/>
              </w:divBdr>
              <w:divsChild>
                <w:div w:id="78257445">
                  <w:marLeft w:val="0"/>
                  <w:marRight w:val="0"/>
                  <w:marTop w:val="0"/>
                  <w:marBottom w:val="0"/>
                  <w:divBdr>
                    <w:top w:val="none" w:sz="0" w:space="0" w:color="auto"/>
                    <w:left w:val="none" w:sz="0" w:space="0" w:color="auto"/>
                    <w:bottom w:val="none" w:sz="0" w:space="0" w:color="auto"/>
                    <w:right w:val="none" w:sz="0" w:space="0" w:color="auto"/>
                  </w:divBdr>
                  <w:divsChild>
                    <w:div w:id="1655798889">
                      <w:marLeft w:val="0"/>
                      <w:marRight w:val="0"/>
                      <w:marTop w:val="0"/>
                      <w:marBottom w:val="0"/>
                      <w:divBdr>
                        <w:top w:val="none" w:sz="0" w:space="0" w:color="auto"/>
                        <w:left w:val="none" w:sz="0" w:space="0" w:color="auto"/>
                        <w:bottom w:val="none" w:sz="0" w:space="0" w:color="auto"/>
                        <w:right w:val="none" w:sz="0" w:space="0" w:color="auto"/>
                      </w:divBdr>
                    </w:div>
                  </w:divsChild>
                </w:div>
                <w:div w:id="529338068">
                  <w:marLeft w:val="0"/>
                  <w:marRight w:val="0"/>
                  <w:marTop w:val="0"/>
                  <w:marBottom w:val="0"/>
                  <w:divBdr>
                    <w:top w:val="none" w:sz="0" w:space="0" w:color="auto"/>
                    <w:left w:val="none" w:sz="0" w:space="0" w:color="auto"/>
                    <w:bottom w:val="none" w:sz="0" w:space="0" w:color="auto"/>
                    <w:right w:val="none" w:sz="0" w:space="0" w:color="auto"/>
                  </w:divBdr>
                  <w:divsChild>
                    <w:div w:id="347752944">
                      <w:marLeft w:val="0"/>
                      <w:marRight w:val="0"/>
                      <w:marTop w:val="0"/>
                      <w:marBottom w:val="0"/>
                      <w:divBdr>
                        <w:top w:val="none" w:sz="0" w:space="0" w:color="auto"/>
                        <w:left w:val="none" w:sz="0" w:space="0" w:color="auto"/>
                        <w:bottom w:val="none" w:sz="0" w:space="0" w:color="auto"/>
                        <w:right w:val="none" w:sz="0" w:space="0" w:color="auto"/>
                      </w:divBdr>
                    </w:div>
                  </w:divsChild>
                </w:div>
                <w:div w:id="697781711">
                  <w:marLeft w:val="0"/>
                  <w:marRight w:val="0"/>
                  <w:marTop w:val="0"/>
                  <w:marBottom w:val="0"/>
                  <w:divBdr>
                    <w:top w:val="none" w:sz="0" w:space="0" w:color="auto"/>
                    <w:left w:val="none" w:sz="0" w:space="0" w:color="auto"/>
                    <w:bottom w:val="none" w:sz="0" w:space="0" w:color="auto"/>
                    <w:right w:val="none" w:sz="0" w:space="0" w:color="auto"/>
                  </w:divBdr>
                  <w:divsChild>
                    <w:div w:id="30542763">
                      <w:marLeft w:val="0"/>
                      <w:marRight w:val="0"/>
                      <w:marTop w:val="0"/>
                      <w:marBottom w:val="0"/>
                      <w:divBdr>
                        <w:top w:val="none" w:sz="0" w:space="0" w:color="auto"/>
                        <w:left w:val="none" w:sz="0" w:space="0" w:color="auto"/>
                        <w:bottom w:val="none" w:sz="0" w:space="0" w:color="auto"/>
                        <w:right w:val="none" w:sz="0" w:space="0" w:color="auto"/>
                      </w:divBdr>
                    </w:div>
                  </w:divsChild>
                </w:div>
                <w:div w:id="834297724">
                  <w:marLeft w:val="0"/>
                  <w:marRight w:val="0"/>
                  <w:marTop w:val="0"/>
                  <w:marBottom w:val="0"/>
                  <w:divBdr>
                    <w:top w:val="none" w:sz="0" w:space="0" w:color="auto"/>
                    <w:left w:val="none" w:sz="0" w:space="0" w:color="auto"/>
                    <w:bottom w:val="none" w:sz="0" w:space="0" w:color="auto"/>
                    <w:right w:val="none" w:sz="0" w:space="0" w:color="auto"/>
                  </w:divBdr>
                  <w:divsChild>
                    <w:div w:id="656691113">
                      <w:marLeft w:val="0"/>
                      <w:marRight w:val="0"/>
                      <w:marTop w:val="0"/>
                      <w:marBottom w:val="0"/>
                      <w:divBdr>
                        <w:top w:val="none" w:sz="0" w:space="0" w:color="auto"/>
                        <w:left w:val="none" w:sz="0" w:space="0" w:color="auto"/>
                        <w:bottom w:val="none" w:sz="0" w:space="0" w:color="auto"/>
                        <w:right w:val="none" w:sz="0" w:space="0" w:color="auto"/>
                      </w:divBdr>
                    </w:div>
                  </w:divsChild>
                </w:div>
                <w:div w:id="866404917">
                  <w:marLeft w:val="0"/>
                  <w:marRight w:val="0"/>
                  <w:marTop w:val="0"/>
                  <w:marBottom w:val="0"/>
                  <w:divBdr>
                    <w:top w:val="none" w:sz="0" w:space="0" w:color="auto"/>
                    <w:left w:val="none" w:sz="0" w:space="0" w:color="auto"/>
                    <w:bottom w:val="none" w:sz="0" w:space="0" w:color="auto"/>
                    <w:right w:val="none" w:sz="0" w:space="0" w:color="auto"/>
                  </w:divBdr>
                  <w:divsChild>
                    <w:div w:id="1017973505">
                      <w:marLeft w:val="0"/>
                      <w:marRight w:val="0"/>
                      <w:marTop w:val="0"/>
                      <w:marBottom w:val="0"/>
                      <w:divBdr>
                        <w:top w:val="none" w:sz="0" w:space="0" w:color="auto"/>
                        <w:left w:val="none" w:sz="0" w:space="0" w:color="auto"/>
                        <w:bottom w:val="none" w:sz="0" w:space="0" w:color="auto"/>
                        <w:right w:val="none" w:sz="0" w:space="0" w:color="auto"/>
                      </w:divBdr>
                    </w:div>
                  </w:divsChild>
                </w:div>
                <w:div w:id="1247377153">
                  <w:marLeft w:val="0"/>
                  <w:marRight w:val="0"/>
                  <w:marTop w:val="0"/>
                  <w:marBottom w:val="0"/>
                  <w:divBdr>
                    <w:top w:val="none" w:sz="0" w:space="0" w:color="auto"/>
                    <w:left w:val="none" w:sz="0" w:space="0" w:color="auto"/>
                    <w:bottom w:val="none" w:sz="0" w:space="0" w:color="auto"/>
                    <w:right w:val="none" w:sz="0" w:space="0" w:color="auto"/>
                  </w:divBdr>
                  <w:divsChild>
                    <w:div w:id="1156990826">
                      <w:marLeft w:val="0"/>
                      <w:marRight w:val="0"/>
                      <w:marTop w:val="0"/>
                      <w:marBottom w:val="0"/>
                      <w:divBdr>
                        <w:top w:val="none" w:sz="0" w:space="0" w:color="auto"/>
                        <w:left w:val="none" w:sz="0" w:space="0" w:color="auto"/>
                        <w:bottom w:val="none" w:sz="0" w:space="0" w:color="auto"/>
                        <w:right w:val="none" w:sz="0" w:space="0" w:color="auto"/>
                      </w:divBdr>
                    </w:div>
                  </w:divsChild>
                </w:div>
                <w:div w:id="1253246232">
                  <w:marLeft w:val="0"/>
                  <w:marRight w:val="0"/>
                  <w:marTop w:val="0"/>
                  <w:marBottom w:val="0"/>
                  <w:divBdr>
                    <w:top w:val="none" w:sz="0" w:space="0" w:color="auto"/>
                    <w:left w:val="none" w:sz="0" w:space="0" w:color="auto"/>
                    <w:bottom w:val="none" w:sz="0" w:space="0" w:color="auto"/>
                    <w:right w:val="none" w:sz="0" w:space="0" w:color="auto"/>
                  </w:divBdr>
                  <w:divsChild>
                    <w:div w:id="161631589">
                      <w:marLeft w:val="0"/>
                      <w:marRight w:val="0"/>
                      <w:marTop w:val="0"/>
                      <w:marBottom w:val="0"/>
                      <w:divBdr>
                        <w:top w:val="none" w:sz="0" w:space="0" w:color="auto"/>
                        <w:left w:val="none" w:sz="0" w:space="0" w:color="auto"/>
                        <w:bottom w:val="none" w:sz="0" w:space="0" w:color="auto"/>
                        <w:right w:val="none" w:sz="0" w:space="0" w:color="auto"/>
                      </w:divBdr>
                    </w:div>
                  </w:divsChild>
                </w:div>
                <w:div w:id="1563562903">
                  <w:marLeft w:val="0"/>
                  <w:marRight w:val="0"/>
                  <w:marTop w:val="0"/>
                  <w:marBottom w:val="0"/>
                  <w:divBdr>
                    <w:top w:val="none" w:sz="0" w:space="0" w:color="auto"/>
                    <w:left w:val="none" w:sz="0" w:space="0" w:color="auto"/>
                    <w:bottom w:val="none" w:sz="0" w:space="0" w:color="auto"/>
                    <w:right w:val="none" w:sz="0" w:space="0" w:color="auto"/>
                  </w:divBdr>
                  <w:divsChild>
                    <w:div w:id="2054379945">
                      <w:marLeft w:val="0"/>
                      <w:marRight w:val="0"/>
                      <w:marTop w:val="0"/>
                      <w:marBottom w:val="0"/>
                      <w:divBdr>
                        <w:top w:val="none" w:sz="0" w:space="0" w:color="auto"/>
                        <w:left w:val="none" w:sz="0" w:space="0" w:color="auto"/>
                        <w:bottom w:val="none" w:sz="0" w:space="0" w:color="auto"/>
                        <w:right w:val="none" w:sz="0" w:space="0" w:color="auto"/>
                      </w:divBdr>
                    </w:div>
                  </w:divsChild>
                </w:div>
                <w:div w:id="1566261757">
                  <w:marLeft w:val="0"/>
                  <w:marRight w:val="0"/>
                  <w:marTop w:val="0"/>
                  <w:marBottom w:val="0"/>
                  <w:divBdr>
                    <w:top w:val="none" w:sz="0" w:space="0" w:color="auto"/>
                    <w:left w:val="none" w:sz="0" w:space="0" w:color="auto"/>
                    <w:bottom w:val="none" w:sz="0" w:space="0" w:color="auto"/>
                    <w:right w:val="none" w:sz="0" w:space="0" w:color="auto"/>
                  </w:divBdr>
                  <w:divsChild>
                    <w:div w:id="880364658">
                      <w:marLeft w:val="0"/>
                      <w:marRight w:val="0"/>
                      <w:marTop w:val="0"/>
                      <w:marBottom w:val="0"/>
                      <w:divBdr>
                        <w:top w:val="none" w:sz="0" w:space="0" w:color="auto"/>
                        <w:left w:val="none" w:sz="0" w:space="0" w:color="auto"/>
                        <w:bottom w:val="none" w:sz="0" w:space="0" w:color="auto"/>
                        <w:right w:val="none" w:sz="0" w:space="0" w:color="auto"/>
                      </w:divBdr>
                    </w:div>
                  </w:divsChild>
                </w:div>
                <w:div w:id="1770731813">
                  <w:marLeft w:val="0"/>
                  <w:marRight w:val="0"/>
                  <w:marTop w:val="0"/>
                  <w:marBottom w:val="0"/>
                  <w:divBdr>
                    <w:top w:val="none" w:sz="0" w:space="0" w:color="auto"/>
                    <w:left w:val="none" w:sz="0" w:space="0" w:color="auto"/>
                    <w:bottom w:val="none" w:sz="0" w:space="0" w:color="auto"/>
                    <w:right w:val="none" w:sz="0" w:space="0" w:color="auto"/>
                  </w:divBdr>
                  <w:divsChild>
                    <w:div w:id="766316941">
                      <w:marLeft w:val="0"/>
                      <w:marRight w:val="0"/>
                      <w:marTop w:val="0"/>
                      <w:marBottom w:val="0"/>
                      <w:divBdr>
                        <w:top w:val="none" w:sz="0" w:space="0" w:color="auto"/>
                        <w:left w:val="none" w:sz="0" w:space="0" w:color="auto"/>
                        <w:bottom w:val="none" w:sz="0" w:space="0" w:color="auto"/>
                        <w:right w:val="none" w:sz="0" w:space="0" w:color="auto"/>
                      </w:divBdr>
                    </w:div>
                  </w:divsChild>
                </w:div>
                <w:div w:id="1790661124">
                  <w:marLeft w:val="0"/>
                  <w:marRight w:val="0"/>
                  <w:marTop w:val="0"/>
                  <w:marBottom w:val="0"/>
                  <w:divBdr>
                    <w:top w:val="none" w:sz="0" w:space="0" w:color="auto"/>
                    <w:left w:val="none" w:sz="0" w:space="0" w:color="auto"/>
                    <w:bottom w:val="none" w:sz="0" w:space="0" w:color="auto"/>
                    <w:right w:val="none" w:sz="0" w:space="0" w:color="auto"/>
                  </w:divBdr>
                  <w:divsChild>
                    <w:div w:id="1292127173">
                      <w:marLeft w:val="0"/>
                      <w:marRight w:val="0"/>
                      <w:marTop w:val="0"/>
                      <w:marBottom w:val="0"/>
                      <w:divBdr>
                        <w:top w:val="none" w:sz="0" w:space="0" w:color="auto"/>
                        <w:left w:val="none" w:sz="0" w:space="0" w:color="auto"/>
                        <w:bottom w:val="none" w:sz="0" w:space="0" w:color="auto"/>
                        <w:right w:val="none" w:sz="0" w:space="0" w:color="auto"/>
                      </w:divBdr>
                    </w:div>
                  </w:divsChild>
                </w:div>
                <w:div w:id="1955941835">
                  <w:marLeft w:val="0"/>
                  <w:marRight w:val="0"/>
                  <w:marTop w:val="0"/>
                  <w:marBottom w:val="0"/>
                  <w:divBdr>
                    <w:top w:val="none" w:sz="0" w:space="0" w:color="auto"/>
                    <w:left w:val="none" w:sz="0" w:space="0" w:color="auto"/>
                    <w:bottom w:val="none" w:sz="0" w:space="0" w:color="auto"/>
                    <w:right w:val="none" w:sz="0" w:space="0" w:color="auto"/>
                  </w:divBdr>
                  <w:divsChild>
                    <w:div w:id="505746907">
                      <w:marLeft w:val="0"/>
                      <w:marRight w:val="0"/>
                      <w:marTop w:val="0"/>
                      <w:marBottom w:val="0"/>
                      <w:divBdr>
                        <w:top w:val="none" w:sz="0" w:space="0" w:color="auto"/>
                        <w:left w:val="none" w:sz="0" w:space="0" w:color="auto"/>
                        <w:bottom w:val="none" w:sz="0" w:space="0" w:color="auto"/>
                        <w:right w:val="none" w:sz="0" w:space="0" w:color="auto"/>
                      </w:divBdr>
                    </w:div>
                  </w:divsChild>
                </w:div>
                <w:div w:id="2012905104">
                  <w:marLeft w:val="0"/>
                  <w:marRight w:val="0"/>
                  <w:marTop w:val="0"/>
                  <w:marBottom w:val="0"/>
                  <w:divBdr>
                    <w:top w:val="none" w:sz="0" w:space="0" w:color="auto"/>
                    <w:left w:val="none" w:sz="0" w:space="0" w:color="auto"/>
                    <w:bottom w:val="none" w:sz="0" w:space="0" w:color="auto"/>
                    <w:right w:val="none" w:sz="0" w:space="0" w:color="auto"/>
                  </w:divBdr>
                  <w:divsChild>
                    <w:div w:id="2142258344">
                      <w:marLeft w:val="0"/>
                      <w:marRight w:val="0"/>
                      <w:marTop w:val="0"/>
                      <w:marBottom w:val="0"/>
                      <w:divBdr>
                        <w:top w:val="none" w:sz="0" w:space="0" w:color="auto"/>
                        <w:left w:val="none" w:sz="0" w:space="0" w:color="auto"/>
                        <w:bottom w:val="none" w:sz="0" w:space="0" w:color="auto"/>
                        <w:right w:val="none" w:sz="0" w:space="0" w:color="auto"/>
                      </w:divBdr>
                    </w:div>
                  </w:divsChild>
                </w:div>
                <w:div w:id="2024210927">
                  <w:marLeft w:val="0"/>
                  <w:marRight w:val="0"/>
                  <w:marTop w:val="0"/>
                  <w:marBottom w:val="0"/>
                  <w:divBdr>
                    <w:top w:val="none" w:sz="0" w:space="0" w:color="auto"/>
                    <w:left w:val="none" w:sz="0" w:space="0" w:color="auto"/>
                    <w:bottom w:val="none" w:sz="0" w:space="0" w:color="auto"/>
                    <w:right w:val="none" w:sz="0" w:space="0" w:color="auto"/>
                  </w:divBdr>
                  <w:divsChild>
                    <w:div w:id="7786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783224">
          <w:marLeft w:val="0"/>
          <w:marRight w:val="0"/>
          <w:marTop w:val="0"/>
          <w:marBottom w:val="0"/>
          <w:divBdr>
            <w:top w:val="none" w:sz="0" w:space="0" w:color="auto"/>
            <w:left w:val="none" w:sz="0" w:space="0" w:color="auto"/>
            <w:bottom w:val="none" w:sz="0" w:space="0" w:color="auto"/>
            <w:right w:val="none" w:sz="0" w:space="0" w:color="auto"/>
          </w:divBdr>
        </w:div>
      </w:divsChild>
    </w:div>
    <w:div w:id="1820027980">
      <w:bodyDiv w:val="1"/>
      <w:marLeft w:val="0"/>
      <w:marRight w:val="0"/>
      <w:marTop w:val="0"/>
      <w:marBottom w:val="0"/>
      <w:divBdr>
        <w:top w:val="none" w:sz="0" w:space="0" w:color="auto"/>
        <w:left w:val="none" w:sz="0" w:space="0" w:color="auto"/>
        <w:bottom w:val="none" w:sz="0" w:space="0" w:color="auto"/>
        <w:right w:val="none" w:sz="0" w:space="0" w:color="auto"/>
      </w:divBdr>
      <w:divsChild>
        <w:div w:id="507402929">
          <w:marLeft w:val="0"/>
          <w:marRight w:val="0"/>
          <w:marTop w:val="0"/>
          <w:marBottom w:val="0"/>
          <w:divBdr>
            <w:top w:val="none" w:sz="0" w:space="0" w:color="auto"/>
            <w:left w:val="none" w:sz="0" w:space="0" w:color="auto"/>
            <w:bottom w:val="none" w:sz="0" w:space="0" w:color="auto"/>
            <w:right w:val="none" w:sz="0" w:space="0" w:color="auto"/>
          </w:divBdr>
          <w:divsChild>
            <w:div w:id="2096243605">
              <w:marLeft w:val="0"/>
              <w:marRight w:val="0"/>
              <w:marTop w:val="0"/>
              <w:marBottom w:val="0"/>
              <w:divBdr>
                <w:top w:val="none" w:sz="0" w:space="0" w:color="auto"/>
                <w:left w:val="none" w:sz="0" w:space="0" w:color="auto"/>
                <w:bottom w:val="none" w:sz="0" w:space="0" w:color="auto"/>
                <w:right w:val="none" w:sz="0" w:space="0" w:color="auto"/>
              </w:divBdr>
              <w:divsChild>
                <w:div w:id="787236859">
                  <w:marLeft w:val="0"/>
                  <w:marRight w:val="0"/>
                  <w:marTop w:val="0"/>
                  <w:marBottom w:val="0"/>
                  <w:divBdr>
                    <w:top w:val="none" w:sz="0" w:space="0" w:color="auto"/>
                    <w:left w:val="none" w:sz="0" w:space="0" w:color="auto"/>
                    <w:bottom w:val="none" w:sz="0" w:space="0" w:color="auto"/>
                    <w:right w:val="none" w:sz="0" w:space="0" w:color="auto"/>
                  </w:divBdr>
                  <w:divsChild>
                    <w:div w:id="1091510038">
                      <w:marLeft w:val="0"/>
                      <w:marRight w:val="0"/>
                      <w:marTop w:val="0"/>
                      <w:marBottom w:val="0"/>
                      <w:divBdr>
                        <w:top w:val="none" w:sz="0" w:space="0" w:color="auto"/>
                        <w:left w:val="none" w:sz="0" w:space="0" w:color="auto"/>
                        <w:bottom w:val="none" w:sz="0" w:space="0" w:color="auto"/>
                        <w:right w:val="none" w:sz="0" w:space="0" w:color="auto"/>
                      </w:divBdr>
                      <w:divsChild>
                        <w:div w:id="43066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2648808">
      <w:bodyDiv w:val="1"/>
      <w:marLeft w:val="0"/>
      <w:marRight w:val="0"/>
      <w:marTop w:val="0"/>
      <w:marBottom w:val="0"/>
      <w:divBdr>
        <w:top w:val="none" w:sz="0" w:space="0" w:color="auto"/>
        <w:left w:val="none" w:sz="0" w:space="0" w:color="auto"/>
        <w:bottom w:val="none" w:sz="0" w:space="0" w:color="auto"/>
        <w:right w:val="none" w:sz="0" w:space="0" w:color="auto"/>
      </w:divBdr>
    </w:div>
    <w:div w:id="1975212487">
      <w:bodyDiv w:val="1"/>
      <w:marLeft w:val="0"/>
      <w:marRight w:val="0"/>
      <w:marTop w:val="0"/>
      <w:marBottom w:val="0"/>
      <w:divBdr>
        <w:top w:val="none" w:sz="0" w:space="0" w:color="auto"/>
        <w:left w:val="none" w:sz="0" w:space="0" w:color="auto"/>
        <w:bottom w:val="none" w:sz="0" w:space="0" w:color="auto"/>
        <w:right w:val="none" w:sz="0" w:space="0" w:color="auto"/>
      </w:divBdr>
    </w:div>
    <w:div w:id="2036693654">
      <w:bodyDiv w:val="1"/>
      <w:marLeft w:val="0"/>
      <w:marRight w:val="0"/>
      <w:marTop w:val="0"/>
      <w:marBottom w:val="0"/>
      <w:divBdr>
        <w:top w:val="none" w:sz="0" w:space="0" w:color="auto"/>
        <w:left w:val="none" w:sz="0" w:space="0" w:color="auto"/>
        <w:bottom w:val="none" w:sz="0" w:space="0" w:color="auto"/>
        <w:right w:val="none" w:sz="0" w:space="0" w:color="auto"/>
      </w:divBdr>
    </w:div>
    <w:div w:id="21447323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rdiffmet.ac.uk/about/structureandgovernance/equalityanddiversity/Pages/Gender-Pay-Gap.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g"/></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5952722-eb14-402d-b699-610e54c8bf50">
      <Terms xmlns="http://schemas.microsoft.com/office/infopath/2007/PartnerControls"/>
    </lcf76f155ced4ddcb4097134ff3c332f>
    <TaxCatchAll xmlns="35e95231-8499-48c1-8d1a-2016f6c5c39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EA911A46551E14D9D69AE11AD58ABA1" ma:contentTypeVersion="16" ma:contentTypeDescription="Create a new document." ma:contentTypeScope="" ma:versionID="7d3c3062511090189db251ab4f095ec4">
  <xsd:schema xmlns:xsd="http://www.w3.org/2001/XMLSchema" xmlns:xs="http://www.w3.org/2001/XMLSchema" xmlns:p="http://schemas.microsoft.com/office/2006/metadata/properties" xmlns:ns2="95952722-eb14-402d-b699-610e54c8bf50" xmlns:ns3="35e95231-8499-48c1-8d1a-2016f6c5c39e" targetNamespace="http://schemas.microsoft.com/office/2006/metadata/properties" ma:root="true" ma:fieldsID="96b1624d44a1f7cf8d7ac28135f0dd76" ns2:_="" ns3:_="">
    <xsd:import namespace="95952722-eb14-402d-b699-610e54c8bf50"/>
    <xsd:import namespace="35e95231-8499-48c1-8d1a-2016f6c5c3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952722-eb14-402d-b699-610e54c8bf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386c0d-6e4d-41c7-a68d-5a7c90c1e5d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e95231-8499-48c1-8d1a-2016f6c5c39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4653477-70b1-4fa3-8149-3dae529ccf74}" ma:internalName="TaxCatchAll" ma:showField="CatchAllData" ma:web="35e95231-8499-48c1-8d1a-2016f6c5c3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B1C702-B5EA-42D6-AC1C-85B4309D4720}">
  <ds:schemaRefs>
    <ds:schemaRef ds:uri="http://purl.org/dc/elements/1.1/"/>
    <ds:schemaRef ds:uri="http://schemas.microsoft.com/office/2006/documentManagement/types"/>
    <ds:schemaRef ds:uri="35e95231-8499-48c1-8d1a-2016f6c5c39e"/>
    <ds:schemaRef ds:uri="http://purl.org/dc/dcmitype/"/>
    <ds:schemaRef ds:uri="http://schemas.microsoft.com/office/2006/metadata/properties"/>
    <ds:schemaRef ds:uri="http://purl.org/dc/terms/"/>
    <ds:schemaRef ds:uri="http://schemas.microsoft.com/office/infopath/2007/PartnerControls"/>
    <ds:schemaRef ds:uri="http://schemas.openxmlformats.org/package/2006/metadata/core-properties"/>
    <ds:schemaRef ds:uri="95952722-eb14-402d-b699-610e54c8bf50"/>
    <ds:schemaRef ds:uri="http://www.w3.org/XML/1998/namespace"/>
  </ds:schemaRefs>
</ds:datastoreItem>
</file>

<file path=customXml/itemProps2.xml><?xml version="1.0" encoding="utf-8"?>
<ds:datastoreItem xmlns:ds="http://schemas.openxmlformats.org/officeDocument/2006/customXml" ds:itemID="{C225911B-B5DF-42B3-8ED3-0351AB8B0960}">
  <ds:schemaRefs>
    <ds:schemaRef ds:uri="http://schemas.openxmlformats.org/officeDocument/2006/bibliography"/>
  </ds:schemaRefs>
</ds:datastoreItem>
</file>

<file path=customXml/itemProps3.xml><?xml version="1.0" encoding="utf-8"?>
<ds:datastoreItem xmlns:ds="http://schemas.openxmlformats.org/officeDocument/2006/customXml" ds:itemID="{D81C4860-09E4-4B1A-BA80-D2D681AF7DCB}">
  <ds:schemaRefs>
    <ds:schemaRef ds:uri="http://schemas.microsoft.com/sharepoint/v3/contenttype/forms"/>
  </ds:schemaRefs>
</ds:datastoreItem>
</file>

<file path=customXml/itemProps4.xml><?xml version="1.0" encoding="utf-8"?>
<ds:datastoreItem xmlns:ds="http://schemas.openxmlformats.org/officeDocument/2006/customXml" ds:itemID="{705ADA9C-7CBA-4C27-B17D-120638C75C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952722-eb14-402d-b699-610e54c8bf50"/>
    <ds:schemaRef ds:uri="35e95231-8499-48c1-8d1a-2016f6c5c3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888</Words>
  <Characters>5438</Characters>
  <Application>Microsoft Office Word</Application>
  <DocSecurity>0</DocSecurity>
  <Lines>151</Lines>
  <Paragraphs>36</Paragraphs>
  <ScaleCrop>false</ScaleCrop>
  <Company>UWIC</Company>
  <LinksUpToDate>false</LinksUpToDate>
  <CharactersWithSpaces>6290</CharactersWithSpaces>
  <SharedDoc>false</SharedDoc>
  <HLinks>
    <vt:vector size="6" baseType="variant">
      <vt:variant>
        <vt:i4>851975</vt:i4>
      </vt:variant>
      <vt:variant>
        <vt:i4>0</vt:i4>
      </vt:variant>
      <vt:variant>
        <vt:i4>0</vt:i4>
      </vt:variant>
      <vt:variant>
        <vt:i4>5</vt:i4>
      </vt:variant>
      <vt:variant>
        <vt:lpwstr>https://www.cardiffmet.ac.uk/about/structureandgovernance/equalityanddiversity/Pages/Gender-Pay-Gap.aspx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Standalone</dc:creator>
  <cp:keywords/>
  <dc:description/>
  <cp:lastModifiedBy>Smith, Martin</cp:lastModifiedBy>
  <cp:revision>50</cp:revision>
  <cp:lastPrinted>2021-03-30T19:54:00Z</cp:lastPrinted>
  <dcterms:created xsi:type="dcterms:W3CDTF">2024-08-20T20:42:00Z</dcterms:created>
  <dcterms:modified xsi:type="dcterms:W3CDTF">2026-03-05T11:57:00Z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0x010100CEA911A46551E14D9D69AE11AD58ABA1</vt:lpwstr>
  </property>
  <property fmtid="{D5CDD505-2E9C-101B-9397-08002B2CF9AE}" pid="3" name="GrammarlyDocumentId">
    <vt:lpwstr>0c6b693b057dcc0385dafccd731bbade2ebd87eb81c69908b25ddf354efe142a</vt:lpwstr>
  </property>
  <property fmtid="{D5CDD505-2E9C-101B-9397-08002B2CF9AE}" pid="4" name="MediaServiceImageTags">
    <vt:lpwstr/>
  </property>
</Properties>
</file>