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3A97" w14:textId="5EF3FD9B" w:rsidR="008009CD" w:rsidRDefault="008009CD" w:rsidP="003B0F4D">
      <w:pPr>
        <w:pStyle w:val="ListParagraph"/>
        <w:jc w:val="center"/>
        <w:rPr>
          <w:b/>
          <w:bCs/>
          <w:sz w:val="36"/>
          <w:szCs w:val="36"/>
          <w:u w:val="single"/>
        </w:rPr>
      </w:pPr>
      <w:r w:rsidRPr="00F62854">
        <w:rPr>
          <w:rFonts w:ascii="Arial" w:hAnsi="Arial" w:cs="Arial"/>
          <w:noProof/>
          <w:sz w:val="24"/>
          <w:szCs w:val="24"/>
          <w:lang w:val="en"/>
        </w:rPr>
        <w:drawing>
          <wp:inline distT="0" distB="0" distL="0" distR="0" wp14:anchorId="5155175F" wp14:editId="486E7F3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0D8C6B10" w14:textId="77777777" w:rsidR="008009CD" w:rsidRDefault="008009CD" w:rsidP="005627D3">
      <w:pPr>
        <w:pStyle w:val="ListParagraph"/>
        <w:rPr>
          <w:b/>
          <w:bCs/>
          <w:sz w:val="36"/>
          <w:szCs w:val="36"/>
          <w:u w:val="single"/>
        </w:rPr>
      </w:pPr>
    </w:p>
    <w:p w14:paraId="7F8D2078" w14:textId="73CF8632" w:rsidR="005627D3" w:rsidRPr="00B071B5" w:rsidRDefault="004E0A4C" w:rsidP="003B0F4D">
      <w:pPr>
        <w:pStyle w:val="ListParagraph"/>
        <w:jc w:val="center"/>
        <w:rPr>
          <w:sz w:val="48"/>
          <w:szCs w:val="48"/>
        </w:rPr>
      </w:pPr>
      <w:r>
        <w:rPr>
          <w:sz w:val="48"/>
          <w:szCs w:val="48"/>
        </w:rPr>
        <w:t>Intention to Study</w:t>
      </w:r>
      <w:r w:rsidR="005627D3" w:rsidRPr="00B071B5">
        <w:rPr>
          <w:sz w:val="48"/>
          <w:szCs w:val="48"/>
        </w:rPr>
        <w:t xml:space="preserve"> Assessment Policy</w:t>
      </w:r>
    </w:p>
    <w:tbl>
      <w:tblPr>
        <w:tblStyle w:val="TableGrid"/>
        <w:tblW w:w="0" w:type="auto"/>
        <w:tblLook w:val="04A0" w:firstRow="1" w:lastRow="0" w:firstColumn="1" w:lastColumn="0" w:noHBand="0" w:noVBand="1"/>
      </w:tblPr>
      <w:tblGrid>
        <w:gridCol w:w="4508"/>
        <w:gridCol w:w="4508"/>
      </w:tblGrid>
      <w:tr w:rsidR="00660D9B" w:rsidRPr="00424E11" w14:paraId="4F244FAD" w14:textId="77777777" w:rsidTr="000E21A2">
        <w:trPr>
          <w:trHeight w:val="340"/>
        </w:trPr>
        <w:tc>
          <w:tcPr>
            <w:tcW w:w="4508" w:type="dxa"/>
            <w:vAlign w:val="center"/>
          </w:tcPr>
          <w:p w14:paraId="69B6816E" w14:textId="793FCB32" w:rsidR="00660D9B" w:rsidRPr="00FE2C3C" w:rsidRDefault="00427DC1" w:rsidP="000E21A2">
            <w:pPr>
              <w:rPr>
                <w:rStyle w:val="SubtleEmphasis"/>
                <w:b/>
                <w:bCs/>
              </w:rPr>
            </w:pPr>
            <w:r>
              <w:rPr>
                <w:rFonts w:ascii="Arial" w:hAnsi="Arial" w:cs="Arial"/>
                <w:b/>
                <w:bCs/>
                <w:sz w:val="24"/>
                <w:szCs w:val="24"/>
                <w:u w:val="single"/>
              </w:rPr>
              <w:br w:type="page"/>
            </w:r>
            <w:r w:rsidR="00660D9B" w:rsidRPr="00FE2C3C">
              <w:rPr>
                <w:rStyle w:val="SubtleEmphasis"/>
                <w:b/>
                <w:bCs/>
              </w:rPr>
              <w:t>POLICY TITLE</w:t>
            </w:r>
          </w:p>
        </w:tc>
        <w:tc>
          <w:tcPr>
            <w:tcW w:w="4508" w:type="dxa"/>
            <w:vAlign w:val="center"/>
          </w:tcPr>
          <w:p w14:paraId="199047EF" w14:textId="492AA161" w:rsidR="00660D9B" w:rsidRPr="00D9301C" w:rsidRDefault="004E0A4C" w:rsidP="000E21A2">
            <w:pPr>
              <w:rPr>
                <w:rStyle w:val="SubtleEmphasis"/>
              </w:rPr>
            </w:pPr>
            <w:r>
              <w:rPr>
                <w:rStyle w:val="SubtleEmphasis"/>
              </w:rPr>
              <w:t>Intention to Study</w:t>
            </w:r>
            <w:r w:rsidR="00660D9B">
              <w:rPr>
                <w:rStyle w:val="SubtleEmphasis"/>
              </w:rPr>
              <w:t xml:space="preserve"> Assessment Policy</w:t>
            </w:r>
          </w:p>
        </w:tc>
      </w:tr>
      <w:tr w:rsidR="00660D9B" w:rsidRPr="00424E11" w14:paraId="48CB811E" w14:textId="77777777" w:rsidTr="000E21A2">
        <w:trPr>
          <w:trHeight w:val="340"/>
        </w:trPr>
        <w:tc>
          <w:tcPr>
            <w:tcW w:w="4508" w:type="dxa"/>
            <w:vAlign w:val="center"/>
          </w:tcPr>
          <w:p w14:paraId="3F116E00" w14:textId="77777777" w:rsidR="00660D9B" w:rsidRPr="00FE2C3C" w:rsidRDefault="00660D9B" w:rsidP="000E21A2">
            <w:pPr>
              <w:rPr>
                <w:rStyle w:val="SubtleEmphasis"/>
                <w:b/>
                <w:bCs/>
              </w:rPr>
            </w:pPr>
            <w:r w:rsidRPr="00FE2C3C">
              <w:rPr>
                <w:rStyle w:val="SubtleEmphasis"/>
                <w:b/>
                <w:bCs/>
              </w:rPr>
              <w:t>DATE APPROVED</w:t>
            </w:r>
          </w:p>
        </w:tc>
        <w:tc>
          <w:tcPr>
            <w:tcW w:w="4508" w:type="dxa"/>
            <w:vAlign w:val="center"/>
          </w:tcPr>
          <w:p w14:paraId="1AB5BAC9" w14:textId="3B573BD5" w:rsidR="00660D9B" w:rsidRPr="00D9301C" w:rsidRDefault="00354B51" w:rsidP="000E21A2">
            <w:pPr>
              <w:rPr>
                <w:rStyle w:val="SubtleEmphasis"/>
              </w:rPr>
            </w:pPr>
            <w:r>
              <w:rPr>
                <w:rStyle w:val="SubtleEmphasis"/>
              </w:rPr>
              <w:t>03/07/2024</w:t>
            </w:r>
          </w:p>
        </w:tc>
      </w:tr>
      <w:tr w:rsidR="00660D9B" w:rsidRPr="00424E11" w14:paraId="5D361789" w14:textId="77777777" w:rsidTr="000E21A2">
        <w:trPr>
          <w:trHeight w:val="340"/>
        </w:trPr>
        <w:tc>
          <w:tcPr>
            <w:tcW w:w="4508" w:type="dxa"/>
            <w:vAlign w:val="center"/>
          </w:tcPr>
          <w:p w14:paraId="42253C68" w14:textId="77777777" w:rsidR="00660D9B" w:rsidRPr="00FE2C3C" w:rsidRDefault="00660D9B" w:rsidP="000E21A2">
            <w:pPr>
              <w:rPr>
                <w:rStyle w:val="SubtleEmphasis"/>
                <w:b/>
                <w:bCs/>
              </w:rPr>
            </w:pPr>
            <w:r w:rsidRPr="00FE2C3C">
              <w:rPr>
                <w:rStyle w:val="SubtleEmphasis"/>
                <w:b/>
                <w:bCs/>
              </w:rPr>
              <w:t>APPROVING BODY</w:t>
            </w:r>
          </w:p>
        </w:tc>
        <w:tc>
          <w:tcPr>
            <w:tcW w:w="4508" w:type="dxa"/>
            <w:vAlign w:val="center"/>
          </w:tcPr>
          <w:p w14:paraId="298B39D3" w14:textId="77777777" w:rsidR="00660D9B" w:rsidRPr="00D9301C" w:rsidRDefault="00660D9B" w:rsidP="000E21A2">
            <w:pPr>
              <w:rPr>
                <w:rStyle w:val="SubtleEmphasis"/>
              </w:rPr>
            </w:pPr>
            <w:r>
              <w:rPr>
                <w:rStyle w:val="SubtleEmphasis"/>
              </w:rPr>
              <w:t>Academic Board</w:t>
            </w:r>
          </w:p>
        </w:tc>
      </w:tr>
      <w:tr w:rsidR="00660D9B" w:rsidRPr="00424E11" w14:paraId="1C48C3A7" w14:textId="77777777" w:rsidTr="000E21A2">
        <w:trPr>
          <w:trHeight w:val="340"/>
        </w:trPr>
        <w:tc>
          <w:tcPr>
            <w:tcW w:w="4508" w:type="dxa"/>
            <w:vAlign w:val="center"/>
          </w:tcPr>
          <w:p w14:paraId="7F31D256" w14:textId="77777777" w:rsidR="00660D9B" w:rsidRPr="00FE2C3C" w:rsidRDefault="00660D9B" w:rsidP="000E21A2">
            <w:pPr>
              <w:rPr>
                <w:rStyle w:val="SubtleEmphasis"/>
                <w:b/>
                <w:bCs/>
              </w:rPr>
            </w:pPr>
            <w:r w:rsidRPr="00FE2C3C">
              <w:rPr>
                <w:rStyle w:val="SubtleEmphasis"/>
                <w:b/>
                <w:bCs/>
              </w:rPr>
              <w:t>VERSION</w:t>
            </w:r>
          </w:p>
        </w:tc>
        <w:tc>
          <w:tcPr>
            <w:tcW w:w="4508" w:type="dxa"/>
            <w:vAlign w:val="center"/>
          </w:tcPr>
          <w:p w14:paraId="355F18D7" w14:textId="20CBAF3A" w:rsidR="00660D9B" w:rsidRPr="00D9301C" w:rsidRDefault="00354B51" w:rsidP="000E21A2">
            <w:pPr>
              <w:rPr>
                <w:rStyle w:val="SubtleEmphasis"/>
              </w:rPr>
            </w:pPr>
            <w:r>
              <w:rPr>
                <w:rStyle w:val="SubtleEmphasis"/>
              </w:rPr>
              <w:t>2</w:t>
            </w:r>
          </w:p>
        </w:tc>
      </w:tr>
      <w:tr w:rsidR="00660D9B" w:rsidRPr="00424E11" w14:paraId="76C9EC4B" w14:textId="77777777" w:rsidTr="000E21A2">
        <w:trPr>
          <w:trHeight w:val="340"/>
        </w:trPr>
        <w:tc>
          <w:tcPr>
            <w:tcW w:w="4508" w:type="dxa"/>
            <w:vAlign w:val="center"/>
          </w:tcPr>
          <w:p w14:paraId="2E86A573" w14:textId="77777777" w:rsidR="00660D9B" w:rsidRPr="00FE2C3C" w:rsidRDefault="00660D9B" w:rsidP="000E21A2">
            <w:pPr>
              <w:rPr>
                <w:rStyle w:val="SubtleEmphasis"/>
                <w:b/>
                <w:bCs/>
              </w:rPr>
            </w:pPr>
            <w:r w:rsidRPr="00FE2C3C">
              <w:rPr>
                <w:rStyle w:val="SubtleEmphasis"/>
                <w:b/>
                <w:bCs/>
              </w:rPr>
              <w:t>PREVIOUS REVIEW DATES</w:t>
            </w:r>
          </w:p>
        </w:tc>
        <w:tc>
          <w:tcPr>
            <w:tcW w:w="4508" w:type="dxa"/>
            <w:vAlign w:val="center"/>
          </w:tcPr>
          <w:p w14:paraId="7E860710" w14:textId="0B59C419" w:rsidR="00660D9B" w:rsidRPr="00D9301C" w:rsidRDefault="00AA38A2" w:rsidP="000E21A2">
            <w:pPr>
              <w:rPr>
                <w:rStyle w:val="SubtleEmphasis"/>
              </w:rPr>
            </w:pPr>
            <w:r>
              <w:rPr>
                <w:rStyle w:val="SubtleEmphasis"/>
              </w:rPr>
              <w:t>June 25</w:t>
            </w:r>
          </w:p>
        </w:tc>
      </w:tr>
      <w:tr w:rsidR="00660D9B" w:rsidRPr="00424E11" w14:paraId="72F133C6" w14:textId="77777777" w:rsidTr="000E21A2">
        <w:trPr>
          <w:trHeight w:val="340"/>
        </w:trPr>
        <w:tc>
          <w:tcPr>
            <w:tcW w:w="4508" w:type="dxa"/>
            <w:vAlign w:val="center"/>
          </w:tcPr>
          <w:p w14:paraId="3B7AE046" w14:textId="77777777" w:rsidR="00660D9B" w:rsidRPr="00FE2C3C" w:rsidRDefault="00660D9B" w:rsidP="000E21A2">
            <w:pPr>
              <w:rPr>
                <w:rStyle w:val="SubtleEmphasis"/>
                <w:b/>
                <w:bCs/>
              </w:rPr>
            </w:pPr>
            <w:r w:rsidRPr="00FE2C3C">
              <w:rPr>
                <w:rStyle w:val="SubtleEmphasis"/>
                <w:b/>
                <w:bCs/>
              </w:rPr>
              <w:t>NEXT REVIEW DATE</w:t>
            </w:r>
          </w:p>
        </w:tc>
        <w:tc>
          <w:tcPr>
            <w:tcW w:w="4508" w:type="dxa"/>
            <w:vAlign w:val="center"/>
          </w:tcPr>
          <w:p w14:paraId="73FAADFA" w14:textId="4FA06757" w:rsidR="00660D9B" w:rsidRPr="00D9301C" w:rsidRDefault="00660D9B" w:rsidP="000E21A2">
            <w:pPr>
              <w:rPr>
                <w:rStyle w:val="SubtleEmphasis"/>
              </w:rPr>
            </w:pPr>
            <w:r w:rsidRPr="6A6637AA">
              <w:rPr>
                <w:rStyle w:val="SubtleEmphasis"/>
              </w:rPr>
              <w:t>June 2</w:t>
            </w:r>
            <w:r w:rsidR="00AA38A2">
              <w:rPr>
                <w:rStyle w:val="SubtleEmphasis"/>
              </w:rPr>
              <w:t>8</w:t>
            </w:r>
          </w:p>
        </w:tc>
      </w:tr>
      <w:tr w:rsidR="00660D9B" w:rsidRPr="00424E11" w14:paraId="598812ED" w14:textId="77777777" w:rsidTr="000E21A2">
        <w:trPr>
          <w:trHeight w:val="340"/>
        </w:trPr>
        <w:tc>
          <w:tcPr>
            <w:tcW w:w="4508" w:type="dxa"/>
            <w:vAlign w:val="center"/>
          </w:tcPr>
          <w:p w14:paraId="2A5C18C2" w14:textId="77777777" w:rsidR="00660D9B" w:rsidRPr="00FE2C3C" w:rsidRDefault="00660D9B" w:rsidP="000E21A2">
            <w:pPr>
              <w:rPr>
                <w:rStyle w:val="SubtleEmphasis"/>
                <w:b/>
                <w:bCs/>
              </w:rPr>
            </w:pPr>
            <w:r w:rsidRPr="5E802755">
              <w:rPr>
                <w:rStyle w:val="SubtleEmphasis"/>
                <w:b/>
                <w:bCs/>
              </w:rPr>
              <w:t>OUTCOME OF EQUALITY IMPACT ASSESSMENT</w:t>
            </w:r>
          </w:p>
        </w:tc>
        <w:tc>
          <w:tcPr>
            <w:tcW w:w="4508" w:type="dxa"/>
            <w:vAlign w:val="center"/>
          </w:tcPr>
          <w:p w14:paraId="2A2E9E9F" w14:textId="77777777" w:rsidR="00660D9B" w:rsidRPr="00D9301C" w:rsidRDefault="00660D9B" w:rsidP="000E21A2">
            <w:pPr>
              <w:rPr>
                <w:rStyle w:val="SubtleEmphasis"/>
              </w:rPr>
            </w:pPr>
            <w:r>
              <w:rPr>
                <w:rStyle w:val="SubtleEmphasis"/>
              </w:rPr>
              <w:t>No impact</w:t>
            </w:r>
          </w:p>
        </w:tc>
      </w:tr>
      <w:tr w:rsidR="00660D9B" w:rsidRPr="00424E11" w14:paraId="27651BC9" w14:textId="77777777" w:rsidTr="000E21A2">
        <w:trPr>
          <w:trHeight w:val="340"/>
        </w:trPr>
        <w:tc>
          <w:tcPr>
            <w:tcW w:w="4508" w:type="dxa"/>
            <w:vAlign w:val="center"/>
          </w:tcPr>
          <w:p w14:paraId="544AEDC8" w14:textId="77777777" w:rsidR="00660D9B" w:rsidRPr="00FE2C3C" w:rsidRDefault="00660D9B" w:rsidP="000E21A2">
            <w:pPr>
              <w:rPr>
                <w:rStyle w:val="SubtleEmphasis"/>
                <w:b/>
                <w:bCs/>
              </w:rPr>
            </w:pPr>
            <w:r w:rsidRPr="00FE2C3C">
              <w:rPr>
                <w:rStyle w:val="SubtleEmphasis"/>
                <w:b/>
                <w:bCs/>
              </w:rPr>
              <w:t>RELATED POLICIES / PROCEDURES / GUIDANCE</w:t>
            </w:r>
          </w:p>
        </w:tc>
        <w:tc>
          <w:tcPr>
            <w:tcW w:w="4508" w:type="dxa"/>
            <w:vAlign w:val="center"/>
          </w:tcPr>
          <w:p w14:paraId="303D0DBE" w14:textId="77777777" w:rsidR="000F4D00" w:rsidRDefault="00660D9B" w:rsidP="000E21A2">
            <w:pPr>
              <w:rPr>
                <w:rStyle w:val="SubtleEmphasis"/>
              </w:rPr>
            </w:pPr>
            <w:r w:rsidRPr="28854A3D">
              <w:rPr>
                <w:rStyle w:val="SubtleEmphasis"/>
              </w:rPr>
              <w:t>Admissions Policy</w:t>
            </w:r>
          </w:p>
          <w:p w14:paraId="422E15F0" w14:textId="77777777" w:rsidR="000F4D00" w:rsidRDefault="00233CC3" w:rsidP="000E21A2">
            <w:pPr>
              <w:rPr>
                <w:rStyle w:val="SubtleEmphasis"/>
              </w:rPr>
            </w:pPr>
            <w:r>
              <w:rPr>
                <w:rStyle w:val="SubtleEmphasis"/>
              </w:rPr>
              <w:t xml:space="preserve">Policy on </w:t>
            </w:r>
            <w:r w:rsidR="000F4D00">
              <w:rPr>
                <w:rStyle w:val="SubtleEmphasis"/>
              </w:rPr>
              <w:t>the use of Fraudulent, False, Incorrect or Misleading Information to Gain Admission to the University,</w:t>
            </w:r>
          </w:p>
          <w:p w14:paraId="097538B9" w14:textId="77777777" w:rsidR="009506CB" w:rsidRDefault="00233CC3" w:rsidP="000E21A2">
            <w:pPr>
              <w:rPr>
                <w:rStyle w:val="SubtleEmphasis"/>
              </w:rPr>
            </w:pPr>
            <w:r>
              <w:rPr>
                <w:rStyle w:val="SubtleEmphasis"/>
              </w:rPr>
              <w:t>Student Visa Compliance Policy</w:t>
            </w:r>
            <w:r w:rsidR="00660D9B" w:rsidRPr="28854A3D">
              <w:rPr>
                <w:rStyle w:val="SubtleEmphasis"/>
              </w:rPr>
              <w:t>,</w:t>
            </w:r>
          </w:p>
          <w:p w14:paraId="2794BCCF" w14:textId="77777777" w:rsidR="009506CB" w:rsidRDefault="009506CB" w:rsidP="000E21A2">
            <w:pPr>
              <w:rPr>
                <w:rStyle w:val="SubtleEmphasis"/>
              </w:rPr>
            </w:pPr>
            <w:r>
              <w:rPr>
                <w:rStyle w:val="SubtleEmphasis"/>
              </w:rPr>
              <w:t>International Student Engagement Monitoring Procedure</w:t>
            </w:r>
          </w:p>
          <w:p w14:paraId="5990E9C5" w14:textId="101C07AD" w:rsidR="00660D9B" w:rsidRPr="00D9301C" w:rsidRDefault="00660D9B" w:rsidP="000E21A2">
            <w:pPr>
              <w:rPr>
                <w:rStyle w:val="SubtleEmphasis"/>
              </w:rPr>
            </w:pPr>
            <w:r w:rsidRPr="28854A3D">
              <w:rPr>
                <w:rStyle w:val="SubtleEmphasis"/>
              </w:rPr>
              <w:t xml:space="preserve">Student Disciplinary Procedure </w:t>
            </w:r>
          </w:p>
        </w:tc>
      </w:tr>
      <w:tr w:rsidR="00660D9B" w:rsidRPr="00424E11" w14:paraId="0D5150F9" w14:textId="77777777" w:rsidTr="000E21A2">
        <w:trPr>
          <w:trHeight w:val="340"/>
        </w:trPr>
        <w:tc>
          <w:tcPr>
            <w:tcW w:w="4508" w:type="dxa"/>
            <w:vAlign w:val="center"/>
          </w:tcPr>
          <w:p w14:paraId="6CE7B31A" w14:textId="77777777" w:rsidR="00660D9B" w:rsidRPr="00FE2C3C" w:rsidRDefault="00660D9B" w:rsidP="000E21A2">
            <w:pPr>
              <w:rPr>
                <w:rStyle w:val="SubtleEmphasis"/>
                <w:b/>
                <w:bCs/>
              </w:rPr>
            </w:pPr>
            <w:r w:rsidRPr="00FE2C3C">
              <w:rPr>
                <w:rStyle w:val="SubtleEmphasis"/>
                <w:b/>
                <w:bCs/>
              </w:rPr>
              <w:t>IMPLEMENTATION DATE</w:t>
            </w:r>
          </w:p>
        </w:tc>
        <w:tc>
          <w:tcPr>
            <w:tcW w:w="4508" w:type="dxa"/>
            <w:vAlign w:val="center"/>
          </w:tcPr>
          <w:p w14:paraId="0FCED86C" w14:textId="77777777" w:rsidR="00660D9B" w:rsidRPr="00D9301C" w:rsidRDefault="00660D9B" w:rsidP="000E21A2">
            <w:pPr>
              <w:rPr>
                <w:rStyle w:val="SubtleEmphasis"/>
              </w:rPr>
            </w:pPr>
            <w:r w:rsidRPr="28854A3D">
              <w:rPr>
                <w:rStyle w:val="SubtleEmphasis"/>
              </w:rPr>
              <w:t>September 24</w:t>
            </w:r>
          </w:p>
        </w:tc>
      </w:tr>
      <w:tr w:rsidR="00660D9B" w:rsidRPr="00424E11" w14:paraId="46E376CC" w14:textId="77777777" w:rsidTr="000E21A2">
        <w:trPr>
          <w:trHeight w:val="340"/>
        </w:trPr>
        <w:tc>
          <w:tcPr>
            <w:tcW w:w="4508" w:type="dxa"/>
            <w:vAlign w:val="center"/>
          </w:tcPr>
          <w:p w14:paraId="039C1A9B" w14:textId="77777777" w:rsidR="00660D9B" w:rsidRPr="00FE2C3C" w:rsidRDefault="00660D9B" w:rsidP="000E21A2">
            <w:pPr>
              <w:rPr>
                <w:rStyle w:val="SubtleEmphasis"/>
                <w:b/>
                <w:bCs/>
              </w:rPr>
            </w:pPr>
            <w:r w:rsidRPr="00FE2C3C">
              <w:rPr>
                <w:rStyle w:val="SubtleEmphasis"/>
                <w:b/>
                <w:bCs/>
              </w:rPr>
              <w:t>POLICY OWNER (JOB TITLE)</w:t>
            </w:r>
          </w:p>
        </w:tc>
        <w:tc>
          <w:tcPr>
            <w:tcW w:w="4508" w:type="dxa"/>
            <w:vAlign w:val="center"/>
          </w:tcPr>
          <w:p w14:paraId="16B55DFD" w14:textId="558D404E" w:rsidR="00660D9B" w:rsidRPr="00D9301C" w:rsidRDefault="00660D9B" w:rsidP="000E21A2">
            <w:pPr>
              <w:rPr>
                <w:rStyle w:val="SubtleEmphasis"/>
              </w:rPr>
            </w:pPr>
            <w:r>
              <w:rPr>
                <w:rStyle w:val="SubtleEmphasis"/>
              </w:rPr>
              <w:t xml:space="preserve">Director </w:t>
            </w:r>
            <w:r w:rsidR="009506CB">
              <w:rPr>
                <w:rStyle w:val="SubtleEmphasis"/>
              </w:rPr>
              <w:t>of Global Engagement</w:t>
            </w:r>
          </w:p>
        </w:tc>
      </w:tr>
      <w:tr w:rsidR="00660D9B" w:rsidRPr="00424E11" w14:paraId="3A7D2FF1" w14:textId="77777777" w:rsidTr="000E21A2">
        <w:trPr>
          <w:trHeight w:val="340"/>
        </w:trPr>
        <w:tc>
          <w:tcPr>
            <w:tcW w:w="4508" w:type="dxa"/>
            <w:vAlign w:val="center"/>
          </w:tcPr>
          <w:p w14:paraId="1F513951" w14:textId="77777777" w:rsidR="00660D9B" w:rsidRPr="00FE2C3C" w:rsidRDefault="00660D9B" w:rsidP="000E21A2">
            <w:pPr>
              <w:rPr>
                <w:rStyle w:val="SubtleEmphasis"/>
                <w:b/>
                <w:bCs/>
              </w:rPr>
            </w:pPr>
            <w:r w:rsidRPr="00FE2C3C">
              <w:rPr>
                <w:rStyle w:val="SubtleEmphasis"/>
                <w:b/>
                <w:bCs/>
              </w:rPr>
              <w:t>UNIT / SERVICE</w:t>
            </w:r>
          </w:p>
        </w:tc>
        <w:tc>
          <w:tcPr>
            <w:tcW w:w="4508" w:type="dxa"/>
            <w:vAlign w:val="center"/>
          </w:tcPr>
          <w:p w14:paraId="0A109DAA" w14:textId="2226ACB4" w:rsidR="00660D9B" w:rsidRPr="00D9301C" w:rsidRDefault="009506CB" w:rsidP="000E21A2">
            <w:pPr>
              <w:rPr>
                <w:rStyle w:val="SubtleEmphasis"/>
              </w:rPr>
            </w:pPr>
            <w:r>
              <w:rPr>
                <w:rStyle w:val="SubtleEmphasis"/>
              </w:rPr>
              <w:t>Global Engagement Directorate</w:t>
            </w:r>
          </w:p>
        </w:tc>
      </w:tr>
      <w:tr w:rsidR="00660D9B" w:rsidRPr="00424E11" w14:paraId="3B67D9D1" w14:textId="77777777" w:rsidTr="000E21A2">
        <w:trPr>
          <w:trHeight w:val="340"/>
        </w:trPr>
        <w:tc>
          <w:tcPr>
            <w:tcW w:w="4508" w:type="dxa"/>
            <w:vAlign w:val="center"/>
          </w:tcPr>
          <w:p w14:paraId="6FA4F854" w14:textId="77777777" w:rsidR="00660D9B" w:rsidRPr="00FE2C3C" w:rsidRDefault="00660D9B" w:rsidP="000E21A2">
            <w:pPr>
              <w:rPr>
                <w:rStyle w:val="SubtleEmphasis"/>
                <w:b/>
                <w:bCs/>
              </w:rPr>
            </w:pPr>
            <w:r w:rsidRPr="00FE2C3C">
              <w:rPr>
                <w:rStyle w:val="SubtleEmphasis"/>
                <w:b/>
                <w:bCs/>
              </w:rPr>
              <w:t>CONTACT EMAIL</w:t>
            </w:r>
          </w:p>
        </w:tc>
        <w:tc>
          <w:tcPr>
            <w:tcW w:w="4508" w:type="dxa"/>
            <w:vAlign w:val="center"/>
          </w:tcPr>
          <w:p w14:paraId="26D7AF2B" w14:textId="2EA934B9" w:rsidR="00660D9B" w:rsidRPr="009119A3" w:rsidRDefault="009506CB" w:rsidP="000E21A2">
            <w:pPr>
              <w:rPr>
                <w:rStyle w:val="SubtleEmphasis"/>
                <w:rFonts w:cs="Arial"/>
                <w:szCs w:val="24"/>
              </w:rPr>
            </w:pPr>
            <w:hyperlink r:id="rId9" w:history="1">
              <w:r w:rsidRPr="009119A3">
                <w:rPr>
                  <w:rStyle w:val="Hyperlink"/>
                  <w:rFonts w:ascii="Arial" w:hAnsi="Arial" w:cs="Arial"/>
                  <w:sz w:val="24"/>
                  <w:szCs w:val="24"/>
                </w:rPr>
                <w:t>adukes@cardiffmet.ac.uk</w:t>
              </w:r>
            </w:hyperlink>
          </w:p>
        </w:tc>
      </w:tr>
    </w:tbl>
    <w:p w14:paraId="1A1BEE8F" w14:textId="77777777" w:rsidR="00660D9B" w:rsidRDefault="00660D9B" w:rsidP="00660D9B">
      <w:pPr>
        <w:rPr>
          <w:rStyle w:val="SubtleEmphasis"/>
        </w:rPr>
      </w:pPr>
      <w:r>
        <w:rPr>
          <w:rStyle w:val="SubtleEmphasis"/>
        </w:rPr>
        <w:t xml:space="preserve"> </w:t>
      </w:r>
    </w:p>
    <w:p w14:paraId="3C9BB04D" w14:textId="77777777" w:rsidR="00660D9B" w:rsidRDefault="00660D9B" w:rsidP="00660D9B">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660D9B" w14:paraId="29FF1832" w14:textId="77777777" w:rsidTr="000E21A2">
        <w:tc>
          <w:tcPr>
            <w:tcW w:w="3005" w:type="dxa"/>
          </w:tcPr>
          <w:p w14:paraId="3BC75755" w14:textId="77777777" w:rsidR="00660D9B" w:rsidRPr="00CD441C" w:rsidRDefault="00660D9B" w:rsidP="000E21A2">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696E3E27" w14:textId="77777777" w:rsidR="00660D9B" w:rsidRPr="00CD441C" w:rsidRDefault="00660D9B" w:rsidP="000E21A2">
            <w:pPr>
              <w:rPr>
                <w:rStyle w:val="SubtleEmphasis"/>
                <w:b/>
                <w:bCs/>
              </w:rPr>
            </w:pPr>
            <w:r w:rsidRPr="00CD441C">
              <w:rPr>
                <w:rStyle w:val="SubtleEmphasis"/>
                <w:b/>
                <w:bCs/>
              </w:rPr>
              <w:t>DATE</w:t>
            </w:r>
          </w:p>
        </w:tc>
        <w:tc>
          <w:tcPr>
            <w:tcW w:w="3006" w:type="dxa"/>
          </w:tcPr>
          <w:p w14:paraId="45535C0C" w14:textId="77777777" w:rsidR="00660D9B" w:rsidRPr="00CD441C" w:rsidRDefault="00660D9B" w:rsidP="000E21A2">
            <w:pPr>
              <w:rPr>
                <w:rStyle w:val="SubtleEmphasis"/>
                <w:b/>
                <w:bCs/>
              </w:rPr>
            </w:pPr>
            <w:r w:rsidRPr="00CD441C">
              <w:rPr>
                <w:rStyle w:val="SubtleEmphasis"/>
                <w:b/>
                <w:bCs/>
              </w:rPr>
              <w:t>REASON FOR CHANGE</w:t>
            </w:r>
          </w:p>
        </w:tc>
      </w:tr>
      <w:tr w:rsidR="00660D9B" w14:paraId="4407FCDB" w14:textId="77777777" w:rsidTr="000E21A2">
        <w:tc>
          <w:tcPr>
            <w:tcW w:w="3005" w:type="dxa"/>
          </w:tcPr>
          <w:p w14:paraId="3A4FF5DB" w14:textId="328EFED7" w:rsidR="00660D9B" w:rsidRPr="00CD441C" w:rsidRDefault="00520179" w:rsidP="000E21A2">
            <w:pPr>
              <w:rPr>
                <w:rStyle w:val="SubtleEmphasis"/>
              </w:rPr>
            </w:pPr>
            <w:r>
              <w:rPr>
                <w:rStyle w:val="SubtleEmphasis"/>
              </w:rPr>
              <w:t>2</w:t>
            </w:r>
          </w:p>
        </w:tc>
        <w:tc>
          <w:tcPr>
            <w:tcW w:w="3005" w:type="dxa"/>
          </w:tcPr>
          <w:p w14:paraId="2897952C" w14:textId="65D5D7CF" w:rsidR="00660D9B" w:rsidRPr="00CD441C" w:rsidRDefault="00520179" w:rsidP="000E21A2">
            <w:pPr>
              <w:rPr>
                <w:rStyle w:val="SubtleEmphasis"/>
              </w:rPr>
            </w:pPr>
            <w:r>
              <w:rPr>
                <w:rStyle w:val="SubtleEmphasis"/>
              </w:rPr>
              <w:t>0</w:t>
            </w:r>
            <w:r w:rsidR="00075775">
              <w:rPr>
                <w:rStyle w:val="SubtleEmphasis"/>
              </w:rPr>
              <w:t>9</w:t>
            </w:r>
            <w:r>
              <w:rPr>
                <w:rStyle w:val="SubtleEmphasis"/>
              </w:rPr>
              <w:t>/0</w:t>
            </w:r>
            <w:r w:rsidR="00075775">
              <w:rPr>
                <w:rStyle w:val="SubtleEmphasis"/>
              </w:rPr>
              <w:t>6</w:t>
            </w:r>
            <w:r>
              <w:rPr>
                <w:rStyle w:val="SubtleEmphasis"/>
              </w:rPr>
              <w:t>/2025</w:t>
            </w:r>
          </w:p>
        </w:tc>
        <w:tc>
          <w:tcPr>
            <w:tcW w:w="3006" w:type="dxa"/>
          </w:tcPr>
          <w:p w14:paraId="5A427ED1" w14:textId="2EA9F02B" w:rsidR="00660D9B" w:rsidRPr="00CD441C" w:rsidRDefault="00C86507" w:rsidP="000E21A2">
            <w:pPr>
              <w:rPr>
                <w:rStyle w:val="SubtleEmphasis"/>
              </w:rPr>
            </w:pPr>
            <w:r>
              <w:rPr>
                <w:rStyle w:val="SubtleEmphasis"/>
              </w:rPr>
              <w:t>Title change, u</w:t>
            </w:r>
            <w:r w:rsidR="00AF43D7">
              <w:rPr>
                <w:rStyle w:val="SubtleEmphasis"/>
              </w:rPr>
              <w:t>pdated</w:t>
            </w:r>
            <w:r w:rsidR="007442BC">
              <w:rPr>
                <w:rStyle w:val="SubtleEmphasis"/>
              </w:rPr>
              <w:t xml:space="preserve"> </w:t>
            </w:r>
            <w:r w:rsidR="00AF43D7">
              <w:rPr>
                <w:rStyle w:val="SubtleEmphasis"/>
              </w:rPr>
              <w:t>Appeals procedure and a</w:t>
            </w:r>
            <w:r w:rsidR="00520179">
              <w:rPr>
                <w:rStyle w:val="SubtleEmphasis"/>
              </w:rPr>
              <w:t>mended review cycle in line with</w:t>
            </w:r>
            <w:r w:rsidR="006B358F">
              <w:rPr>
                <w:rStyle w:val="SubtleEmphasis"/>
              </w:rPr>
              <w:t xml:space="preserve"> standard policy review timeframe.</w:t>
            </w:r>
          </w:p>
        </w:tc>
      </w:tr>
    </w:tbl>
    <w:p w14:paraId="017C2ABD" w14:textId="77777777" w:rsidR="00660D9B" w:rsidRPr="00376449" w:rsidRDefault="00660D9B" w:rsidP="00660D9B">
      <w:pPr>
        <w:rPr>
          <w:szCs w:val="24"/>
        </w:rPr>
      </w:pPr>
    </w:p>
    <w:bookmarkEnd w:id="0"/>
    <w:bookmarkEnd w:id="1"/>
    <w:bookmarkEnd w:id="2"/>
    <w:p w14:paraId="64239BCB" w14:textId="1F632757" w:rsidR="00660D9B" w:rsidRDefault="00660D9B">
      <w:pPr>
        <w:rPr>
          <w:rFonts w:ascii="Arial" w:hAnsi="Arial" w:cs="Arial"/>
          <w:b/>
          <w:bCs/>
          <w:kern w:val="0"/>
          <w:sz w:val="24"/>
          <w:szCs w:val="24"/>
          <w:u w:val="single"/>
        </w:rPr>
      </w:pPr>
      <w:r>
        <w:rPr>
          <w:rFonts w:ascii="Arial" w:hAnsi="Arial" w:cs="Arial"/>
          <w:b/>
          <w:bCs/>
          <w:kern w:val="0"/>
          <w:sz w:val="24"/>
          <w:szCs w:val="24"/>
          <w:u w:val="single"/>
        </w:rPr>
        <w:br w:type="page"/>
      </w:r>
    </w:p>
    <w:p w14:paraId="1DB05041" w14:textId="77777777" w:rsidR="005627D3" w:rsidRPr="00EB24EF" w:rsidRDefault="005627D3" w:rsidP="005627D3">
      <w:pPr>
        <w:pStyle w:val="ListParagraph"/>
        <w:rPr>
          <w:rFonts w:ascii="Arial" w:hAnsi="Arial" w:cs="Arial"/>
          <w:b/>
          <w:bCs/>
          <w:sz w:val="24"/>
          <w:szCs w:val="24"/>
          <w:u w:val="single"/>
        </w:rPr>
      </w:pPr>
    </w:p>
    <w:p w14:paraId="6F915691" w14:textId="77777777" w:rsidR="00130A9D" w:rsidRDefault="00CC3B73" w:rsidP="00130A9D">
      <w:pPr>
        <w:pStyle w:val="ListParagraph"/>
        <w:numPr>
          <w:ilvl w:val="0"/>
          <w:numId w:val="1"/>
        </w:numPr>
        <w:spacing w:before="240" w:after="0"/>
        <w:contextualSpacing w:val="0"/>
        <w:rPr>
          <w:rFonts w:ascii="Arial" w:hAnsi="Arial" w:cs="Arial"/>
          <w:b/>
          <w:bCs/>
          <w:sz w:val="24"/>
          <w:szCs w:val="24"/>
          <w:u w:val="single"/>
        </w:rPr>
      </w:pPr>
      <w:r w:rsidRPr="00D800A6">
        <w:rPr>
          <w:rFonts w:ascii="Arial" w:hAnsi="Arial" w:cs="Arial"/>
          <w:b/>
          <w:bCs/>
          <w:sz w:val="24"/>
          <w:szCs w:val="24"/>
          <w:u w:val="single"/>
        </w:rPr>
        <w:t>Purpose</w:t>
      </w:r>
    </w:p>
    <w:p w14:paraId="2DA3CFED" w14:textId="77777777" w:rsidR="00130A9D" w:rsidRPr="00130A9D" w:rsidRDefault="00CC3B73" w:rsidP="00130A9D">
      <w:pPr>
        <w:pStyle w:val="ListParagraph"/>
        <w:numPr>
          <w:ilvl w:val="1"/>
          <w:numId w:val="1"/>
        </w:numPr>
        <w:spacing w:before="240" w:after="0"/>
        <w:contextualSpacing w:val="0"/>
        <w:rPr>
          <w:rFonts w:ascii="Arial" w:hAnsi="Arial" w:cs="Arial"/>
          <w:b/>
          <w:bCs/>
          <w:sz w:val="24"/>
          <w:szCs w:val="24"/>
          <w:u w:val="single"/>
        </w:rPr>
      </w:pPr>
      <w:r w:rsidRPr="00130A9D">
        <w:rPr>
          <w:rFonts w:ascii="Arial" w:hAnsi="Arial" w:cs="Arial"/>
          <w:sz w:val="24"/>
          <w:szCs w:val="24"/>
          <w:shd w:val="clear" w:color="auto" w:fill="FFFFFF"/>
        </w:rPr>
        <w:t xml:space="preserve">Cardiff Metropolitan University is licenced by UK Visas and Immigration (UKVI) of the Home Office to sponsor international students to study at its campuses in Cardiff (namely Llandaff and </w:t>
      </w:r>
      <w:proofErr w:type="spellStart"/>
      <w:r w:rsidRPr="00130A9D">
        <w:rPr>
          <w:rFonts w:ascii="Arial" w:hAnsi="Arial" w:cs="Arial"/>
          <w:sz w:val="24"/>
          <w:szCs w:val="24"/>
          <w:shd w:val="clear" w:color="auto" w:fill="FFFFFF"/>
        </w:rPr>
        <w:t>Cyncoed</w:t>
      </w:r>
      <w:proofErr w:type="spellEnd"/>
      <w:r w:rsidRPr="00130A9D">
        <w:rPr>
          <w:rFonts w:ascii="Arial" w:hAnsi="Arial" w:cs="Arial"/>
          <w:sz w:val="24"/>
          <w:szCs w:val="24"/>
          <w:shd w:val="clear" w:color="auto" w:fill="FFFFFF"/>
        </w:rPr>
        <w:t xml:space="preserve">). It is a Higher Education Provider (HEP) with a track record of compliance. UKVI trusts the University to exercise its responsibility to maintain immigration control by fulfilling the duties imposed in the immigration rules and policy guidance and will act against the University, upon failure to do so. </w:t>
      </w:r>
    </w:p>
    <w:p w14:paraId="18E3823E" w14:textId="13BBFB49" w:rsidR="00AE19EA" w:rsidRPr="00130A9D" w:rsidRDefault="00CC3B73" w:rsidP="00130A9D">
      <w:pPr>
        <w:pStyle w:val="ListParagraph"/>
        <w:numPr>
          <w:ilvl w:val="1"/>
          <w:numId w:val="1"/>
        </w:numPr>
        <w:spacing w:before="240" w:after="0"/>
        <w:contextualSpacing w:val="0"/>
        <w:rPr>
          <w:rFonts w:ascii="Arial" w:hAnsi="Arial" w:cs="Arial"/>
          <w:b/>
          <w:bCs/>
          <w:sz w:val="24"/>
          <w:szCs w:val="24"/>
          <w:u w:val="single"/>
        </w:rPr>
      </w:pPr>
      <w:r w:rsidRPr="00130A9D">
        <w:rPr>
          <w:rFonts w:ascii="Arial" w:hAnsi="Arial" w:cs="Arial"/>
          <w:sz w:val="24"/>
          <w:szCs w:val="24"/>
          <w:shd w:val="clear" w:color="auto" w:fill="FFFFFF"/>
        </w:rPr>
        <w:t xml:space="preserve">The purpose of this Policy is to establish the principles </w:t>
      </w:r>
      <w:r w:rsidR="005B794E" w:rsidRPr="00130A9D">
        <w:rPr>
          <w:rFonts w:ascii="Arial" w:hAnsi="Arial" w:cs="Arial"/>
          <w:sz w:val="24"/>
          <w:szCs w:val="24"/>
          <w:shd w:val="clear" w:color="auto" w:fill="FFFFFF"/>
        </w:rPr>
        <w:t>by which</w:t>
      </w:r>
      <w:r w:rsidRPr="00130A9D">
        <w:rPr>
          <w:rFonts w:ascii="Arial" w:hAnsi="Arial" w:cs="Arial"/>
          <w:sz w:val="24"/>
          <w:szCs w:val="24"/>
          <w:shd w:val="clear" w:color="auto" w:fill="FFFFFF"/>
        </w:rPr>
        <w:t xml:space="preserve"> Cardiff Metropolitan University </w:t>
      </w:r>
      <w:r w:rsidR="005B794E" w:rsidRPr="00130A9D">
        <w:rPr>
          <w:rFonts w:ascii="Arial" w:hAnsi="Arial" w:cs="Arial"/>
          <w:sz w:val="24"/>
          <w:szCs w:val="24"/>
          <w:shd w:val="clear" w:color="auto" w:fill="FFFFFF"/>
        </w:rPr>
        <w:t xml:space="preserve">verifies a student’s </w:t>
      </w:r>
      <w:r w:rsidR="003562C2" w:rsidRPr="00130A9D">
        <w:rPr>
          <w:rFonts w:ascii="Arial" w:hAnsi="Arial" w:cs="Arial"/>
          <w:sz w:val="24"/>
          <w:szCs w:val="24"/>
          <w:shd w:val="clear" w:color="auto" w:fill="FFFFFF"/>
        </w:rPr>
        <w:t>genuine</w:t>
      </w:r>
      <w:r w:rsidR="002D55FC" w:rsidRPr="00130A9D">
        <w:rPr>
          <w:rFonts w:ascii="Arial" w:hAnsi="Arial" w:cs="Arial"/>
          <w:sz w:val="24"/>
          <w:szCs w:val="24"/>
          <w:shd w:val="clear" w:color="auto" w:fill="FFFFFF"/>
        </w:rPr>
        <w:t xml:space="preserve"> </w:t>
      </w:r>
      <w:r w:rsidR="005B794E" w:rsidRPr="00130A9D">
        <w:rPr>
          <w:rFonts w:ascii="Arial" w:hAnsi="Arial" w:cs="Arial"/>
          <w:sz w:val="24"/>
          <w:szCs w:val="24"/>
          <w:shd w:val="clear" w:color="auto" w:fill="FFFFFF"/>
        </w:rPr>
        <w:t>intention to study in the UK</w:t>
      </w:r>
      <w:r w:rsidR="0059660D" w:rsidRPr="00130A9D">
        <w:rPr>
          <w:rFonts w:ascii="Arial" w:hAnsi="Arial" w:cs="Arial"/>
          <w:sz w:val="24"/>
          <w:szCs w:val="24"/>
          <w:shd w:val="clear" w:color="auto" w:fill="FFFFFF"/>
        </w:rPr>
        <w:t xml:space="preserve">, thereby ensuring </w:t>
      </w:r>
      <w:r w:rsidR="00CE7D56" w:rsidRPr="00130A9D">
        <w:rPr>
          <w:rFonts w:ascii="Arial" w:hAnsi="Arial" w:cs="Arial"/>
          <w:sz w:val="24"/>
          <w:szCs w:val="24"/>
          <w:shd w:val="clear" w:color="auto" w:fill="FFFFFF"/>
        </w:rPr>
        <w:t xml:space="preserve">each student meets the UK’s Genuine Student </w:t>
      </w:r>
      <w:r w:rsidR="001C7147" w:rsidRPr="00130A9D">
        <w:rPr>
          <w:rFonts w:ascii="Arial" w:hAnsi="Arial" w:cs="Arial"/>
          <w:sz w:val="24"/>
          <w:szCs w:val="24"/>
          <w:shd w:val="clear" w:color="auto" w:fill="FFFFFF"/>
        </w:rPr>
        <w:t>Requirement</w:t>
      </w:r>
      <w:r w:rsidR="008C77FB" w:rsidRPr="00130A9D">
        <w:rPr>
          <w:rFonts w:ascii="Arial" w:hAnsi="Arial" w:cs="Arial"/>
          <w:sz w:val="24"/>
          <w:szCs w:val="24"/>
          <w:shd w:val="clear" w:color="auto" w:fill="FFFFFF"/>
        </w:rPr>
        <w:t xml:space="preserve"> under </w:t>
      </w:r>
      <w:hyperlink r:id="rId10" w:history="1">
        <w:r w:rsidR="008C77FB" w:rsidRPr="00130A9D">
          <w:rPr>
            <w:rStyle w:val="Hyperlink"/>
            <w:rFonts w:ascii="Arial" w:hAnsi="Arial" w:cs="Arial"/>
            <w:sz w:val="24"/>
            <w:szCs w:val="24"/>
            <w:shd w:val="clear" w:color="auto" w:fill="FFFFFF"/>
          </w:rPr>
          <w:t>E</w:t>
        </w:r>
        <w:r w:rsidR="00A809B5" w:rsidRPr="00130A9D">
          <w:rPr>
            <w:rStyle w:val="Hyperlink"/>
            <w:rFonts w:ascii="Arial" w:hAnsi="Arial" w:cs="Arial"/>
            <w:sz w:val="24"/>
            <w:szCs w:val="24"/>
            <w:shd w:val="clear" w:color="auto" w:fill="FFFFFF"/>
          </w:rPr>
          <w:t>ligibility requirements for a Student</w:t>
        </w:r>
      </w:hyperlink>
      <w:r w:rsidR="00CB6E25" w:rsidRPr="00130A9D">
        <w:rPr>
          <w:rFonts w:ascii="Arial" w:hAnsi="Arial" w:cs="Arial"/>
          <w:sz w:val="24"/>
          <w:szCs w:val="24"/>
          <w:shd w:val="clear" w:color="auto" w:fill="FFFFFF"/>
        </w:rPr>
        <w:t>, and the University upholds its obligations under its UKVI Student Sponsor Licence</w:t>
      </w:r>
      <w:r w:rsidR="00CE7D56" w:rsidRPr="00130A9D">
        <w:rPr>
          <w:rFonts w:ascii="Arial" w:hAnsi="Arial" w:cs="Arial"/>
          <w:sz w:val="24"/>
          <w:szCs w:val="24"/>
          <w:shd w:val="clear" w:color="auto" w:fill="FFFFFF"/>
        </w:rPr>
        <w:t>.</w:t>
      </w:r>
      <w:r w:rsidR="005B794E" w:rsidRPr="00130A9D">
        <w:rPr>
          <w:rFonts w:ascii="Arial" w:hAnsi="Arial" w:cs="Arial"/>
          <w:sz w:val="24"/>
          <w:szCs w:val="24"/>
          <w:shd w:val="clear" w:color="auto" w:fill="FFFFFF"/>
        </w:rPr>
        <w:t xml:space="preserve"> </w:t>
      </w:r>
    </w:p>
    <w:p w14:paraId="02F56C06" w14:textId="77777777" w:rsidR="00130A9D" w:rsidRDefault="00AE19EA" w:rsidP="00130A9D">
      <w:pPr>
        <w:pStyle w:val="ListParagraph"/>
        <w:numPr>
          <w:ilvl w:val="0"/>
          <w:numId w:val="1"/>
        </w:numPr>
        <w:spacing w:before="240" w:after="0"/>
        <w:contextualSpacing w:val="0"/>
        <w:rPr>
          <w:rFonts w:ascii="Arial" w:hAnsi="Arial" w:cs="Arial"/>
          <w:b/>
          <w:bCs/>
          <w:sz w:val="24"/>
          <w:szCs w:val="24"/>
          <w:u w:val="single"/>
        </w:rPr>
      </w:pPr>
      <w:r w:rsidRPr="4C006203">
        <w:rPr>
          <w:rFonts w:ascii="Arial" w:hAnsi="Arial" w:cs="Arial"/>
          <w:b/>
          <w:bCs/>
          <w:sz w:val="24"/>
          <w:szCs w:val="24"/>
          <w:u w:val="single"/>
        </w:rPr>
        <w:t>Scope</w:t>
      </w:r>
    </w:p>
    <w:p w14:paraId="45B1C7DE" w14:textId="207109A2" w:rsidR="00130A9D" w:rsidRDefault="00AE19EA" w:rsidP="00130A9D">
      <w:pPr>
        <w:pStyle w:val="ListParagraph"/>
        <w:numPr>
          <w:ilvl w:val="1"/>
          <w:numId w:val="1"/>
        </w:numPr>
        <w:spacing w:before="240" w:after="0"/>
        <w:contextualSpacing w:val="0"/>
        <w:rPr>
          <w:rFonts w:ascii="Arial" w:hAnsi="Arial" w:cs="Arial"/>
          <w:sz w:val="24"/>
          <w:szCs w:val="24"/>
          <w:shd w:val="clear" w:color="auto" w:fill="FFFFFF"/>
        </w:rPr>
      </w:pPr>
      <w:r w:rsidRPr="00130A9D">
        <w:rPr>
          <w:rFonts w:ascii="Arial" w:hAnsi="Arial" w:cs="Arial"/>
          <w:sz w:val="24"/>
          <w:szCs w:val="24"/>
          <w:shd w:val="clear" w:color="auto" w:fill="FFFFFF"/>
        </w:rPr>
        <w:t>This Policy relates to all international students who are subject to UK immigration control</w:t>
      </w:r>
      <w:r w:rsidR="005F1A5F" w:rsidRPr="00130A9D">
        <w:rPr>
          <w:rFonts w:ascii="Arial" w:hAnsi="Arial" w:cs="Arial"/>
          <w:sz w:val="24"/>
          <w:szCs w:val="24"/>
          <w:shd w:val="clear" w:color="auto" w:fill="FFFFFF"/>
        </w:rPr>
        <w:t xml:space="preserve"> under the Student Route</w:t>
      </w:r>
      <w:r w:rsidRPr="00130A9D">
        <w:rPr>
          <w:rFonts w:ascii="Arial" w:hAnsi="Arial" w:cs="Arial"/>
          <w:sz w:val="24"/>
          <w:szCs w:val="24"/>
          <w:shd w:val="clear" w:color="auto" w:fill="FFFFFF"/>
        </w:rPr>
        <w:t xml:space="preserve">. This Policy applies from the point </w:t>
      </w:r>
      <w:r w:rsidR="00F92940" w:rsidRPr="00130A9D">
        <w:rPr>
          <w:rFonts w:ascii="Arial" w:hAnsi="Arial" w:cs="Arial"/>
          <w:sz w:val="24"/>
          <w:szCs w:val="24"/>
          <w:shd w:val="clear" w:color="auto" w:fill="FFFFFF"/>
        </w:rPr>
        <w:t xml:space="preserve">of application </w:t>
      </w:r>
      <w:r w:rsidRPr="00130A9D">
        <w:rPr>
          <w:rFonts w:ascii="Arial" w:hAnsi="Arial" w:cs="Arial"/>
          <w:sz w:val="24"/>
          <w:szCs w:val="24"/>
          <w:shd w:val="clear" w:color="auto" w:fill="FFFFFF"/>
        </w:rPr>
        <w:t>until the point a student completes their studies</w:t>
      </w:r>
      <w:r w:rsidR="00A436E3" w:rsidRPr="00130A9D">
        <w:rPr>
          <w:rFonts w:ascii="Arial" w:hAnsi="Arial" w:cs="Arial"/>
          <w:sz w:val="24"/>
          <w:szCs w:val="24"/>
          <w:shd w:val="clear" w:color="auto" w:fill="FFFFFF"/>
        </w:rPr>
        <w:t xml:space="preserve"> and</w:t>
      </w:r>
      <w:r w:rsidR="3DC77A3F" w:rsidRPr="00130A9D">
        <w:rPr>
          <w:rFonts w:ascii="Arial" w:hAnsi="Arial" w:cs="Arial"/>
          <w:sz w:val="24"/>
          <w:szCs w:val="24"/>
          <w:shd w:val="clear" w:color="auto" w:fill="FFFFFF"/>
        </w:rPr>
        <w:t xml:space="preserve"> </w:t>
      </w:r>
      <w:r w:rsidR="00593F09" w:rsidRPr="00130A9D">
        <w:rPr>
          <w:rFonts w:ascii="Arial" w:hAnsi="Arial" w:cs="Arial"/>
          <w:sz w:val="24"/>
          <w:szCs w:val="24"/>
          <w:shd w:val="clear" w:color="auto" w:fill="FFFFFF"/>
        </w:rPr>
        <w:t>sponsorship under the</w:t>
      </w:r>
      <w:r w:rsidR="00130A9D">
        <w:rPr>
          <w:rFonts w:ascii="Arial" w:hAnsi="Arial" w:cs="Arial"/>
          <w:sz w:val="24"/>
          <w:szCs w:val="24"/>
          <w:shd w:val="clear" w:color="auto" w:fill="FFFFFF"/>
        </w:rPr>
        <w:t xml:space="preserve"> </w:t>
      </w:r>
      <w:r w:rsidR="00593F09" w:rsidRPr="00130A9D">
        <w:rPr>
          <w:rFonts w:ascii="Arial" w:hAnsi="Arial" w:cs="Arial"/>
          <w:sz w:val="24"/>
          <w:szCs w:val="24"/>
          <w:shd w:val="clear" w:color="auto" w:fill="FFFFFF"/>
        </w:rPr>
        <w:t>Student Route</w:t>
      </w:r>
      <w:r w:rsidR="00F92940" w:rsidRPr="00130A9D">
        <w:rPr>
          <w:rFonts w:ascii="Arial" w:hAnsi="Arial" w:cs="Arial"/>
          <w:sz w:val="24"/>
          <w:szCs w:val="24"/>
          <w:shd w:val="clear" w:color="auto" w:fill="FFFFFF"/>
        </w:rPr>
        <w:t>.</w:t>
      </w:r>
    </w:p>
    <w:p w14:paraId="17B659AC" w14:textId="2CF11465" w:rsidR="00AE19EA" w:rsidRPr="0081565C" w:rsidRDefault="00AE19EA" w:rsidP="0081565C">
      <w:pPr>
        <w:pStyle w:val="ListParagraph"/>
        <w:numPr>
          <w:ilvl w:val="1"/>
          <w:numId w:val="1"/>
        </w:numPr>
        <w:spacing w:before="240" w:after="0"/>
        <w:contextualSpacing w:val="0"/>
        <w:rPr>
          <w:rFonts w:ascii="Arial" w:hAnsi="Arial" w:cs="Arial"/>
          <w:sz w:val="24"/>
          <w:szCs w:val="24"/>
          <w:shd w:val="clear" w:color="auto" w:fill="FFFFFF"/>
        </w:rPr>
      </w:pPr>
      <w:r w:rsidRPr="00130A9D">
        <w:rPr>
          <w:rFonts w:ascii="Arial" w:hAnsi="Arial" w:cs="Arial"/>
          <w:sz w:val="24"/>
          <w:szCs w:val="24"/>
        </w:rPr>
        <w:t>Where the University suspects an applicant of obtaining their place at the</w:t>
      </w:r>
      <w:r w:rsidR="00730CBD">
        <w:rPr>
          <w:rFonts w:ascii="Arial" w:hAnsi="Arial" w:cs="Arial"/>
          <w:sz w:val="24"/>
          <w:szCs w:val="24"/>
        </w:rPr>
        <w:t xml:space="preserve"> </w:t>
      </w:r>
      <w:r w:rsidRPr="00130A9D">
        <w:rPr>
          <w:rFonts w:ascii="Arial" w:hAnsi="Arial" w:cs="Arial"/>
          <w:sz w:val="24"/>
          <w:szCs w:val="24"/>
        </w:rPr>
        <w:t xml:space="preserve">University on the basis of false, </w:t>
      </w:r>
      <w:r w:rsidRPr="000044B8">
        <w:rPr>
          <w:rFonts w:ascii="Arial" w:hAnsi="Arial" w:cs="Arial"/>
          <w:sz w:val="24"/>
          <w:szCs w:val="24"/>
        </w:rPr>
        <w:t>incorrect or misleading information, this will be</w:t>
      </w:r>
      <w:r w:rsidR="292F9A9C" w:rsidRPr="000044B8">
        <w:rPr>
          <w:rFonts w:ascii="Arial" w:hAnsi="Arial" w:cs="Arial"/>
          <w:sz w:val="24"/>
          <w:szCs w:val="24"/>
        </w:rPr>
        <w:t xml:space="preserve"> </w:t>
      </w:r>
      <w:r w:rsidRPr="000044B8">
        <w:rPr>
          <w:rFonts w:ascii="Arial" w:hAnsi="Arial" w:cs="Arial"/>
          <w:sz w:val="24"/>
          <w:szCs w:val="24"/>
        </w:rPr>
        <w:t xml:space="preserve">referred for investigation in accordance with the </w:t>
      </w:r>
      <w:hyperlink r:id="rId11" w:history="1">
        <w:r w:rsidRPr="00412AAB">
          <w:rPr>
            <w:rStyle w:val="Hyperlink"/>
            <w:rFonts w:ascii="Arial" w:hAnsi="Arial" w:cs="Arial"/>
            <w:sz w:val="24"/>
            <w:szCs w:val="24"/>
          </w:rPr>
          <w:t xml:space="preserve">Policy on </w:t>
        </w:r>
        <w:r w:rsidR="003626AA" w:rsidRPr="00412AAB">
          <w:rPr>
            <w:rStyle w:val="Hyperlink"/>
            <w:rFonts w:ascii="Arial" w:hAnsi="Arial" w:cs="Arial"/>
            <w:sz w:val="24"/>
            <w:szCs w:val="24"/>
          </w:rPr>
          <w:t>the use of Fraudulent</w:t>
        </w:r>
        <w:r w:rsidR="00AB461E" w:rsidRPr="00412AAB">
          <w:rPr>
            <w:rStyle w:val="Hyperlink"/>
            <w:rFonts w:ascii="Arial" w:hAnsi="Arial" w:cs="Arial"/>
            <w:sz w:val="24"/>
            <w:szCs w:val="24"/>
          </w:rPr>
          <w:t>, False, Incorrect or Misleading Information</w:t>
        </w:r>
        <w:r w:rsidR="00377129" w:rsidRPr="00412AAB">
          <w:rPr>
            <w:rStyle w:val="Hyperlink"/>
            <w:rFonts w:ascii="Arial" w:hAnsi="Arial" w:cs="Arial"/>
            <w:sz w:val="24"/>
            <w:szCs w:val="24"/>
          </w:rPr>
          <w:t xml:space="preserve"> to gain admission to the University</w:t>
        </w:r>
      </w:hyperlink>
      <w:r w:rsidR="00377129">
        <w:rPr>
          <w:rFonts w:ascii="Arial" w:hAnsi="Arial" w:cs="Arial"/>
          <w:sz w:val="24"/>
          <w:szCs w:val="24"/>
        </w:rPr>
        <w:t>.</w:t>
      </w:r>
    </w:p>
    <w:p w14:paraId="50E8B53D" w14:textId="77777777" w:rsidR="00730CBD" w:rsidRDefault="00EE79CC" w:rsidP="00730CBD">
      <w:pPr>
        <w:pStyle w:val="ListParagraph"/>
        <w:numPr>
          <w:ilvl w:val="0"/>
          <w:numId w:val="1"/>
        </w:numPr>
        <w:spacing w:before="240" w:after="0"/>
        <w:contextualSpacing w:val="0"/>
        <w:rPr>
          <w:rFonts w:ascii="Arial" w:hAnsi="Arial" w:cs="Arial"/>
          <w:b/>
          <w:bCs/>
          <w:sz w:val="24"/>
          <w:szCs w:val="24"/>
          <w:u w:val="single"/>
        </w:rPr>
      </w:pPr>
      <w:r w:rsidRPr="00735AEC">
        <w:rPr>
          <w:rFonts w:ascii="Arial" w:hAnsi="Arial" w:cs="Arial"/>
          <w:b/>
          <w:bCs/>
          <w:sz w:val="24"/>
          <w:szCs w:val="24"/>
          <w:u w:val="single"/>
        </w:rPr>
        <w:t>Background</w:t>
      </w:r>
    </w:p>
    <w:p w14:paraId="63217896" w14:textId="10498727" w:rsidR="00730CBD" w:rsidRDefault="0036783A" w:rsidP="00730CBD">
      <w:pPr>
        <w:pStyle w:val="ListParagraph"/>
        <w:numPr>
          <w:ilvl w:val="1"/>
          <w:numId w:val="1"/>
        </w:numPr>
        <w:spacing w:before="240" w:after="0"/>
        <w:contextualSpacing w:val="0"/>
        <w:rPr>
          <w:rFonts w:ascii="Arial" w:hAnsi="Arial" w:cs="Arial"/>
          <w:sz w:val="24"/>
          <w:szCs w:val="24"/>
          <w:shd w:val="clear" w:color="auto" w:fill="FFFFFF"/>
        </w:rPr>
      </w:pPr>
      <w:r w:rsidRPr="00730CBD">
        <w:rPr>
          <w:rFonts w:ascii="Arial" w:hAnsi="Arial" w:cs="Arial"/>
          <w:sz w:val="24"/>
          <w:szCs w:val="24"/>
          <w:shd w:val="clear" w:color="auto" w:fill="FFFFFF"/>
        </w:rPr>
        <w:t>Institutions holding a UKVI Student Sponsor Licence must ensure that the</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students it chooses to sponsor have a genuine intention to study in the UK.</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Student visas are granted on the basis that sponsors have fulfilled their</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sponsorship duties and performed relevant checks on the suitability of</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 xml:space="preserve">applicants. In accordance with the </w:t>
      </w:r>
      <w:r w:rsidR="00CF11CE">
        <w:rPr>
          <w:rFonts w:ascii="Arial" w:hAnsi="Arial" w:cs="Arial"/>
          <w:sz w:val="24"/>
          <w:szCs w:val="24"/>
          <w:shd w:val="clear" w:color="auto" w:fill="FFFFFF"/>
        </w:rPr>
        <w:t xml:space="preserve">UKVI’s </w:t>
      </w:r>
      <w:r w:rsidRPr="00730CBD">
        <w:rPr>
          <w:rFonts w:ascii="Arial" w:hAnsi="Arial" w:cs="Arial"/>
          <w:sz w:val="24"/>
          <w:szCs w:val="24"/>
          <w:shd w:val="clear" w:color="auto" w:fill="FFFFFF"/>
        </w:rPr>
        <w:t>Student Sponsor Guidance, sponsors are</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expected to report students who are not believed to be genuine. Where an</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institution is found to breach its sponsorship duties, including admitting students who have no genuine intention of studying in the UK, UKVI may</w:t>
      </w:r>
      <w:r w:rsidR="46A1EEFC" w:rsidRPr="00730CBD">
        <w:rPr>
          <w:rFonts w:ascii="Arial" w:hAnsi="Arial" w:cs="Arial"/>
          <w:sz w:val="24"/>
          <w:szCs w:val="24"/>
          <w:shd w:val="clear" w:color="auto" w:fill="FFFFFF"/>
        </w:rPr>
        <w:tab/>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investigate and impose sanctions on the institution if it is deemed to pose a</w:t>
      </w:r>
      <w:r w:rsidR="00730CBD">
        <w:rPr>
          <w:rFonts w:ascii="Arial" w:hAnsi="Arial" w:cs="Arial"/>
          <w:sz w:val="24"/>
          <w:szCs w:val="24"/>
          <w:shd w:val="clear" w:color="auto" w:fill="FFFFFF"/>
        </w:rPr>
        <w:t xml:space="preserve"> </w:t>
      </w:r>
      <w:r w:rsidRPr="00730CBD">
        <w:rPr>
          <w:rFonts w:ascii="Arial" w:hAnsi="Arial" w:cs="Arial"/>
          <w:sz w:val="24"/>
          <w:szCs w:val="24"/>
          <w:shd w:val="clear" w:color="auto" w:fill="FFFFFF"/>
        </w:rPr>
        <w:t>risk to immigration control.</w:t>
      </w:r>
    </w:p>
    <w:p w14:paraId="62454E3A" w14:textId="3A013E6C" w:rsidR="0036783A" w:rsidRPr="00730CBD" w:rsidRDefault="0036783A" w:rsidP="00730CBD">
      <w:pPr>
        <w:pStyle w:val="ListParagraph"/>
        <w:numPr>
          <w:ilvl w:val="1"/>
          <w:numId w:val="1"/>
        </w:numPr>
        <w:spacing w:before="240" w:after="0"/>
        <w:contextualSpacing w:val="0"/>
        <w:rPr>
          <w:rFonts w:ascii="Arial" w:hAnsi="Arial" w:cs="Arial"/>
          <w:sz w:val="24"/>
          <w:szCs w:val="24"/>
        </w:rPr>
      </w:pPr>
      <w:r w:rsidRPr="00730CBD">
        <w:rPr>
          <w:rFonts w:ascii="Arial" w:hAnsi="Arial" w:cs="Arial"/>
          <w:sz w:val="24"/>
          <w:szCs w:val="24"/>
        </w:rPr>
        <w:t>UK Border Force may refuse entry of student visa holders if there is a</w:t>
      </w:r>
      <w:r w:rsidR="00730CBD">
        <w:rPr>
          <w:rFonts w:ascii="Arial" w:hAnsi="Arial" w:cs="Arial"/>
          <w:sz w:val="24"/>
          <w:szCs w:val="24"/>
        </w:rPr>
        <w:t xml:space="preserve"> </w:t>
      </w:r>
      <w:r w:rsidRPr="00730CBD">
        <w:rPr>
          <w:rFonts w:ascii="Arial" w:hAnsi="Arial" w:cs="Arial"/>
          <w:sz w:val="24"/>
          <w:szCs w:val="24"/>
        </w:rPr>
        <w:t>suspicion that the student has used the Student Route to enter the UK for</w:t>
      </w:r>
      <w:r w:rsidR="00730CBD">
        <w:rPr>
          <w:rFonts w:ascii="Arial" w:hAnsi="Arial" w:cs="Arial"/>
          <w:sz w:val="24"/>
          <w:szCs w:val="24"/>
        </w:rPr>
        <w:t xml:space="preserve"> </w:t>
      </w:r>
      <w:r w:rsidRPr="00730CBD">
        <w:rPr>
          <w:rFonts w:ascii="Arial" w:hAnsi="Arial" w:cs="Arial"/>
          <w:sz w:val="24"/>
          <w:szCs w:val="24"/>
        </w:rPr>
        <w:t>reasons other than study. Alternatively, UK Border Force may defer decisions</w:t>
      </w:r>
      <w:r w:rsidR="55B5DB50" w:rsidRPr="00730CBD">
        <w:rPr>
          <w:rFonts w:ascii="Arial" w:hAnsi="Arial" w:cs="Arial"/>
          <w:sz w:val="24"/>
          <w:szCs w:val="24"/>
        </w:rPr>
        <w:t xml:space="preserve"> </w:t>
      </w:r>
      <w:r w:rsidRPr="00730CBD">
        <w:rPr>
          <w:rFonts w:ascii="Arial" w:hAnsi="Arial" w:cs="Arial"/>
          <w:sz w:val="24"/>
          <w:szCs w:val="24"/>
        </w:rPr>
        <w:t>to the sponsoring institution as to whether they still wish to admit the student.</w:t>
      </w:r>
    </w:p>
    <w:p w14:paraId="4CA4DD21" w14:textId="7278A52D" w:rsidR="00C7419A" w:rsidRPr="00730CBD" w:rsidRDefault="00E41378" w:rsidP="00730CBD">
      <w:pPr>
        <w:pStyle w:val="ListParagraph"/>
        <w:numPr>
          <w:ilvl w:val="1"/>
          <w:numId w:val="1"/>
        </w:numPr>
        <w:spacing w:before="240" w:after="0"/>
        <w:contextualSpacing w:val="0"/>
        <w:rPr>
          <w:rFonts w:ascii="Arial" w:hAnsi="Arial" w:cs="Arial"/>
          <w:sz w:val="24"/>
          <w:szCs w:val="24"/>
        </w:rPr>
      </w:pPr>
      <w:r w:rsidRPr="00730CBD">
        <w:rPr>
          <w:rFonts w:ascii="Arial" w:hAnsi="Arial" w:cs="Arial"/>
          <w:sz w:val="24"/>
          <w:szCs w:val="24"/>
        </w:rPr>
        <w:lastRenderedPageBreak/>
        <w:t>Once a</w:t>
      </w:r>
      <w:r w:rsidR="00AD18B1" w:rsidRPr="00730CBD">
        <w:rPr>
          <w:rFonts w:ascii="Arial" w:hAnsi="Arial" w:cs="Arial"/>
          <w:sz w:val="24"/>
          <w:szCs w:val="24"/>
        </w:rPr>
        <w:t>n inter</w:t>
      </w:r>
      <w:r w:rsidR="000B0C96" w:rsidRPr="00730CBD">
        <w:rPr>
          <w:rFonts w:ascii="Arial" w:hAnsi="Arial" w:cs="Arial"/>
          <w:sz w:val="24"/>
          <w:szCs w:val="24"/>
        </w:rPr>
        <w:t>national</w:t>
      </w:r>
      <w:r w:rsidRPr="00730CBD">
        <w:rPr>
          <w:rFonts w:ascii="Arial" w:hAnsi="Arial" w:cs="Arial"/>
          <w:sz w:val="24"/>
          <w:szCs w:val="24"/>
        </w:rPr>
        <w:t xml:space="preserve"> student </w:t>
      </w:r>
      <w:r w:rsidR="00A75CD7" w:rsidRPr="00730CBD">
        <w:rPr>
          <w:rFonts w:ascii="Arial" w:hAnsi="Arial" w:cs="Arial"/>
          <w:sz w:val="24"/>
          <w:szCs w:val="24"/>
        </w:rPr>
        <w:t>is enrolled</w:t>
      </w:r>
      <w:r w:rsidR="000B0C96" w:rsidRPr="00730CBD">
        <w:rPr>
          <w:rFonts w:ascii="Arial" w:hAnsi="Arial" w:cs="Arial"/>
          <w:sz w:val="24"/>
          <w:szCs w:val="24"/>
        </w:rPr>
        <w:t>, the University is obligated to</w:t>
      </w:r>
      <w:r w:rsidR="3BC6F2F6" w:rsidRPr="00730CBD">
        <w:rPr>
          <w:rFonts w:ascii="Arial" w:hAnsi="Arial" w:cs="Arial"/>
          <w:sz w:val="24"/>
          <w:szCs w:val="24"/>
        </w:rPr>
        <w:t xml:space="preserve"> </w:t>
      </w:r>
      <w:r w:rsidR="00AD057D" w:rsidRPr="00730CBD">
        <w:rPr>
          <w:rFonts w:ascii="Arial" w:hAnsi="Arial" w:cs="Arial"/>
          <w:sz w:val="24"/>
          <w:szCs w:val="24"/>
        </w:rPr>
        <w:t xml:space="preserve">maintain appropriate </w:t>
      </w:r>
      <w:r w:rsidR="00E823EB" w:rsidRPr="00730CBD">
        <w:rPr>
          <w:rFonts w:ascii="Arial" w:hAnsi="Arial" w:cs="Arial"/>
          <w:sz w:val="24"/>
          <w:szCs w:val="24"/>
        </w:rPr>
        <w:t xml:space="preserve">oversight and </w:t>
      </w:r>
      <w:r w:rsidR="00FD1290" w:rsidRPr="00730CBD">
        <w:rPr>
          <w:rFonts w:ascii="Arial" w:hAnsi="Arial" w:cs="Arial"/>
          <w:sz w:val="24"/>
          <w:szCs w:val="24"/>
        </w:rPr>
        <w:t xml:space="preserve">monitoring of </w:t>
      </w:r>
      <w:r w:rsidR="007A142B" w:rsidRPr="00730CBD">
        <w:rPr>
          <w:rFonts w:ascii="Arial" w:hAnsi="Arial" w:cs="Arial"/>
          <w:sz w:val="24"/>
          <w:szCs w:val="24"/>
        </w:rPr>
        <w:t>students’</w:t>
      </w:r>
      <w:r w:rsidR="00E64582" w:rsidRPr="00730CBD">
        <w:rPr>
          <w:rFonts w:ascii="Arial" w:hAnsi="Arial" w:cs="Arial"/>
          <w:sz w:val="24"/>
          <w:szCs w:val="24"/>
        </w:rPr>
        <w:t xml:space="preserve"> engagement with</w:t>
      </w:r>
      <w:r w:rsidR="00730CBD">
        <w:rPr>
          <w:rFonts w:ascii="Arial" w:hAnsi="Arial" w:cs="Arial"/>
          <w:sz w:val="24"/>
          <w:szCs w:val="24"/>
        </w:rPr>
        <w:t xml:space="preserve"> </w:t>
      </w:r>
      <w:r w:rsidR="00E64582" w:rsidRPr="00730CBD">
        <w:rPr>
          <w:rFonts w:ascii="Arial" w:hAnsi="Arial" w:cs="Arial"/>
          <w:sz w:val="24"/>
          <w:szCs w:val="24"/>
        </w:rPr>
        <w:t xml:space="preserve">their studies, </w:t>
      </w:r>
      <w:r w:rsidR="00027527" w:rsidRPr="00730CBD">
        <w:rPr>
          <w:rFonts w:ascii="Arial" w:hAnsi="Arial" w:cs="Arial"/>
          <w:sz w:val="24"/>
          <w:szCs w:val="24"/>
        </w:rPr>
        <w:t>and compliance to the conditions of their Student Visa.</w:t>
      </w:r>
    </w:p>
    <w:p w14:paraId="3395B19E" w14:textId="77777777" w:rsidR="005627D3" w:rsidRPr="00EB24EF" w:rsidRDefault="005627D3" w:rsidP="005627D3">
      <w:pPr>
        <w:pStyle w:val="ListParagraph"/>
        <w:rPr>
          <w:rFonts w:ascii="Arial" w:hAnsi="Arial" w:cs="Arial"/>
          <w:sz w:val="24"/>
          <w:szCs w:val="24"/>
        </w:rPr>
      </w:pPr>
    </w:p>
    <w:p w14:paraId="044C7983" w14:textId="77777777" w:rsidR="00D757BC" w:rsidRDefault="00EF10BF" w:rsidP="00D757BC">
      <w:pPr>
        <w:pStyle w:val="ListParagraph"/>
        <w:numPr>
          <w:ilvl w:val="0"/>
          <w:numId w:val="1"/>
        </w:numPr>
        <w:spacing w:before="240" w:after="0"/>
        <w:contextualSpacing w:val="0"/>
        <w:rPr>
          <w:rFonts w:ascii="Arial" w:hAnsi="Arial" w:cs="Arial"/>
          <w:b/>
          <w:bCs/>
          <w:sz w:val="24"/>
          <w:szCs w:val="24"/>
          <w:u w:val="single"/>
        </w:rPr>
      </w:pPr>
      <w:r>
        <w:rPr>
          <w:rFonts w:ascii="Arial" w:hAnsi="Arial" w:cs="Arial"/>
          <w:b/>
          <w:bCs/>
          <w:sz w:val="24"/>
          <w:szCs w:val="24"/>
          <w:u w:val="single"/>
        </w:rPr>
        <w:t>Principles</w:t>
      </w:r>
    </w:p>
    <w:p w14:paraId="7F8BBF1E" w14:textId="1EE6949B" w:rsidR="001320DC" w:rsidRPr="00A13272" w:rsidRDefault="003913C1" w:rsidP="00A13272">
      <w:pPr>
        <w:pStyle w:val="ListParagraph"/>
        <w:numPr>
          <w:ilvl w:val="1"/>
          <w:numId w:val="1"/>
        </w:numPr>
        <w:spacing w:before="240" w:after="0"/>
        <w:contextualSpacing w:val="0"/>
        <w:rPr>
          <w:rFonts w:ascii="Arial" w:hAnsi="Arial" w:cs="Arial"/>
          <w:sz w:val="24"/>
          <w:szCs w:val="24"/>
        </w:rPr>
      </w:pPr>
      <w:r w:rsidRPr="00D757BC">
        <w:rPr>
          <w:rFonts w:ascii="Arial" w:hAnsi="Arial" w:cs="Arial"/>
          <w:sz w:val="24"/>
          <w:szCs w:val="24"/>
        </w:rPr>
        <w:t>Several</w:t>
      </w:r>
      <w:r w:rsidR="007C48BB" w:rsidRPr="00D757BC">
        <w:rPr>
          <w:rFonts w:ascii="Arial" w:hAnsi="Arial" w:cs="Arial"/>
          <w:sz w:val="24"/>
          <w:szCs w:val="24"/>
        </w:rPr>
        <w:t xml:space="preserve"> f</w:t>
      </w:r>
      <w:r w:rsidR="00630CAA" w:rsidRPr="00D757BC">
        <w:rPr>
          <w:rFonts w:ascii="Arial" w:hAnsi="Arial" w:cs="Arial"/>
          <w:sz w:val="24"/>
          <w:szCs w:val="24"/>
        </w:rPr>
        <w:t>actors</w:t>
      </w:r>
      <w:r w:rsidRPr="00D757BC">
        <w:rPr>
          <w:rFonts w:ascii="Arial" w:hAnsi="Arial" w:cs="Arial"/>
          <w:sz w:val="24"/>
          <w:szCs w:val="24"/>
        </w:rPr>
        <w:t xml:space="preserve"> </w:t>
      </w:r>
      <w:r w:rsidR="00296AD5" w:rsidRPr="00D757BC">
        <w:rPr>
          <w:rFonts w:ascii="Arial" w:hAnsi="Arial" w:cs="Arial"/>
          <w:sz w:val="24"/>
          <w:szCs w:val="24"/>
        </w:rPr>
        <w:t>will be</w:t>
      </w:r>
      <w:r w:rsidR="00630CAA" w:rsidRPr="00D757BC">
        <w:rPr>
          <w:rFonts w:ascii="Arial" w:hAnsi="Arial" w:cs="Arial"/>
          <w:sz w:val="24"/>
          <w:szCs w:val="24"/>
        </w:rPr>
        <w:t xml:space="preserve"> considered when assessing if a student is a “genuine”</w:t>
      </w:r>
      <w:r w:rsidR="00813CA6" w:rsidRPr="00D757BC">
        <w:rPr>
          <w:rFonts w:ascii="Arial" w:hAnsi="Arial" w:cs="Arial"/>
          <w:sz w:val="24"/>
          <w:szCs w:val="24"/>
        </w:rPr>
        <w:t xml:space="preserve"> </w:t>
      </w:r>
      <w:r w:rsidR="00630CAA" w:rsidRPr="00D757BC">
        <w:rPr>
          <w:rFonts w:ascii="Arial" w:hAnsi="Arial" w:cs="Arial"/>
          <w:sz w:val="24"/>
          <w:szCs w:val="24"/>
        </w:rPr>
        <w:t>student</w:t>
      </w:r>
      <w:r w:rsidR="00623E62" w:rsidRPr="00D757BC">
        <w:rPr>
          <w:rFonts w:ascii="Arial" w:hAnsi="Arial" w:cs="Arial"/>
          <w:sz w:val="24"/>
          <w:szCs w:val="24"/>
        </w:rPr>
        <w:t xml:space="preserve"> as detailed below. </w:t>
      </w:r>
      <w:r w:rsidR="00630CAA" w:rsidRPr="00D757BC">
        <w:rPr>
          <w:rFonts w:ascii="Arial" w:hAnsi="Arial" w:cs="Arial"/>
          <w:sz w:val="24"/>
          <w:szCs w:val="24"/>
        </w:rPr>
        <w:t xml:space="preserve"> Please note that this is not an exhaustive list and</w:t>
      </w:r>
      <w:r w:rsidR="00813CA6" w:rsidRPr="00D757BC">
        <w:rPr>
          <w:rFonts w:ascii="Arial" w:hAnsi="Arial" w:cs="Arial"/>
          <w:sz w:val="24"/>
          <w:szCs w:val="24"/>
        </w:rPr>
        <w:t xml:space="preserve"> </w:t>
      </w:r>
      <w:r w:rsidR="00630CAA" w:rsidRPr="00D757BC">
        <w:rPr>
          <w:rFonts w:ascii="Arial" w:hAnsi="Arial" w:cs="Arial"/>
          <w:sz w:val="24"/>
          <w:szCs w:val="24"/>
        </w:rPr>
        <w:t>will not be appropriate in every case. Other issues that arise may be taken into consideration as well.</w:t>
      </w:r>
    </w:p>
    <w:p w14:paraId="328A2111" w14:textId="5EE12D17" w:rsidR="00D757BC" w:rsidRDefault="00EB00F7" w:rsidP="006960D2">
      <w:pPr>
        <w:pStyle w:val="ListParagraph"/>
        <w:numPr>
          <w:ilvl w:val="2"/>
          <w:numId w:val="1"/>
        </w:numPr>
        <w:spacing w:after="0"/>
        <w:ind w:left="879" w:hanging="737"/>
        <w:contextualSpacing w:val="0"/>
        <w:rPr>
          <w:rFonts w:ascii="Arial" w:hAnsi="Arial" w:cs="Arial"/>
          <w:sz w:val="24"/>
          <w:szCs w:val="24"/>
        </w:rPr>
      </w:pPr>
      <w:r w:rsidRPr="00D757BC">
        <w:rPr>
          <w:rFonts w:ascii="Arial" w:hAnsi="Arial" w:cs="Arial"/>
          <w:sz w:val="24"/>
          <w:szCs w:val="24"/>
        </w:rPr>
        <w:t xml:space="preserve">Immigration </w:t>
      </w:r>
      <w:r w:rsidR="008739FF" w:rsidRPr="00D757BC">
        <w:rPr>
          <w:rFonts w:ascii="Arial" w:hAnsi="Arial" w:cs="Arial"/>
          <w:sz w:val="24"/>
          <w:szCs w:val="24"/>
        </w:rPr>
        <w:t>h</w:t>
      </w:r>
      <w:r w:rsidRPr="00D757BC">
        <w:rPr>
          <w:rFonts w:ascii="Arial" w:hAnsi="Arial" w:cs="Arial"/>
          <w:sz w:val="24"/>
          <w:szCs w:val="24"/>
        </w:rPr>
        <w:t>istory</w:t>
      </w:r>
    </w:p>
    <w:p w14:paraId="5F6EFCA6" w14:textId="4D12A296" w:rsidR="004E2288" w:rsidRPr="00D757BC" w:rsidRDefault="00B55ACD" w:rsidP="006960D2">
      <w:pPr>
        <w:pStyle w:val="ListParagraph"/>
        <w:numPr>
          <w:ilvl w:val="2"/>
          <w:numId w:val="1"/>
        </w:numPr>
        <w:spacing w:after="0"/>
        <w:ind w:left="879" w:hanging="737"/>
        <w:contextualSpacing w:val="0"/>
        <w:rPr>
          <w:rFonts w:ascii="Arial" w:hAnsi="Arial" w:cs="Arial"/>
          <w:sz w:val="24"/>
          <w:szCs w:val="24"/>
        </w:rPr>
      </w:pPr>
      <w:r w:rsidRPr="00D757BC">
        <w:rPr>
          <w:rFonts w:ascii="Arial" w:hAnsi="Arial" w:cs="Arial"/>
          <w:sz w:val="24"/>
          <w:szCs w:val="24"/>
        </w:rPr>
        <w:t>E</w:t>
      </w:r>
      <w:r w:rsidR="008739FF" w:rsidRPr="00D757BC">
        <w:rPr>
          <w:rFonts w:ascii="Arial" w:hAnsi="Arial" w:cs="Arial"/>
          <w:sz w:val="24"/>
          <w:szCs w:val="24"/>
        </w:rPr>
        <w:t xml:space="preserve">ducation history, </w:t>
      </w:r>
      <w:r w:rsidR="0090375E" w:rsidRPr="00D757BC">
        <w:rPr>
          <w:rFonts w:ascii="Arial" w:hAnsi="Arial" w:cs="Arial"/>
          <w:sz w:val="24"/>
          <w:szCs w:val="24"/>
        </w:rPr>
        <w:t>study,</w:t>
      </w:r>
      <w:r w:rsidR="008739FF" w:rsidRPr="00D757BC">
        <w:rPr>
          <w:rFonts w:ascii="Arial" w:hAnsi="Arial" w:cs="Arial"/>
          <w:sz w:val="24"/>
          <w:szCs w:val="24"/>
        </w:rPr>
        <w:t xml:space="preserve"> and post-study plans</w:t>
      </w:r>
    </w:p>
    <w:p w14:paraId="3317BFFA" w14:textId="782359CC" w:rsidR="008739FF" w:rsidRDefault="00145A3B"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Personal and financial circumstances</w:t>
      </w:r>
    </w:p>
    <w:p w14:paraId="6A9F1FF0" w14:textId="26034E4C" w:rsidR="00145A3B" w:rsidRDefault="007877D5" w:rsidP="28629CA5">
      <w:pPr>
        <w:pStyle w:val="ListParagraph"/>
        <w:numPr>
          <w:ilvl w:val="2"/>
          <w:numId w:val="1"/>
        </w:numPr>
        <w:spacing w:after="0"/>
        <w:ind w:left="879" w:hanging="737"/>
        <w:rPr>
          <w:rFonts w:ascii="Arial" w:hAnsi="Arial" w:cs="Arial"/>
          <w:sz w:val="24"/>
          <w:szCs w:val="24"/>
        </w:rPr>
      </w:pPr>
      <w:r w:rsidRPr="28629CA5">
        <w:rPr>
          <w:rFonts w:ascii="Arial" w:hAnsi="Arial" w:cs="Arial"/>
          <w:sz w:val="24"/>
          <w:szCs w:val="24"/>
        </w:rPr>
        <w:t xml:space="preserve">The </w:t>
      </w:r>
      <w:r w:rsidR="007509C7" w:rsidRPr="28629CA5">
        <w:rPr>
          <w:rFonts w:ascii="Arial" w:hAnsi="Arial" w:cs="Arial"/>
          <w:sz w:val="24"/>
          <w:szCs w:val="24"/>
        </w:rPr>
        <w:t>relevan</w:t>
      </w:r>
      <w:r w:rsidR="00025527">
        <w:rPr>
          <w:rFonts w:ascii="Arial" w:hAnsi="Arial" w:cs="Arial"/>
          <w:sz w:val="24"/>
          <w:szCs w:val="24"/>
        </w:rPr>
        <w:t>ce</w:t>
      </w:r>
      <w:r w:rsidR="007509C7" w:rsidRPr="28629CA5">
        <w:rPr>
          <w:rFonts w:ascii="Arial" w:hAnsi="Arial" w:cs="Arial"/>
          <w:sz w:val="24"/>
          <w:szCs w:val="24"/>
        </w:rPr>
        <w:t xml:space="preserve"> of the </w:t>
      </w:r>
      <w:r w:rsidR="00041501" w:rsidRPr="28629CA5">
        <w:rPr>
          <w:rFonts w:ascii="Arial" w:hAnsi="Arial" w:cs="Arial"/>
          <w:sz w:val="24"/>
          <w:szCs w:val="24"/>
        </w:rPr>
        <w:t>programme being applied to.</w:t>
      </w:r>
    </w:p>
    <w:p w14:paraId="38C051F9" w14:textId="41DE5E8A" w:rsidR="00041501" w:rsidRDefault="0031231E"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 xml:space="preserve">English Language </w:t>
      </w:r>
      <w:r w:rsidR="00433D92" w:rsidRPr="76E30709">
        <w:rPr>
          <w:rFonts w:ascii="Arial" w:hAnsi="Arial" w:cs="Arial"/>
          <w:sz w:val="24"/>
          <w:szCs w:val="24"/>
        </w:rPr>
        <w:t>ability</w:t>
      </w:r>
    </w:p>
    <w:p w14:paraId="1EC54A40" w14:textId="0ADDA1B0" w:rsidR="00E71765" w:rsidRDefault="005C0550"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M</w:t>
      </w:r>
      <w:r w:rsidR="00615785" w:rsidRPr="76E30709">
        <w:rPr>
          <w:rFonts w:ascii="Arial" w:hAnsi="Arial" w:cs="Arial"/>
          <w:sz w:val="24"/>
          <w:szCs w:val="24"/>
        </w:rPr>
        <w:t>otivation to study</w:t>
      </w:r>
      <w:r w:rsidR="00D231C1" w:rsidRPr="76E30709">
        <w:rPr>
          <w:rFonts w:ascii="Arial" w:hAnsi="Arial" w:cs="Arial"/>
          <w:sz w:val="24"/>
          <w:szCs w:val="24"/>
        </w:rPr>
        <w:t xml:space="preserve"> at the University on the specified programme</w:t>
      </w:r>
    </w:p>
    <w:p w14:paraId="666232BC" w14:textId="4B848CBC" w:rsidR="004B5E35" w:rsidRDefault="004B5E35"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Credibility Interview Assessment</w:t>
      </w:r>
    </w:p>
    <w:p w14:paraId="3D1943E2" w14:textId="0BFE2450" w:rsidR="2A7F906E" w:rsidRDefault="00073E25"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Engagement with academic studies</w:t>
      </w:r>
      <w:r w:rsidR="00C2371F" w:rsidRPr="76E30709">
        <w:rPr>
          <w:rFonts w:ascii="Arial" w:hAnsi="Arial" w:cs="Arial"/>
          <w:sz w:val="24"/>
          <w:szCs w:val="24"/>
        </w:rPr>
        <w:t xml:space="preserve"> and with the University</w:t>
      </w:r>
    </w:p>
    <w:p w14:paraId="797ACDC5" w14:textId="3717DB05" w:rsidR="006E1FAE" w:rsidRPr="00261442" w:rsidRDefault="00290B48"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P</w:t>
      </w:r>
      <w:r w:rsidR="00800A08" w:rsidRPr="76E30709">
        <w:rPr>
          <w:rFonts w:ascii="Arial" w:hAnsi="Arial" w:cs="Arial"/>
          <w:sz w:val="24"/>
          <w:szCs w:val="24"/>
        </w:rPr>
        <w:t>roximity of UK address to campus of study</w:t>
      </w:r>
    </w:p>
    <w:p w14:paraId="3D5A6DC2" w14:textId="640015B8" w:rsidR="00D757BC" w:rsidRDefault="007870C1" w:rsidP="006960D2">
      <w:pPr>
        <w:pStyle w:val="ListParagraph"/>
        <w:numPr>
          <w:ilvl w:val="2"/>
          <w:numId w:val="1"/>
        </w:numPr>
        <w:spacing w:after="0"/>
        <w:ind w:left="879" w:hanging="737"/>
        <w:contextualSpacing w:val="0"/>
        <w:rPr>
          <w:rFonts w:ascii="Arial" w:hAnsi="Arial" w:cs="Arial"/>
          <w:sz w:val="24"/>
          <w:szCs w:val="24"/>
        </w:rPr>
      </w:pPr>
      <w:r w:rsidRPr="76E30709">
        <w:rPr>
          <w:rFonts w:ascii="Arial" w:hAnsi="Arial" w:cs="Arial"/>
          <w:sz w:val="24"/>
          <w:szCs w:val="24"/>
        </w:rPr>
        <w:t>Payment of Tuition Fees</w:t>
      </w:r>
    </w:p>
    <w:p w14:paraId="1E8DE622" w14:textId="5263B68C" w:rsidR="00A06106" w:rsidRPr="00A06106" w:rsidRDefault="00EF3F8C" w:rsidP="00A06106">
      <w:pPr>
        <w:pStyle w:val="ListParagraph"/>
        <w:numPr>
          <w:ilvl w:val="1"/>
          <w:numId w:val="1"/>
        </w:numPr>
        <w:spacing w:before="240" w:after="0"/>
        <w:contextualSpacing w:val="0"/>
        <w:rPr>
          <w:rFonts w:ascii="Arial" w:hAnsi="Arial" w:cs="Arial"/>
          <w:sz w:val="24"/>
          <w:szCs w:val="24"/>
        </w:rPr>
      </w:pPr>
      <w:r w:rsidRPr="00FD0618">
        <w:rPr>
          <w:rFonts w:ascii="Arial" w:hAnsi="Arial" w:cs="Arial"/>
          <w:sz w:val="24"/>
          <w:szCs w:val="24"/>
        </w:rPr>
        <w:t xml:space="preserve">Where the University’s assessment of an application determines </w:t>
      </w:r>
      <w:r w:rsidR="008106C9" w:rsidRPr="00FD0618">
        <w:rPr>
          <w:rFonts w:ascii="Arial" w:hAnsi="Arial" w:cs="Arial"/>
          <w:sz w:val="24"/>
          <w:szCs w:val="24"/>
        </w:rPr>
        <w:t xml:space="preserve">an applicant is not genuine in their intentions to study, </w:t>
      </w:r>
      <w:r w:rsidR="00997A4B" w:rsidRPr="00FD0618">
        <w:rPr>
          <w:rFonts w:ascii="Arial" w:hAnsi="Arial" w:cs="Arial"/>
          <w:sz w:val="24"/>
          <w:szCs w:val="24"/>
        </w:rPr>
        <w:t>the application will be rejected, or the offer of study withdrawn.</w:t>
      </w:r>
    </w:p>
    <w:p w14:paraId="12721BA3" w14:textId="77777777" w:rsidR="00A06106" w:rsidRDefault="00A06106" w:rsidP="00A06106">
      <w:pPr>
        <w:pStyle w:val="ListParagraph"/>
        <w:spacing w:before="240" w:after="0"/>
        <w:ind w:left="432"/>
        <w:rPr>
          <w:rFonts w:ascii="Arial" w:hAnsi="Arial" w:cs="Arial"/>
          <w:sz w:val="24"/>
          <w:szCs w:val="24"/>
        </w:rPr>
      </w:pPr>
    </w:p>
    <w:p w14:paraId="28ECD794" w14:textId="102CAE56" w:rsidR="001D542B" w:rsidRDefault="005627D3" w:rsidP="001D542B">
      <w:pPr>
        <w:pStyle w:val="ListParagraph"/>
        <w:numPr>
          <w:ilvl w:val="1"/>
          <w:numId w:val="1"/>
        </w:numPr>
        <w:spacing w:before="240" w:after="0"/>
        <w:rPr>
          <w:rFonts w:ascii="Arial" w:hAnsi="Arial" w:cs="Arial"/>
          <w:sz w:val="24"/>
          <w:szCs w:val="24"/>
        </w:rPr>
      </w:pPr>
      <w:r w:rsidRPr="28629CA5">
        <w:rPr>
          <w:rFonts w:ascii="Arial" w:hAnsi="Arial" w:cs="Arial"/>
          <w:sz w:val="24"/>
          <w:szCs w:val="24"/>
        </w:rPr>
        <w:t xml:space="preserve">Where the University has been notified by </w:t>
      </w:r>
      <w:r w:rsidR="005A0D9B" w:rsidRPr="28629CA5">
        <w:rPr>
          <w:rFonts w:ascii="Arial" w:hAnsi="Arial" w:cs="Arial"/>
          <w:sz w:val="24"/>
          <w:szCs w:val="24"/>
        </w:rPr>
        <w:t xml:space="preserve">UK </w:t>
      </w:r>
      <w:r w:rsidRPr="28629CA5">
        <w:rPr>
          <w:rFonts w:ascii="Arial" w:hAnsi="Arial" w:cs="Arial"/>
          <w:sz w:val="24"/>
          <w:szCs w:val="24"/>
        </w:rPr>
        <w:t>Border Force or UKVI and</w:t>
      </w:r>
      <w:r>
        <w:tab/>
      </w:r>
      <w:r w:rsidR="3C57BBA9" w:rsidRPr="28629CA5">
        <w:rPr>
          <w:rFonts w:ascii="Arial" w:hAnsi="Arial" w:cs="Arial"/>
          <w:sz w:val="24"/>
          <w:szCs w:val="24"/>
        </w:rPr>
        <w:t xml:space="preserve"> </w:t>
      </w:r>
      <w:r w:rsidRPr="28629CA5">
        <w:rPr>
          <w:rFonts w:ascii="Arial" w:hAnsi="Arial" w:cs="Arial"/>
          <w:sz w:val="24"/>
          <w:szCs w:val="24"/>
        </w:rPr>
        <w:t xml:space="preserve">concerns raised as to a student visa holder’s genuine intentions or </w:t>
      </w:r>
      <w:r w:rsidR="743F1CC0" w:rsidRPr="28629CA5">
        <w:rPr>
          <w:rFonts w:ascii="Arial" w:hAnsi="Arial" w:cs="Arial"/>
          <w:sz w:val="24"/>
          <w:szCs w:val="24"/>
        </w:rPr>
        <w:t>capability to</w:t>
      </w:r>
      <w:r w:rsidR="00FD0618" w:rsidRPr="28629CA5">
        <w:rPr>
          <w:rFonts w:ascii="Arial" w:hAnsi="Arial" w:cs="Arial"/>
          <w:sz w:val="24"/>
          <w:szCs w:val="24"/>
        </w:rPr>
        <w:t xml:space="preserve"> </w:t>
      </w:r>
      <w:r w:rsidRPr="28629CA5">
        <w:rPr>
          <w:rFonts w:ascii="Arial" w:hAnsi="Arial" w:cs="Arial"/>
          <w:sz w:val="24"/>
          <w:szCs w:val="24"/>
        </w:rPr>
        <w:t>study, the University will conduct an interview with the applicant in person</w:t>
      </w:r>
      <w:r w:rsidR="00FD0618" w:rsidRPr="28629CA5">
        <w:rPr>
          <w:rFonts w:ascii="Arial" w:hAnsi="Arial" w:cs="Arial"/>
          <w:sz w:val="24"/>
          <w:szCs w:val="24"/>
        </w:rPr>
        <w:t xml:space="preserve"> </w:t>
      </w:r>
      <w:r w:rsidRPr="28629CA5">
        <w:rPr>
          <w:rFonts w:ascii="Arial" w:hAnsi="Arial" w:cs="Arial"/>
          <w:sz w:val="24"/>
          <w:szCs w:val="24"/>
        </w:rPr>
        <w:t xml:space="preserve">to further assess the </w:t>
      </w:r>
      <w:r w:rsidR="00D076E5" w:rsidRPr="28629CA5">
        <w:rPr>
          <w:rFonts w:ascii="Arial" w:hAnsi="Arial" w:cs="Arial"/>
          <w:sz w:val="24"/>
          <w:szCs w:val="24"/>
        </w:rPr>
        <w:t>applicant’s</w:t>
      </w:r>
      <w:r w:rsidRPr="28629CA5">
        <w:rPr>
          <w:rFonts w:ascii="Arial" w:hAnsi="Arial" w:cs="Arial"/>
          <w:sz w:val="24"/>
          <w:szCs w:val="24"/>
        </w:rPr>
        <w:t xml:space="preserve"> genuine intention to study and capability to</w:t>
      </w:r>
      <w:r w:rsidR="00FD0618" w:rsidRPr="28629CA5">
        <w:rPr>
          <w:rFonts w:ascii="Arial" w:hAnsi="Arial" w:cs="Arial"/>
          <w:sz w:val="24"/>
          <w:szCs w:val="24"/>
        </w:rPr>
        <w:t xml:space="preserve"> </w:t>
      </w:r>
      <w:r w:rsidRPr="28629CA5">
        <w:rPr>
          <w:rFonts w:ascii="Arial" w:hAnsi="Arial" w:cs="Arial"/>
          <w:sz w:val="24"/>
          <w:szCs w:val="24"/>
        </w:rPr>
        <w:t>study.</w:t>
      </w:r>
      <w:r w:rsidR="00FB0893" w:rsidRPr="28629CA5">
        <w:rPr>
          <w:rFonts w:ascii="Arial" w:hAnsi="Arial" w:cs="Arial"/>
          <w:sz w:val="24"/>
          <w:szCs w:val="24"/>
        </w:rPr>
        <w:t xml:space="preserve"> </w:t>
      </w:r>
      <w:r w:rsidRPr="28629CA5">
        <w:rPr>
          <w:rFonts w:ascii="Arial" w:hAnsi="Arial" w:cs="Arial"/>
          <w:sz w:val="24"/>
          <w:szCs w:val="24"/>
        </w:rPr>
        <w:t xml:space="preserve">The findings will be escalated to a </w:t>
      </w:r>
      <w:proofErr w:type="gramStart"/>
      <w:r w:rsidRPr="28629CA5">
        <w:rPr>
          <w:rFonts w:ascii="Arial" w:hAnsi="Arial" w:cs="Arial"/>
          <w:sz w:val="24"/>
          <w:szCs w:val="24"/>
        </w:rPr>
        <w:t>University</w:t>
      </w:r>
      <w:proofErr w:type="gramEnd"/>
      <w:r w:rsidRPr="28629CA5">
        <w:rPr>
          <w:rFonts w:ascii="Arial" w:hAnsi="Arial" w:cs="Arial"/>
          <w:sz w:val="24"/>
          <w:szCs w:val="24"/>
        </w:rPr>
        <w:t xml:space="preserve"> panel </w:t>
      </w:r>
      <w:r w:rsidR="00D076E5" w:rsidRPr="28629CA5">
        <w:rPr>
          <w:rFonts w:ascii="Arial" w:hAnsi="Arial" w:cs="Arial"/>
          <w:sz w:val="24"/>
          <w:szCs w:val="24"/>
        </w:rPr>
        <w:t>who</w:t>
      </w:r>
      <w:r w:rsidRPr="28629CA5">
        <w:rPr>
          <w:rFonts w:ascii="Arial" w:hAnsi="Arial" w:cs="Arial"/>
          <w:sz w:val="24"/>
          <w:szCs w:val="24"/>
        </w:rPr>
        <w:t xml:space="preserve"> will determine</w:t>
      </w:r>
      <w:r>
        <w:tab/>
      </w:r>
      <w:r w:rsidRPr="28629CA5">
        <w:rPr>
          <w:rFonts w:ascii="Arial" w:hAnsi="Arial" w:cs="Arial"/>
          <w:sz w:val="24"/>
          <w:szCs w:val="24"/>
        </w:rPr>
        <w:t>the</w:t>
      </w:r>
      <w:r w:rsidR="00FD0618" w:rsidRPr="28629CA5">
        <w:rPr>
          <w:rFonts w:ascii="Arial" w:hAnsi="Arial" w:cs="Arial"/>
          <w:sz w:val="24"/>
          <w:szCs w:val="24"/>
        </w:rPr>
        <w:t xml:space="preserve"> </w:t>
      </w:r>
      <w:r w:rsidRPr="28629CA5">
        <w:rPr>
          <w:rFonts w:ascii="Arial" w:hAnsi="Arial" w:cs="Arial"/>
          <w:sz w:val="24"/>
          <w:szCs w:val="24"/>
        </w:rPr>
        <w:t>outcome of the interview, and whether the applicant will be permitted to</w:t>
      </w:r>
      <w:r w:rsidR="00FD0618" w:rsidRPr="28629CA5">
        <w:rPr>
          <w:rFonts w:ascii="Arial" w:hAnsi="Arial" w:cs="Arial"/>
          <w:sz w:val="24"/>
          <w:szCs w:val="24"/>
        </w:rPr>
        <w:t xml:space="preserve"> </w:t>
      </w:r>
      <w:r w:rsidRPr="28629CA5">
        <w:rPr>
          <w:rFonts w:ascii="Arial" w:hAnsi="Arial" w:cs="Arial"/>
          <w:sz w:val="24"/>
          <w:szCs w:val="24"/>
        </w:rPr>
        <w:t>enrol.</w:t>
      </w:r>
      <w:r w:rsidR="00760563">
        <w:rPr>
          <w:rFonts w:ascii="Arial" w:hAnsi="Arial" w:cs="Arial"/>
          <w:sz w:val="24"/>
          <w:szCs w:val="24"/>
        </w:rPr>
        <w:t xml:space="preserve"> The panel </w:t>
      </w:r>
      <w:r w:rsidR="00B3455E">
        <w:rPr>
          <w:rFonts w:ascii="Arial" w:hAnsi="Arial" w:cs="Arial"/>
          <w:sz w:val="24"/>
          <w:szCs w:val="24"/>
        </w:rPr>
        <w:t>will consist of two senior m</w:t>
      </w:r>
      <w:r w:rsidR="00CB5F0F">
        <w:rPr>
          <w:rFonts w:ascii="Arial" w:hAnsi="Arial" w:cs="Arial"/>
          <w:sz w:val="24"/>
          <w:szCs w:val="24"/>
        </w:rPr>
        <w:t>e</w:t>
      </w:r>
      <w:r w:rsidR="00B3455E">
        <w:rPr>
          <w:rFonts w:ascii="Arial" w:hAnsi="Arial" w:cs="Arial"/>
          <w:sz w:val="24"/>
          <w:szCs w:val="24"/>
        </w:rPr>
        <w:t>mbers of staff</w:t>
      </w:r>
      <w:r w:rsidR="00EA1F4A">
        <w:rPr>
          <w:rFonts w:ascii="Arial" w:hAnsi="Arial" w:cs="Arial"/>
          <w:sz w:val="24"/>
          <w:szCs w:val="24"/>
        </w:rPr>
        <w:t xml:space="preserve">, </w:t>
      </w:r>
      <w:r w:rsidR="00513F21">
        <w:rPr>
          <w:rFonts w:ascii="Arial" w:hAnsi="Arial" w:cs="Arial"/>
          <w:sz w:val="24"/>
          <w:szCs w:val="24"/>
        </w:rPr>
        <w:t>t</w:t>
      </w:r>
      <w:r w:rsidR="000D109D">
        <w:rPr>
          <w:rFonts w:ascii="Arial" w:hAnsi="Arial" w:cs="Arial"/>
          <w:sz w:val="24"/>
          <w:szCs w:val="24"/>
        </w:rPr>
        <w:t>he Director of Global Engagement or nominee and the</w:t>
      </w:r>
      <w:r w:rsidR="00EA1F4A">
        <w:rPr>
          <w:rFonts w:ascii="Arial" w:hAnsi="Arial" w:cs="Arial"/>
          <w:sz w:val="24"/>
          <w:szCs w:val="24"/>
        </w:rPr>
        <w:t xml:space="preserve"> </w:t>
      </w:r>
      <w:r w:rsidR="004E0A4C">
        <w:rPr>
          <w:rFonts w:ascii="Arial" w:hAnsi="Arial" w:cs="Arial"/>
          <w:sz w:val="24"/>
          <w:szCs w:val="24"/>
        </w:rPr>
        <w:t>Chief</w:t>
      </w:r>
      <w:r w:rsidR="000D109D">
        <w:rPr>
          <w:rFonts w:ascii="Arial" w:hAnsi="Arial" w:cs="Arial"/>
          <w:sz w:val="24"/>
          <w:szCs w:val="24"/>
        </w:rPr>
        <w:t xml:space="preserve"> </w:t>
      </w:r>
      <w:r w:rsidR="00EA1F4A">
        <w:rPr>
          <w:rFonts w:ascii="Arial" w:hAnsi="Arial" w:cs="Arial"/>
          <w:sz w:val="24"/>
          <w:szCs w:val="24"/>
        </w:rPr>
        <w:t xml:space="preserve">Marketing, Communications and Student Recruitment </w:t>
      </w:r>
      <w:r w:rsidR="004E0A4C">
        <w:rPr>
          <w:rFonts w:ascii="Arial" w:hAnsi="Arial" w:cs="Arial"/>
          <w:sz w:val="24"/>
          <w:szCs w:val="24"/>
        </w:rPr>
        <w:t xml:space="preserve">Officer </w:t>
      </w:r>
      <w:r w:rsidR="000D109D">
        <w:rPr>
          <w:rFonts w:ascii="Arial" w:hAnsi="Arial" w:cs="Arial"/>
          <w:sz w:val="24"/>
          <w:szCs w:val="24"/>
        </w:rPr>
        <w:t>or nominee</w:t>
      </w:r>
      <w:r w:rsidR="0047321A">
        <w:rPr>
          <w:rFonts w:ascii="Arial" w:hAnsi="Arial" w:cs="Arial"/>
          <w:sz w:val="24"/>
          <w:szCs w:val="24"/>
        </w:rPr>
        <w:t>.</w:t>
      </w:r>
      <w:r w:rsidR="00CB5F0F">
        <w:rPr>
          <w:rFonts w:ascii="Arial" w:hAnsi="Arial" w:cs="Arial"/>
          <w:sz w:val="24"/>
          <w:szCs w:val="24"/>
        </w:rPr>
        <w:t xml:space="preserve"> </w:t>
      </w:r>
    </w:p>
    <w:p w14:paraId="2117212F" w14:textId="77777777" w:rsidR="001D542B" w:rsidRPr="001D542B" w:rsidRDefault="001D542B" w:rsidP="001D542B">
      <w:pPr>
        <w:pStyle w:val="ListParagraph"/>
        <w:rPr>
          <w:rFonts w:ascii="Arial" w:hAnsi="Arial" w:cs="Arial"/>
          <w:sz w:val="24"/>
          <w:szCs w:val="24"/>
        </w:rPr>
      </w:pPr>
    </w:p>
    <w:p w14:paraId="21CCA8A4" w14:textId="4FBF9470" w:rsidR="00ED22E2" w:rsidRPr="00FB6073" w:rsidRDefault="78D0AF24" w:rsidP="00FB6073">
      <w:pPr>
        <w:pStyle w:val="ListParagraph"/>
        <w:numPr>
          <w:ilvl w:val="1"/>
          <w:numId w:val="1"/>
        </w:numPr>
        <w:spacing w:before="240" w:after="0"/>
        <w:rPr>
          <w:rFonts w:ascii="Arial" w:hAnsi="Arial" w:cs="Arial"/>
          <w:sz w:val="24"/>
          <w:szCs w:val="24"/>
        </w:rPr>
      </w:pPr>
      <w:r w:rsidRPr="001D542B">
        <w:rPr>
          <w:rFonts w:ascii="Arial" w:hAnsi="Arial" w:cs="Arial"/>
          <w:sz w:val="24"/>
          <w:szCs w:val="24"/>
        </w:rPr>
        <w:t>Where concerns are raised about the English language level of a student</w:t>
      </w:r>
      <w:r w:rsidR="14C25703" w:rsidRPr="001D542B">
        <w:rPr>
          <w:rFonts w:ascii="Arial" w:hAnsi="Arial" w:cs="Arial"/>
          <w:sz w:val="24"/>
          <w:szCs w:val="24"/>
        </w:rPr>
        <w:t xml:space="preserve"> on</w:t>
      </w:r>
      <w:r w:rsidR="00FE7B9F" w:rsidRPr="001D542B">
        <w:rPr>
          <w:rFonts w:ascii="Arial" w:hAnsi="Arial" w:cs="Arial"/>
          <w:sz w:val="24"/>
          <w:szCs w:val="24"/>
        </w:rPr>
        <w:t xml:space="preserve"> </w:t>
      </w:r>
      <w:r w:rsidR="14C25703" w:rsidRPr="001D542B">
        <w:rPr>
          <w:rFonts w:ascii="Arial" w:hAnsi="Arial" w:cs="Arial"/>
          <w:sz w:val="24"/>
          <w:szCs w:val="24"/>
        </w:rPr>
        <w:t>arrival at the university</w:t>
      </w:r>
      <w:r w:rsidR="637E83D7" w:rsidRPr="001D542B">
        <w:rPr>
          <w:rFonts w:ascii="Arial" w:hAnsi="Arial" w:cs="Arial"/>
          <w:sz w:val="24"/>
          <w:szCs w:val="24"/>
        </w:rPr>
        <w:t xml:space="preserve">, </w:t>
      </w:r>
      <w:r w:rsidR="14C25703" w:rsidRPr="001D542B">
        <w:rPr>
          <w:rFonts w:ascii="Arial" w:hAnsi="Arial" w:cs="Arial"/>
          <w:sz w:val="24"/>
          <w:szCs w:val="24"/>
        </w:rPr>
        <w:t>prior to enrolment</w:t>
      </w:r>
      <w:r w:rsidR="119F1B46" w:rsidRPr="001D542B">
        <w:rPr>
          <w:rFonts w:ascii="Arial" w:hAnsi="Arial" w:cs="Arial"/>
          <w:sz w:val="24"/>
          <w:szCs w:val="24"/>
        </w:rPr>
        <w:t xml:space="preserve"> or post enrolment</w:t>
      </w:r>
      <w:r w:rsidR="14C25703" w:rsidRPr="001D542B">
        <w:rPr>
          <w:rFonts w:ascii="Arial" w:hAnsi="Arial" w:cs="Arial"/>
          <w:sz w:val="24"/>
          <w:szCs w:val="24"/>
        </w:rPr>
        <w:t xml:space="preserve">, </w:t>
      </w:r>
      <w:r w:rsidR="61AE5875" w:rsidRPr="001D542B">
        <w:rPr>
          <w:rFonts w:ascii="Arial" w:hAnsi="Arial" w:cs="Arial"/>
          <w:sz w:val="24"/>
          <w:szCs w:val="24"/>
        </w:rPr>
        <w:t>the University</w:t>
      </w:r>
      <w:r w:rsidR="00813CA6" w:rsidRPr="001D542B">
        <w:rPr>
          <w:rFonts w:ascii="Arial" w:hAnsi="Arial" w:cs="Arial"/>
          <w:sz w:val="24"/>
          <w:szCs w:val="24"/>
        </w:rPr>
        <w:t xml:space="preserve"> </w:t>
      </w:r>
      <w:r w:rsidR="61AE5875" w:rsidRPr="001D542B">
        <w:rPr>
          <w:rFonts w:ascii="Arial" w:hAnsi="Arial" w:cs="Arial"/>
          <w:sz w:val="24"/>
          <w:szCs w:val="24"/>
        </w:rPr>
        <w:t xml:space="preserve">will review the English language evidence submitted </w:t>
      </w:r>
      <w:proofErr w:type="spellStart"/>
      <w:r w:rsidR="61AE5875" w:rsidRPr="001D542B">
        <w:rPr>
          <w:rFonts w:ascii="Arial" w:hAnsi="Arial" w:cs="Arial"/>
          <w:sz w:val="24"/>
          <w:szCs w:val="24"/>
        </w:rPr>
        <w:t>at</w:t>
      </w:r>
      <w:proofErr w:type="spellEnd"/>
      <w:r w:rsidR="61AE5875" w:rsidRPr="001D542B">
        <w:rPr>
          <w:rFonts w:ascii="Arial" w:hAnsi="Arial" w:cs="Arial"/>
          <w:sz w:val="24"/>
          <w:szCs w:val="24"/>
        </w:rPr>
        <w:t xml:space="preserve"> application stage and</w:t>
      </w:r>
      <w:r w:rsidR="00FD0618" w:rsidRPr="001D542B">
        <w:rPr>
          <w:rFonts w:ascii="Arial" w:hAnsi="Arial" w:cs="Arial"/>
          <w:sz w:val="24"/>
          <w:szCs w:val="24"/>
        </w:rPr>
        <w:t xml:space="preserve"> </w:t>
      </w:r>
      <w:r w:rsidR="223F2B10" w:rsidRPr="001D542B">
        <w:rPr>
          <w:rFonts w:ascii="Arial" w:hAnsi="Arial" w:cs="Arial"/>
          <w:sz w:val="24"/>
          <w:szCs w:val="24"/>
        </w:rPr>
        <w:t xml:space="preserve">conduct an interview </w:t>
      </w:r>
      <w:r w:rsidR="49AB37CC" w:rsidRPr="001D542B">
        <w:rPr>
          <w:rFonts w:ascii="Arial" w:hAnsi="Arial" w:cs="Arial"/>
          <w:sz w:val="24"/>
          <w:szCs w:val="24"/>
        </w:rPr>
        <w:t xml:space="preserve">in person </w:t>
      </w:r>
      <w:r w:rsidR="223F2B10" w:rsidRPr="001D542B">
        <w:rPr>
          <w:rFonts w:ascii="Arial" w:hAnsi="Arial" w:cs="Arial"/>
          <w:sz w:val="24"/>
          <w:szCs w:val="24"/>
        </w:rPr>
        <w:t xml:space="preserve">to assess the student’s </w:t>
      </w:r>
      <w:r w:rsidR="662C7269" w:rsidRPr="001D542B">
        <w:rPr>
          <w:rFonts w:ascii="Arial" w:hAnsi="Arial" w:cs="Arial"/>
          <w:sz w:val="24"/>
          <w:szCs w:val="24"/>
        </w:rPr>
        <w:t>English language</w:t>
      </w:r>
      <w:r w:rsidR="00FD0618" w:rsidRPr="001D542B">
        <w:rPr>
          <w:rFonts w:ascii="Arial" w:hAnsi="Arial" w:cs="Arial"/>
          <w:sz w:val="24"/>
          <w:szCs w:val="24"/>
        </w:rPr>
        <w:t xml:space="preserve"> </w:t>
      </w:r>
      <w:r w:rsidR="00FE7B9F" w:rsidRPr="001D542B">
        <w:rPr>
          <w:rFonts w:ascii="Arial" w:hAnsi="Arial" w:cs="Arial"/>
          <w:sz w:val="24"/>
          <w:szCs w:val="24"/>
        </w:rPr>
        <w:t>c</w:t>
      </w:r>
      <w:r w:rsidR="662C7269" w:rsidRPr="001D542B">
        <w:rPr>
          <w:rFonts w:ascii="Arial" w:hAnsi="Arial" w:cs="Arial"/>
          <w:sz w:val="24"/>
          <w:szCs w:val="24"/>
        </w:rPr>
        <w:t xml:space="preserve">apability. The findings will be escalated to </w:t>
      </w:r>
      <w:r w:rsidR="009972C1" w:rsidRPr="001D542B">
        <w:rPr>
          <w:rFonts w:ascii="Arial" w:hAnsi="Arial" w:cs="Arial"/>
          <w:sz w:val="24"/>
          <w:szCs w:val="24"/>
        </w:rPr>
        <w:t>the</w:t>
      </w:r>
      <w:r w:rsidR="662C7269" w:rsidRPr="001D542B">
        <w:rPr>
          <w:rFonts w:ascii="Arial" w:hAnsi="Arial" w:cs="Arial"/>
          <w:sz w:val="24"/>
          <w:szCs w:val="24"/>
        </w:rPr>
        <w:t xml:space="preserve"> University panel who will</w:t>
      </w:r>
      <w:r w:rsidR="0CAF5432" w:rsidRPr="001D542B">
        <w:rPr>
          <w:rFonts w:ascii="Arial" w:hAnsi="Arial" w:cs="Arial"/>
          <w:sz w:val="24"/>
          <w:szCs w:val="24"/>
        </w:rPr>
        <w:t xml:space="preserve"> </w:t>
      </w:r>
      <w:r w:rsidR="662C7269" w:rsidRPr="001D542B">
        <w:rPr>
          <w:rFonts w:ascii="Arial" w:hAnsi="Arial" w:cs="Arial"/>
          <w:sz w:val="24"/>
          <w:szCs w:val="24"/>
        </w:rPr>
        <w:t>determine the outcome of the interview, and whether the applicant will be</w:t>
      </w:r>
      <w:r w:rsidR="00FE7B9F" w:rsidRPr="001D542B">
        <w:rPr>
          <w:rFonts w:ascii="Arial" w:hAnsi="Arial" w:cs="Arial"/>
          <w:sz w:val="24"/>
          <w:szCs w:val="24"/>
        </w:rPr>
        <w:t xml:space="preserve"> </w:t>
      </w:r>
      <w:r w:rsidR="662C7269" w:rsidRPr="001D542B">
        <w:rPr>
          <w:rFonts w:ascii="Arial" w:hAnsi="Arial" w:cs="Arial"/>
          <w:sz w:val="24"/>
          <w:szCs w:val="24"/>
        </w:rPr>
        <w:t>permitted to enrol</w:t>
      </w:r>
      <w:r w:rsidR="7CC9070B" w:rsidRPr="001D542B">
        <w:rPr>
          <w:rFonts w:ascii="Arial" w:hAnsi="Arial" w:cs="Arial"/>
          <w:sz w:val="24"/>
          <w:szCs w:val="24"/>
        </w:rPr>
        <w:t xml:space="preserve"> or</w:t>
      </w:r>
      <w:r w:rsidR="00FE7B9F" w:rsidRPr="001D542B">
        <w:rPr>
          <w:rFonts w:ascii="Arial" w:hAnsi="Arial" w:cs="Arial"/>
          <w:sz w:val="24"/>
          <w:szCs w:val="24"/>
        </w:rPr>
        <w:t>,</w:t>
      </w:r>
      <w:r w:rsidR="00303A17" w:rsidRPr="001D542B">
        <w:rPr>
          <w:rFonts w:ascii="Arial" w:hAnsi="Arial" w:cs="Arial"/>
          <w:sz w:val="24"/>
          <w:szCs w:val="24"/>
        </w:rPr>
        <w:t xml:space="preserve"> if post </w:t>
      </w:r>
      <w:r w:rsidR="00FE7B9F" w:rsidRPr="001D542B">
        <w:rPr>
          <w:rFonts w:ascii="Arial" w:hAnsi="Arial" w:cs="Arial"/>
          <w:sz w:val="24"/>
          <w:szCs w:val="24"/>
        </w:rPr>
        <w:t>enrolment</w:t>
      </w:r>
      <w:r w:rsidR="00303A17" w:rsidRPr="001D542B">
        <w:rPr>
          <w:rFonts w:ascii="Arial" w:hAnsi="Arial" w:cs="Arial"/>
          <w:sz w:val="24"/>
          <w:szCs w:val="24"/>
        </w:rPr>
        <w:t>,</w:t>
      </w:r>
      <w:r w:rsidR="00FE7B9F" w:rsidRPr="001D542B">
        <w:rPr>
          <w:rFonts w:ascii="Arial" w:hAnsi="Arial" w:cs="Arial"/>
          <w:sz w:val="24"/>
          <w:szCs w:val="24"/>
        </w:rPr>
        <w:t xml:space="preserve"> whether the</w:t>
      </w:r>
      <w:r w:rsidR="7CC9070B" w:rsidRPr="001D542B">
        <w:rPr>
          <w:rFonts w:ascii="Arial" w:hAnsi="Arial" w:cs="Arial"/>
          <w:sz w:val="24"/>
          <w:szCs w:val="24"/>
        </w:rPr>
        <w:t xml:space="preserve"> student </w:t>
      </w:r>
      <w:r w:rsidR="000C5749" w:rsidRPr="001D542B">
        <w:rPr>
          <w:rFonts w:ascii="Arial" w:hAnsi="Arial" w:cs="Arial"/>
          <w:sz w:val="24"/>
          <w:szCs w:val="24"/>
        </w:rPr>
        <w:t>is permitted to</w:t>
      </w:r>
      <w:r w:rsidR="7CC9070B" w:rsidRPr="001D542B">
        <w:rPr>
          <w:rFonts w:ascii="Arial" w:hAnsi="Arial" w:cs="Arial"/>
          <w:sz w:val="24"/>
          <w:szCs w:val="24"/>
        </w:rPr>
        <w:t xml:space="preserve"> continue with their studies</w:t>
      </w:r>
      <w:r w:rsidR="662C7269" w:rsidRPr="001D542B">
        <w:rPr>
          <w:rFonts w:cs="Arial"/>
        </w:rPr>
        <w:t>.</w:t>
      </w:r>
    </w:p>
    <w:p w14:paraId="0DFFCABF" w14:textId="7CDC12DD" w:rsidR="004E76CA" w:rsidRPr="00FD0618" w:rsidRDefault="59F81E25" w:rsidP="00FD0618">
      <w:pPr>
        <w:pStyle w:val="ListParagraph"/>
        <w:numPr>
          <w:ilvl w:val="1"/>
          <w:numId w:val="1"/>
        </w:numPr>
        <w:spacing w:before="240" w:after="0"/>
        <w:contextualSpacing w:val="0"/>
        <w:rPr>
          <w:rFonts w:ascii="Arial" w:hAnsi="Arial" w:cs="Arial"/>
          <w:sz w:val="24"/>
          <w:szCs w:val="24"/>
        </w:rPr>
      </w:pPr>
      <w:r w:rsidRPr="00FD0618">
        <w:rPr>
          <w:rFonts w:ascii="Arial" w:hAnsi="Arial" w:cs="Arial"/>
          <w:sz w:val="24"/>
          <w:szCs w:val="24"/>
        </w:rPr>
        <w:t>As a Student Sponsor Licence holder, the University is required to monitor the</w:t>
      </w:r>
      <w:r w:rsidR="00813CA6" w:rsidRPr="00FD0618">
        <w:rPr>
          <w:rFonts w:ascii="Arial" w:hAnsi="Arial" w:cs="Arial"/>
          <w:sz w:val="24"/>
          <w:szCs w:val="24"/>
        </w:rPr>
        <w:t xml:space="preserve"> </w:t>
      </w:r>
      <w:r w:rsidRPr="00FD0618">
        <w:rPr>
          <w:rFonts w:ascii="Arial" w:hAnsi="Arial" w:cs="Arial"/>
          <w:sz w:val="24"/>
          <w:szCs w:val="24"/>
        </w:rPr>
        <w:t xml:space="preserve">engagement of </w:t>
      </w:r>
      <w:r w:rsidR="5C2DE53C" w:rsidRPr="00FD0618">
        <w:rPr>
          <w:rFonts w:ascii="Arial" w:hAnsi="Arial" w:cs="Arial"/>
          <w:sz w:val="24"/>
          <w:szCs w:val="24"/>
        </w:rPr>
        <w:t xml:space="preserve">the </w:t>
      </w:r>
      <w:r w:rsidRPr="00FD0618">
        <w:rPr>
          <w:rFonts w:ascii="Arial" w:hAnsi="Arial" w:cs="Arial"/>
          <w:sz w:val="24"/>
          <w:szCs w:val="24"/>
        </w:rPr>
        <w:t>student visa holders</w:t>
      </w:r>
      <w:r w:rsidR="6625E742" w:rsidRPr="00FD0618">
        <w:rPr>
          <w:rFonts w:ascii="Arial" w:hAnsi="Arial" w:cs="Arial"/>
          <w:sz w:val="24"/>
          <w:szCs w:val="24"/>
        </w:rPr>
        <w:t xml:space="preserve"> it sponsors</w:t>
      </w:r>
      <w:r w:rsidRPr="00FD0618">
        <w:rPr>
          <w:rFonts w:ascii="Arial" w:hAnsi="Arial" w:cs="Arial"/>
          <w:sz w:val="24"/>
          <w:szCs w:val="24"/>
        </w:rPr>
        <w:t>.</w:t>
      </w:r>
      <w:r w:rsidR="1AC7737E" w:rsidRPr="00FD0618">
        <w:rPr>
          <w:rFonts w:ascii="Arial" w:hAnsi="Arial" w:cs="Arial"/>
          <w:sz w:val="24"/>
          <w:szCs w:val="24"/>
        </w:rPr>
        <w:t xml:space="preserve"> Data captur</w:t>
      </w:r>
      <w:r w:rsidR="005A574B" w:rsidRPr="00FD0618">
        <w:rPr>
          <w:rFonts w:ascii="Arial" w:hAnsi="Arial" w:cs="Arial"/>
          <w:sz w:val="24"/>
          <w:szCs w:val="24"/>
        </w:rPr>
        <w:t xml:space="preserve">e of </w:t>
      </w:r>
      <w:r w:rsidR="1AC7737E" w:rsidRPr="00FD0618">
        <w:rPr>
          <w:rFonts w:ascii="Arial" w:hAnsi="Arial" w:cs="Arial"/>
          <w:sz w:val="24"/>
          <w:szCs w:val="24"/>
        </w:rPr>
        <w:t>in</w:t>
      </w:r>
      <w:r w:rsidR="005A574B" w:rsidRPr="00FD0618">
        <w:rPr>
          <w:rFonts w:ascii="Arial" w:hAnsi="Arial" w:cs="Arial"/>
          <w:sz w:val="24"/>
          <w:szCs w:val="24"/>
        </w:rPr>
        <w:t>-</w:t>
      </w:r>
      <w:r w:rsidR="1AC7737E" w:rsidRPr="00FD0618">
        <w:rPr>
          <w:rFonts w:ascii="Arial" w:hAnsi="Arial" w:cs="Arial"/>
          <w:sz w:val="24"/>
          <w:szCs w:val="24"/>
        </w:rPr>
        <w:t>perso</w:t>
      </w:r>
      <w:r w:rsidR="00813CA6" w:rsidRPr="00FD0618">
        <w:rPr>
          <w:rFonts w:ascii="Arial" w:hAnsi="Arial" w:cs="Arial"/>
          <w:sz w:val="24"/>
          <w:szCs w:val="24"/>
        </w:rPr>
        <w:t>n</w:t>
      </w:r>
      <w:r w:rsidR="002A4080" w:rsidRPr="00FD0618">
        <w:rPr>
          <w:rFonts w:ascii="Arial" w:hAnsi="Arial" w:cs="Arial"/>
          <w:sz w:val="24"/>
          <w:szCs w:val="24"/>
        </w:rPr>
        <w:t xml:space="preserve"> </w:t>
      </w:r>
      <w:r w:rsidR="1AC7737E" w:rsidRPr="00FD0618">
        <w:rPr>
          <w:rFonts w:ascii="Arial" w:hAnsi="Arial" w:cs="Arial"/>
          <w:sz w:val="24"/>
          <w:szCs w:val="24"/>
        </w:rPr>
        <w:t>attendance at lectures and seminars is a</w:t>
      </w:r>
      <w:r w:rsidR="38C2E02D" w:rsidRPr="00FD0618">
        <w:rPr>
          <w:rFonts w:ascii="Arial" w:hAnsi="Arial" w:cs="Arial"/>
          <w:sz w:val="24"/>
          <w:szCs w:val="24"/>
        </w:rPr>
        <w:t>nalysed weekly and</w:t>
      </w:r>
      <w:r w:rsidR="00DF6968" w:rsidRPr="00FD0618">
        <w:rPr>
          <w:rFonts w:ascii="Arial" w:hAnsi="Arial" w:cs="Arial"/>
          <w:sz w:val="24"/>
          <w:szCs w:val="24"/>
        </w:rPr>
        <w:t xml:space="preserve"> any</w:t>
      </w:r>
      <w:r w:rsidR="002F03A7" w:rsidRPr="00FD0618">
        <w:rPr>
          <w:rFonts w:ascii="Arial" w:hAnsi="Arial" w:cs="Arial"/>
          <w:sz w:val="24"/>
          <w:szCs w:val="24"/>
        </w:rPr>
        <w:t xml:space="preserve"> </w:t>
      </w:r>
      <w:r w:rsidR="00DF6968" w:rsidRPr="00FD0618">
        <w:rPr>
          <w:rFonts w:ascii="Arial" w:hAnsi="Arial" w:cs="Arial"/>
          <w:sz w:val="24"/>
          <w:szCs w:val="24"/>
        </w:rPr>
        <w:t>n</w:t>
      </w:r>
      <w:r w:rsidR="002F03A7" w:rsidRPr="00FD0618">
        <w:rPr>
          <w:rFonts w:ascii="Arial" w:hAnsi="Arial" w:cs="Arial"/>
          <w:sz w:val="24"/>
          <w:szCs w:val="24"/>
        </w:rPr>
        <w:t>on</w:t>
      </w:r>
      <w:r w:rsidR="00FD0618">
        <w:rPr>
          <w:rFonts w:ascii="Arial" w:hAnsi="Arial" w:cs="Arial"/>
          <w:sz w:val="24"/>
          <w:szCs w:val="24"/>
        </w:rPr>
        <w:t>-</w:t>
      </w:r>
      <w:r w:rsidR="002F03A7" w:rsidRPr="00FD0618">
        <w:rPr>
          <w:rFonts w:ascii="Arial" w:hAnsi="Arial" w:cs="Arial"/>
          <w:sz w:val="24"/>
          <w:szCs w:val="24"/>
        </w:rPr>
        <w:lastRenderedPageBreak/>
        <w:t xml:space="preserve">compliance </w:t>
      </w:r>
      <w:r w:rsidR="00DF6968" w:rsidRPr="00FD0618">
        <w:rPr>
          <w:rFonts w:ascii="Arial" w:hAnsi="Arial" w:cs="Arial"/>
          <w:sz w:val="24"/>
          <w:szCs w:val="24"/>
        </w:rPr>
        <w:t xml:space="preserve">will be </w:t>
      </w:r>
      <w:r w:rsidR="002F03A7" w:rsidRPr="00FD0618">
        <w:rPr>
          <w:rFonts w:ascii="Arial" w:hAnsi="Arial" w:cs="Arial"/>
          <w:sz w:val="24"/>
          <w:szCs w:val="24"/>
        </w:rPr>
        <w:t>acted upon</w:t>
      </w:r>
      <w:r w:rsidR="38C2E02D" w:rsidRPr="00FD0618">
        <w:rPr>
          <w:rFonts w:ascii="Arial" w:hAnsi="Arial" w:cs="Arial"/>
          <w:sz w:val="24"/>
          <w:szCs w:val="24"/>
        </w:rPr>
        <w:t xml:space="preserve"> in accordance</w:t>
      </w:r>
      <w:r w:rsidR="127B4C0A" w:rsidRPr="00FD0618">
        <w:rPr>
          <w:rFonts w:ascii="Arial" w:hAnsi="Arial" w:cs="Arial"/>
          <w:sz w:val="24"/>
          <w:szCs w:val="24"/>
        </w:rPr>
        <w:t xml:space="preserve"> </w:t>
      </w:r>
      <w:r w:rsidR="38C2E02D" w:rsidRPr="00FD0618">
        <w:rPr>
          <w:rFonts w:ascii="Arial" w:hAnsi="Arial" w:cs="Arial"/>
          <w:sz w:val="24"/>
          <w:szCs w:val="24"/>
        </w:rPr>
        <w:t>with</w:t>
      </w:r>
      <w:r w:rsidR="09BA3DA3" w:rsidRPr="00FD0618">
        <w:rPr>
          <w:rFonts w:ascii="Arial" w:hAnsi="Arial" w:cs="Arial"/>
          <w:sz w:val="24"/>
          <w:szCs w:val="24"/>
        </w:rPr>
        <w:t xml:space="preserve"> </w:t>
      </w:r>
      <w:r w:rsidR="0300269E" w:rsidRPr="00FD0618">
        <w:rPr>
          <w:rFonts w:ascii="Arial" w:hAnsi="Arial" w:cs="Arial"/>
          <w:sz w:val="24"/>
          <w:szCs w:val="24"/>
        </w:rPr>
        <w:t>t</w:t>
      </w:r>
      <w:r w:rsidR="218895A9" w:rsidRPr="00FD0618">
        <w:rPr>
          <w:rFonts w:ascii="Arial" w:hAnsi="Arial" w:cs="Arial"/>
          <w:sz w:val="24"/>
          <w:szCs w:val="24"/>
        </w:rPr>
        <w:t xml:space="preserve">he University’s </w:t>
      </w:r>
      <w:hyperlink r:id="rId12" w:history="1">
        <w:r w:rsidR="003D05C4" w:rsidRPr="00FD0618">
          <w:rPr>
            <w:rStyle w:val="Hyperlink"/>
            <w:rFonts w:ascii="Arial" w:hAnsi="Arial" w:cs="Arial"/>
            <w:sz w:val="24"/>
            <w:szCs w:val="24"/>
          </w:rPr>
          <w:t>International Student Engagement Monitoring Procedure</w:t>
        </w:r>
      </w:hyperlink>
      <w:r w:rsidR="003D05C4" w:rsidRPr="00FD0618">
        <w:rPr>
          <w:rFonts w:ascii="Arial" w:hAnsi="Arial" w:cs="Arial"/>
          <w:sz w:val="24"/>
          <w:szCs w:val="24"/>
        </w:rPr>
        <w:t xml:space="preserve">. </w:t>
      </w:r>
      <w:r w:rsidR="00BA50F0" w:rsidRPr="00FD0618">
        <w:rPr>
          <w:rFonts w:ascii="Arial" w:hAnsi="Arial" w:cs="Arial"/>
          <w:sz w:val="24"/>
          <w:szCs w:val="24"/>
        </w:rPr>
        <w:t>St</w:t>
      </w:r>
      <w:r w:rsidR="01ACF5FB" w:rsidRPr="00FD0618">
        <w:rPr>
          <w:rFonts w:ascii="Arial" w:hAnsi="Arial" w:cs="Arial"/>
          <w:sz w:val="24"/>
          <w:szCs w:val="24"/>
        </w:rPr>
        <w:t>udents who</w:t>
      </w:r>
      <w:r w:rsidR="0730BE7D" w:rsidRPr="00FD0618">
        <w:rPr>
          <w:rFonts w:ascii="Arial" w:hAnsi="Arial" w:cs="Arial"/>
          <w:sz w:val="24"/>
          <w:szCs w:val="24"/>
        </w:rPr>
        <w:t xml:space="preserve"> fail to</w:t>
      </w:r>
      <w:r w:rsidR="00DF6968" w:rsidRPr="00FD0618">
        <w:rPr>
          <w:rFonts w:ascii="Arial" w:hAnsi="Arial" w:cs="Arial"/>
          <w:sz w:val="24"/>
          <w:szCs w:val="24"/>
        </w:rPr>
        <w:t xml:space="preserve"> </w:t>
      </w:r>
      <w:r w:rsidR="006D191F" w:rsidRPr="00FD0618">
        <w:rPr>
          <w:rFonts w:ascii="Arial" w:hAnsi="Arial" w:cs="Arial"/>
          <w:sz w:val="24"/>
          <w:szCs w:val="24"/>
        </w:rPr>
        <w:t>engage or</w:t>
      </w:r>
      <w:r w:rsidR="00DF6968" w:rsidRPr="00FD0618">
        <w:rPr>
          <w:rFonts w:ascii="Arial" w:hAnsi="Arial" w:cs="Arial"/>
          <w:sz w:val="24"/>
          <w:szCs w:val="24"/>
        </w:rPr>
        <w:t xml:space="preserve"> fail to</w:t>
      </w:r>
      <w:r w:rsidR="0730BE7D" w:rsidRPr="00FD0618">
        <w:rPr>
          <w:rFonts w:ascii="Arial" w:hAnsi="Arial" w:cs="Arial"/>
          <w:sz w:val="24"/>
          <w:szCs w:val="24"/>
        </w:rPr>
        <w:t xml:space="preserve"> </w:t>
      </w:r>
      <w:r w:rsidR="77003439" w:rsidRPr="00FD0618">
        <w:rPr>
          <w:rFonts w:ascii="Arial" w:hAnsi="Arial" w:cs="Arial"/>
          <w:sz w:val="24"/>
          <w:szCs w:val="24"/>
        </w:rPr>
        <w:t xml:space="preserve">re-engage </w:t>
      </w:r>
      <w:r w:rsidR="26582E28" w:rsidRPr="00FD0618">
        <w:rPr>
          <w:rFonts w:ascii="Arial" w:hAnsi="Arial" w:cs="Arial"/>
          <w:sz w:val="24"/>
          <w:szCs w:val="24"/>
        </w:rPr>
        <w:t>to a satisfactory standard following</w:t>
      </w:r>
      <w:r w:rsidR="00813CA6" w:rsidRPr="00FD0618">
        <w:rPr>
          <w:rFonts w:ascii="Arial" w:hAnsi="Arial" w:cs="Arial"/>
          <w:sz w:val="24"/>
          <w:szCs w:val="24"/>
        </w:rPr>
        <w:t xml:space="preserve"> </w:t>
      </w:r>
      <w:r w:rsidR="26582E28" w:rsidRPr="00FD0618">
        <w:rPr>
          <w:rFonts w:ascii="Arial" w:hAnsi="Arial" w:cs="Arial"/>
          <w:sz w:val="24"/>
          <w:szCs w:val="24"/>
        </w:rPr>
        <w:t>appropriate</w:t>
      </w:r>
      <w:r w:rsidR="00813CA6" w:rsidRPr="00FD0618">
        <w:rPr>
          <w:rFonts w:ascii="Arial" w:hAnsi="Arial" w:cs="Arial"/>
          <w:sz w:val="24"/>
          <w:szCs w:val="24"/>
        </w:rPr>
        <w:t xml:space="preserve"> </w:t>
      </w:r>
      <w:r w:rsidR="26582E28" w:rsidRPr="00FD0618">
        <w:rPr>
          <w:rFonts w:ascii="Arial" w:hAnsi="Arial" w:cs="Arial"/>
          <w:sz w:val="24"/>
          <w:szCs w:val="24"/>
        </w:rPr>
        <w:t>support</w:t>
      </w:r>
      <w:r w:rsidR="00FD0618">
        <w:rPr>
          <w:rFonts w:ascii="Arial" w:hAnsi="Arial" w:cs="Arial"/>
          <w:sz w:val="24"/>
          <w:szCs w:val="24"/>
        </w:rPr>
        <w:t xml:space="preserve"> </w:t>
      </w:r>
      <w:r w:rsidR="26582E28" w:rsidRPr="00FD0618">
        <w:rPr>
          <w:rFonts w:ascii="Arial" w:hAnsi="Arial" w:cs="Arial"/>
          <w:sz w:val="24"/>
          <w:szCs w:val="24"/>
        </w:rPr>
        <w:t>interventions, will be withdrawn from their programmes of study</w:t>
      </w:r>
      <w:r w:rsidR="007D5D1A" w:rsidRPr="00FD0618">
        <w:rPr>
          <w:rFonts w:ascii="Arial" w:hAnsi="Arial" w:cs="Arial"/>
          <w:sz w:val="24"/>
          <w:szCs w:val="24"/>
        </w:rPr>
        <w:t xml:space="preserve"> and student visa sponsorship withdrawn</w:t>
      </w:r>
      <w:r w:rsidR="26582E28" w:rsidRPr="00FD0618">
        <w:rPr>
          <w:rFonts w:ascii="Arial" w:hAnsi="Arial" w:cs="Arial"/>
          <w:sz w:val="24"/>
          <w:szCs w:val="24"/>
        </w:rPr>
        <w:t>.</w:t>
      </w:r>
    </w:p>
    <w:p w14:paraId="496CC349" w14:textId="77EEFFCB" w:rsidR="00D076E5" w:rsidRPr="00EB24EF" w:rsidRDefault="602391FE" w:rsidP="00BE2C5B">
      <w:pPr>
        <w:pStyle w:val="ListParagraph"/>
        <w:numPr>
          <w:ilvl w:val="0"/>
          <w:numId w:val="1"/>
        </w:numPr>
        <w:spacing w:before="240" w:after="0"/>
        <w:contextualSpacing w:val="0"/>
        <w:rPr>
          <w:rFonts w:ascii="Arial" w:hAnsi="Arial" w:cs="Arial"/>
          <w:b/>
          <w:bCs/>
          <w:sz w:val="24"/>
          <w:szCs w:val="24"/>
          <w:u w:val="single"/>
        </w:rPr>
      </w:pPr>
      <w:r w:rsidRPr="76E30709">
        <w:rPr>
          <w:rFonts w:ascii="Arial" w:hAnsi="Arial" w:cs="Arial"/>
          <w:b/>
          <w:bCs/>
          <w:sz w:val="24"/>
          <w:szCs w:val="24"/>
          <w:u w:val="single"/>
        </w:rPr>
        <w:t>R</w:t>
      </w:r>
      <w:r w:rsidR="005627D3" w:rsidRPr="76E30709">
        <w:rPr>
          <w:rFonts w:ascii="Arial" w:hAnsi="Arial" w:cs="Arial"/>
          <w:b/>
          <w:bCs/>
          <w:sz w:val="24"/>
          <w:szCs w:val="24"/>
          <w:u w:val="single"/>
        </w:rPr>
        <w:t>ole and responsibilit</w:t>
      </w:r>
      <w:r w:rsidR="007B514F">
        <w:rPr>
          <w:rFonts w:ascii="Arial" w:hAnsi="Arial" w:cs="Arial"/>
          <w:b/>
          <w:bCs/>
          <w:sz w:val="24"/>
          <w:szCs w:val="24"/>
          <w:u w:val="single"/>
        </w:rPr>
        <w:t>ies</w:t>
      </w:r>
      <w:r w:rsidR="79D2FD1D" w:rsidRPr="76E30709">
        <w:rPr>
          <w:rFonts w:ascii="Arial" w:hAnsi="Arial" w:cs="Arial"/>
          <w:b/>
          <w:bCs/>
          <w:sz w:val="24"/>
          <w:szCs w:val="24"/>
          <w:u w:val="single"/>
        </w:rPr>
        <w:t xml:space="preserve"> of Applicant </w:t>
      </w:r>
      <w:r w:rsidR="000F68B1">
        <w:rPr>
          <w:rFonts w:ascii="Arial" w:hAnsi="Arial" w:cs="Arial"/>
          <w:b/>
          <w:bCs/>
          <w:sz w:val="24"/>
          <w:szCs w:val="24"/>
          <w:u w:val="single"/>
        </w:rPr>
        <w:t>and</w:t>
      </w:r>
      <w:r w:rsidR="007B514F">
        <w:rPr>
          <w:rFonts w:ascii="Arial" w:hAnsi="Arial" w:cs="Arial"/>
          <w:b/>
          <w:bCs/>
          <w:sz w:val="24"/>
          <w:szCs w:val="24"/>
          <w:u w:val="single"/>
        </w:rPr>
        <w:t xml:space="preserve"> </w:t>
      </w:r>
      <w:r w:rsidR="79D2FD1D" w:rsidRPr="76E30709">
        <w:rPr>
          <w:rFonts w:ascii="Arial" w:hAnsi="Arial" w:cs="Arial"/>
          <w:b/>
          <w:bCs/>
          <w:sz w:val="24"/>
          <w:szCs w:val="24"/>
          <w:u w:val="single"/>
        </w:rPr>
        <w:t>Student</w:t>
      </w:r>
      <w:r w:rsidR="005627D3" w:rsidRPr="76E30709">
        <w:rPr>
          <w:rFonts w:ascii="Arial" w:hAnsi="Arial" w:cs="Arial"/>
          <w:b/>
          <w:bCs/>
          <w:sz w:val="24"/>
          <w:szCs w:val="24"/>
          <w:u w:val="single"/>
        </w:rPr>
        <w:t>:</w:t>
      </w:r>
    </w:p>
    <w:p w14:paraId="6C8CA734" w14:textId="77777777" w:rsidR="00D076E5" w:rsidRPr="00EB24EF" w:rsidRDefault="00D076E5" w:rsidP="00D076E5">
      <w:pPr>
        <w:pStyle w:val="ListParagraph"/>
        <w:rPr>
          <w:rFonts w:ascii="Arial" w:hAnsi="Arial" w:cs="Arial"/>
          <w:sz w:val="24"/>
          <w:szCs w:val="24"/>
        </w:rPr>
      </w:pPr>
    </w:p>
    <w:p w14:paraId="28BE4B42" w14:textId="25AAAAC2" w:rsidR="009473E3" w:rsidRDefault="00645DBA" w:rsidP="76E30709">
      <w:pPr>
        <w:pStyle w:val="ListParagraph"/>
        <w:numPr>
          <w:ilvl w:val="1"/>
          <w:numId w:val="1"/>
        </w:numPr>
        <w:spacing w:before="240" w:after="0"/>
        <w:contextualSpacing w:val="0"/>
        <w:rPr>
          <w:rFonts w:ascii="Arial" w:hAnsi="Arial" w:cs="Arial"/>
          <w:sz w:val="24"/>
          <w:szCs w:val="24"/>
        </w:rPr>
      </w:pPr>
      <w:r>
        <w:rPr>
          <w:rFonts w:ascii="Arial" w:hAnsi="Arial" w:cs="Arial"/>
          <w:sz w:val="24"/>
          <w:szCs w:val="24"/>
        </w:rPr>
        <w:t xml:space="preserve">To </w:t>
      </w:r>
      <w:r w:rsidR="00B611FC">
        <w:rPr>
          <w:rFonts w:ascii="Arial" w:hAnsi="Arial" w:cs="Arial"/>
          <w:sz w:val="24"/>
          <w:szCs w:val="24"/>
        </w:rPr>
        <w:t xml:space="preserve">act with honesty and integrity and </w:t>
      </w:r>
      <w:r>
        <w:rPr>
          <w:rFonts w:ascii="Arial" w:hAnsi="Arial" w:cs="Arial"/>
          <w:sz w:val="24"/>
          <w:szCs w:val="24"/>
        </w:rPr>
        <w:t xml:space="preserve">provide accurate information to the University at all </w:t>
      </w:r>
      <w:r w:rsidR="00573D6B">
        <w:rPr>
          <w:rFonts w:ascii="Arial" w:hAnsi="Arial" w:cs="Arial"/>
          <w:sz w:val="24"/>
          <w:szCs w:val="24"/>
        </w:rPr>
        <w:t>stages</w:t>
      </w:r>
      <w:r w:rsidR="00D64AAB">
        <w:rPr>
          <w:rFonts w:ascii="Arial" w:hAnsi="Arial" w:cs="Arial"/>
          <w:sz w:val="24"/>
          <w:szCs w:val="24"/>
        </w:rPr>
        <w:t>,</w:t>
      </w:r>
      <w:r>
        <w:rPr>
          <w:rFonts w:ascii="Arial" w:hAnsi="Arial" w:cs="Arial"/>
          <w:sz w:val="24"/>
          <w:szCs w:val="24"/>
        </w:rPr>
        <w:t xml:space="preserve"> </w:t>
      </w:r>
      <w:r w:rsidR="00573D6B">
        <w:rPr>
          <w:rFonts w:ascii="Arial" w:hAnsi="Arial" w:cs="Arial"/>
          <w:sz w:val="24"/>
          <w:szCs w:val="24"/>
        </w:rPr>
        <w:t>from application</w:t>
      </w:r>
      <w:r w:rsidR="00D64AAB">
        <w:rPr>
          <w:rFonts w:ascii="Arial" w:hAnsi="Arial" w:cs="Arial"/>
          <w:sz w:val="24"/>
          <w:szCs w:val="24"/>
        </w:rPr>
        <w:t xml:space="preserve"> through</w:t>
      </w:r>
      <w:r w:rsidR="00573D6B">
        <w:rPr>
          <w:rFonts w:ascii="Arial" w:hAnsi="Arial" w:cs="Arial"/>
          <w:sz w:val="24"/>
          <w:szCs w:val="24"/>
        </w:rPr>
        <w:t xml:space="preserve"> to course completion.</w:t>
      </w:r>
    </w:p>
    <w:p w14:paraId="4C7C246D" w14:textId="51053E84" w:rsidR="00D64AAB" w:rsidRDefault="005627D3" w:rsidP="0004528B">
      <w:pPr>
        <w:pStyle w:val="ListParagraph"/>
        <w:numPr>
          <w:ilvl w:val="1"/>
          <w:numId w:val="1"/>
        </w:numPr>
        <w:spacing w:before="240" w:after="0"/>
        <w:contextualSpacing w:val="0"/>
        <w:rPr>
          <w:rFonts w:ascii="Arial" w:hAnsi="Arial" w:cs="Arial"/>
          <w:sz w:val="24"/>
          <w:szCs w:val="24"/>
        </w:rPr>
      </w:pPr>
      <w:r w:rsidRPr="00D64AAB">
        <w:rPr>
          <w:rFonts w:ascii="Arial" w:hAnsi="Arial" w:cs="Arial"/>
          <w:sz w:val="24"/>
          <w:szCs w:val="24"/>
        </w:rPr>
        <w:t xml:space="preserve">The Applicant </w:t>
      </w:r>
      <w:r w:rsidR="2FF1B3D0" w:rsidRPr="00D64AAB">
        <w:rPr>
          <w:rFonts w:ascii="Arial" w:hAnsi="Arial" w:cs="Arial"/>
          <w:sz w:val="24"/>
          <w:szCs w:val="24"/>
        </w:rPr>
        <w:t xml:space="preserve">or </w:t>
      </w:r>
      <w:r w:rsidR="002468AC" w:rsidRPr="00D64AAB">
        <w:rPr>
          <w:rFonts w:ascii="Arial" w:hAnsi="Arial" w:cs="Arial"/>
          <w:sz w:val="24"/>
          <w:szCs w:val="24"/>
        </w:rPr>
        <w:t>S</w:t>
      </w:r>
      <w:r w:rsidR="2FF1B3D0" w:rsidRPr="00D64AAB">
        <w:rPr>
          <w:rFonts w:ascii="Arial" w:hAnsi="Arial" w:cs="Arial"/>
          <w:sz w:val="24"/>
          <w:szCs w:val="24"/>
        </w:rPr>
        <w:t xml:space="preserve">tudent </w:t>
      </w:r>
      <w:r w:rsidRPr="00D64AAB">
        <w:rPr>
          <w:rFonts w:ascii="Arial" w:hAnsi="Arial" w:cs="Arial"/>
          <w:sz w:val="24"/>
          <w:szCs w:val="24"/>
        </w:rPr>
        <w:t xml:space="preserve">must respond and engage in all </w:t>
      </w:r>
      <w:r w:rsidR="009B6680">
        <w:rPr>
          <w:rFonts w:ascii="Arial" w:hAnsi="Arial" w:cs="Arial"/>
          <w:sz w:val="24"/>
          <w:szCs w:val="24"/>
        </w:rPr>
        <w:t xml:space="preserve">reasonable requests </w:t>
      </w:r>
      <w:r w:rsidR="003931B8">
        <w:rPr>
          <w:rFonts w:ascii="Arial" w:hAnsi="Arial" w:cs="Arial"/>
          <w:sz w:val="24"/>
          <w:szCs w:val="24"/>
        </w:rPr>
        <w:t>of the University</w:t>
      </w:r>
      <w:r w:rsidR="00446374">
        <w:rPr>
          <w:rFonts w:ascii="Arial" w:hAnsi="Arial" w:cs="Arial"/>
          <w:sz w:val="24"/>
          <w:szCs w:val="24"/>
        </w:rPr>
        <w:t xml:space="preserve"> for meetings or further </w:t>
      </w:r>
      <w:r w:rsidR="007D74FF">
        <w:rPr>
          <w:rFonts w:ascii="Arial" w:hAnsi="Arial" w:cs="Arial"/>
          <w:sz w:val="24"/>
          <w:szCs w:val="24"/>
        </w:rPr>
        <w:t>information</w:t>
      </w:r>
      <w:r w:rsidR="003931B8">
        <w:rPr>
          <w:rFonts w:ascii="Arial" w:hAnsi="Arial" w:cs="Arial"/>
          <w:sz w:val="24"/>
          <w:szCs w:val="24"/>
        </w:rPr>
        <w:t xml:space="preserve"> made under this Policy. </w:t>
      </w:r>
      <w:r w:rsidR="00D076E5" w:rsidRPr="00D64AAB">
        <w:rPr>
          <w:rFonts w:ascii="Arial" w:hAnsi="Arial" w:cs="Arial"/>
          <w:sz w:val="24"/>
          <w:szCs w:val="24"/>
        </w:rPr>
        <w:t>Failure to engage in any written request of</w:t>
      </w:r>
      <w:r w:rsidR="00397D37">
        <w:t xml:space="preserve"> </w:t>
      </w:r>
      <w:r w:rsidR="00D076E5" w:rsidRPr="00D64AAB">
        <w:rPr>
          <w:rFonts w:ascii="Arial" w:hAnsi="Arial" w:cs="Arial"/>
          <w:sz w:val="24"/>
          <w:szCs w:val="24"/>
        </w:rPr>
        <w:t>the University to</w:t>
      </w:r>
      <w:r w:rsidR="00F036F8" w:rsidRPr="00D64AAB">
        <w:rPr>
          <w:rFonts w:ascii="Arial" w:hAnsi="Arial" w:cs="Arial"/>
          <w:sz w:val="24"/>
          <w:szCs w:val="24"/>
        </w:rPr>
        <w:t xml:space="preserve"> provide information or to</w:t>
      </w:r>
      <w:r w:rsidR="00D076E5" w:rsidRPr="00D64AAB">
        <w:rPr>
          <w:rFonts w:ascii="Arial" w:hAnsi="Arial" w:cs="Arial"/>
          <w:sz w:val="24"/>
          <w:szCs w:val="24"/>
        </w:rPr>
        <w:t xml:space="preserve"> attend an interview within </w:t>
      </w:r>
      <w:r w:rsidR="466FF85B" w:rsidRPr="00D64AAB">
        <w:rPr>
          <w:rFonts w:ascii="Arial" w:hAnsi="Arial" w:cs="Arial"/>
          <w:sz w:val="24"/>
          <w:szCs w:val="24"/>
        </w:rPr>
        <w:t>5</w:t>
      </w:r>
      <w:r w:rsidR="00D076E5" w:rsidRPr="00D64AAB">
        <w:rPr>
          <w:rFonts w:ascii="Arial" w:hAnsi="Arial" w:cs="Arial"/>
          <w:sz w:val="24"/>
          <w:szCs w:val="24"/>
        </w:rPr>
        <w:t xml:space="preserve"> working days </w:t>
      </w:r>
      <w:r w:rsidR="00FE6E13">
        <w:rPr>
          <w:rFonts w:ascii="Arial" w:hAnsi="Arial" w:cs="Arial"/>
          <w:sz w:val="24"/>
          <w:szCs w:val="24"/>
        </w:rPr>
        <w:t>may</w:t>
      </w:r>
      <w:r w:rsidR="00D076E5" w:rsidRPr="00D64AAB">
        <w:rPr>
          <w:rFonts w:ascii="Arial" w:hAnsi="Arial" w:cs="Arial"/>
          <w:sz w:val="24"/>
          <w:szCs w:val="24"/>
        </w:rPr>
        <w:t xml:space="preserve"> result in</w:t>
      </w:r>
      <w:r w:rsidR="006D3FB2" w:rsidRPr="00D64AAB">
        <w:rPr>
          <w:rFonts w:ascii="Arial" w:hAnsi="Arial" w:cs="Arial"/>
          <w:sz w:val="24"/>
          <w:szCs w:val="24"/>
        </w:rPr>
        <w:t xml:space="preserve"> </w:t>
      </w:r>
      <w:r w:rsidR="002E520B" w:rsidRPr="00D64AAB">
        <w:rPr>
          <w:rFonts w:ascii="Arial" w:hAnsi="Arial" w:cs="Arial"/>
          <w:sz w:val="24"/>
          <w:szCs w:val="24"/>
        </w:rPr>
        <w:t>the University</w:t>
      </w:r>
      <w:r w:rsidR="00397D37">
        <w:t xml:space="preserve"> </w:t>
      </w:r>
      <w:r w:rsidR="006D3FB2" w:rsidRPr="00D64AAB">
        <w:rPr>
          <w:rFonts w:ascii="Arial" w:hAnsi="Arial" w:cs="Arial"/>
          <w:sz w:val="24"/>
          <w:szCs w:val="24"/>
        </w:rPr>
        <w:t>report</w:t>
      </w:r>
      <w:r w:rsidR="002E520B" w:rsidRPr="00D64AAB">
        <w:rPr>
          <w:rFonts w:ascii="Arial" w:hAnsi="Arial" w:cs="Arial"/>
          <w:sz w:val="24"/>
          <w:szCs w:val="24"/>
        </w:rPr>
        <w:t>ing</w:t>
      </w:r>
      <w:r w:rsidR="006D3FB2" w:rsidRPr="00D64AAB">
        <w:rPr>
          <w:rFonts w:ascii="Arial" w:hAnsi="Arial" w:cs="Arial"/>
          <w:sz w:val="24"/>
          <w:szCs w:val="24"/>
        </w:rPr>
        <w:t xml:space="preserve"> to the UKVI to withdraw sponsorship of the student. </w:t>
      </w:r>
    </w:p>
    <w:p w14:paraId="4518AE33" w14:textId="2B8B3F1B" w:rsidR="005627D3" w:rsidRPr="00D64AAB" w:rsidRDefault="4595204E" w:rsidP="0004528B">
      <w:pPr>
        <w:pStyle w:val="ListParagraph"/>
        <w:numPr>
          <w:ilvl w:val="1"/>
          <w:numId w:val="1"/>
        </w:numPr>
        <w:spacing w:before="240" w:after="0"/>
        <w:contextualSpacing w:val="0"/>
        <w:rPr>
          <w:rFonts w:ascii="Arial" w:hAnsi="Arial" w:cs="Arial"/>
          <w:sz w:val="24"/>
          <w:szCs w:val="24"/>
        </w:rPr>
      </w:pPr>
      <w:r w:rsidRPr="00D64AAB">
        <w:rPr>
          <w:rFonts w:ascii="Arial" w:hAnsi="Arial" w:cs="Arial"/>
          <w:sz w:val="24"/>
          <w:szCs w:val="24"/>
        </w:rPr>
        <w:t>A</w:t>
      </w:r>
      <w:r w:rsidR="005627D3" w:rsidRPr="00D64AAB">
        <w:rPr>
          <w:rFonts w:ascii="Arial" w:hAnsi="Arial" w:cs="Arial"/>
          <w:sz w:val="24"/>
          <w:szCs w:val="24"/>
        </w:rPr>
        <w:t xml:space="preserve">s a student visa holder, the </w:t>
      </w:r>
      <w:r w:rsidR="00400AA0" w:rsidRPr="00D64AAB">
        <w:rPr>
          <w:rFonts w:ascii="Arial" w:hAnsi="Arial" w:cs="Arial"/>
          <w:sz w:val="24"/>
          <w:szCs w:val="24"/>
        </w:rPr>
        <w:t xml:space="preserve">Applicant or Student </w:t>
      </w:r>
      <w:r w:rsidR="005627D3" w:rsidRPr="00D64AAB">
        <w:rPr>
          <w:rFonts w:ascii="Arial" w:hAnsi="Arial" w:cs="Arial"/>
          <w:sz w:val="24"/>
          <w:szCs w:val="24"/>
        </w:rPr>
        <w:t xml:space="preserve">must </w:t>
      </w:r>
      <w:r w:rsidR="00D076E5" w:rsidRPr="00D64AAB">
        <w:rPr>
          <w:rFonts w:ascii="Arial" w:hAnsi="Arial" w:cs="Arial"/>
          <w:sz w:val="24"/>
          <w:szCs w:val="24"/>
        </w:rPr>
        <w:t>abide by</w:t>
      </w:r>
      <w:r w:rsidR="005627D3" w:rsidRPr="00D64AAB">
        <w:rPr>
          <w:rFonts w:ascii="Arial" w:hAnsi="Arial" w:cs="Arial"/>
          <w:sz w:val="24"/>
          <w:szCs w:val="24"/>
        </w:rPr>
        <w:t xml:space="preserve"> all requirements as set</w:t>
      </w:r>
      <w:r w:rsidR="006A1A58">
        <w:t xml:space="preserve"> </w:t>
      </w:r>
      <w:r w:rsidR="005627D3" w:rsidRPr="00D64AAB">
        <w:rPr>
          <w:rFonts w:ascii="Arial" w:hAnsi="Arial" w:cs="Arial"/>
          <w:sz w:val="24"/>
          <w:szCs w:val="24"/>
        </w:rPr>
        <w:t>out</w:t>
      </w:r>
      <w:r w:rsidR="00D076E5" w:rsidRPr="00D64AAB">
        <w:rPr>
          <w:rFonts w:ascii="Arial" w:hAnsi="Arial" w:cs="Arial"/>
          <w:sz w:val="24"/>
          <w:szCs w:val="24"/>
        </w:rPr>
        <w:t xml:space="preserve"> to them</w:t>
      </w:r>
      <w:r w:rsidR="005627D3" w:rsidRPr="00D64AAB">
        <w:rPr>
          <w:rFonts w:ascii="Arial" w:hAnsi="Arial" w:cs="Arial"/>
          <w:sz w:val="24"/>
          <w:szCs w:val="24"/>
        </w:rPr>
        <w:t xml:space="preserve"> by the</w:t>
      </w:r>
      <w:r w:rsidR="005D1BD1">
        <w:rPr>
          <w:rFonts w:ascii="Arial" w:hAnsi="Arial" w:cs="Arial"/>
          <w:sz w:val="24"/>
          <w:szCs w:val="24"/>
        </w:rPr>
        <w:t xml:space="preserve"> </w:t>
      </w:r>
      <w:r w:rsidR="005D1BD1" w:rsidRPr="00D64AAB">
        <w:rPr>
          <w:rFonts w:ascii="Arial" w:hAnsi="Arial" w:cs="Arial"/>
          <w:sz w:val="24"/>
          <w:szCs w:val="24"/>
        </w:rPr>
        <w:t>UKVI</w:t>
      </w:r>
      <w:r w:rsidR="005D1BD1">
        <w:rPr>
          <w:rFonts w:ascii="Arial" w:hAnsi="Arial" w:cs="Arial"/>
          <w:sz w:val="24"/>
          <w:szCs w:val="24"/>
        </w:rPr>
        <w:t>,</w:t>
      </w:r>
      <w:r w:rsidR="005627D3" w:rsidRPr="00D64AAB">
        <w:rPr>
          <w:rFonts w:ascii="Arial" w:hAnsi="Arial" w:cs="Arial"/>
          <w:sz w:val="24"/>
          <w:szCs w:val="24"/>
        </w:rPr>
        <w:t xml:space="preserve"> UK Border Force</w:t>
      </w:r>
      <w:r w:rsidR="002D12F7" w:rsidRPr="00D64AAB">
        <w:rPr>
          <w:rFonts w:ascii="Arial" w:hAnsi="Arial" w:cs="Arial"/>
          <w:sz w:val="24"/>
          <w:szCs w:val="24"/>
        </w:rPr>
        <w:t xml:space="preserve"> and Cardiff Metropolitan University</w:t>
      </w:r>
      <w:r w:rsidR="005627D3" w:rsidRPr="00D64AAB">
        <w:rPr>
          <w:rFonts w:ascii="Arial" w:hAnsi="Arial" w:cs="Arial"/>
          <w:sz w:val="24"/>
          <w:szCs w:val="24"/>
        </w:rPr>
        <w:t xml:space="preserve">. </w:t>
      </w:r>
    </w:p>
    <w:p w14:paraId="790FF7D8" w14:textId="77777777" w:rsidR="009615C5" w:rsidRPr="00EB24EF" w:rsidRDefault="009615C5" w:rsidP="009615C5">
      <w:pPr>
        <w:pStyle w:val="ListParagraph"/>
        <w:ind w:left="360"/>
        <w:rPr>
          <w:rFonts w:ascii="Arial" w:hAnsi="Arial" w:cs="Arial"/>
          <w:b/>
          <w:bCs/>
          <w:sz w:val="24"/>
          <w:szCs w:val="24"/>
          <w:u w:val="single"/>
        </w:rPr>
      </w:pPr>
    </w:p>
    <w:p w14:paraId="5BC43426" w14:textId="77777777" w:rsidR="009615C5" w:rsidRPr="00EB24EF" w:rsidRDefault="009615C5" w:rsidP="00BE2C5B">
      <w:pPr>
        <w:pStyle w:val="ListParagraph"/>
        <w:numPr>
          <w:ilvl w:val="0"/>
          <w:numId w:val="1"/>
        </w:numPr>
        <w:spacing w:before="240" w:after="0"/>
        <w:contextualSpacing w:val="0"/>
        <w:rPr>
          <w:rFonts w:ascii="Arial" w:hAnsi="Arial" w:cs="Arial"/>
          <w:b/>
          <w:bCs/>
          <w:sz w:val="24"/>
          <w:szCs w:val="24"/>
          <w:u w:val="single"/>
        </w:rPr>
      </w:pPr>
      <w:r w:rsidRPr="00EB24EF">
        <w:rPr>
          <w:rFonts w:ascii="Arial" w:hAnsi="Arial" w:cs="Arial"/>
          <w:b/>
          <w:bCs/>
          <w:sz w:val="24"/>
          <w:szCs w:val="24"/>
          <w:u w:val="single"/>
        </w:rPr>
        <w:t>Related Policies and Procedures</w:t>
      </w:r>
    </w:p>
    <w:p w14:paraId="3761D1D0" w14:textId="77777777" w:rsidR="009615C5" w:rsidRPr="00EB24EF" w:rsidRDefault="009615C5" w:rsidP="009615C5">
      <w:pPr>
        <w:pStyle w:val="ListParagraph"/>
        <w:ind w:left="792"/>
        <w:rPr>
          <w:rFonts w:ascii="Arial" w:hAnsi="Arial" w:cs="Arial"/>
          <w:sz w:val="24"/>
          <w:szCs w:val="24"/>
        </w:rPr>
      </w:pPr>
    </w:p>
    <w:p w14:paraId="50367C7D" w14:textId="544ED6EC" w:rsidR="00BE2C5B" w:rsidRDefault="009615C5" w:rsidP="00BE2C5B">
      <w:pPr>
        <w:pStyle w:val="ListParagraph"/>
        <w:numPr>
          <w:ilvl w:val="1"/>
          <w:numId w:val="1"/>
        </w:numPr>
        <w:spacing w:before="240" w:after="0"/>
        <w:contextualSpacing w:val="0"/>
        <w:rPr>
          <w:rFonts w:ascii="Arial" w:hAnsi="Arial" w:cs="Arial"/>
          <w:sz w:val="24"/>
          <w:szCs w:val="24"/>
        </w:rPr>
      </w:pPr>
      <w:r w:rsidRPr="76E30709">
        <w:rPr>
          <w:rFonts w:ascii="Arial" w:hAnsi="Arial" w:cs="Arial"/>
          <w:sz w:val="24"/>
          <w:szCs w:val="24"/>
        </w:rPr>
        <w:t>This Policy should be read in conjunction with</w:t>
      </w:r>
      <w:r w:rsidR="00366D07">
        <w:rPr>
          <w:rFonts w:ascii="Arial" w:hAnsi="Arial" w:cs="Arial"/>
          <w:sz w:val="24"/>
          <w:szCs w:val="24"/>
        </w:rPr>
        <w:t xml:space="preserve"> the</w:t>
      </w:r>
      <w:r w:rsidRPr="76E30709">
        <w:rPr>
          <w:rFonts w:ascii="Arial" w:hAnsi="Arial" w:cs="Arial"/>
          <w:sz w:val="24"/>
          <w:szCs w:val="24"/>
        </w:rPr>
        <w:t>:</w:t>
      </w:r>
    </w:p>
    <w:p w14:paraId="03007CCB" w14:textId="3760E361" w:rsidR="000E3A40" w:rsidRDefault="7CDE91A0" w:rsidP="00CF06F1">
      <w:pPr>
        <w:pStyle w:val="ListParagraph"/>
        <w:numPr>
          <w:ilvl w:val="2"/>
          <w:numId w:val="1"/>
        </w:numPr>
        <w:spacing w:before="120" w:after="0"/>
        <w:ind w:left="879" w:hanging="737"/>
        <w:contextualSpacing w:val="0"/>
        <w:rPr>
          <w:rFonts w:ascii="Arial" w:hAnsi="Arial" w:cs="Arial"/>
          <w:sz w:val="24"/>
          <w:szCs w:val="24"/>
        </w:rPr>
      </w:pPr>
      <w:r w:rsidRPr="00BE2C5B">
        <w:rPr>
          <w:rFonts w:ascii="Arial" w:hAnsi="Arial" w:cs="Arial"/>
          <w:sz w:val="24"/>
          <w:szCs w:val="24"/>
        </w:rPr>
        <w:t xml:space="preserve">University </w:t>
      </w:r>
      <w:hyperlink r:id="rId13">
        <w:r w:rsidRPr="00BE2C5B">
          <w:rPr>
            <w:rStyle w:val="Hyperlink"/>
            <w:rFonts w:ascii="Arial" w:hAnsi="Arial" w:cs="Arial"/>
            <w:sz w:val="24"/>
            <w:szCs w:val="24"/>
          </w:rPr>
          <w:t>Student Visa Compliance Policy</w:t>
        </w:r>
      </w:hyperlink>
      <w:r w:rsidRPr="00BE2C5B">
        <w:rPr>
          <w:rFonts w:ascii="Arial" w:hAnsi="Arial" w:cs="Arial"/>
          <w:sz w:val="24"/>
          <w:szCs w:val="24"/>
        </w:rPr>
        <w:t xml:space="preserve"> </w:t>
      </w:r>
    </w:p>
    <w:p w14:paraId="70C4D54A" w14:textId="01571D3F" w:rsidR="00BB433D" w:rsidRDefault="00BB433D" w:rsidP="00BB433D">
      <w:pPr>
        <w:pStyle w:val="ListParagraph"/>
        <w:numPr>
          <w:ilvl w:val="2"/>
          <w:numId w:val="1"/>
        </w:numPr>
        <w:spacing w:before="120" w:after="0"/>
        <w:ind w:left="879" w:hanging="737"/>
        <w:contextualSpacing w:val="0"/>
        <w:rPr>
          <w:rFonts w:ascii="Arial" w:hAnsi="Arial" w:cs="Arial"/>
          <w:sz w:val="24"/>
          <w:szCs w:val="24"/>
        </w:rPr>
      </w:pPr>
      <w:r>
        <w:rPr>
          <w:rFonts w:ascii="Arial" w:hAnsi="Arial" w:cs="Arial"/>
          <w:sz w:val="24"/>
          <w:szCs w:val="24"/>
        </w:rPr>
        <w:t xml:space="preserve">University </w:t>
      </w:r>
      <w:hyperlink r:id="rId14" w:history="1">
        <w:r w:rsidRPr="000E3A40">
          <w:rPr>
            <w:rStyle w:val="Hyperlink"/>
            <w:rFonts w:ascii="Arial" w:hAnsi="Arial" w:cs="Arial"/>
            <w:sz w:val="24"/>
            <w:szCs w:val="24"/>
          </w:rPr>
          <w:t>International Student Engagement Monitoring Procedure</w:t>
        </w:r>
      </w:hyperlink>
    </w:p>
    <w:p w14:paraId="49C61FC7" w14:textId="7AED5D40" w:rsidR="00BB433D" w:rsidRPr="00BB433D" w:rsidRDefault="00BB433D" w:rsidP="00BB433D">
      <w:pPr>
        <w:pStyle w:val="ListParagraph"/>
        <w:numPr>
          <w:ilvl w:val="2"/>
          <w:numId w:val="1"/>
        </w:numPr>
        <w:spacing w:before="120" w:after="0"/>
        <w:ind w:left="879" w:hanging="737"/>
        <w:contextualSpacing w:val="0"/>
        <w:rPr>
          <w:rStyle w:val="Hyperlink"/>
          <w:rFonts w:ascii="Arial" w:hAnsi="Arial" w:cs="Arial"/>
          <w:color w:val="auto"/>
          <w:sz w:val="24"/>
          <w:szCs w:val="24"/>
          <w:u w:val="none"/>
        </w:rPr>
      </w:pPr>
      <w:r w:rsidRPr="001973C4">
        <w:rPr>
          <w:rFonts w:ascii="Arial" w:hAnsi="Arial" w:cs="Arial"/>
          <w:sz w:val="24"/>
          <w:szCs w:val="24"/>
        </w:rPr>
        <w:t>University</w:t>
      </w:r>
      <w:r>
        <w:t xml:space="preserve"> </w:t>
      </w:r>
      <w:hyperlink r:id="rId15">
        <w:r w:rsidRPr="000E3A40">
          <w:rPr>
            <w:rStyle w:val="Hyperlink"/>
            <w:rFonts w:ascii="Arial" w:hAnsi="Arial" w:cs="Arial"/>
            <w:sz w:val="24"/>
            <w:szCs w:val="24"/>
          </w:rPr>
          <w:t>Admissions Policy</w:t>
        </w:r>
      </w:hyperlink>
    </w:p>
    <w:p w14:paraId="3EB54080" w14:textId="06CE5070" w:rsidR="00366D07" w:rsidRDefault="00D33867" w:rsidP="00CF06F1">
      <w:pPr>
        <w:pStyle w:val="ListParagraph"/>
        <w:numPr>
          <w:ilvl w:val="2"/>
          <w:numId w:val="1"/>
        </w:numPr>
        <w:spacing w:before="120" w:after="0"/>
        <w:ind w:left="879" w:hanging="737"/>
        <w:contextualSpacing w:val="0"/>
        <w:rPr>
          <w:rFonts w:ascii="Arial" w:hAnsi="Arial" w:cs="Arial"/>
          <w:sz w:val="24"/>
          <w:szCs w:val="24"/>
        </w:rPr>
      </w:pPr>
      <w:r w:rsidRPr="00D33867">
        <w:rPr>
          <w:rFonts w:ascii="Arial" w:hAnsi="Arial" w:cs="Arial"/>
          <w:sz w:val="24"/>
          <w:szCs w:val="24"/>
        </w:rPr>
        <w:t>University</w:t>
      </w:r>
      <w:r>
        <w:t xml:space="preserve"> </w:t>
      </w:r>
      <w:hyperlink r:id="rId16" w:history="1">
        <w:r w:rsidR="5AAE8B70" w:rsidRPr="000E3A40">
          <w:rPr>
            <w:rStyle w:val="Hyperlink"/>
            <w:rFonts w:ascii="Arial" w:hAnsi="Arial" w:cs="Arial"/>
            <w:sz w:val="24"/>
            <w:szCs w:val="24"/>
          </w:rPr>
          <w:t xml:space="preserve">Policy on </w:t>
        </w:r>
        <w:r w:rsidR="0061266A">
          <w:rPr>
            <w:rStyle w:val="Hyperlink"/>
            <w:rFonts w:ascii="Arial" w:hAnsi="Arial" w:cs="Arial"/>
            <w:sz w:val="24"/>
            <w:szCs w:val="24"/>
          </w:rPr>
          <w:t xml:space="preserve">the Use of Fraudulent, </w:t>
        </w:r>
        <w:r w:rsidR="006846C5">
          <w:rPr>
            <w:rStyle w:val="Hyperlink"/>
            <w:rFonts w:ascii="Arial" w:hAnsi="Arial" w:cs="Arial"/>
            <w:sz w:val="24"/>
            <w:szCs w:val="24"/>
          </w:rPr>
          <w:t>F</w:t>
        </w:r>
        <w:r w:rsidR="5AAE8B70" w:rsidRPr="000E3A40">
          <w:rPr>
            <w:rStyle w:val="Hyperlink"/>
            <w:rFonts w:ascii="Arial" w:hAnsi="Arial" w:cs="Arial"/>
            <w:sz w:val="24"/>
            <w:szCs w:val="24"/>
          </w:rPr>
          <w:t>alse</w:t>
        </w:r>
        <w:r w:rsidR="006846C5">
          <w:rPr>
            <w:rStyle w:val="Hyperlink"/>
            <w:rFonts w:ascii="Arial" w:hAnsi="Arial" w:cs="Arial"/>
            <w:sz w:val="24"/>
            <w:szCs w:val="24"/>
          </w:rPr>
          <w:t>, Incorrect or Misleading Information to gain admission to the University</w:t>
        </w:r>
      </w:hyperlink>
    </w:p>
    <w:p w14:paraId="403B81D7" w14:textId="428AFA44" w:rsidR="000E3A40" w:rsidRPr="00366D07" w:rsidRDefault="009615C5" w:rsidP="00580360">
      <w:pPr>
        <w:pStyle w:val="ListParagraph"/>
        <w:numPr>
          <w:ilvl w:val="2"/>
          <w:numId w:val="1"/>
        </w:numPr>
        <w:spacing w:before="120" w:after="0"/>
        <w:ind w:left="879" w:hanging="737"/>
        <w:contextualSpacing w:val="0"/>
        <w:rPr>
          <w:rFonts w:ascii="Arial" w:hAnsi="Arial" w:cs="Arial"/>
          <w:sz w:val="24"/>
          <w:szCs w:val="24"/>
        </w:rPr>
      </w:pPr>
      <w:r w:rsidRPr="00366D07">
        <w:rPr>
          <w:rFonts w:ascii="Arial" w:hAnsi="Arial" w:cs="Arial"/>
          <w:sz w:val="24"/>
          <w:szCs w:val="24"/>
        </w:rPr>
        <w:t xml:space="preserve">Home Office Student Sponsor Guidance </w:t>
      </w:r>
      <w:hyperlink r:id="rId17">
        <w:r w:rsidRPr="00366D07">
          <w:rPr>
            <w:rStyle w:val="Hyperlink"/>
            <w:rFonts w:ascii="Arial" w:hAnsi="Arial" w:cs="Arial"/>
            <w:sz w:val="24"/>
            <w:szCs w:val="24"/>
          </w:rPr>
          <w:t>Document 2 – Sponsorship Duties</w:t>
        </w:r>
      </w:hyperlink>
      <w:r w:rsidRPr="00366D07">
        <w:rPr>
          <w:rFonts w:ascii="Arial" w:hAnsi="Arial" w:cs="Arial"/>
          <w:sz w:val="24"/>
          <w:szCs w:val="24"/>
        </w:rPr>
        <w:t>.</w:t>
      </w:r>
    </w:p>
    <w:p w14:paraId="09E75792" w14:textId="00175686" w:rsidR="000E3A40" w:rsidRDefault="001973C4" w:rsidP="00CF06F1">
      <w:pPr>
        <w:pStyle w:val="ListParagraph"/>
        <w:numPr>
          <w:ilvl w:val="2"/>
          <w:numId w:val="1"/>
        </w:numPr>
        <w:spacing w:before="120" w:after="0"/>
        <w:ind w:left="879" w:hanging="737"/>
        <w:contextualSpacing w:val="0"/>
        <w:rPr>
          <w:rFonts w:ascii="Arial" w:hAnsi="Arial" w:cs="Arial"/>
          <w:sz w:val="24"/>
          <w:szCs w:val="24"/>
        </w:rPr>
      </w:pPr>
      <w:r>
        <w:rPr>
          <w:rFonts w:ascii="Arial" w:hAnsi="Arial" w:cs="Arial"/>
          <w:sz w:val="24"/>
          <w:szCs w:val="24"/>
        </w:rPr>
        <w:t xml:space="preserve">Home Office </w:t>
      </w:r>
      <w:r w:rsidR="1D903131" w:rsidRPr="000E3A40">
        <w:rPr>
          <w:rFonts w:ascii="Arial" w:hAnsi="Arial" w:cs="Arial"/>
          <w:sz w:val="24"/>
          <w:szCs w:val="24"/>
        </w:rPr>
        <w:t xml:space="preserve">Immigration Rules </w:t>
      </w:r>
      <w:hyperlink r:id="rId18">
        <w:r w:rsidR="1D903131" w:rsidRPr="000E3A40">
          <w:rPr>
            <w:rStyle w:val="Hyperlink"/>
            <w:rFonts w:ascii="Arial" w:hAnsi="Arial" w:cs="Arial"/>
            <w:sz w:val="24"/>
            <w:szCs w:val="24"/>
          </w:rPr>
          <w:t>Appendix Student</w:t>
        </w:r>
      </w:hyperlink>
      <w:r w:rsidR="1D903131" w:rsidRPr="000E3A40">
        <w:rPr>
          <w:rFonts w:ascii="Arial" w:hAnsi="Arial" w:cs="Arial"/>
          <w:sz w:val="24"/>
          <w:szCs w:val="24"/>
        </w:rPr>
        <w:t xml:space="preserve"> </w:t>
      </w:r>
    </w:p>
    <w:p w14:paraId="047D014D" w14:textId="6E759B82" w:rsidR="000E3A40" w:rsidRPr="000E3A40" w:rsidRDefault="3CC082DF" w:rsidP="00CF06F1">
      <w:pPr>
        <w:pStyle w:val="ListParagraph"/>
        <w:numPr>
          <w:ilvl w:val="2"/>
          <w:numId w:val="1"/>
        </w:numPr>
        <w:spacing w:before="120" w:after="0"/>
        <w:ind w:left="879" w:hanging="737"/>
        <w:contextualSpacing w:val="0"/>
        <w:rPr>
          <w:rStyle w:val="Hyperlink"/>
          <w:rFonts w:ascii="Arial" w:hAnsi="Arial" w:cs="Arial"/>
          <w:color w:val="auto"/>
          <w:sz w:val="24"/>
          <w:szCs w:val="24"/>
          <w:u w:val="none"/>
        </w:rPr>
      </w:pPr>
      <w:r w:rsidRPr="000E3A40">
        <w:rPr>
          <w:rFonts w:ascii="Arial" w:hAnsi="Arial" w:cs="Arial"/>
          <w:sz w:val="24"/>
          <w:szCs w:val="24"/>
        </w:rPr>
        <w:t xml:space="preserve">Home Office </w:t>
      </w:r>
      <w:hyperlink r:id="rId19">
        <w:r w:rsidRPr="000E3A40">
          <w:rPr>
            <w:rStyle w:val="Hyperlink"/>
            <w:rFonts w:ascii="Arial" w:hAnsi="Arial" w:cs="Arial"/>
            <w:sz w:val="24"/>
            <w:szCs w:val="24"/>
          </w:rPr>
          <w:t>Case Worker Guidance</w:t>
        </w:r>
      </w:hyperlink>
    </w:p>
    <w:p w14:paraId="15F0BB10" w14:textId="7B2F0676" w:rsidR="76E30709" w:rsidRDefault="76E30709" w:rsidP="76E30709">
      <w:pPr>
        <w:rPr>
          <w:rFonts w:ascii="Arial" w:hAnsi="Arial" w:cs="Arial"/>
          <w:sz w:val="24"/>
          <w:szCs w:val="24"/>
        </w:rPr>
      </w:pPr>
    </w:p>
    <w:p w14:paraId="093B2708" w14:textId="47F7DE99" w:rsidR="0081565C" w:rsidRDefault="007333EA" w:rsidP="76E30709">
      <w:pPr>
        <w:pStyle w:val="ListParagraph"/>
        <w:numPr>
          <w:ilvl w:val="0"/>
          <w:numId w:val="1"/>
        </w:numPr>
        <w:spacing w:before="240" w:after="0"/>
        <w:contextualSpacing w:val="0"/>
        <w:rPr>
          <w:rFonts w:ascii="Arial" w:hAnsi="Arial" w:cs="Arial"/>
          <w:b/>
          <w:bCs/>
          <w:sz w:val="24"/>
          <w:szCs w:val="24"/>
          <w:u w:val="single"/>
        </w:rPr>
      </w:pPr>
      <w:r>
        <w:rPr>
          <w:rFonts w:ascii="Arial" w:hAnsi="Arial" w:cs="Arial"/>
          <w:b/>
          <w:bCs/>
          <w:sz w:val="24"/>
          <w:szCs w:val="24"/>
          <w:u w:val="single"/>
        </w:rPr>
        <w:t>Appeals</w:t>
      </w:r>
      <w:r w:rsidR="00D076E5" w:rsidRPr="76E30709">
        <w:rPr>
          <w:rFonts w:ascii="Arial" w:hAnsi="Arial" w:cs="Arial"/>
          <w:b/>
          <w:bCs/>
          <w:sz w:val="24"/>
          <w:szCs w:val="24"/>
          <w:u w:val="single"/>
        </w:rPr>
        <w:t xml:space="preserve"> Procedure</w:t>
      </w:r>
      <w:r w:rsidR="00D076E5" w:rsidRPr="0081565C">
        <w:rPr>
          <w:rFonts w:ascii="Arial" w:hAnsi="Arial" w:cs="Arial"/>
          <w:b/>
          <w:bCs/>
          <w:sz w:val="24"/>
          <w:szCs w:val="24"/>
          <w:u w:val="single"/>
        </w:rPr>
        <w:t xml:space="preserve"> </w:t>
      </w:r>
    </w:p>
    <w:p w14:paraId="0780B39C" w14:textId="5F7499FE" w:rsidR="003F0DC8" w:rsidRPr="007333EA" w:rsidRDefault="003F0DC8" w:rsidP="0081565C">
      <w:pPr>
        <w:pStyle w:val="ListParagraph"/>
        <w:numPr>
          <w:ilvl w:val="1"/>
          <w:numId w:val="1"/>
        </w:numPr>
        <w:spacing w:before="240" w:after="0"/>
        <w:contextualSpacing w:val="0"/>
        <w:rPr>
          <w:rFonts w:ascii="Arial" w:hAnsi="Arial" w:cs="Arial"/>
          <w:sz w:val="24"/>
          <w:szCs w:val="24"/>
        </w:rPr>
      </w:pPr>
      <w:r w:rsidRPr="007333EA">
        <w:rPr>
          <w:rFonts w:ascii="Arial" w:hAnsi="Arial" w:cs="Arial"/>
          <w:sz w:val="24"/>
          <w:szCs w:val="24"/>
        </w:rPr>
        <w:t xml:space="preserve">An applicant may appeal a decision to refuse a particular place on a programme within </w:t>
      </w:r>
      <w:r w:rsidR="000D109D">
        <w:rPr>
          <w:rFonts w:ascii="Arial" w:hAnsi="Arial" w:cs="Arial"/>
          <w:sz w:val="24"/>
          <w:szCs w:val="24"/>
        </w:rPr>
        <w:t>7</w:t>
      </w:r>
      <w:r w:rsidRPr="007333EA">
        <w:rPr>
          <w:rFonts w:ascii="Arial" w:hAnsi="Arial" w:cs="Arial"/>
          <w:sz w:val="24"/>
          <w:szCs w:val="24"/>
        </w:rPr>
        <w:t xml:space="preserve"> working days following the date of the University’s decision. An appeal under this policy is defined as ‘a request for reconsideration of an admissio</w:t>
      </w:r>
      <w:r w:rsidR="007333EA">
        <w:rPr>
          <w:rFonts w:ascii="Arial" w:hAnsi="Arial" w:cs="Arial"/>
          <w:sz w:val="24"/>
          <w:szCs w:val="24"/>
        </w:rPr>
        <w:t>n</w:t>
      </w:r>
      <w:r w:rsidRPr="007333EA">
        <w:rPr>
          <w:rFonts w:ascii="Arial" w:hAnsi="Arial" w:cs="Arial"/>
          <w:sz w:val="24"/>
          <w:szCs w:val="24"/>
        </w:rPr>
        <w:t xml:space="preserve"> decision and /or the outcome of a</w:t>
      </w:r>
      <w:r w:rsidR="004E0A4C">
        <w:rPr>
          <w:rFonts w:ascii="Arial" w:hAnsi="Arial" w:cs="Arial"/>
          <w:sz w:val="24"/>
          <w:szCs w:val="24"/>
        </w:rPr>
        <w:t>n</w:t>
      </w:r>
      <w:r w:rsidR="00730E41">
        <w:rPr>
          <w:rFonts w:ascii="Arial" w:hAnsi="Arial" w:cs="Arial"/>
          <w:sz w:val="24"/>
          <w:szCs w:val="24"/>
        </w:rPr>
        <w:t xml:space="preserve"> </w:t>
      </w:r>
      <w:r w:rsidR="004E0A4C">
        <w:rPr>
          <w:rFonts w:ascii="Arial" w:hAnsi="Arial" w:cs="Arial"/>
          <w:sz w:val="24"/>
          <w:szCs w:val="24"/>
        </w:rPr>
        <w:t>Intention to Study</w:t>
      </w:r>
      <w:r w:rsidR="00730E41">
        <w:rPr>
          <w:rFonts w:ascii="Arial" w:hAnsi="Arial" w:cs="Arial"/>
          <w:sz w:val="24"/>
          <w:szCs w:val="24"/>
        </w:rPr>
        <w:t xml:space="preserve"> Assessment</w:t>
      </w:r>
      <w:r w:rsidRPr="007333EA">
        <w:rPr>
          <w:rFonts w:ascii="Arial" w:hAnsi="Arial" w:cs="Arial"/>
          <w:sz w:val="24"/>
          <w:szCs w:val="24"/>
        </w:rPr>
        <w:t xml:space="preserve"> interview.</w:t>
      </w:r>
    </w:p>
    <w:p w14:paraId="46FA96F9" w14:textId="56463414" w:rsidR="00236DC4" w:rsidRPr="007333EA" w:rsidRDefault="00236DC4" w:rsidP="0081565C">
      <w:pPr>
        <w:pStyle w:val="ListParagraph"/>
        <w:numPr>
          <w:ilvl w:val="1"/>
          <w:numId w:val="1"/>
        </w:numPr>
        <w:spacing w:before="240" w:after="0"/>
        <w:contextualSpacing w:val="0"/>
        <w:rPr>
          <w:rFonts w:ascii="Arial" w:hAnsi="Arial" w:cs="Arial"/>
          <w:sz w:val="24"/>
          <w:szCs w:val="24"/>
        </w:rPr>
      </w:pPr>
      <w:r w:rsidRPr="007333EA">
        <w:rPr>
          <w:rFonts w:ascii="Arial" w:hAnsi="Arial" w:cs="Arial"/>
          <w:sz w:val="24"/>
          <w:szCs w:val="24"/>
        </w:rPr>
        <w:t xml:space="preserve">A student or former </w:t>
      </w:r>
      <w:r w:rsidR="001E1722">
        <w:rPr>
          <w:rFonts w:ascii="Arial" w:hAnsi="Arial" w:cs="Arial"/>
          <w:sz w:val="24"/>
          <w:szCs w:val="24"/>
        </w:rPr>
        <w:t xml:space="preserve">student </w:t>
      </w:r>
      <w:r w:rsidRPr="007333EA">
        <w:rPr>
          <w:rFonts w:ascii="Arial" w:hAnsi="Arial" w:cs="Arial"/>
          <w:sz w:val="24"/>
          <w:szCs w:val="24"/>
        </w:rPr>
        <w:t xml:space="preserve">may appeal a decision to withdraw them from their programme within </w:t>
      </w:r>
      <w:r w:rsidR="000D109D">
        <w:rPr>
          <w:rFonts w:ascii="Arial" w:hAnsi="Arial" w:cs="Arial"/>
          <w:sz w:val="24"/>
          <w:szCs w:val="24"/>
        </w:rPr>
        <w:t>7</w:t>
      </w:r>
      <w:r w:rsidRPr="007333EA">
        <w:rPr>
          <w:rFonts w:ascii="Arial" w:hAnsi="Arial" w:cs="Arial"/>
          <w:sz w:val="24"/>
          <w:szCs w:val="24"/>
        </w:rPr>
        <w:t xml:space="preserve"> working days following the date of the University’s decision. An appeal under this policy is defined as ‘a request for reconsideration of an </w:t>
      </w:r>
      <w:r w:rsidRPr="007333EA">
        <w:rPr>
          <w:rFonts w:ascii="Arial" w:hAnsi="Arial" w:cs="Arial"/>
          <w:sz w:val="24"/>
          <w:szCs w:val="24"/>
        </w:rPr>
        <w:lastRenderedPageBreak/>
        <w:t>immigration compliance decision and /or the outcome of a</w:t>
      </w:r>
      <w:r w:rsidR="004E0A4C">
        <w:rPr>
          <w:rFonts w:ascii="Arial" w:hAnsi="Arial" w:cs="Arial"/>
          <w:sz w:val="24"/>
          <w:szCs w:val="24"/>
        </w:rPr>
        <w:t>n Intention to Study Assessment</w:t>
      </w:r>
      <w:r w:rsidRPr="007333EA">
        <w:rPr>
          <w:rFonts w:ascii="Arial" w:hAnsi="Arial" w:cs="Arial"/>
          <w:sz w:val="24"/>
          <w:szCs w:val="24"/>
        </w:rPr>
        <w:t xml:space="preserve"> interview’.</w:t>
      </w:r>
    </w:p>
    <w:p w14:paraId="0177D847" w14:textId="77777777" w:rsidR="0081565C" w:rsidRDefault="00D076E5" w:rsidP="76E30709">
      <w:pPr>
        <w:pStyle w:val="ListParagraph"/>
        <w:numPr>
          <w:ilvl w:val="0"/>
          <w:numId w:val="1"/>
        </w:numPr>
        <w:spacing w:before="240" w:after="0"/>
        <w:contextualSpacing w:val="0"/>
        <w:rPr>
          <w:rFonts w:ascii="Arial" w:hAnsi="Arial" w:cs="Arial"/>
          <w:b/>
          <w:bCs/>
          <w:sz w:val="24"/>
          <w:szCs w:val="24"/>
          <w:u w:val="single"/>
        </w:rPr>
      </w:pPr>
      <w:r w:rsidRPr="76E30709">
        <w:rPr>
          <w:rFonts w:ascii="Arial" w:hAnsi="Arial" w:cs="Arial"/>
          <w:b/>
          <w:bCs/>
          <w:sz w:val="24"/>
          <w:szCs w:val="24"/>
          <w:u w:val="single"/>
        </w:rPr>
        <w:t xml:space="preserve">Monitoring </w:t>
      </w:r>
      <w:r w:rsidR="009615C5" w:rsidRPr="76E30709">
        <w:rPr>
          <w:rFonts w:ascii="Arial" w:hAnsi="Arial" w:cs="Arial"/>
          <w:b/>
          <w:bCs/>
          <w:sz w:val="24"/>
          <w:szCs w:val="24"/>
          <w:u w:val="single"/>
        </w:rPr>
        <w:t>and Review</w:t>
      </w:r>
    </w:p>
    <w:p w14:paraId="6FB785E3" w14:textId="55E56CCC" w:rsidR="00CE01C7" w:rsidRPr="00CE01C7" w:rsidRDefault="00CE01C7" w:rsidP="009615C5">
      <w:pPr>
        <w:pStyle w:val="ListParagraph"/>
        <w:numPr>
          <w:ilvl w:val="1"/>
          <w:numId w:val="1"/>
        </w:numPr>
        <w:spacing w:before="240" w:after="0"/>
        <w:contextualSpacing w:val="0"/>
        <w:rPr>
          <w:rFonts w:ascii="Arial" w:hAnsi="Arial" w:cs="Arial"/>
          <w:sz w:val="24"/>
          <w:szCs w:val="24"/>
        </w:rPr>
      </w:pPr>
      <w:r w:rsidRPr="00CE01C7">
        <w:rPr>
          <w:rFonts w:ascii="Arial" w:hAnsi="Arial" w:cs="Arial"/>
          <w:sz w:val="24"/>
          <w:szCs w:val="24"/>
        </w:rPr>
        <w:t xml:space="preserve">The policy will be reviewed and updated every three years unless legislative or </w:t>
      </w:r>
      <w:r w:rsidR="002D0658">
        <w:rPr>
          <w:rFonts w:ascii="Arial" w:hAnsi="Arial" w:cs="Arial"/>
          <w:sz w:val="24"/>
          <w:szCs w:val="24"/>
        </w:rPr>
        <w:t>regulatory</w:t>
      </w:r>
      <w:r w:rsidRPr="00CE01C7">
        <w:rPr>
          <w:rFonts w:ascii="Arial" w:hAnsi="Arial" w:cs="Arial"/>
          <w:sz w:val="24"/>
          <w:szCs w:val="24"/>
        </w:rPr>
        <w:t xml:space="preserve"> changes necessitate earlier review.</w:t>
      </w:r>
    </w:p>
    <w:p w14:paraId="06F235B6" w14:textId="6D187A1E" w:rsidR="009615C5" w:rsidRPr="00314FAF" w:rsidRDefault="009615C5" w:rsidP="009615C5">
      <w:pPr>
        <w:pStyle w:val="ListParagraph"/>
        <w:numPr>
          <w:ilvl w:val="1"/>
          <w:numId w:val="1"/>
        </w:numPr>
        <w:spacing w:before="240" w:after="0"/>
        <w:contextualSpacing w:val="0"/>
        <w:rPr>
          <w:rFonts w:ascii="Arial" w:hAnsi="Arial" w:cs="Arial"/>
          <w:b/>
          <w:bCs/>
          <w:sz w:val="24"/>
          <w:szCs w:val="24"/>
          <w:u w:val="single"/>
        </w:rPr>
      </w:pPr>
      <w:r w:rsidRPr="0081565C">
        <w:rPr>
          <w:rFonts w:ascii="Arial" w:hAnsi="Arial" w:cs="Arial"/>
          <w:sz w:val="24"/>
          <w:szCs w:val="24"/>
        </w:rPr>
        <w:t>The University reserves the right to revise its policies relating to compliance</w:t>
      </w:r>
      <w:r w:rsidR="0081565C">
        <w:t xml:space="preserve"> </w:t>
      </w:r>
      <w:r w:rsidRPr="0081565C">
        <w:rPr>
          <w:rFonts w:ascii="Arial" w:hAnsi="Arial" w:cs="Arial"/>
          <w:sz w:val="24"/>
          <w:szCs w:val="24"/>
        </w:rPr>
        <w:t xml:space="preserve">with its </w:t>
      </w:r>
      <w:r w:rsidR="00890AD0" w:rsidRPr="0081565C">
        <w:rPr>
          <w:rFonts w:ascii="Arial" w:hAnsi="Arial" w:cs="Arial"/>
          <w:sz w:val="24"/>
          <w:szCs w:val="24"/>
        </w:rPr>
        <w:t xml:space="preserve">UKVI </w:t>
      </w:r>
      <w:r w:rsidRPr="0081565C">
        <w:rPr>
          <w:rFonts w:ascii="Arial" w:hAnsi="Arial" w:cs="Arial"/>
          <w:sz w:val="24"/>
          <w:szCs w:val="24"/>
        </w:rPr>
        <w:t>student sponsor duties at any time.</w:t>
      </w:r>
    </w:p>
    <w:p w14:paraId="53203944" w14:textId="77777777" w:rsidR="00314FAF" w:rsidRDefault="00314FAF" w:rsidP="00314FAF">
      <w:pPr>
        <w:pBdr>
          <w:bottom w:val="dotted" w:sz="24" w:space="1" w:color="auto"/>
        </w:pBdr>
        <w:spacing w:before="240" w:after="0"/>
        <w:rPr>
          <w:rFonts w:ascii="Arial" w:hAnsi="Arial" w:cs="Arial"/>
          <w:b/>
          <w:bCs/>
          <w:sz w:val="24"/>
          <w:szCs w:val="24"/>
          <w:u w:val="single"/>
        </w:rPr>
      </w:pPr>
    </w:p>
    <w:p w14:paraId="3526E9D6" w14:textId="77777777" w:rsidR="00314FAF" w:rsidRDefault="00314FAF" w:rsidP="00314FAF">
      <w:pPr>
        <w:spacing w:before="240" w:after="0"/>
        <w:rPr>
          <w:rFonts w:ascii="Arial" w:hAnsi="Arial" w:cs="Arial"/>
          <w:b/>
          <w:bCs/>
          <w:sz w:val="24"/>
          <w:szCs w:val="24"/>
        </w:rPr>
      </w:pPr>
    </w:p>
    <w:p w14:paraId="4A063AE7" w14:textId="77777777" w:rsidR="00314FAF" w:rsidRDefault="00314FAF" w:rsidP="00314FAF">
      <w:pPr>
        <w:spacing w:before="240" w:after="0"/>
        <w:rPr>
          <w:rFonts w:ascii="Arial" w:hAnsi="Arial" w:cs="Arial"/>
          <w:b/>
          <w:bCs/>
          <w:sz w:val="24"/>
          <w:szCs w:val="24"/>
        </w:rPr>
      </w:pPr>
    </w:p>
    <w:p w14:paraId="04FE46B2" w14:textId="77777777" w:rsidR="00314FAF" w:rsidRDefault="00314FAF" w:rsidP="00314FAF">
      <w:pPr>
        <w:spacing w:before="240" w:after="0"/>
        <w:rPr>
          <w:rFonts w:ascii="Arial" w:hAnsi="Arial" w:cs="Arial"/>
          <w:b/>
          <w:bCs/>
          <w:sz w:val="24"/>
          <w:szCs w:val="24"/>
        </w:rPr>
      </w:pPr>
    </w:p>
    <w:p w14:paraId="2FA8501D" w14:textId="77777777" w:rsidR="00314FAF" w:rsidRDefault="00314FAF" w:rsidP="00314FAF">
      <w:pPr>
        <w:spacing w:before="240" w:after="0"/>
        <w:rPr>
          <w:rFonts w:ascii="Arial" w:hAnsi="Arial" w:cs="Arial"/>
          <w:b/>
          <w:bCs/>
          <w:sz w:val="24"/>
          <w:szCs w:val="24"/>
        </w:rPr>
      </w:pPr>
    </w:p>
    <w:p w14:paraId="5ABB3D08" w14:textId="77777777" w:rsidR="00314FAF" w:rsidRDefault="00314FAF" w:rsidP="00314FAF">
      <w:pPr>
        <w:spacing w:before="240" w:after="0"/>
        <w:rPr>
          <w:rFonts w:ascii="Arial" w:hAnsi="Arial" w:cs="Arial"/>
          <w:b/>
          <w:bCs/>
          <w:sz w:val="24"/>
          <w:szCs w:val="24"/>
        </w:rPr>
      </w:pPr>
    </w:p>
    <w:p w14:paraId="013470C5" w14:textId="77777777" w:rsidR="00314FAF" w:rsidRDefault="00314FAF" w:rsidP="00314FAF">
      <w:pPr>
        <w:spacing w:before="240" w:after="0"/>
        <w:rPr>
          <w:rFonts w:ascii="Arial" w:hAnsi="Arial" w:cs="Arial"/>
          <w:b/>
          <w:bCs/>
          <w:sz w:val="24"/>
          <w:szCs w:val="24"/>
        </w:rPr>
      </w:pPr>
    </w:p>
    <w:p w14:paraId="7638A25B" w14:textId="77777777" w:rsidR="00314FAF" w:rsidRDefault="00314FAF" w:rsidP="00314FAF">
      <w:pPr>
        <w:spacing w:before="240" w:after="0"/>
        <w:rPr>
          <w:rFonts w:ascii="Arial" w:hAnsi="Arial" w:cs="Arial"/>
          <w:b/>
          <w:bCs/>
          <w:sz w:val="24"/>
          <w:szCs w:val="24"/>
        </w:rPr>
      </w:pPr>
    </w:p>
    <w:p w14:paraId="681B6441" w14:textId="77777777" w:rsidR="00314FAF" w:rsidRDefault="00314FAF" w:rsidP="00314FAF">
      <w:pPr>
        <w:spacing w:before="240" w:after="0"/>
        <w:rPr>
          <w:rFonts w:ascii="Arial" w:hAnsi="Arial" w:cs="Arial"/>
          <w:b/>
          <w:bCs/>
          <w:sz w:val="24"/>
          <w:szCs w:val="24"/>
        </w:rPr>
      </w:pPr>
    </w:p>
    <w:p w14:paraId="6287EAFA" w14:textId="77777777" w:rsidR="00314FAF" w:rsidRDefault="00314FAF" w:rsidP="00314FAF">
      <w:pPr>
        <w:spacing w:before="240" w:after="0"/>
        <w:rPr>
          <w:rFonts w:ascii="Arial" w:hAnsi="Arial" w:cs="Arial"/>
          <w:b/>
          <w:bCs/>
          <w:sz w:val="24"/>
          <w:szCs w:val="24"/>
        </w:rPr>
      </w:pPr>
    </w:p>
    <w:p w14:paraId="43FBB30F" w14:textId="77777777" w:rsidR="00314FAF" w:rsidRDefault="00314FAF" w:rsidP="00314FAF">
      <w:pPr>
        <w:spacing w:before="240" w:after="0"/>
        <w:rPr>
          <w:rFonts w:ascii="Arial" w:hAnsi="Arial" w:cs="Arial"/>
          <w:b/>
          <w:bCs/>
          <w:sz w:val="24"/>
          <w:szCs w:val="24"/>
        </w:rPr>
      </w:pPr>
    </w:p>
    <w:p w14:paraId="6EE53EFB" w14:textId="77777777" w:rsidR="00314FAF" w:rsidRDefault="00314FAF" w:rsidP="00314FAF">
      <w:pPr>
        <w:spacing w:before="240" w:after="0"/>
        <w:rPr>
          <w:rFonts w:ascii="Arial" w:hAnsi="Arial" w:cs="Arial"/>
          <w:b/>
          <w:bCs/>
          <w:sz w:val="24"/>
          <w:szCs w:val="24"/>
        </w:rPr>
      </w:pPr>
    </w:p>
    <w:p w14:paraId="12C9DC21" w14:textId="77777777" w:rsidR="00314FAF" w:rsidRDefault="00314FAF" w:rsidP="00314FAF">
      <w:pPr>
        <w:spacing w:before="240" w:after="0"/>
        <w:rPr>
          <w:rFonts w:ascii="Arial" w:hAnsi="Arial" w:cs="Arial"/>
          <w:b/>
          <w:bCs/>
          <w:sz w:val="24"/>
          <w:szCs w:val="24"/>
        </w:rPr>
      </w:pPr>
    </w:p>
    <w:p w14:paraId="7B11D259" w14:textId="77777777" w:rsidR="00314FAF" w:rsidRDefault="00314FAF" w:rsidP="00314FAF">
      <w:pPr>
        <w:spacing w:before="240" w:after="0"/>
        <w:rPr>
          <w:rFonts w:ascii="Arial" w:hAnsi="Arial" w:cs="Arial"/>
          <w:b/>
          <w:bCs/>
          <w:sz w:val="24"/>
          <w:szCs w:val="24"/>
        </w:rPr>
      </w:pPr>
    </w:p>
    <w:p w14:paraId="51C3CD6F" w14:textId="77777777" w:rsidR="00314FAF" w:rsidRDefault="00314FAF" w:rsidP="00314FAF">
      <w:pPr>
        <w:spacing w:before="240" w:after="0"/>
        <w:rPr>
          <w:rFonts w:ascii="Arial" w:hAnsi="Arial" w:cs="Arial"/>
          <w:b/>
          <w:bCs/>
          <w:sz w:val="24"/>
          <w:szCs w:val="24"/>
        </w:rPr>
      </w:pPr>
    </w:p>
    <w:p w14:paraId="07A270D1" w14:textId="77777777" w:rsidR="00314FAF" w:rsidRDefault="00314FAF" w:rsidP="00314FAF">
      <w:pPr>
        <w:spacing w:before="240" w:after="0"/>
        <w:rPr>
          <w:rFonts w:ascii="Arial" w:hAnsi="Arial" w:cs="Arial"/>
          <w:b/>
          <w:bCs/>
          <w:sz w:val="24"/>
          <w:szCs w:val="24"/>
        </w:rPr>
      </w:pPr>
    </w:p>
    <w:p w14:paraId="7C2F17D0" w14:textId="77777777" w:rsidR="00314FAF" w:rsidRDefault="00314FAF" w:rsidP="00314FAF">
      <w:pPr>
        <w:spacing w:before="240" w:after="0"/>
        <w:rPr>
          <w:rFonts w:ascii="Arial" w:hAnsi="Arial" w:cs="Arial"/>
          <w:b/>
          <w:bCs/>
          <w:sz w:val="24"/>
          <w:szCs w:val="24"/>
        </w:rPr>
      </w:pPr>
    </w:p>
    <w:p w14:paraId="6E1721C5" w14:textId="77777777" w:rsidR="00314FAF" w:rsidRDefault="00314FAF" w:rsidP="00314FAF">
      <w:pPr>
        <w:spacing w:before="240" w:after="0"/>
        <w:rPr>
          <w:rFonts w:ascii="Arial" w:hAnsi="Arial" w:cs="Arial"/>
          <w:b/>
          <w:bCs/>
          <w:sz w:val="24"/>
          <w:szCs w:val="24"/>
        </w:rPr>
      </w:pPr>
    </w:p>
    <w:p w14:paraId="6E1E95B3" w14:textId="77777777" w:rsidR="00314FAF" w:rsidRDefault="00314FAF" w:rsidP="00314FAF">
      <w:pPr>
        <w:rPr>
          <w:b/>
          <w:bCs/>
          <w:u w:val="single"/>
        </w:rPr>
      </w:pPr>
      <w:r>
        <w:rPr>
          <w:noProof/>
        </w:rPr>
        <w:lastRenderedPageBreak/>
        <w:drawing>
          <wp:inline distT="0" distB="0" distL="0" distR="0" wp14:anchorId="01CBE526" wp14:editId="062288B9">
            <wp:extent cx="2971800" cy="876300"/>
            <wp:effectExtent l="0" t="0" r="0" b="0"/>
            <wp:docPr id="1440482992" name="Picture 144048299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82992" name="Picture 1440482992" descr="A black background with blu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71800" cy="876300"/>
                    </a:xfrm>
                    <a:prstGeom prst="rect">
                      <a:avLst/>
                    </a:prstGeom>
                  </pic:spPr>
                </pic:pic>
              </a:graphicData>
            </a:graphic>
          </wp:inline>
        </w:drawing>
      </w:r>
      <w:r w:rsidRPr="00F605B6">
        <w:rPr>
          <w:b/>
          <w:bCs/>
          <w:u w:val="single"/>
        </w:rPr>
        <w:br/>
      </w:r>
    </w:p>
    <w:p w14:paraId="2661DD61" w14:textId="77777777" w:rsidR="00314FAF" w:rsidRDefault="00314FAF" w:rsidP="00314FAF">
      <w:pPr>
        <w:rPr>
          <w:b/>
          <w:bCs/>
          <w:u w:val="single"/>
        </w:rPr>
      </w:pPr>
    </w:p>
    <w:p w14:paraId="137694B4" w14:textId="77777777" w:rsidR="00314FAF" w:rsidRPr="00751475" w:rsidRDefault="00314FAF" w:rsidP="00314FAF">
      <w:pPr>
        <w:rPr>
          <w:rFonts w:ascii="Arial" w:hAnsi="Arial" w:cs="Arial"/>
          <w:b/>
          <w:bCs/>
          <w:sz w:val="48"/>
          <w:szCs w:val="48"/>
          <w:u w:val="single"/>
        </w:rPr>
      </w:pPr>
      <w:r w:rsidRPr="00751475">
        <w:rPr>
          <w:rFonts w:ascii="Arial" w:hAnsi="Arial" w:cs="Arial"/>
          <w:b/>
          <w:bCs/>
          <w:sz w:val="48"/>
          <w:szCs w:val="48"/>
          <w:u w:val="single"/>
        </w:rPr>
        <w:t>Intention to Study Assessment Procedure</w:t>
      </w:r>
    </w:p>
    <w:p w14:paraId="47337549" w14:textId="77777777" w:rsidR="00314FAF" w:rsidRDefault="00314FAF" w:rsidP="00314FAF">
      <w:r w:rsidRPr="005C4EB4">
        <w:rPr>
          <w:rFonts w:ascii="Arial" w:hAnsi="Arial" w:cs="Arial"/>
        </w:rPr>
        <w:t>​</w:t>
      </w:r>
    </w:p>
    <w:p w14:paraId="1C275EB1" w14:textId="77777777" w:rsidR="00314FAF" w:rsidRPr="00D10232" w:rsidRDefault="00314FAF" w:rsidP="00314FAF">
      <w:pPr>
        <w:rPr>
          <w:rFonts w:ascii="Arial" w:hAnsi="Arial" w:cs="Arial"/>
          <w:color w:val="0070C0"/>
          <w:sz w:val="24"/>
          <w:szCs w:val="24"/>
        </w:rPr>
      </w:pPr>
      <w:r w:rsidRPr="00D10232">
        <w:rPr>
          <w:rFonts w:ascii="Arial" w:hAnsi="Arial" w:cs="Arial"/>
          <w:color w:val="0070C0"/>
          <w:sz w:val="24"/>
          <w:szCs w:val="24"/>
        </w:rPr>
        <w:t>Key Details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314FAF" w:rsidRPr="00D10232" w14:paraId="558E68B6"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2D6878BB" w14:textId="77777777" w:rsidR="00314FAF" w:rsidRPr="00D10232" w:rsidRDefault="00314FAF" w:rsidP="00922EAE">
            <w:pPr>
              <w:rPr>
                <w:rFonts w:ascii="Arial" w:hAnsi="Arial" w:cs="Arial"/>
                <w:sz w:val="24"/>
                <w:szCs w:val="24"/>
              </w:rPr>
            </w:pPr>
            <w:r w:rsidRPr="00D10232">
              <w:rPr>
                <w:rFonts w:ascii="Arial" w:hAnsi="Arial" w:cs="Arial"/>
                <w:sz w:val="24"/>
                <w:szCs w:val="24"/>
              </w:rPr>
              <w:t>PROCEDURE TITLE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1BEC5BE7" w14:textId="77777777" w:rsidR="00314FAF" w:rsidRPr="00D10232" w:rsidRDefault="00314FAF" w:rsidP="00922EAE">
            <w:pPr>
              <w:rPr>
                <w:rFonts w:ascii="Arial" w:hAnsi="Arial" w:cs="Arial"/>
                <w:sz w:val="24"/>
                <w:szCs w:val="24"/>
              </w:rPr>
            </w:pPr>
            <w:r w:rsidRPr="00D10232">
              <w:rPr>
                <w:rFonts w:ascii="Arial" w:hAnsi="Arial" w:cs="Arial"/>
                <w:sz w:val="24"/>
                <w:szCs w:val="24"/>
              </w:rPr>
              <w:t xml:space="preserve">Intention to </w:t>
            </w:r>
            <w:proofErr w:type="gramStart"/>
            <w:r w:rsidRPr="00D10232">
              <w:rPr>
                <w:rFonts w:ascii="Arial" w:hAnsi="Arial" w:cs="Arial"/>
                <w:sz w:val="24"/>
                <w:szCs w:val="24"/>
              </w:rPr>
              <w:t>Study  Assessment</w:t>
            </w:r>
            <w:proofErr w:type="gramEnd"/>
            <w:r w:rsidRPr="00D10232">
              <w:rPr>
                <w:rFonts w:ascii="Arial" w:hAnsi="Arial" w:cs="Arial"/>
                <w:sz w:val="24"/>
                <w:szCs w:val="24"/>
              </w:rPr>
              <w:t xml:space="preserve"> Procedure </w:t>
            </w:r>
          </w:p>
        </w:tc>
      </w:tr>
      <w:tr w:rsidR="00314FAF" w:rsidRPr="00D10232" w14:paraId="5A99CC14"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5353E602" w14:textId="77777777" w:rsidR="00314FAF" w:rsidRPr="00D10232" w:rsidRDefault="00314FAF" w:rsidP="00922EAE">
            <w:pPr>
              <w:rPr>
                <w:rFonts w:ascii="Arial" w:hAnsi="Arial" w:cs="Arial"/>
                <w:sz w:val="24"/>
                <w:szCs w:val="24"/>
              </w:rPr>
            </w:pPr>
            <w:r w:rsidRPr="00D10232">
              <w:rPr>
                <w:rFonts w:ascii="Arial" w:hAnsi="Arial" w:cs="Arial"/>
                <w:sz w:val="24"/>
                <w:szCs w:val="24"/>
              </w:rPr>
              <w:t>VERSION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54ABB70A" w14:textId="77777777" w:rsidR="00314FAF" w:rsidRPr="00D10232" w:rsidRDefault="00314FAF" w:rsidP="00922EAE">
            <w:pPr>
              <w:rPr>
                <w:rFonts w:ascii="Arial" w:hAnsi="Arial" w:cs="Arial"/>
                <w:sz w:val="24"/>
                <w:szCs w:val="24"/>
              </w:rPr>
            </w:pPr>
            <w:r w:rsidRPr="00D10232">
              <w:rPr>
                <w:rFonts w:ascii="Arial" w:hAnsi="Arial" w:cs="Arial"/>
                <w:sz w:val="24"/>
                <w:szCs w:val="24"/>
              </w:rPr>
              <w:t>2  </w:t>
            </w:r>
          </w:p>
        </w:tc>
      </w:tr>
      <w:tr w:rsidR="00314FAF" w:rsidRPr="00D10232" w14:paraId="2384D341"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5937061D" w14:textId="77777777" w:rsidR="00314FAF" w:rsidRPr="00D10232" w:rsidRDefault="00314FAF" w:rsidP="00922EAE">
            <w:pPr>
              <w:rPr>
                <w:rFonts w:ascii="Arial" w:hAnsi="Arial" w:cs="Arial"/>
                <w:sz w:val="24"/>
                <w:szCs w:val="24"/>
              </w:rPr>
            </w:pPr>
            <w:r w:rsidRPr="00D10232">
              <w:rPr>
                <w:rFonts w:ascii="Arial" w:hAnsi="Arial" w:cs="Arial"/>
                <w:sz w:val="24"/>
                <w:szCs w:val="24"/>
              </w:rPr>
              <w:t>PREVIOUS REVIEW DATES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2EF26120" w14:textId="77777777" w:rsidR="00314FAF" w:rsidRPr="00D10232" w:rsidRDefault="00314FAF" w:rsidP="00922EAE">
            <w:pPr>
              <w:rPr>
                <w:rFonts w:ascii="Arial" w:hAnsi="Arial" w:cs="Arial"/>
                <w:sz w:val="24"/>
                <w:szCs w:val="24"/>
              </w:rPr>
            </w:pPr>
            <w:r>
              <w:rPr>
                <w:rFonts w:ascii="Arial" w:hAnsi="Arial" w:cs="Arial"/>
                <w:sz w:val="24"/>
                <w:szCs w:val="24"/>
              </w:rPr>
              <w:t>19/09/2025</w:t>
            </w:r>
            <w:r w:rsidRPr="00D10232">
              <w:rPr>
                <w:rFonts w:ascii="Arial" w:hAnsi="Arial" w:cs="Arial"/>
                <w:sz w:val="24"/>
                <w:szCs w:val="24"/>
              </w:rPr>
              <w:t> </w:t>
            </w:r>
          </w:p>
        </w:tc>
      </w:tr>
      <w:tr w:rsidR="00314FAF" w:rsidRPr="00D10232" w14:paraId="774406C2"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39A93B28" w14:textId="77777777" w:rsidR="00314FAF" w:rsidRPr="00D10232" w:rsidRDefault="00314FAF" w:rsidP="00922EAE">
            <w:pPr>
              <w:rPr>
                <w:rFonts w:ascii="Arial" w:hAnsi="Arial" w:cs="Arial"/>
                <w:sz w:val="24"/>
                <w:szCs w:val="24"/>
              </w:rPr>
            </w:pPr>
            <w:r w:rsidRPr="00D10232">
              <w:rPr>
                <w:rFonts w:ascii="Arial" w:hAnsi="Arial" w:cs="Arial"/>
                <w:sz w:val="24"/>
                <w:szCs w:val="24"/>
              </w:rPr>
              <w:t>NEXT REVIEW DATE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2C4F3F81" w14:textId="77777777" w:rsidR="00314FAF" w:rsidRPr="00D10232" w:rsidRDefault="00314FAF" w:rsidP="00922EAE">
            <w:pPr>
              <w:rPr>
                <w:rFonts w:ascii="Arial" w:hAnsi="Arial" w:cs="Arial"/>
                <w:sz w:val="24"/>
                <w:szCs w:val="24"/>
              </w:rPr>
            </w:pPr>
            <w:r>
              <w:rPr>
                <w:rFonts w:ascii="Arial" w:hAnsi="Arial" w:cs="Arial"/>
                <w:sz w:val="24"/>
                <w:szCs w:val="24"/>
              </w:rPr>
              <w:t>05</w:t>
            </w:r>
            <w:r w:rsidRPr="00D10232">
              <w:rPr>
                <w:rFonts w:ascii="Arial" w:hAnsi="Arial" w:cs="Arial"/>
                <w:sz w:val="24"/>
                <w:szCs w:val="24"/>
              </w:rPr>
              <w:t>.</w:t>
            </w:r>
            <w:r>
              <w:rPr>
                <w:rFonts w:ascii="Arial" w:hAnsi="Arial" w:cs="Arial"/>
                <w:sz w:val="24"/>
                <w:szCs w:val="24"/>
              </w:rPr>
              <w:t>07.</w:t>
            </w:r>
            <w:r w:rsidRPr="00D10232">
              <w:rPr>
                <w:rFonts w:ascii="Arial" w:hAnsi="Arial" w:cs="Arial"/>
                <w:sz w:val="24"/>
                <w:szCs w:val="24"/>
              </w:rPr>
              <w:t>202</w:t>
            </w:r>
            <w:r>
              <w:rPr>
                <w:rFonts w:ascii="Arial" w:hAnsi="Arial" w:cs="Arial"/>
                <w:sz w:val="24"/>
                <w:szCs w:val="24"/>
              </w:rPr>
              <w:t>6</w:t>
            </w:r>
            <w:r w:rsidRPr="00D10232">
              <w:rPr>
                <w:rFonts w:ascii="Arial" w:hAnsi="Arial" w:cs="Arial"/>
                <w:sz w:val="24"/>
                <w:szCs w:val="24"/>
              </w:rPr>
              <w:t>  </w:t>
            </w:r>
          </w:p>
        </w:tc>
      </w:tr>
      <w:tr w:rsidR="00314FAF" w:rsidRPr="00D10232" w14:paraId="7E2C7682"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07C44AF3" w14:textId="77777777" w:rsidR="00314FAF" w:rsidRPr="00D10232" w:rsidRDefault="00314FAF" w:rsidP="00922EAE">
            <w:pPr>
              <w:rPr>
                <w:rFonts w:ascii="Arial" w:hAnsi="Arial" w:cs="Arial"/>
                <w:sz w:val="24"/>
                <w:szCs w:val="24"/>
              </w:rPr>
            </w:pPr>
            <w:r w:rsidRPr="00D10232">
              <w:rPr>
                <w:rFonts w:ascii="Arial" w:hAnsi="Arial" w:cs="Arial"/>
                <w:sz w:val="24"/>
                <w:szCs w:val="24"/>
              </w:rPr>
              <w:t>IMPLEMENTATION DATE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107BF32B" w14:textId="77777777" w:rsidR="00314FAF" w:rsidRPr="00D10232" w:rsidRDefault="00314FAF" w:rsidP="00922EAE">
            <w:pPr>
              <w:rPr>
                <w:rFonts w:ascii="Arial" w:hAnsi="Arial" w:cs="Arial"/>
                <w:sz w:val="24"/>
                <w:szCs w:val="24"/>
              </w:rPr>
            </w:pPr>
            <w:r w:rsidRPr="00D10232">
              <w:rPr>
                <w:rFonts w:ascii="Arial" w:hAnsi="Arial" w:cs="Arial"/>
                <w:sz w:val="24"/>
                <w:szCs w:val="24"/>
              </w:rPr>
              <w:t>05.07.2024 </w:t>
            </w:r>
          </w:p>
        </w:tc>
      </w:tr>
      <w:tr w:rsidR="00314FAF" w:rsidRPr="00D10232" w14:paraId="108C4C26"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0ACB5AC8" w14:textId="77777777" w:rsidR="00314FAF" w:rsidRPr="00D10232" w:rsidRDefault="00314FAF" w:rsidP="00922EAE">
            <w:pPr>
              <w:rPr>
                <w:rFonts w:ascii="Arial" w:hAnsi="Arial" w:cs="Arial"/>
                <w:sz w:val="24"/>
                <w:szCs w:val="24"/>
              </w:rPr>
            </w:pPr>
            <w:r w:rsidRPr="00D10232">
              <w:rPr>
                <w:rFonts w:ascii="Arial" w:hAnsi="Arial" w:cs="Arial"/>
                <w:sz w:val="24"/>
                <w:szCs w:val="24"/>
              </w:rPr>
              <w:t>PROCESS OWNER (JOB TITLE)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36666061" w14:textId="77777777" w:rsidR="00314FAF" w:rsidRPr="00D10232" w:rsidRDefault="00314FAF" w:rsidP="00922EAE">
            <w:pPr>
              <w:rPr>
                <w:rFonts w:ascii="Arial" w:hAnsi="Arial" w:cs="Arial"/>
                <w:sz w:val="24"/>
                <w:szCs w:val="24"/>
              </w:rPr>
            </w:pPr>
            <w:r>
              <w:rPr>
                <w:rFonts w:ascii="Arial" w:hAnsi="Arial" w:cs="Arial"/>
                <w:sz w:val="24"/>
                <w:szCs w:val="24"/>
              </w:rPr>
              <w:t>Head of Global Student Advisory Service</w:t>
            </w:r>
          </w:p>
        </w:tc>
      </w:tr>
      <w:tr w:rsidR="00314FAF" w:rsidRPr="00D10232" w14:paraId="05E013AE" w14:textId="77777777" w:rsidTr="00922EAE">
        <w:trPr>
          <w:trHeight w:val="300"/>
        </w:trPr>
        <w:tc>
          <w:tcPr>
            <w:tcW w:w="4500" w:type="dxa"/>
            <w:tcBorders>
              <w:top w:val="single" w:sz="6" w:space="0" w:color="auto"/>
              <w:left w:val="single" w:sz="6" w:space="0" w:color="auto"/>
              <w:bottom w:val="single" w:sz="6" w:space="0" w:color="auto"/>
              <w:right w:val="single" w:sz="6" w:space="0" w:color="auto"/>
            </w:tcBorders>
            <w:vAlign w:val="center"/>
            <w:hideMark/>
          </w:tcPr>
          <w:p w14:paraId="7151F849" w14:textId="77777777" w:rsidR="00314FAF" w:rsidRPr="00D10232" w:rsidRDefault="00314FAF" w:rsidP="00922EAE">
            <w:pPr>
              <w:rPr>
                <w:rFonts w:ascii="Arial" w:hAnsi="Arial" w:cs="Arial"/>
                <w:sz w:val="24"/>
                <w:szCs w:val="24"/>
              </w:rPr>
            </w:pPr>
            <w:r w:rsidRPr="00D10232">
              <w:rPr>
                <w:rFonts w:ascii="Arial" w:hAnsi="Arial" w:cs="Arial"/>
                <w:sz w:val="24"/>
                <w:szCs w:val="24"/>
              </w:rPr>
              <w:t>UNIT / SERVICE  </w:t>
            </w:r>
          </w:p>
        </w:tc>
        <w:tc>
          <w:tcPr>
            <w:tcW w:w="4500" w:type="dxa"/>
            <w:tcBorders>
              <w:top w:val="single" w:sz="6" w:space="0" w:color="auto"/>
              <w:left w:val="single" w:sz="6" w:space="0" w:color="auto"/>
              <w:bottom w:val="single" w:sz="6" w:space="0" w:color="auto"/>
              <w:right w:val="single" w:sz="6" w:space="0" w:color="auto"/>
            </w:tcBorders>
            <w:vAlign w:val="center"/>
            <w:hideMark/>
          </w:tcPr>
          <w:p w14:paraId="70AF0858" w14:textId="77777777" w:rsidR="00314FAF" w:rsidRPr="00D10232" w:rsidRDefault="00314FAF" w:rsidP="00922EAE">
            <w:pPr>
              <w:rPr>
                <w:rFonts w:ascii="Arial" w:hAnsi="Arial" w:cs="Arial"/>
                <w:sz w:val="24"/>
                <w:szCs w:val="24"/>
              </w:rPr>
            </w:pPr>
            <w:r w:rsidRPr="00D10232">
              <w:rPr>
                <w:rFonts w:ascii="Arial" w:hAnsi="Arial" w:cs="Arial"/>
                <w:sz w:val="24"/>
                <w:szCs w:val="24"/>
              </w:rPr>
              <w:t>Global Engagement - Immigration Compliance </w:t>
            </w:r>
          </w:p>
        </w:tc>
      </w:tr>
    </w:tbl>
    <w:p w14:paraId="005FA97F" w14:textId="77777777" w:rsidR="00314FAF" w:rsidRPr="00D10232" w:rsidRDefault="00314FAF" w:rsidP="00314FAF">
      <w:pPr>
        <w:rPr>
          <w:rFonts w:ascii="Arial" w:hAnsi="Arial" w:cs="Arial"/>
          <w:color w:val="0070C0"/>
          <w:sz w:val="24"/>
          <w:szCs w:val="24"/>
        </w:rPr>
      </w:pPr>
    </w:p>
    <w:p w14:paraId="70F611D9" w14:textId="77777777" w:rsidR="00314FAF" w:rsidRPr="00D10232" w:rsidRDefault="00314FAF" w:rsidP="00314FAF">
      <w:pPr>
        <w:rPr>
          <w:rFonts w:ascii="Arial" w:hAnsi="Arial" w:cs="Arial"/>
          <w:color w:val="0070C0"/>
          <w:sz w:val="24"/>
          <w:szCs w:val="24"/>
        </w:rPr>
      </w:pPr>
      <w:r w:rsidRPr="00D10232">
        <w:rPr>
          <w:rFonts w:ascii="Arial" w:hAnsi="Arial" w:cs="Arial"/>
          <w:color w:val="0070C0"/>
          <w:sz w:val="24"/>
          <w:szCs w:val="24"/>
        </w:rPr>
        <w:t>Version Control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14FAF" w:rsidRPr="00D10232" w14:paraId="03D43315"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2B17B230" w14:textId="77777777" w:rsidR="00314FAF" w:rsidRPr="00D10232" w:rsidRDefault="00314FAF" w:rsidP="00922EAE">
            <w:pPr>
              <w:rPr>
                <w:rFonts w:ascii="Arial" w:hAnsi="Arial" w:cs="Arial"/>
                <w:sz w:val="24"/>
                <w:szCs w:val="24"/>
              </w:rPr>
            </w:pPr>
            <w:r w:rsidRPr="00D10232">
              <w:rPr>
                <w:rFonts w:ascii="Arial" w:hAnsi="Arial" w:cs="Arial"/>
                <w:b/>
                <w:bCs/>
                <w:i/>
                <w:iCs/>
                <w:sz w:val="24"/>
                <w:szCs w:val="24"/>
              </w:rPr>
              <w:t>VERSION</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471BA325" w14:textId="77777777" w:rsidR="00314FAF" w:rsidRPr="00D10232" w:rsidRDefault="00314FAF" w:rsidP="00922EAE">
            <w:pPr>
              <w:rPr>
                <w:rFonts w:ascii="Arial" w:hAnsi="Arial" w:cs="Arial"/>
                <w:sz w:val="24"/>
                <w:szCs w:val="24"/>
              </w:rPr>
            </w:pPr>
            <w:r w:rsidRPr="00D10232">
              <w:rPr>
                <w:rFonts w:ascii="Arial" w:hAnsi="Arial" w:cs="Arial"/>
                <w:b/>
                <w:bCs/>
                <w:i/>
                <w:iCs/>
                <w:sz w:val="24"/>
                <w:szCs w:val="24"/>
              </w:rPr>
              <w:t>DATE</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0A4E95C4" w14:textId="77777777" w:rsidR="00314FAF" w:rsidRPr="00D10232" w:rsidRDefault="00314FAF" w:rsidP="00922EAE">
            <w:pPr>
              <w:rPr>
                <w:rFonts w:ascii="Arial" w:hAnsi="Arial" w:cs="Arial"/>
                <w:sz w:val="24"/>
                <w:szCs w:val="24"/>
              </w:rPr>
            </w:pPr>
            <w:r w:rsidRPr="00D10232">
              <w:rPr>
                <w:rFonts w:ascii="Arial" w:hAnsi="Arial" w:cs="Arial"/>
                <w:b/>
                <w:bCs/>
                <w:i/>
                <w:iCs/>
                <w:sz w:val="24"/>
                <w:szCs w:val="24"/>
              </w:rPr>
              <w:t>REASON FOR CHANGE</w:t>
            </w:r>
            <w:r w:rsidRPr="00D10232">
              <w:rPr>
                <w:rFonts w:ascii="Arial" w:hAnsi="Arial" w:cs="Arial"/>
                <w:sz w:val="24"/>
                <w:szCs w:val="24"/>
              </w:rPr>
              <w:t>  </w:t>
            </w:r>
          </w:p>
        </w:tc>
      </w:tr>
      <w:tr w:rsidR="00314FAF" w:rsidRPr="00D10232" w14:paraId="0919A6AD"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7EB86CEA" w14:textId="77777777" w:rsidR="00314FAF" w:rsidRPr="00D10232" w:rsidRDefault="00314FAF" w:rsidP="00922EAE">
            <w:pPr>
              <w:rPr>
                <w:rFonts w:ascii="Arial" w:hAnsi="Arial" w:cs="Arial"/>
                <w:sz w:val="24"/>
                <w:szCs w:val="24"/>
              </w:rPr>
            </w:pPr>
            <w:r w:rsidRPr="00D10232">
              <w:rPr>
                <w:rFonts w:ascii="Arial" w:hAnsi="Arial" w:cs="Arial"/>
                <w:i/>
                <w:iCs/>
                <w:sz w:val="24"/>
                <w:szCs w:val="24"/>
              </w:rPr>
              <w:t>1.0</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0437475F" w14:textId="77777777" w:rsidR="00314FAF" w:rsidRPr="00D10232" w:rsidRDefault="00314FAF" w:rsidP="00922EAE">
            <w:pPr>
              <w:rPr>
                <w:rFonts w:ascii="Arial" w:hAnsi="Arial" w:cs="Arial"/>
                <w:sz w:val="24"/>
                <w:szCs w:val="24"/>
              </w:rPr>
            </w:pPr>
            <w:r w:rsidRPr="00D10232">
              <w:rPr>
                <w:rFonts w:ascii="Arial" w:hAnsi="Arial" w:cs="Arial"/>
                <w:i/>
                <w:iCs/>
                <w:sz w:val="24"/>
                <w:szCs w:val="24"/>
              </w:rPr>
              <w:t>31.01.2024</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57B9AC73" w14:textId="77777777" w:rsidR="00314FAF" w:rsidRPr="00D10232" w:rsidRDefault="00314FAF" w:rsidP="00922EAE">
            <w:pPr>
              <w:rPr>
                <w:rFonts w:ascii="Arial" w:hAnsi="Arial" w:cs="Arial"/>
                <w:sz w:val="24"/>
                <w:szCs w:val="24"/>
              </w:rPr>
            </w:pPr>
            <w:r w:rsidRPr="00D10232">
              <w:rPr>
                <w:rFonts w:ascii="Arial" w:hAnsi="Arial" w:cs="Arial"/>
                <w:i/>
                <w:iCs/>
                <w:sz w:val="24"/>
                <w:szCs w:val="24"/>
              </w:rPr>
              <w:t>First version</w:t>
            </w:r>
            <w:r w:rsidRPr="00D10232">
              <w:rPr>
                <w:rFonts w:ascii="Arial" w:hAnsi="Arial" w:cs="Arial"/>
                <w:sz w:val="24"/>
                <w:szCs w:val="24"/>
              </w:rPr>
              <w:t>  </w:t>
            </w:r>
          </w:p>
        </w:tc>
      </w:tr>
      <w:tr w:rsidR="00314FAF" w:rsidRPr="00D10232" w14:paraId="71172960"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381BE7BB" w14:textId="77777777" w:rsidR="00314FAF" w:rsidRPr="00D10232" w:rsidRDefault="00314FAF" w:rsidP="00922EAE">
            <w:pPr>
              <w:rPr>
                <w:rFonts w:ascii="Arial" w:hAnsi="Arial" w:cs="Arial"/>
                <w:sz w:val="24"/>
                <w:szCs w:val="24"/>
              </w:rPr>
            </w:pPr>
            <w:r w:rsidRPr="00D10232">
              <w:rPr>
                <w:rFonts w:ascii="Arial" w:hAnsi="Arial" w:cs="Arial"/>
                <w:i/>
                <w:iCs/>
                <w:sz w:val="24"/>
                <w:szCs w:val="24"/>
              </w:rPr>
              <w:t>1.1</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2195C335" w14:textId="77777777" w:rsidR="00314FAF" w:rsidRPr="00D10232" w:rsidRDefault="00314FAF" w:rsidP="00922EAE">
            <w:pPr>
              <w:rPr>
                <w:rFonts w:ascii="Arial" w:hAnsi="Arial" w:cs="Arial"/>
                <w:sz w:val="24"/>
                <w:szCs w:val="24"/>
              </w:rPr>
            </w:pPr>
            <w:r w:rsidRPr="00D10232">
              <w:rPr>
                <w:rFonts w:ascii="Arial" w:hAnsi="Arial" w:cs="Arial"/>
                <w:i/>
                <w:iCs/>
                <w:sz w:val="24"/>
                <w:szCs w:val="24"/>
              </w:rPr>
              <w:t>11.03.2025</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096E8CAB" w14:textId="77777777" w:rsidR="00314FAF" w:rsidRPr="00D10232" w:rsidRDefault="00314FAF" w:rsidP="00922EAE">
            <w:pPr>
              <w:rPr>
                <w:rFonts w:ascii="Arial" w:hAnsi="Arial" w:cs="Arial"/>
                <w:sz w:val="24"/>
                <w:szCs w:val="24"/>
              </w:rPr>
            </w:pPr>
            <w:r w:rsidRPr="00D10232">
              <w:rPr>
                <w:rFonts w:ascii="Arial" w:hAnsi="Arial" w:cs="Arial"/>
                <w:i/>
                <w:iCs/>
                <w:sz w:val="24"/>
                <w:szCs w:val="24"/>
              </w:rPr>
              <w:t>Follow up on action plans</w:t>
            </w:r>
            <w:r w:rsidRPr="00D10232">
              <w:rPr>
                <w:rFonts w:ascii="Arial" w:hAnsi="Arial" w:cs="Arial"/>
                <w:sz w:val="24"/>
                <w:szCs w:val="24"/>
              </w:rPr>
              <w:t> </w:t>
            </w:r>
          </w:p>
        </w:tc>
      </w:tr>
      <w:tr w:rsidR="00314FAF" w:rsidRPr="00D10232" w14:paraId="28295006"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209B3CFD" w14:textId="77777777" w:rsidR="00314FAF" w:rsidRPr="00D10232" w:rsidRDefault="00314FAF" w:rsidP="00922EAE">
            <w:pPr>
              <w:rPr>
                <w:rFonts w:ascii="Arial" w:hAnsi="Arial" w:cs="Arial"/>
                <w:sz w:val="24"/>
                <w:szCs w:val="24"/>
              </w:rPr>
            </w:pPr>
            <w:r w:rsidRPr="00D10232">
              <w:rPr>
                <w:rFonts w:ascii="Arial" w:hAnsi="Arial" w:cs="Arial"/>
                <w:i/>
                <w:iCs/>
                <w:sz w:val="24"/>
                <w:szCs w:val="24"/>
              </w:rPr>
              <w:t>2</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7E7F8C26" w14:textId="77777777" w:rsidR="00314FAF" w:rsidRPr="00D10232" w:rsidRDefault="00314FAF" w:rsidP="00922EAE">
            <w:pPr>
              <w:rPr>
                <w:rFonts w:ascii="Arial" w:hAnsi="Arial" w:cs="Arial"/>
                <w:sz w:val="24"/>
                <w:szCs w:val="24"/>
              </w:rPr>
            </w:pPr>
            <w:r>
              <w:rPr>
                <w:rFonts w:ascii="Arial" w:hAnsi="Arial" w:cs="Arial"/>
                <w:i/>
                <w:iCs/>
                <w:sz w:val="24"/>
                <w:szCs w:val="24"/>
              </w:rPr>
              <w:t>19</w:t>
            </w:r>
            <w:r w:rsidRPr="00D10232">
              <w:rPr>
                <w:rFonts w:ascii="Arial" w:hAnsi="Arial" w:cs="Arial"/>
                <w:i/>
                <w:iCs/>
                <w:sz w:val="24"/>
                <w:szCs w:val="24"/>
              </w:rPr>
              <w:t>.0</w:t>
            </w:r>
            <w:r>
              <w:rPr>
                <w:rFonts w:ascii="Arial" w:hAnsi="Arial" w:cs="Arial"/>
                <w:i/>
                <w:iCs/>
                <w:sz w:val="24"/>
                <w:szCs w:val="24"/>
              </w:rPr>
              <w:t>9</w:t>
            </w:r>
            <w:r w:rsidRPr="00D10232">
              <w:rPr>
                <w:rFonts w:ascii="Arial" w:hAnsi="Arial" w:cs="Arial"/>
                <w:i/>
                <w:iCs/>
                <w:sz w:val="24"/>
                <w:szCs w:val="24"/>
              </w:rPr>
              <w:t>.2025</w:t>
            </w:r>
          </w:p>
        </w:tc>
        <w:tc>
          <w:tcPr>
            <w:tcW w:w="3000" w:type="dxa"/>
            <w:tcBorders>
              <w:top w:val="single" w:sz="6" w:space="0" w:color="auto"/>
              <w:left w:val="single" w:sz="6" w:space="0" w:color="auto"/>
              <w:bottom w:val="single" w:sz="6" w:space="0" w:color="auto"/>
              <w:right w:val="single" w:sz="6" w:space="0" w:color="auto"/>
            </w:tcBorders>
            <w:hideMark/>
          </w:tcPr>
          <w:p w14:paraId="7E3090A0" w14:textId="77777777" w:rsidR="00314FAF" w:rsidRPr="00D10232" w:rsidRDefault="00314FAF" w:rsidP="00922EAE">
            <w:pPr>
              <w:rPr>
                <w:rFonts w:ascii="Arial" w:hAnsi="Arial" w:cs="Arial"/>
                <w:sz w:val="24"/>
                <w:szCs w:val="24"/>
              </w:rPr>
            </w:pPr>
            <w:r w:rsidRPr="00D10232">
              <w:rPr>
                <w:rFonts w:ascii="Arial" w:hAnsi="Arial" w:cs="Arial"/>
                <w:i/>
                <w:iCs/>
                <w:sz w:val="24"/>
                <w:szCs w:val="24"/>
              </w:rPr>
              <w:t>Following review of policy and name change</w:t>
            </w:r>
            <w:r w:rsidRPr="00D10232">
              <w:rPr>
                <w:rFonts w:ascii="Arial" w:hAnsi="Arial" w:cs="Arial"/>
                <w:sz w:val="24"/>
                <w:szCs w:val="24"/>
              </w:rPr>
              <w:t>  </w:t>
            </w:r>
          </w:p>
        </w:tc>
      </w:tr>
      <w:tr w:rsidR="00314FAF" w:rsidRPr="00D10232" w14:paraId="567E0985"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53EFC06F" w14:textId="77777777" w:rsidR="00314FAF" w:rsidRPr="00D10232" w:rsidRDefault="00314FAF" w:rsidP="00922EAE">
            <w:pPr>
              <w:rPr>
                <w:rFonts w:ascii="Arial" w:hAnsi="Arial" w:cs="Arial"/>
                <w:sz w:val="24"/>
                <w:szCs w:val="24"/>
              </w:rPr>
            </w:pPr>
            <w:r w:rsidRPr="00D10232">
              <w:rPr>
                <w:rFonts w:ascii="Arial" w:hAnsi="Arial" w:cs="Arial"/>
                <w:i/>
                <w:iCs/>
                <w:sz w:val="24"/>
                <w:szCs w:val="24"/>
              </w:rPr>
              <w:t>2.0</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2FB63C64" w14:textId="77777777" w:rsidR="00314FAF" w:rsidRPr="00D10232" w:rsidRDefault="00314FAF" w:rsidP="00922EAE">
            <w:pPr>
              <w:rPr>
                <w:rFonts w:ascii="Arial" w:hAnsi="Arial" w:cs="Arial"/>
                <w:sz w:val="24"/>
                <w:szCs w:val="24"/>
              </w:rPr>
            </w:pPr>
            <w:r w:rsidRPr="00D10232">
              <w:rPr>
                <w:rFonts w:ascii="Arial" w:hAnsi="Arial" w:cs="Arial"/>
                <w:i/>
                <w:iCs/>
                <w:sz w:val="24"/>
                <w:szCs w:val="24"/>
              </w:rPr>
              <w:t>00 Month 0000</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7D37888A" w14:textId="77777777" w:rsidR="00314FAF" w:rsidRPr="00D10232" w:rsidRDefault="00314FAF" w:rsidP="00922EAE">
            <w:pPr>
              <w:rPr>
                <w:rFonts w:ascii="Arial" w:hAnsi="Arial" w:cs="Arial"/>
                <w:sz w:val="24"/>
                <w:szCs w:val="24"/>
              </w:rPr>
            </w:pPr>
            <w:r w:rsidRPr="00D10232">
              <w:rPr>
                <w:rFonts w:ascii="Arial" w:hAnsi="Arial" w:cs="Arial"/>
                <w:i/>
                <w:iCs/>
                <w:sz w:val="24"/>
                <w:szCs w:val="24"/>
              </w:rPr>
              <w:t>Second version </w:t>
            </w:r>
            <w:r w:rsidRPr="00D10232">
              <w:rPr>
                <w:rFonts w:ascii="Arial" w:hAnsi="Arial" w:cs="Arial"/>
                <w:sz w:val="24"/>
                <w:szCs w:val="24"/>
              </w:rPr>
              <w:t>  </w:t>
            </w:r>
          </w:p>
        </w:tc>
      </w:tr>
      <w:tr w:rsidR="00314FAF" w:rsidRPr="00D10232" w14:paraId="109148D0" w14:textId="77777777" w:rsidTr="00922EAE">
        <w:trPr>
          <w:trHeight w:val="300"/>
        </w:trPr>
        <w:tc>
          <w:tcPr>
            <w:tcW w:w="3000" w:type="dxa"/>
            <w:tcBorders>
              <w:top w:val="single" w:sz="6" w:space="0" w:color="auto"/>
              <w:left w:val="single" w:sz="6" w:space="0" w:color="auto"/>
              <w:bottom w:val="single" w:sz="6" w:space="0" w:color="auto"/>
              <w:right w:val="single" w:sz="6" w:space="0" w:color="auto"/>
            </w:tcBorders>
            <w:hideMark/>
          </w:tcPr>
          <w:p w14:paraId="3C402908" w14:textId="77777777" w:rsidR="00314FAF" w:rsidRPr="00D10232" w:rsidRDefault="00314FAF" w:rsidP="00922EAE">
            <w:pPr>
              <w:rPr>
                <w:rFonts w:ascii="Arial" w:hAnsi="Arial" w:cs="Arial"/>
                <w:sz w:val="24"/>
                <w:szCs w:val="24"/>
              </w:rPr>
            </w:pPr>
            <w:r w:rsidRPr="00D10232">
              <w:rPr>
                <w:rFonts w:ascii="Arial" w:hAnsi="Arial" w:cs="Arial"/>
                <w:i/>
                <w:iCs/>
                <w:sz w:val="24"/>
                <w:szCs w:val="24"/>
              </w:rPr>
              <w:t>3.0</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0472D919" w14:textId="77777777" w:rsidR="00314FAF" w:rsidRPr="00D10232" w:rsidRDefault="00314FAF" w:rsidP="00922EAE">
            <w:pPr>
              <w:rPr>
                <w:rFonts w:ascii="Arial" w:hAnsi="Arial" w:cs="Arial"/>
                <w:sz w:val="24"/>
                <w:szCs w:val="24"/>
              </w:rPr>
            </w:pPr>
            <w:r w:rsidRPr="00D10232">
              <w:rPr>
                <w:rFonts w:ascii="Arial" w:hAnsi="Arial" w:cs="Arial"/>
                <w:i/>
                <w:iCs/>
                <w:sz w:val="24"/>
                <w:szCs w:val="24"/>
              </w:rPr>
              <w:t>00 Month 0000</w:t>
            </w:r>
            <w:r w:rsidRPr="00D10232">
              <w:rPr>
                <w:rFonts w:ascii="Arial" w:hAnsi="Arial" w:cs="Arial"/>
                <w:sz w:val="24"/>
                <w:szCs w:val="24"/>
              </w:rPr>
              <w:t>  </w:t>
            </w:r>
          </w:p>
        </w:tc>
        <w:tc>
          <w:tcPr>
            <w:tcW w:w="3000" w:type="dxa"/>
            <w:tcBorders>
              <w:top w:val="single" w:sz="6" w:space="0" w:color="auto"/>
              <w:left w:val="single" w:sz="6" w:space="0" w:color="auto"/>
              <w:bottom w:val="single" w:sz="6" w:space="0" w:color="auto"/>
              <w:right w:val="single" w:sz="6" w:space="0" w:color="auto"/>
            </w:tcBorders>
            <w:hideMark/>
          </w:tcPr>
          <w:p w14:paraId="44FF489B" w14:textId="77777777" w:rsidR="00314FAF" w:rsidRPr="00D10232" w:rsidRDefault="00314FAF" w:rsidP="00922EAE">
            <w:pPr>
              <w:rPr>
                <w:rFonts w:ascii="Arial" w:hAnsi="Arial" w:cs="Arial"/>
                <w:sz w:val="24"/>
                <w:szCs w:val="24"/>
              </w:rPr>
            </w:pPr>
            <w:r w:rsidRPr="00D10232">
              <w:rPr>
                <w:rFonts w:ascii="Arial" w:hAnsi="Arial" w:cs="Arial"/>
                <w:i/>
                <w:iCs/>
                <w:sz w:val="24"/>
                <w:szCs w:val="24"/>
              </w:rPr>
              <w:t>Third version</w:t>
            </w:r>
            <w:r w:rsidRPr="00D10232">
              <w:rPr>
                <w:rFonts w:ascii="Arial" w:hAnsi="Arial" w:cs="Arial"/>
                <w:sz w:val="24"/>
                <w:szCs w:val="24"/>
              </w:rPr>
              <w:t>  </w:t>
            </w:r>
          </w:p>
        </w:tc>
      </w:tr>
    </w:tbl>
    <w:p w14:paraId="30A3199F" w14:textId="77777777" w:rsidR="00314FAF" w:rsidRDefault="00314FAF" w:rsidP="00314FAF">
      <w:pPr>
        <w:rPr>
          <w:rFonts w:ascii="Arial" w:hAnsi="Arial" w:cs="Arial"/>
          <w:sz w:val="24"/>
          <w:szCs w:val="24"/>
        </w:rPr>
      </w:pPr>
    </w:p>
    <w:p w14:paraId="7C1ABC3A" w14:textId="77777777" w:rsidR="00314FAF" w:rsidRDefault="00314FAF" w:rsidP="00314FAF">
      <w:pPr>
        <w:rPr>
          <w:rFonts w:ascii="Arial" w:hAnsi="Arial" w:cs="Arial"/>
          <w:sz w:val="24"/>
          <w:szCs w:val="24"/>
        </w:rPr>
      </w:pPr>
    </w:p>
    <w:p w14:paraId="28B40A9D" w14:textId="77777777" w:rsidR="00314FAF" w:rsidRPr="00D10232" w:rsidRDefault="00314FAF" w:rsidP="00314FAF">
      <w:pPr>
        <w:rPr>
          <w:rFonts w:ascii="Arial" w:hAnsi="Arial" w:cs="Arial"/>
          <w:sz w:val="24"/>
          <w:szCs w:val="24"/>
        </w:rPr>
      </w:pPr>
    </w:p>
    <w:p w14:paraId="1E07E129" w14:textId="77777777" w:rsidR="00314FAF" w:rsidRPr="009B7830" w:rsidRDefault="00314FAF" w:rsidP="00314FAF">
      <w:pPr>
        <w:rPr>
          <w:rFonts w:ascii="Arial" w:hAnsi="Arial" w:cs="Arial"/>
          <w:b/>
          <w:bCs/>
          <w:sz w:val="24"/>
          <w:szCs w:val="24"/>
        </w:rPr>
      </w:pPr>
      <w:r w:rsidRPr="009B7830">
        <w:rPr>
          <w:rFonts w:ascii="Arial" w:hAnsi="Arial" w:cs="Arial"/>
          <w:b/>
          <w:bCs/>
          <w:sz w:val="24"/>
          <w:szCs w:val="24"/>
        </w:rPr>
        <w:lastRenderedPageBreak/>
        <w:t>Introduction</w:t>
      </w:r>
    </w:p>
    <w:p w14:paraId="2F55973F" w14:textId="77777777" w:rsidR="00314FAF" w:rsidRPr="00D10232" w:rsidRDefault="00314FAF" w:rsidP="00314FAF">
      <w:pPr>
        <w:rPr>
          <w:rFonts w:ascii="Arial" w:hAnsi="Arial" w:cs="Arial"/>
          <w:sz w:val="24"/>
          <w:szCs w:val="24"/>
        </w:rPr>
      </w:pPr>
      <w:r w:rsidRPr="00D10232">
        <w:rPr>
          <w:rFonts w:ascii="Arial" w:hAnsi="Arial" w:cs="Arial"/>
          <w:sz w:val="24"/>
          <w:szCs w:val="24"/>
        </w:rPr>
        <w:t xml:space="preserve">The following procedure is to be followed when concerns have been raised about an international applicant or student’s capability or genuine intention to study. This should be read in conjunction with the Intention to Study Assessment Policy. </w:t>
      </w:r>
    </w:p>
    <w:p w14:paraId="01980BF4" w14:textId="77777777" w:rsidR="00314FAF" w:rsidRPr="00D10232" w:rsidRDefault="00314FAF" w:rsidP="00314FAF">
      <w:pPr>
        <w:rPr>
          <w:rFonts w:ascii="Arial" w:hAnsi="Arial" w:cs="Arial"/>
          <w:sz w:val="24"/>
          <w:szCs w:val="24"/>
        </w:rPr>
      </w:pPr>
      <w:r w:rsidRPr="00D10232">
        <w:rPr>
          <w:rFonts w:ascii="Arial" w:hAnsi="Arial" w:cs="Arial"/>
          <w:sz w:val="24"/>
          <w:szCs w:val="24"/>
        </w:rPr>
        <w:t xml:space="preserve">The following procedure should be followed where concerns are raised about: </w:t>
      </w:r>
    </w:p>
    <w:p w14:paraId="410F4EBB" w14:textId="77777777" w:rsidR="00314FAF" w:rsidRPr="00D10232" w:rsidRDefault="00314FAF" w:rsidP="00314FAF">
      <w:pPr>
        <w:pStyle w:val="ListParagraph"/>
        <w:numPr>
          <w:ilvl w:val="0"/>
          <w:numId w:val="21"/>
        </w:numPr>
        <w:rPr>
          <w:rFonts w:ascii="Arial" w:hAnsi="Arial" w:cs="Arial"/>
          <w:sz w:val="24"/>
          <w:szCs w:val="24"/>
        </w:rPr>
      </w:pPr>
      <w:r w:rsidRPr="00D10232">
        <w:rPr>
          <w:rFonts w:ascii="Arial" w:hAnsi="Arial" w:cs="Arial"/>
          <w:sz w:val="24"/>
          <w:szCs w:val="24"/>
        </w:rPr>
        <w:t xml:space="preserve">an international applicant who has arrived in the UK but has not yet enrolled as a Cardiff Metropolitan University student </w:t>
      </w:r>
      <w:proofErr w:type="gramStart"/>
      <w:r w:rsidRPr="00D10232">
        <w:rPr>
          <w:rFonts w:ascii="Arial" w:hAnsi="Arial" w:cs="Arial"/>
          <w:sz w:val="24"/>
          <w:szCs w:val="24"/>
        </w:rPr>
        <w:t>or;</w:t>
      </w:r>
      <w:proofErr w:type="gramEnd"/>
      <w:r w:rsidRPr="00D10232">
        <w:rPr>
          <w:rFonts w:ascii="Arial" w:hAnsi="Arial" w:cs="Arial"/>
          <w:sz w:val="24"/>
          <w:szCs w:val="24"/>
        </w:rPr>
        <w:t xml:space="preserve"> </w:t>
      </w:r>
    </w:p>
    <w:p w14:paraId="034C3388" w14:textId="77777777" w:rsidR="00314FAF" w:rsidRPr="00D10232" w:rsidRDefault="00314FAF" w:rsidP="00314FAF">
      <w:pPr>
        <w:pStyle w:val="ListParagraph"/>
        <w:numPr>
          <w:ilvl w:val="0"/>
          <w:numId w:val="21"/>
        </w:numPr>
        <w:rPr>
          <w:rFonts w:ascii="Arial" w:hAnsi="Arial" w:cs="Arial"/>
          <w:sz w:val="24"/>
          <w:szCs w:val="24"/>
        </w:rPr>
      </w:pPr>
      <w:r w:rsidRPr="00D10232">
        <w:rPr>
          <w:rFonts w:ascii="Arial" w:hAnsi="Arial" w:cs="Arial"/>
          <w:sz w:val="24"/>
          <w:szCs w:val="24"/>
        </w:rPr>
        <w:t>an individual who is an enrolled international student.</w:t>
      </w:r>
    </w:p>
    <w:p w14:paraId="1D618DF3" w14:textId="77777777" w:rsidR="00314FAF" w:rsidRPr="00D10232" w:rsidRDefault="00314FAF" w:rsidP="00314FAF">
      <w:pPr>
        <w:pStyle w:val="ListParagraph"/>
        <w:rPr>
          <w:rFonts w:ascii="Arial" w:hAnsi="Arial" w:cs="Arial"/>
          <w:sz w:val="24"/>
          <w:szCs w:val="24"/>
        </w:rPr>
      </w:pPr>
    </w:p>
    <w:p w14:paraId="428F56D5" w14:textId="77777777" w:rsidR="00314FAF" w:rsidRPr="00D10232" w:rsidRDefault="00314FAF" w:rsidP="00314FAF">
      <w:pPr>
        <w:pStyle w:val="ListParagraph"/>
        <w:numPr>
          <w:ilvl w:val="0"/>
          <w:numId w:val="26"/>
        </w:numPr>
        <w:rPr>
          <w:rFonts w:ascii="Arial" w:hAnsi="Arial" w:cs="Arial"/>
          <w:b/>
          <w:bCs/>
          <w:sz w:val="24"/>
          <w:szCs w:val="24"/>
        </w:rPr>
      </w:pPr>
      <w:r w:rsidRPr="00D10232">
        <w:rPr>
          <w:rFonts w:ascii="Arial" w:hAnsi="Arial" w:cs="Arial"/>
          <w:b/>
          <w:bCs/>
          <w:sz w:val="24"/>
          <w:szCs w:val="24"/>
        </w:rPr>
        <w:t xml:space="preserve">Applicants </w:t>
      </w:r>
    </w:p>
    <w:p w14:paraId="1002F2A9" w14:textId="77777777" w:rsidR="00314FAF" w:rsidRPr="00D10232" w:rsidRDefault="00314FAF" w:rsidP="00314FAF">
      <w:pPr>
        <w:pStyle w:val="ListParagraph"/>
        <w:ind w:left="360"/>
        <w:rPr>
          <w:rFonts w:ascii="Arial" w:hAnsi="Arial" w:cs="Arial"/>
          <w:sz w:val="24"/>
          <w:szCs w:val="24"/>
        </w:rPr>
      </w:pPr>
    </w:p>
    <w:p w14:paraId="5C240998"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 xml:space="preserve">Prior to enrolment, concerns about a student visa holder’s genuine intentions or capability to study, may be raised by UK Border Force, UKVI or a Cardiff Met staff member. </w:t>
      </w:r>
    </w:p>
    <w:p w14:paraId="6D910201"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 xml:space="preserve">The applicant must be immediately contacted via telephone and invited to attend an interview at the University within 3 working days of the call. This will be followed up by an email invitation. An applicant will not be permitted to enrol in advance of the interview. </w:t>
      </w:r>
    </w:p>
    <w:p w14:paraId="6F06CEE1"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 xml:space="preserve">Once the latest enrolment date has passed, if no response has been received from the applicant, a report will be made to UKVI to confirm they have not enrolled and that the University is withdrawing their sponsorship. This will result in the cancellation of the applicant’s visa. </w:t>
      </w:r>
    </w:p>
    <w:p w14:paraId="733B8AF1" w14:textId="77777777" w:rsidR="00314FAF" w:rsidRPr="00D10232" w:rsidRDefault="00314FAF" w:rsidP="00314FAF">
      <w:pPr>
        <w:pStyle w:val="ListParagraph"/>
        <w:ind w:left="792"/>
        <w:rPr>
          <w:rFonts w:ascii="Arial" w:hAnsi="Arial" w:cs="Arial"/>
          <w:sz w:val="24"/>
          <w:szCs w:val="24"/>
        </w:rPr>
      </w:pPr>
    </w:p>
    <w:p w14:paraId="4E4E2D78" w14:textId="77777777" w:rsidR="00314FAF" w:rsidRDefault="00314FAF" w:rsidP="00314FAF">
      <w:pPr>
        <w:pStyle w:val="ListParagraph"/>
        <w:numPr>
          <w:ilvl w:val="0"/>
          <w:numId w:val="26"/>
        </w:numPr>
        <w:rPr>
          <w:rFonts w:ascii="Arial" w:hAnsi="Arial" w:cs="Arial"/>
          <w:b/>
          <w:bCs/>
          <w:sz w:val="24"/>
          <w:szCs w:val="24"/>
        </w:rPr>
      </w:pPr>
      <w:r w:rsidRPr="00D10232">
        <w:rPr>
          <w:rFonts w:ascii="Arial" w:hAnsi="Arial" w:cs="Arial"/>
          <w:b/>
          <w:bCs/>
          <w:sz w:val="24"/>
          <w:szCs w:val="24"/>
        </w:rPr>
        <w:t>Students</w:t>
      </w:r>
    </w:p>
    <w:p w14:paraId="30B6BB01" w14:textId="77777777" w:rsidR="00314FAF" w:rsidRPr="00D10232" w:rsidRDefault="00314FAF" w:rsidP="00314FAF">
      <w:pPr>
        <w:pStyle w:val="ListParagraph"/>
        <w:ind w:left="360"/>
        <w:rPr>
          <w:rFonts w:ascii="Arial" w:hAnsi="Arial" w:cs="Arial"/>
          <w:b/>
          <w:bCs/>
          <w:sz w:val="24"/>
          <w:szCs w:val="24"/>
        </w:rPr>
      </w:pPr>
    </w:p>
    <w:p w14:paraId="0B562A9C" w14:textId="6397161B" w:rsidR="00314FAF" w:rsidRDefault="00314FAF" w:rsidP="00314FAF">
      <w:pPr>
        <w:pStyle w:val="NoSpacing"/>
        <w:ind w:left="360"/>
        <w:rPr>
          <w:rFonts w:ascii="Arial" w:hAnsi="Arial" w:cs="Arial"/>
          <w:sz w:val="24"/>
          <w:szCs w:val="24"/>
        </w:rPr>
      </w:pPr>
      <w:r>
        <w:rPr>
          <w:rFonts w:ascii="Arial" w:hAnsi="Arial" w:cs="Arial"/>
          <w:sz w:val="24"/>
          <w:szCs w:val="24"/>
        </w:rPr>
        <w:t xml:space="preserve">2.1   </w:t>
      </w:r>
      <w:r w:rsidRPr="00314FAF">
        <w:rPr>
          <w:rFonts w:ascii="Arial" w:hAnsi="Arial" w:cs="Arial"/>
          <w:sz w:val="24"/>
          <w:szCs w:val="24"/>
        </w:rPr>
        <w:t xml:space="preserve">Once an applicant is enrolled at the University as a student, and the </w:t>
      </w:r>
    </w:p>
    <w:p w14:paraId="7805E214"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University </w:t>
      </w:r>
      <w:proofErr w:type="gramStart"/>
      <w:r w:rsidRPr="00314FAF">
        <w:rPr>
          <w:rFonts w:ascii="Arial" w:hAnsi="Arial" w:cs="Arial"/>
          <w:sz w:val="24"/>
          <w:szCs w:val="24"/>
        </w:rPr>
        <w:t>has  grounds</w:t>
      </w:r>
      <w:proofErr w:type="gramEnd"/>
      <w:r w:rsidRPr="00314FAF">
        <w:rPr>
          <w:rFonts w:ascii="Arial" w:hAnsi="Arial" w:cs="Arial"/>
          <w:sz w:val="24"/>
          <w:szCs w:val="24"/>
        </w:rPr>
        <w:t xml:space="preserve"> to believe that a place was obtained </w:t>
      </w:r>
      <w:proofErr w:type="gramStart"/>
      <w:r w:rsidRPr="00314FAF">
        <w:rPr>
          <w:rFonts w:ascii="Arial" w:hAnsi="Arial" w:cs="Arial"/>
          <w:sz w:val="24"/>
          <w:szCs w:val="24"/>
        </w:rPr>
        <w:t>on the basis of</w:t>
      </w:r>
      <w:proofErr w:type="gramEnd"/>
      <w:r w:rsidRPr="00314FAF">
        <w:rPr>
          <w:rFonts w:ascii="Arial" w:hAnsi="Arial" w:cs="Arial"/>
          <w:sz w:val="24"/>
          <w:szCs w:val="24"/>
        </w:rPr>
        <w:t xml:space="preserve"> </w:t>
      </w:r>
      <w:r>
        <w:rPr>
          <w:rFonts w:ascii="Arial" w:hAnsi="Arial" w:cs="Arial"/>
          <w:sz w:val="24"/>
          <w:szCs w:val="24"/>
        </w:rPr>
        <w:t xml:space="preserve"> </w:t>
      </w:r>
    </w:p>
    <w:p w14:paraId="574015B3"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fraudulent, false, incorrect or misleading information then the student may</w:t>
      </w:r>
      <w:r>
        <w:rPr>
          <w:rFonts w:ascii="Arial" w:hAnsi="Arial" w:cs="Arial"/>
          <w:sz w:val="24"/>
          <w:szCs w:val="24"/>
        </w:rPr>
        <w:t xml:space="preserve"> </w:t>
      </w:r>
    </w:p>
    <w:p w14:paraId="4FA166D7" w14:textId="752F1EB0" w:rsidR="00314FAF" w:rsidRPr="00314FAF" w:rsidRDefault="00314FAF" w:rsidP="00314FAF">
      <w:pPr>
        <w:pStyle w:val="NoSpacing"/>
        <w:ind w:left="720"/>
        <w:rPr>
          <w:rStyle w:val="Hyperlink"/>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be dealt with under this procedure or referred under the </w:t>
      </w:r>
      <w:r>
        <w:rPr>
          <w:rFonts w:ascii="Arial" w:hAnsi="Arial" w:cs="Arial"/>
          <w:sz w:val="24"/>
          <w:szCs w:val="24"/>
        </w:rPr>
        <w:fldChar w:fldCharType="begin"/>
      </w:r>
      <w:r>
        <w:rPr>
          <w:rFonts w:ascii="Arial" w:hAnsi="Arial" w:cs="Arial"/>
          <w:sz w:val="24"/>
          <w:szCs w:val="24"/>
        </w:rPr>
        <w:instrText>HYPERLINK "https://www.cardiffmet.ac.uk/media/cardiff-met/content-assets/english-documents/The-Use-of-Fraudulent-False-Incorrect-or-Misleading-Information-to-Gain-Admission-to-the-University-Policy-1.docx"</w:instrText>
      </w:r>
      <w:r>
        <w:rPr>
          <w:rFonts w:ascii="Arial" w:hAnsi="Arial" w:cs="Arial"/>
          <w:sz w:val="24"/>
          <w:szCs w:val="24"/>
        </w:rPr>
      </w:r>
      <w:r>
        <w:rPr>
          <w:rFonts w:ascii="Arial" w:hAnsi="Arial" w:cs="Arial"/>
          <w:sz w:val="24"/>
          <w:szCs w:val="24"/>
        </w:rPr>
        <w:fldChar w:fldCharType="separate"/>
      </w:r>
      <w:r w:rsidRPr="00314FAF">
        <w:rPr>
          <w:rStyle w:val="Hyperlink"/>
          <w:rFonts w:ascii="Arial" w:hAnsi="Arial" w:cs="Arial"/>
          <w:sz w:val="24"/>
          <w:szCs w:val="24"/>
        </w:rPr>
        <w:t>Policy on the Use o</w:t>
      </w:r>
      <w:r w:rsidRPr="00314FAF">
        <w:rPr>
          <w:rStyle w:val="Hyperlink"/>
          <w:rFonts w:ascii="Arial" w:hAnsi="Arial" w:cs="Arial"/>
          <w:sz w:val="24"/>
          <w:szCs w:val="24"/>
        </w:rPr>
        <w:t xml:space="preserve">f  </w:t>
      </w:r>
    </w:p>
    <w:p w14:paraId="2A752FE6" w14:textId="77777777" w:rsidR="00314FAF" w:rsidRPr="00314FAF" w:rsidRDefault="00314FAF" w:rsidP="00314FAF">
      <w:pPr>
        <w:pStyle w:val="NoSpacing"/>
        <w:ind w:left="720"/>
        <w:rPr>
          <w:rStyle w:val="Hyperlink"/>
          <w:rFonts w:ascii="Arial" w:hAnsi="Arial" w:cs="Arial"/>
          <w:sz w:val="24"/>
          <w:szCs w:val="24"/>
        </w:rPr>
      </w:pPr>
      <w:r w:rsidRPr="00314FAF">
        <w:rPr>
          <w:rStyle w:val="Hyperlink"/>
          <w:rFonts w:ascii="Arial" w:hAnsi="Arial" w:cs="Arial"/>
          <w:sz w:val="24"/>
          <w:szCs w:val="24"/>
          <w:u w:val="none"/>
        </w:rPr>
        <w:t xml:space="preserve">   </w:t>
      </w:r>
      <w:r w:rsidRPr="00314FAF">
        <w:rPr>
          <w:rStyle w:val="Hyperlink"/>
          <w:rFonts w:ascii="Arial" w:hAnsi="Arial" w:cs="Arial"/>
          <w:sz w:val="24"/>
          <w:szCs w:val="24"/>
        </w:rPr>
        <w:t>Fraudulent, False, Incorrect or Misleading Information</w:t>
      </w:r>
      <w:r w:rsidRPr="00314FAF">
        <w:rPr>
          <w:rStyle w:val="Hyperlink"/>
          <w:rFonts w:ascii="Arial" w:hAnsi="Arial" w:cs="Arial"/>
          <w:sz w:val="24"/>
          <w:szCs w:val="24"/>
        </w:rPr>
        <w:t xml:space="preserve"> to Gain Admission to  </w:t>
      </w:r>
    </w:p>
    <w:p w14:paraId="6ED03809" w14:textId="0A7A1972" w:rsidR="00314FAF" w:rsidRDefault="00314FAF" w:rsidP="00314FAF">
      <w:pPr>
        <w:pStyle w:val="NoSpacing"/>
        <w:ind w:left="720"/>
        <w:rPr>
          <w:rFonts w:ascii="Arial" w:hAnsi="Arial" w:cs="Arial"/>
          <w:sz w:val="24"/>
          <w:szCs w:val="24"/>
        </w:rPr>
      </w:pPr>
      <w:r w:rsidRPr="00314FAF">
        <w:rPr>
          <w:rStyle w:val="Hyperlink"/>
          <w:rFonts w:ascii="Arial" w:hAnsi="Arial" w:cs="Arial"/>
          <w:sz w:val="24"/>
          <w:szCs w:val="24"/>
          <w:u w:val="none"/>
        </w:rPr>
        <w:t xml:space="preserve">   </w:t>
      </w:r>
      <w:r w:rsidRPr="00314FAF">
        <w:rPr>
          <w:rStyle w:val="Hyperlink"/>
          <w:rFonts w:ascii="Arial" w:hAnsi="Arial" w:cs="Arial"/>
          <w:sz w:val="24"/>
          <w:szCs w:val="24"/>
        </w:rPr>
        <w:t>the University</w:t>
      </w:r>
      <w:r>
        <w:rPr>
          <w:rFonts w:ascii="Arial" w:hAnsi="Arial" w:cs="Arial"/>
          <w:sz w:val="24"/>
          <w:szCs w:val="24"/>
        </w:rPr>
        <w:fldChar w:fldCharType="end"/>
      </w:r>
      <w:r w:rsidRPr="00314FAF">
        <w:rPr>
          <w:rFonts w:ascii="Arial" w:hAnsi="Arial" w:cs="Arial"/>
          <w:sz w:val="24"/>
          <w:szCs w:val="24"/>
        </w:rPr>
        <w:t xml:space="preserve"> or the </w:t>
      </w:r>
      <w:hyperlink r:id="rId21" w:history="1">
        <w:r w:rsidRPr="00314FAF">
          <w:rPr>
            <w:rStyle w:val="Hyperlink"/>
            <w:rFonts w:ascii="Arial" w:hAnsi="Arial" w:cs="Arial"/>
            <w:sz w:val="24"/>
            <w:szCs w:val="24"/>
          </w:rPr>
          <w:t>Student Disciplinary Procedure.</w:t>
        </w:r>
      </w:hyperlink>
      <w:r w:rsidRPr="00314FAF">
        <w:rPr>
          <w:rFonts w:ascii="Arial" w:hAnsi="Arial" w:cs="Arial"/>
          <w:sz w:val="24"/>
          <w:szCs w:val="24"/>
        </w:rPr>
        <w:t xml:space="preserve"> The University</w:t>
      </w:r>
      <w:r>
        <w:rPr>
          <w:rFonts w:ascii="Arial" w:hAnsi="Arial" w:cs="Arial"/>
          <w:sz w:val="24"/>
          <w:szCs w:val="24"/>
        </w:rPr>
        <w:t xml:space="preserve">  </w:t>
      </w:r>
    </w:p>
    <w:p w14:paraId="6EB332DD" w14:textId="77777777" w:rsidR="00314FAF" w:rsidRDefault="00314FAF" w:rsidP="00314FAF">
      <w:pPr>
        <w:pStyle w:val="NoSpacing"/>
        <w:ind w:left="72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reserves the right to determine which procedure is the most appropriate for </w:t>
      </w:r>
    </w:p>
    <w:p w14:paraId="16DB50B9" w14:textId="77777777" w:rsidR="00314FAF" w:rsidRDefault="00314FAF" w:rsidP="00314FAF">
      <w:pPr>
        <w:pStyle w:val="NoSpacing"/>
        <w:ind w:left="72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each case.</w:t>
      </w:r>
    </w:p>
    <w:p w14:paraId="4D7B66E7" w14:textId="0849F670" w:rsidR="00314FAF" w:rsidRDefault="00314FAF" w:rsidP="00314FAF">
      <w:pPr>
        <w:pStyle w:val="NoSpacing"/>
        <w:ind w:firstLine="360"/>
        <w:rPr>
          <w:rFonts w:ascii="Arial" w:hAnsi="Arial" w:cs="Arial"/>
          <w:sz w:val="24"/>
          <w:szCs w:val="24"/>
        </w:rPr>
      </w:pPr>
      <w:r>
        <w:rPr>
          <w:rFonts w:ascii="Arial" w:hAnsi="Arial" w:cs="Arial"/>
          <w:sz w:val="24"/>
          <w:szCs w:val="24"/>
        </w:rPr>
        <w:t>2.2    Where</w:t>
      </w:r>
      <w:r w:rsidRPr="00314FAF">
        <w:rPr>
          <w:rFonts w:ascii="Arial" w:hAnsi="Arial" w:cs="Arial"/>
          <w:sz w:val="24"/>
          <w:szCs w:val="24"/>
        </w:rPr>
        <w:t xml:space="preserve"> the Student is to be investigated under the Intention to Study </w:t>
      </w:r>
    </w:p>
    <w:p w14:paraId="3E8B2DED"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Assessment Policy, they will be invited to attend an interview to allow them </w:t>
      </w:r>
    </w:p>
    <w:p w14:paraId="39951C58"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to respond to concerns that have been raised about their genuine intention </w:t>
      </w:r>
    </w:p>
    <w:p w14:paraId="513B0AF5" w14:textId="2465E1C4" w:rsidR="00314FAF" w:rsidRP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and/ or academic/ language capability to study at the University.  </w:t>
      </w:r>
    </w:p>
    <w:p w14:paraId="61203AC9" w14:textId="77777777" w:rsidR="00314FAF" w:rsidRPr="00D10232" w:rsidRDefault="00314FAF" w:rsidP="00314FAF">
      <w:pPr>
        <w:pStyle w:val="ListParagraph"/>
        <w:ind w:left="792"/>
        <w:rPr>
          <w:rFonts w:ascii="Arial" w:hAnsi="Arial" w:cs="Arial"/>
          <w:sz w:val="24"/>
          <w:szCs w:val="24"/>
        </w:rPr>
      </w:pPr>
    </w:p>
    <w:p w14:paraId="2DF5C8E1" w14:textId="270DE3C7" w:rsidR="00314FAF" w:rsidRDefault="00314FAF" w:rsidP="00314FAF">
      <w:pPr>
        <w:pStyle w:val="ListParagraph"/>
        <w:numPr>
          <w:ilvl w:val="0"/>
          <w:numId w:val="26"/>
        </w:numPr>
        <w:rPr>
          <w:rFonts w:ascii="Arial" w:hAnsi="Arial" w:cs="Arial"/>
          <w:b/>
          <w:bCs/>
          <w:sz w:val="24"/>
          <w:szCs w:val="24"/>
        </w:rPr>
      </w:pPr>
      <w:r w:rsidRPr="00D10232">
        <w:rPr>
          <w:rFonts w:ascii="Arial" w:hAnsi="Arial" w:cs="Arial"/>
          <w:b/>
          <w:bCs/>
          <w:sz w:val="24"/>
          <w:szCs w:val="24"/>
        </w:rPr>
        <w:t>Interview for Applicants and Students</w:t>
      </w:r>
    </w:p>
    <w:p w14:paraId="21525203" w14:textId="77777777" w:rsidR="00314FAF" w:rsidRPr="00314FAF" w:rsidRDefault="00314FAF" w:rsidP="00314FAF">
      <w:pPr>
        <w:pStyle w:val="ListParagraph"/>
        <w:ind w:left="360"/>
        <w:rPr>
          <w:rFonts w:ascii="Arial" w:hAnsi="Arial" w:cs="Arial"/>
          <w:b/>
          <w:bCs/>
          <w:sz w:val="24"/>
          <w:szCs w:val="24"/>
        </w:rPr>
      </w:pPr>
    </w:p>
    <w:p w14:paraId="12A774F8" w14:textId="7B76F3B6" w:rsidR="00314FAF" w:rsidRDefault="00314FAF" w:rsidP="00314FAF">
      <w:pPr>
        <w:pStyle w:val="NoSpacing"/>
        <w:ind w:left="360"/>
        <w:rPr>
          <w:rFonts w:ascii="Arial" w:hAnsi="Arial" w:cs="Arial"/>
          <w:sz w:val="24"/>
          <w:szCs w:val="24"/>
        </w:rPr>
      </w:pPr>
      <w:r>
        <w:rPr>
          <w:rFonts w:ascii="Arial" w:hAnsi="Arial" w:cs="Arial"/>
          <w:sz w:val="24"/>
          <w:szCs w:val="24"/>
        </w:rPr>
        <w:t xml:space="preserve">3.1   </w:t>
      </w:r>
      <w:r w:rsidRPr="00314FAF">
        <w:rPr>
          <w:rFonts w:ascii="Arial" w:hAnsi="Arial" w:cs="Arial"/>
          <w:sz w:val="24"/>
          <w:szCs w:val="24"/>
        </w:rPr>
        <w:t xml:space="preserve">Two members of the Immigration Compliance team will conduct the </w:t>
      </w:r>
      <w:r>
        <w:rPr>
          <w:rFonts w:ascii="Arial" w:hAnsi="Arial" w:cs="Arial"/>
          <w:sz w:val="24"/>
          <w:szCs w:val="24"/>
        </w:rPr>
        <w:t xml:space="preserve">  </w:t>
      </w:r>
    </w:p>
    <w:p w14:paraId="150C7B5A"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interview and the interview will be video recorded. The recorded interview </w:t>
      </w:r>
    </w:p>
    <w:p w14:paraId="6BDB8A38"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will be forwarded to a panel along with any recordings of previous credibility </w:t>
      </w:r>
    </w:p>
    <w:p w14:paraId="72DA3490"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interviews (where applicable), as well as relevant academic documentation </w:t>
      </w:r>
    </w:p>
    <w:p w14:paraId="148F3777"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and a recommendation on how to proceed. This provides the panel with all </w:t>
      </w:r>
    </w:p>
    <w:p w14:paraId="49282F50" w14:textId="2466EA07" w:rsidR="00314FAF" w:rsidRPr="00314FAF" w:rsidRDefault="00314FAF" w:rsidP="00314FAF">
      <w:pPr>
        <w:pStyle w:val="NoSpacing"/>
        <w:ind w:left="360"/>
        <w:rPr>
          <w:rFonts w:ascii="Arial" w:hAnsi="Arial" w:cs="Arial"/>
          <w:sz w:val="24"/>
          <w:szCs w:val="24"/>
        </w:rPr>
      </w:pPr>
      <w:r>
        <w:rPr>
          <w:rFonts w:ascii="Arial" w:hAnsi="Arial" w:cs="Arial"/>
          <w:sz w:val="24"/>
          <w:szCs w:val="24"/>
        </w:rPr>
        <w:lastRenderedPageBreak/>
        <w:t xml:space="preserve">        </w:t>
      </w:r>
      <w:r w:rsidRPr="00314FAF">
        <w:rPr>
          <w:rFonts w:ascii="Arial" w:hAnsi="Arial" w:cs="Arial"/>
          <w:sz w:val="24"/>
          <w:szCs w:val="24"/>
        </w:rPr>
        <w:t xml:space="preserve">available details required to determine the outcome. </w:t>
      </w:r>
    </w:p>
    <w:p w14:paraId="5DDB5E4D" w14:textId="6813D85F" w:rsidR="00314FAF" w:rsidRDefault="00314FAF" w:rsidP="00314FAF">
      <w:pPr>
        <w:pStyle w:val="NoSpacing"/>
        <w:ind w:left="360"/>
        <w:rPr>
          <w:rFonts w:ascii="Arial" w:hAnsi="Arial" w:cs="Arial"/>
          <w:sz w:val="24"/>
          <w:szCs w:val="24"/>
        </w:rPr>
      </w:pPr>
      <w:r>
        <w:rPr>
          <w:rFonts w:ascii="Arial" w:hAnsi="Arial" w:cs="Arial"/>
          <w:sz w:val="24"/>
          <w:szCs w:val="24"/>
        </w:rPr>
        <w:t xml:space="preserve">3.2   </w:t>
      </w:r>
      <w:r w:rsidRPr="00314FAF">
        <w:rPr>
          <w:rFonts w:ascii="Arial" w:hAnsi="Arial" w:cs="Arial"/>
          <w:sz w:val="24"/>
          <w:szCs w:val="24"/>
        </w:rPr>
        <w:t xml:space="preserve">The panel will consist of the Director of Global Engagement or nominee and </w:t>
      </w:r>
      <w:r>
        <w:rPr>
          <w:rFonts w:ascii="Arial" w:hAnsi="Arial" w:cs="Arial"/>
          <w:sz w:val="24"/>
          <w:szCs w:val="24"/>
        </w:rPr>
        <w:t xml:space="preserve">     </w:t>
      </w:r>
    </w:p>
    <w:p w14:paraId="14FEA506"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the Chief Marketing, Communications and Student Recruitment Officer or </w:t>
      </w:r>
    </w:p>
    <w:p w14:paraId="25ABE628" w14:textId="4239717E" w:rsidR="00314FAF" w:rsidRP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nominee.</w:t>
      </w:r>
    </w:p>
    <w:p w14:paraId="1C4A3FC6" w14:textId="02DC9ADC" w:rsidR="00314FAF" w:rsidRDefault="00314FAF" w:rsidP="00314FAF">
      <w:pPr>
        <w:pStyle w:val="NoSpacing"/>
        <w:rPr>
          <w:rFonts w:ascii="Arial" w:hAnsi="Arial" w:cs="Arial"/>
          <w:sz w:val="24"/>
          <w:szCs w:val="24"/>
        </w:rPr>
      </w:pPr>
      <w:r>
        <w:rPr>
          <w:rFonts w:ascii="Arial" w:hAnsi="Arial" w:cs="Arial"/>
          <w:sz w:val="24"/>
          <w:szCs w:val="24"/>
        </w:rPr>
        <w:t xml:space="preserve">     3.3   </w:t>
      </w:r>
      <w:r w:rsidRPr="00314FAF">
        <w:rPr>
          <w:rFonts w:ascii="Arial" w:hAnsi="Arial" w:cs="Arial"/>
          <w:sz w:val="24"/>
          <w:szCs w:val="24"/>
        </w:rPr>
        <w:t xml:space="preserve">The applicant or student will receive the outcome of the Intention to Study </w:t>
      </w:r>
    </w:p>
    <w:p w14:paraId="4EA95B0E" w14:textId="0B24EE31" w:rsidR="00314FAF" w:rsidRPr="00314FAF" w:rsidRDefault="00314FAF" w:rsidP="00314FAF">
      <w:pPr>
        <w:pStyle w:val="NoSpacing"/>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Assessment within 5 working days of the interview. </w:t>
      </w:r>
    </w:p>
    <w:p w14:paraId="08B9D1A5" w14:textId="4224E473" w:rsidR="00314FAF" w:rsidRDefault="00314FAF" w:rsidP="00314FAF">
      <w:pPr>
        <w:pStyle w:val="NoSpacing"/>
        <w:rPr>
          <w:rFonts w:ascii="Arial" w:hAnsi="Arial" w:cs="Arial"/>
          <w:sz w:val="24"/>
          <w:szCs w:val="24"/>
        </w:rPr>
      </w:pPr>
      <w:r>
        <w:rPr>
          <w:rFonts w:ascii="Arial" w:hAnsi="Arial" w:cs="Arial"/>
          <w:sz w:val="24"/>
          <w:szCs w:val="24"/>
        </w:rPr>
        <w:t xml:space="preserve">     3.4   </w:t>
      </w:r>
      <w:r w:rsidRPr="00314FAF">
        <w:rPr>
          <w:rFonts w:ascii="Arial" w:hAnsi="Arial" w:cs="Arial"/>
          <w:sz w:val="24"/>
          <w:szCs w:val="24"/>
        </w:rPr>
        <w:t xml:space="preserve">All data and recordings will be stored securely and handled in line with </w:t>
      </w:r>
    </w:p>
    <w:p w14:paraId="52170FB6" w14:textId="63CA9AC8" w:rsidR="00314FAF" w:rsidRPr="00314FAF" w:rsidRDefault="00314FAF" w:rsidP="00314FAF">
      <w:pPr>
        <w:pStyle w:val="NoSpacing"/>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GDPR guidelines.</w:t>
      </w:r>
    </w:p>
    <w:p w14:paraId="1CF6DAFD" w14:textId="32223397" w:rsidR="00314FAF" w:rsidRDefault="00314FAF" w:rsidP="00314FAF">
      <w:pPr>
        <w:pStyle w:val="NoSpacing"/>
        <w:rPr>
          <w:rFonts w:ascii="Arial" w:hAnsi="Arial" w:cs="Arial"/>
          <w:sz w:val="24"/>
          <w:szCs w:val="24"/>
        </w:rPr>
      </w:pPr>
      <w:r>
        <w:rPr>
          <w:rFonts w:ascii="Arial" w:hAnsi="Arial" w:cs="Arial"/>
          <w:sz w:val="24"/>
          <w:szCs w:val="24"/>
        </w:rPr>
        <w:t xml:space="preserve">     3.5   </w:t>
      </w:r>
      <w:r w:rsidRPr="00314FAF">
        <w:rPr>
          <w:rFonts w:ascii="Arial" w:hAnsi="Arial" w:cs="Arial"/>
          <w:sz w:val="24"/>
          <w:szCs w:val="24"/>
        </w:rPr>
        <w:t xml:space="preserve">Once a decision has been reached, the Immigration Compliance Team will </w:t>
      </w:r>
    </w:p>
    <w:p w14:paraId="5938B193" w14:textId="77777777" w:rsidR="00314FAF" w:rsidRDefault="00314FAF" w:rsidP="00314FAF">
      <w:pPr>
        <w:pStyle w:val="NoSpacing"/>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 xml:space="preserve">inform the Applicant or Student via email and provide instructions on the </w:t>
      </w:r>
    </w:p>
    <w:p w14:paraId="59C29AF9" w14:textId="5E12FD96" w:rsidR="00314FAF" w:rsidRPr="00314FAF" w:rsidRDefault="00314FAF" w:rsidP="00314FAF">
      <w:pPr>
        <w:pStyle w:val="NoSpacing"/>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appropriate next steps.</w:t>
      </w:r>
    </w:p>
    <w:p w14:paraId="1AF1779F" w14:textId="63F5A35A" w:rsidR="00314FAF" w:rsidRDefault="00314FAF" w:rsidP="00314FAF">
      <w:pPr>
        <w:pStyle w:val="NoSpacing"/>
        <w:rPr>
          <w:rFonts w:ascii="Arial" w:hAnsi="Arial" w:cs="Arial"/>
          <w:sz w:val="24"/>
          <w:szCs w:val="24"/>
        </w:rPr>
      </w:pPr>
      <w:r>
        <w:rPr>
          <w:rFonts w:ascii="Arial" w:hAnsi="Arial" w:cs="Arial"/>
          <w:sz w:val="24"/>
          <w:szCs w:val="24"/>
        </w:rPr>
        <w:t xml:space="preserve">     3.6   </w:t>
      </w:r>
      <w:r w:rsidRPr="00314FAF">
        <w:rPr>
          <w:rFonts w:ascii="Arial" w:hAnsi="Arial" w:cs="Arial"/>
          <w:sz w:val="24"/>
          <w:szCs w:val="24"/>
        </w:rPr>
        <w:t xml:space="preserve">The University will inform UK Border Force and/or UKVI of the outcome </w:t>
      </w:r>
      <w:r>
        <w:rPr>
          <w:rFonts w:ascii="Arial" w:hAnsi="Arial" w:cs="Arial"/>
          <w:sz w:val="24"/>
          <w:szCs w:val="24"/>
        </w:rPr>
        <w:t xml:space="preserve"> </w:t>
      </w:r>
    </w:p>
    <w:p w14:paraId="19C024D7" w14:textId="08B4AFE3" w:rsidR="00314FAF" w:rsidRPr="00314FAF" w:rsidRDefault="00314FAF" w:rsidP="00314FAF">
      <w:pPr>
        <w:pStyle w:val="NoSpacing"/>
        <w:rPr>
          <w:rFonts w:ascii="Arial" w:hAnsi="Arial" w:cs="Arial"/>
          <w:sz w:val="24"/>
          <w:szCs w:val="24"/>
        </w:rPr>
      </w:pPr>
      <w:r>
        <w:rPr>
          <w:rFonts w:ascii="Arial" w:hAnsi="Arial" w:cs="Arial"/>
          <w:sz w:val="24"/>
          <w:szCs w:val="24"/>
        </w:rPr>
        <w:t xml:space="preserve">             </w:t>
      </w:r>
      <w:r w:rsidRPr="00314FAF">
        <w:rPr>
          <w:rFonts w:ascii="Arial" w:hAnsi="Arial" w:cs="Arial"/>
          <w:sz w:val="24"/>
          <w:szCs w:val="24"/>
        </w:rPr>
        <w:t>where appropriate.</w:t>
      </w:r>
    </w:p>
    <w:p w14:paraId="7B521289" w14:textId="77777777" w:rsidR="00314FAF" w:rsidRPr="00D10232" w:rsidRDefault="00314FAF" w:rsidP="00314FAF">
      <w:pPr>
        <w:pStyle w:val="ListParagraph"/>
        <w:ind w:left="792"/>
        <w:rPr>
          <w:rFonts w:ascii="Arial" w:hAnsi="Arial" w:cs="Arial"/>
          <w:sz w:val="24"/>
          <w:szCs w:val="24"/>
        </w:rPr>
      </w:pPr>
    </w:p>
    <w:p w14:paraId="169E0816" w14:textId="77777777" w:rsidR="00314FAF" w:rsidRDefault="00314FAF" w:rsidP="00314FAF">
      <w:pPr>
        <w:pStyle w:val="ListParagraph"/>
        <w:numPr>
          <w:ilvl w:val="0"/>
          <w:numId w:val="26"/>
        </w:numPr>
        <w:rPr>
          <w:rFonts w:ascii="Arial" w:hAnsi="Arial" w:cs="Arial"/>
          <w:b/>
          <w:bCs/>
          <w:sz w:val="24"/>
          <w:szCs w:val="24"/>
        </w:rPr>
      </w:pPr>
      <w:r w:rsidRPr="00D10232">
        <w:rPr>
          <w:rFonts w:ascii="Arial" w:hAnsi="Arial" w:cs="Arial"/>
          <w:b/>
          <w:bCs/>
          <w:sz w:val="24"/>
          <w:szCs w:val="24"/>
        </w:rPr>
        <w:t>Possible outcomes for Applicants</w:t>
      </w:r>
    </w:p>
    <w:p w14:paraId="47A8E046" w14:textId="77777777" w:rsidR="00314FAF" w:rsidRPr="00D10232" w:rsidRDefault="00314FAF" w:rsidP="00314FAF">
      <w:pPr>
        <w:pStyle w:val="ListParagraph"/>
        <w:ind w:left="360"/>
        <w:rPr>
          <w:rFonts w:ascii="Arial" w:hAnsi="Arial" w:cs="Arial"/>
          <w:b/>
          <w:bCs/>
          <w:sz w:val="24"/>
          <w:szCs w:val="24"/>
        </w:rPr>
      </w:pPr>
    </w:p>
    <w:p w14:paraId="34B0C4AF" w14:textId="77777777" w:rsidR="00314FAF" w:rsidRDefault="00314FAF" w:rsidP="00314FAF">
      <w:pPr>
        <w:pStyle w:val="ListParagraph"/>
        <w:ind w:left="360"/>
        <w:rPr>
          <w:rFonts w:ascii="Arial" w:hAnsi="Arial" w:cs="Arial"/>
          <w:b/>
          <w:bCs/>
          <w:sz w:val="24"/>
          <w:szCs w:val="24"/>
        </w:rPr>
      </w:pPr>
      <w:r>
        <w:rPr>
          <w:rFonts w:ascii="Arial" w:hAnsi="Arial" w:cs="Arial"/>
          <w:b/>
          <w:bCs/>
          <w:sz w:val="24"/>
          <w:szCs w:val="24"/>
        </w:rPr>
        <w:t>The Panel may agree one of the following outcomes:</w:t>
      </w:r>
    </w:p>
    <w:p w14:paraId="7C762C96" w14:textId="77777777" w:rsidR="00314FAF" w:rsidRPr="00D10232" w:rsidRDefault="00314FAF" w:rsidP="00314FAF">
      <w:pPr>
        <w:pStyle w:val="ListParagraph"/>
        <w:ind w:left="360"/>
        <w:rPr>
          <w:rFonts w:ascii="Arial" w:hAnsi="Arial" w:cs="Arial"/>
          <w:b/>
          <w:bCs/>
          <w:sz w:val="24"/>
          <w:szCs w:val="24"/>
        </w:rPr>
      </w:pPr>
    </w:p>
    <w:p w14:paraId="5C996D7A" w14:textId="04122625" w:rsidR="00314FAF" w:rsidRPr="00D10232" w:rsidRDefault="00314FAF" w:rsidP="00314FAF">
      <w:pPr>
        <w:pStyle w:val="ListParagraph"/>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.1 </w:t>
      </w:r>
      <w:r w:rsidRPr="00F15042">
        <w:rPr>
          <w:rFonts w:ascii="Arial" w:hAnsi="Arial" w:cs="Arial"/>
          <w:b/>
          <w:bCs/>
          <w:sz w:val="24"/>
          <w:szCs w:val="24"/>
          <w:u w:val="single"/>
        </w:rPr>
        <w:t>Enrolment is permitted</w:t>
      </w:r>
      <w:r w:rsidRPr="00D10232">
        <w:rPr>
          <w:rFonts w:ascii="Arial" w:hAnsi="Arial" w:cs="Arial"/>
          <w:sz w:val="24"/>
          <w:szCs w:val="24"/>
          <w:u w:val="single"/>
        </w:rPr>
        <w:t>:</w:t>
      </w:r>
    </w:p>
    <w:p w14:paraId="0509CC3F" w14:textId="0156C3B3" w:rsidR="00314FAF" w:rsidRDefault="00314FAF" w:rsidP="00314FAF">
      <w:pPr>
        <w:pStyle w:val="NoSpacing"/>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.1.1 Where the applicant </w:t>
      </w:r>
      <w:proofErr w:type="gramStart"/>
      <w:r w:rsidRPr="00D10232">
        <w:rPr>
          <w:rFonts w:ascii="Arial" w:hAnsi="Arial" w:cs="Arial"/>
          <w:sz w:val="24"/>
          <w:szCs w:val="24"/>
        </w:rPr>
        <w:t>is abl</w:t>
      </w:r>
      <w:r w:rsidR="00E766D9">
        <w:rPr>
          <w:rFonts w:ascii="Arial" w:hAnsi="Arial" w:cs="Arial"/>
          <w:sz w:val="24"/>
          <w:szCs w:val="24"/>
        </w:rPr>
        <w:t>e</w:t>
      </w:r>
      <w:r w:rsidRPr="00D10232">
        <w:rPr>
          <w:rFonts w:ascii="Arial" w:hAnsi="Arial" w:cs="Arial"/>
          <w:sz w:val="24"/>
          <w:szCs w:val="24"/>
        </w:rPr>
        <w:t xml:space="preserve"> to</w:t>
      </w:r>
      <w:proofErr w:type="gramEnd"/>
      <w:r w:rsidRPr="00D10232">
        <w:rPr>
          <w:rFonts w:ascii="Arial" w:hAnsi="Arial" w:cs="Arial"/>
          <w:sz w:val="24"/>
          <w:szCs w:val="24"/>
        </w:rPr>
        <w:t xml:space="preserve"> </w:t>
      </w:r>
      <w:r>
        <w:rPr>
          <w:rFonts w:ascii="Arial" w:hAnsi="Arial" w:cs="Arial"/>
          <w:sz w:val="24"/>
          <w:szCs w:val="24"/>
        </w:rPr>
        <w:t>respond to</w:t>
      </w:r>
      <w:r w:rsidRPr="00D10232">
        <w:rPr>
          <w:rFonts w:ascii="Arial" w:hAnsi="Arial" w:cs="Arial"/>
          <w:sz w:val="24"/>
          <w:szCs w:val="24"/>
        </w:rPr>
        <w:t xml:space="preserve"> the interview questions </w:t>
      </w:r>
    </w:p>
    <w:p w14:paraId="4E41370D" w14:textId="77777777" w:rsidR="00314FAF" w:rsidRDefault="00314FAF" w:rsidP="00314FAF">
      <w:pPr>
        <w:pStyle w:val="NoSpacing"/>
        <w:ind w:firstLine="72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with </w:t>
      </w:r>
      <w:r>
        <w:rPr>
          <w:rFonts w:ascii="Arial" w:hAnsi="Arial" w:cs="Arial"/>
          <w:sz w:val="24"/>
          <w:szCs w:val="24"/>
        </w:rPr>
        <w:t xml:space="preserve">the expected level of English language competence as confirmed in </w:t>
      </w:r>
      <w:r>
        <w:rPr>
          <w:rFonts w:ascii="Arial" w:hAnsi="Arial" w:cs="Arial"/>
          <w:sz w:val="24"/>
          <w:szCs w:val="24"/>
        </w:rPr>
        <w:t xml:space="preserve"> </w:t>
      </w:r>
    </w:p>
    <w:p w14:paraId="5A998F6A" w14:textId="77777777" w:rsidR="00314FAF" w:rsidRDefault="00314FAF" w:rsidP="00314FAF">
      <w:pPr>
        <w:pStyle w:val="NoSpacing"/>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their English language qualification/evidence submitted when applying to </w:t>
      </w:r>
    </w:p>
    <w:p w14:paraId="6A1FA7B9" w14:textId="77777777" w:rsidR="00314FAF" w:rsidRDefault="00314FAF" w:rsidP="00314FAF">
      <w:pPr>
        <w:pStyle w:val="NoSpacing"/>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study at the university, </w:t>
      </w:r>
      <w:r w:rsidRPr="00D10232">
        <w:rPr>
          <w:rFonts w:ascii="Arial" w:hAnsi="Arial" w:cs="Arial"/>
          <w:sz w:val="24"/>
          <w:szCs w:val="24"/>
        </w:rPr>
        <w:t>and</w:t>
      </w:r>
      <w:r>
        <w:rPr>
          <w:rFonts w:ascii="Arial" w:hAnsi="Arial" w:cs="Arial"/>
          <w:sz w:val="24"/>
          <w:szCs w:val="24"/>
        </w:rPr>
        <w:t xml:space="preserve"> they show they understand all questions and </w:t>
      </w:r>
    </w:p>
    <w:p w14:paraId="63ED4814" w14:textId="4447DBA4" w:rsidR="00314FAF" w:rsidRPr="00D10232" w:rsidRDefault="00314FAF" w:rsidP="00314FAF">
      <w:pPr>
        <w:pStyle w:val="NoSpacing"/>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information without the use of translation software or an interpreter, </w:t>
      </w:r>
      <w:proofErr w:type="gramStart"/>
      <w:r>
        <w:rPr>
          <w:rFonts w:ascii="Arial" w:hAnsi="Arial" w:cs="Arial"/>
          <w:sz w:val="24"/>
          <w:szCs w:val="24"/>
        </w:rPr>
        <w:t>and;</w:t>
      </w:r>
      <w:proofErr w:type="gramEnd"/>
    </w:p>
    <w:p w14:paraId="20F31423" w14:textId="789E69DD" w:rsidR="00314FAF" w:rsidRDefault="00314FAF" w:rsidP="00314FAF">
      <w:pPr>
        <w:pStyle w:val="NoSpacing"/>
        <w:rPr>
          <w:rFonts w:ascii="Arial" w:hAnsi="Arial" w:cs="Arial"/>
          <w:sz w:val="24"/>
          <w:szCs w:val="24"/>
        </w:rPr>
      </w:pPr>
      <w:r w:rsidRPr="00D10232">
        <w:rPr>
          <w:rFonts w:ascii="Arial" w:hAnsi="Arial" w:cs="Arial"/>
          <w:sz w:val="24"/>
          <w:szCs w:val="24"/>
        </w:rPr>
        <w:t xml:space="preserve">     </w:t>
      </w:r>
      <w:r>
        <w:rPr>
          <w:rFonts w:ascii="Arial" w:hAnsi="Arial" w:cs="Arial"/>
          <w:sz w:val="24"/>
          <w:szCs w:val="24"/>
        </w:rPr>
        <w:t>4</w:t>
      </w:r>
      <w:r w:rsidRPr="00D10232">
        <w:rPr>
          <w:rFonts w:ascii="Arial" w:hAnsi="Arial" w:cs="Arial"/>
          <w:sz w:val="24"/>
          <w:szCs w:val="24"/>
        </w:rPr>
        <w:t>.1.2 Where the applicant confirms they have made/will be making</w:t>
      </w:r>
      <w:r>
        <w:rPr>
          <w:rFonts w:ascii="Arial" w:hAnsi="Arial" w:cs="Arial"/>
          <w:sz w:val="24"/>
          <w:szCs w:val="24"/>
        </w:rPr>
        <w:t xml:space="preserve">  </w:t>
      </w:r>
    </w:p>
    <w:p w14:paraId="285859A2" w14:textId="77777777" w:rsidR="00314FAF" w:rsidRDefault="00314FAF" w:rsidP="00314FAF">
      <w:pPr>
        <w:pStyle w:val="NoSpacing"/>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accommodation arrangements to live locally</w:t>
      </w:r>
      <w:r>
        <w:rPr>
          <w:rFonts w:ascii="Arial" w:hAnsi="Arial" w:cs="Arial"/>
          <w:sz w:val="24"/>
          <w:szCs w:val="24"/>
        </w:rPr>
        <w:t xml:space="preserve"> within 2 weeks of the meeting</w:t>
      </w:r>
      <w:r w:rsidRPr="00D10232">
        <w:rPr>
          <w:rFonts w:ascii="Arial" w:hAnsi="Arial" w:cs="Arial"/>
          <w:sz w:val="24"/>
          <w:szCs w:val="24"/>
        </w:rPr>
        <w:t xml:space="preserve"> </w:t>
      </w:r>
    </w:p>
    <w:p w14:paraId="60736A4D" w14:textId="77777777" w:rsidR="00314FAF" w:rsidRPr="00D10232" w:rsidRDefault="00314FAF" w:rsidP="00314FAF">
      <w:pPr>
        <w:pStyle w:val="NoSpacing"/>
        <w:rPr>
          <w:rFonts w:ascii="Arial" w:hAnsi="Arial" w:cs="Arial"/>
          <w:sz w:val="24"/>
          <w:szCs w:val="24"/>
        </w:rPr>
      </w:pPr>
      <w:r>
        <w:rPr>
          <w:rFonts w:ascii="Arial" w:hAnsi="Arial" w:cs="Arial"/>
          <w:sz w:val="24"/>
          <w:szCs w:val="24"/>
        </w:rPr>
        <w:t xml:space="preserve">               </w:t>
      </w:r>
      <w:proofErr w:type="gramStart"/>
      <w:r w:rsidRPr="00D10232">
        <w:rPr>
          <w:rFonts w:ascii="Arial" w:hAnsi="Arial" w:cs="Arial"/>
          <w:sz w:val="24"/>
          <w:szCs w:val="24"/>
        </w:rPr>
        <w:t>and;</w:t>
      </w:r>
      <w:proofErr w:type="gramEnd"/>
      <w:r w:rsidRPr="00D10232">
        <w:rPr>
          <w:rFonts w:ascii="Arial" w:hAnsi="Arial" w:cs="Arial"/>
          <w:sz w:val="24"/>
          <w:szCs w:val="24"/>
        </w:rPr>
        <w:t xml:space="preserve"> </w:t>
      </w:r>
    </w:p>
    <w:p w14:paraId="46C1ECA1" w14:textId="70503A32" w:rsidR="00314FAF" w:rsidRDefault="00314FAF" w:rsidP="00314FAF">
      <w:pPr>
        <w:pStyle w:val="NoSpacing"/>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.1.3 Where </w:t>
      </w:r>
      <w:r>
        <w:rPr>
          <w:rFonts w:ascii="Arial" w:hAnsi="Arial" w:cs="Arial"/>
          <w:sz w:val="24"/>
          <w:szCs w:val="24"/>
        </w:rPr>
        <w:t xml:space="preserve">based on the responses provided during the interview, </w:t>
      </w:r>
      <w:r w:rsidRPr="00D10232">
        <w:rPr>
          <w:rFonts w:ascii="Arial" w:hAnsi="Arial" w:cs="Arial"/>
          <w:sz w:val="24"/>
          <w:szCs w:val="24"/>
        </w:rPr>
        <w:t xml:space="preserve">the </w:t>
      </w:r>
    </w:p>
    <w:p w14:paraId="189FC278"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interviewers are satisfied that the applicant </w:t>
      </w:r>
      <w:r>
        <w:rPr>
          <w:rFonts w:ascii="Arial" w:hAnsi="Arial" w:cs="Arial"/>
          <w:sz w:val="24"/>
          <w:szCs w:val="24"/>
        </w:rPr>
        <w:t>has</w:t>
      </w:r>
      <w:r w:rsidRPr="00D10232">
        <w:rPr>
          <w:rFonts w:ascii="Arial" w:hAnsi="Arial" w:cs="Arial"/>
          <w:sz w:val="24"/>
          <w:szCs w:val="24"/>
        </w:rPr>
        <w:t xml:space="preserve"> a </w:t>
      </w:r>
      <w:r>
        <w:rPr>
          <w:rFonts w:ascii="Arial" w:hAnsi="Arial" w:cs="Arial"/>
          <w:sz w:val="24"/>
          <w:szCs w:val="24"/>
        </w:rPr>
        <w:t>g</w:t>
      </w:r>
      <w:r w:rsidRPr="00D10232">
        <w:rPr>
          <w:rFonts w:ascii="Arial" w:hAnsi="Arial" w:cs="Arial"/>
          <w:sz w:val="24"/>
          <w:szCs w:val="24"/>
        </w:rPr>
        <w:t>enuine</w:t>
      </w:r>
      <w:r>
        <w:rPr>
          <w:rFonts w:ascii="Arial" w:hAnsi="Arial" w:cs="Arial"/>
          <w:sz w:val="24"/>
          <w:szCs w:val="24"/>
        </w:rPr>
        <w:t xml:space="preserve"> </w:t>
      </w:r>
      <w:r w:rsidRPr="00D10232">
        <w:rPr>
          <w:rFonts w:ascii="Arial" w:hAnsi="Arial" w:cs="Arial"/>
          <w:sz w:val="24"/>
          <w:szCs w:val="24"/>
        </w:rPr>
        <w:t xml:space="preserve">intention to </w:t>
      </w:r>
    </w:p>
    <w:p w14:paraId="43F4313D" w14:textId="77777777" w:rsidR="00314FAF" w:rsidRPr="00D10232"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study. </w:t>
      </w:r>
    </w:p>
    <w:p w14:paraId="0A11BB1E" w14:textId="77777777" w:rsidR="00314FAF" w:rsidRPr="00D10232" w:rsidRDefault="00314FAF" w:rsidP="00314FAF">
      <w:pPr>
        <w:pStyle w:val="ListParagraph"/>
        <w:ind w:left="360"/>
        <w:rPr>
          <w:rFonts w:ascii="Arial" w:hAnsi="Arial" w:cs="Arial"/>
          <w:sz w:val="24"/>
          <w:szCs w:val="24"/>
        </w:rPr>
      </w:pPr>
    </w:p>
    <w:p w14:paraId="65442C16" w14:textId="77777777" w:rsidR="00314FAF" w:rsidRPr="00D10232" w:rsidRDefault="00314FAF" w:rsidP="00314FAF">
      <w:pPr>
        <w:pStyle w:val="ListParagraph"/>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.2 </w:t>
      </w:r>
      <w:r w:rsidRPr="00F15042">
        <w:rPr>
          <w:rFonts w:ascii="Arial" w:hAnsi="Arial" w:cs="Arial"/>
          <w:b/>
          <w:bCs/>
          <w:sz w:val="24"/>
          <w:szCs w:val="24"/>
          <w:u w:val="single"/>
        </w:rPr>
        <w:t>Enrolment permitted on the condition of an action plan:</w:t>
      </w:r>
    </w:p>
    <w:p w14:paraId="035C3F0F" w14:textId="77777777" w:rsidR="00314FAF" w:rsidRDefault="00314FAF" w:rsidP="00314FAF">
      <w:pPr>
        <w:pStyle w:val="NoSpacing"/>
        <w:ind w:left="360"/>
        <w:rPr>
          <w:rFonts w:ascii="Arial" w:hAnsi="Arial" w:cs="Arial"/>
          <w:sz w:val="24"/>
          <w:szCs w:val="24"/>
        </w:rPr>
      </w:pPr>
      <w:r>
        <w:rPr>
          <w:rFonts w:ascii="Arial" w:hAnsi="Arial" w:cs="Arial"/>
          <w:sz w:val="24"/>
          <w:szCs w:val="24"/>
        </w:rPr>
        <w:t>4</w:t>
      </w:r>
      <w:r w:rsidRPr="00D10232">
        <w:rPr>
          <w:rFonts w:ascii="Arial" w:hAnsi="Arial" w:cs="Arial"/>
          <w:sz w:val="24"/>
          <w:szCs w:val="24"/>
        </w:rPr>
        <w:t>.2.1 Where the</w:t>
      </w:r>
      <w:r>
        <w:rPr>
          <w:rFonts w:ascii="Arial" w:hAnsi="Arial" w:cs="Arial"/>
          <w:sz w:val="24"/>
          <w:szCs w:val="24"/>
        </w:rPr>
        <w:t xml:space="preserve"> Panel is not adequately assured that the applicant has  </w:t>
      </w:r>
    </w:p>
    <w:p w14:paraId="04EBC79E" w14:textId="77777777" w:rsidR="00314FAF" w:rsidRPr="00D10232" w:rsidRDefault="00314FAF" w:rsidP="00314FAF">
      <w:pPr>
        <w:pStyle w:val="NoSpacing"/>
        <w:ind w:left="960"/>
        <w:rPr>
          <w:rFonts w:ascii="Arial" w:hAnsi="Arial" w:cs="Arial"/>
          <w:sz w:val="24"/>
          <w:szCs w:val="24"/>
        </w:rPr>
      </w:pPr>
      <w:r>
        <w:rPr>
          <w:rFonts w:ascii="Arial" w:hAnsi="Arial" w:cs="Arial"/>
          <w:sz w:val="24"/>
          <w:szCs w:val="24"/>
        </w:rPr>
        <w:t xml:space="preserve">evidenced 4.1.1. and / or 4.1.2 and/ or 4.1.3 above </w:t>
      </w:r>
      <w:r w:rsidRPr="00D10232">
        <w:rPr>
          <w:rFonts w:ascii="Arial" w:hAnsi="Arial" w:cs="Arial"/>
          <w:sz w:val="24"/>
          <w:szCs w:val="24"/>
        </w:rPr>
        <w:t xml:space="preserve">the applicant </w:t>
      </w:r>
      <w:r>
        <w:rPr>
          <w:rFonts w:ascii="Arial" w:hAnsi="Arial" w:cs="Arial"/>
          <w:sz w:val="24"/>
          <w:szCs w:val="24"/>
        </w:rPr>
        <w:t>may</w:t>
      </w:r>
      <w:r w:rsidRPr="00D10232">
        <w:rPr>
          <w:rFonts w:ascii="Arial" w:hAnsi="Arial" w:cs="Arial"/>
          <w:sz w:val="24"/>
          <w:szCs w:val="24"/>
        </w:rPr>
        <w:t xml:space="preserve"> be permitted to enrol on the condition that they engage with a detailed action plan which will</w:t>
      </w:r>
      <w:r>
        <w:rPr>
          <w:rFonts w:ascii="Arial" w:hAnsi="Arial" w:cs="Arial"/>
          <w:sz w:val="24"/>
          <w:szCs w:val="24"/>
        </w:rPr>
        <w:t xml:space="preserve"> </w:t>
      </w:r>
      <w:r w:rsidRPr="00D10232">
        <w:rPr>
          <w:rFonts w:ascii="Arial" w:hAnsi="Arial" w:cs="Arial"/>
          <w:sz w:val="24"/>
          <w:szCs w:val="24"/>
        </w:rPr>
        <w:t>include further meetings with the Immigration Compliance Team, close</w:t>
      </w:r>
      <w:r>
        <w:rPr>
          <w:rFonts w:ascii="Arial" w:hAnsi="Arial" w:cs="Arial"/>
          <w:sz w:val="24"/>
          <w:szCs w:val="24"/>
        </w:rPr>
        <w:t xml:space="preserve"> </w:t>
      </w:r>
      <w:r w:rsidRPr="00D10232">
        <w:rPr>
          <w:rFonts w:ascii="Arial" w:hAnsi="Arial" w:cs="Arial"/>
          <w:sz w:val="24"/>
          <w:szCs w:val="24"/>
        </w:rPr>
        <w:t xml:space="preserve">monitoring of attendance and liaison with the school regarding progress. </w:t>
      </w:r>
    </w:p>
    <w:p w14:paraId="6455AF78" w14:textId="77777777" w:rsidR="00314FAF" w:rsidRPr="00D10232" w:rsidRDefault="00314FAF" w:rsidP="00314FAF">
      <w:pPr>
        <w:pStyle w:val="NoSpacing"/>
        <w:rPr>
          <w:rFonts w:ascii="Arial" w:hAnsi="Arial" w:cs="Arial"/>
          <w:sz w:val="24"/>
          <w:szCs w:val="24"/>
        </w:rPr>
      </w:pPr>
    </w:p>
    <w:p w14:paraId="46397BD7" w14:textId="77777777" w:rsidR="00314FAF" w:rsidRDefault="00314FAF" w:rsidP="00314FAF">
      <w:pPr>
        <w:pStyle w:val="NoSpacing"/>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.2.2 This action plan should span the first term. Once signed by the applicant,  </w:t>
      </w:r>
    </w:p>
    <w:p w14:paraId="2650BA81"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the action plan will be</w:t>
      </w:r>
      <w:r>
        <w:rPr>
          <w:rFonts w:ascii="Arial" w:hAnsi="Arial" w:cs="Arial"/>
          <w:sz w:val="24"/>
          <w:szCs w:val="24"/>
        </w:rPr>
        <w:t xml:space="preserve"> e</w:t>
      </w:r>
      <w:r w:rsidRPr="00D10232">
        <w:rPr>
          <w:rFonts w:ascii="Arial" w:hAnsi="Arial" w:cs="Arial"/>
          <w:sz w:val="24"/>
          <w:szCs w:val="24"/>
        </w:rPr>
        <w:t>mailed to the</w:t>
      </w:r>
      <w:r>
        <w:rPr>
          <w:rFonts w:ascii="Arial" w:hAnsi="Arial" w:cs="Arial"/>
          <w:sz w:val="24"/>
          <w:szCs w:val="24"/>
        </w:rPr>
        <w:t>m</w:t>
      </w:r>
      <w:r w:rsidRPr="00D10232">
        <w:rPr>
          <w:rFonts w:ascii="Arial" w:hAnsi="Arial" w:cs="Arial"/>
          <w:sz w:val="24"/>
          <w:szCs w:val="24"/>
        </w:rPr>
        <w:t xml:space="preserve"> to remind them of the </w:t>
      </w:r>
    </w:p>
    <w:p w14:paraId="020FA0B6"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agreement they must follow to prove</w:t>
      </w:r>
      <w:r>
        <w:rPr>
          <w:rFonts w:ascii="Arial" w:hAnsi="Arial" w:cs="Arial"/>
          <w:sz w:val="24"/>
          <w:szCs w:val="24"/>
        </w:rPr>
        <w:t xml:space="preserve"> </w:t>
      </w:r>
      <w:r w:rsidRPr="00D10232">
        <w:rPr>
          <w:rFonts w:ascii="Arial" w:hAnsi="Arial" w:cs="Arial"/>
          <w:sz w:val="24"/>
          <w:szCs w:val="24"/>
        </w:rPr>
        <w:t xml:space="preserve">to the University they have a genuine </w:t>
      </w:r>
    </w:p>
    <w:p w14:paraId="2C952249"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intention to study</w:t>
      </w:r>
      <w:r>
        <w:rPr>
          <w:rFonts w:ascii="Arial" w:hAnsi="Arial" w:cs="Arial"/>
          <w:sz w:val="24"/>
          <w:szCs w:val="24"/>
        </w:rPr>
        <w:t xml:space="preserve"> and will be monitored by the Immigration Compliance </w:t>
      </w:r>
    </w:p>
    <w:p w14:paraId="70511EE3" w14:textId="77777777" w:rsidR="00314FAF" w:rsidRPr="00D10232" w:rsidRDefault="00314FAF" w:rsidP="00314FAF">
      <w:pPr>
        <w:pStyle w:val="NoSpacing"/>
        <w:ind w:left="360"/>
        <w:rPr>
          <w:rFonts w:ascii="Arial" w:hAnsi="Arial" w:cs="Arial"/>
          <w:sz w:val="24"/>
          <w:szCs w:val="24"/>
        </w:rPr>
      </w:pPr>
      <w:r>
        <w:rPr>
          <w:rFonts w:ascii="Arial" w:hAnsi="Arial" w:cs="Arial"/>
          <w:sz w:val="24"/>
          <w:szCs w:val="24"/>
        </w:rPr>
        <w:t xml:space="preserve">         Team. </w:t>
      </w:r>
    </w:p>
    <w:p w14:paraId="731AEF89" w14:textId="77777777" w:rsidR="00314FAF" w:rsidRPr="00D10232" w:rsidRDefault="00314FAF" w:rsidP="00314FAF">
      <w:pPr>
        <w:pStyle w:val="NoSpacing"/>
        <w:rPr>
          <w:rFonts w:ascii="Arial" w:hAnsi="Arial" w:cs="Arial"/>
          <w:sz w:val="24"/>
          <w:szCs w:val="24"/>
        </w:rPr>
      </w:pPr>
    </w:p>
    <w:p w14:paraId="6B644B62" w14:textId="77777777" w:rsidR="00314FAF" w:rsidRPr="00D10232" w:rsidRDefault="00314FAF" w:rsidP="00314FAF">
      <w:pPr>
        <w:pStyle w:val="NoSpacing"/>
        <w:ind w:firstLine="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.3 </w:t>
      </w:r>
      <w:r w:rsidRPr="003C34C9">
        <w:rPr>
          <w:rFonts w:ascii="Arial" w:hAnsi="Arial" w:cs="Arial"/>
          <w:b/>
          <w:bCs/>
          <w:sz w:val="24"/>
          <w:szCs w:val="24"/>
          <w:u w:val="single"/>
        </w:rPr>
        <w:t>Enrolment is prevented:</w:t>
      </w:r>
      <w:r w:rsidRPr="00D10232">
        <w:rPr>
          <w:rFonts w:ascii="Arial" w:hAnsi="Arial" w:cs="Arial"/>
          <w:sz w:val="24"/>
          <w:szCs w:val="24"/>
        </w:rPr>
        <w:t xml:space="preserve"> </w:t>
      </w:r>
    </w:p>
    <w:p w14:paraId="01ACEF1C" w14:textId="77777777" w:rsidR="00314FAF" w:rsidRPr="00D10232" w:rsidRDefault="00314FAF" w:rsidP="00314FAF">
      <w:pPr>
        <w:pStyle w:val="NoSpacing"/>
        <w:ind w:left="360"/>
        <w:rPr>
          <w:rFonts w:ascii="Arial" w:hAnsi="Arial" w:cs="Arial"/>
          <w:sz w:val="24"/>
          <w:szCs w:val="24"/>
        </w:rPr>
      </w:pPr>
    </w:p>
    <w:p w14:paraId="625DA610" w14:textId="77777777" w:rsidR="00314FAF" w:rsidRDefault="00314FAF" w:rsidP="00314FAF">
      <w:pPr>
        <w:pStyle w:val="NoSpacing"/>
        <w:ind w:left="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.3.1 Where the panel concludes </w:t>
      </w:r>
      <w:proofErr w:type="gramStart"/>
      <w:r w:rsidRPr="00D10232">
        <w:rPr>
          <w:rFonts w:ascii="Arial" w:hAnsi="Arial" w:cs="Arial"/>
          <w:sz w:val="24"/>
          <w:szCs w:val="24"/>
        </w:rPr>
        <w:t>on the basis of</w:t>
      </w:r>
      <w:proofErr w:type="gramEnd"/>
      <w:r w:rsidRPr="00D10232">
        <w:rPr>
          <w:rFonts w:ascii="Arial" w:hAnsi="Arial" w:cs="Arial"/>
          <w:sz w:val="24"/>
          <w:szCs w:val="24"/>
        </w:rPr>
        <w:t xml:space="preserve"> evidence and recommendations </w:t>
      </w:r>
    </w:p>
    <w:p w14:paraId="3DB8AA0D" w14:textId="77777777" w:rsidR="00314FAF" w:rsidRDefault="00314FAF" w:rsidP="00314FAF">
      <w:pPr>
        <w:pStyle w:val="NoSpacing"/>
        <w:ind w:left="360"/>
        <w:rPr>
          <w:rFonts w:ascii="Arial" w:hAnsi="Arial" w:cs="Arial"/>
          <w:sz w:val="24"/>
          <w:szCs w:val="24"/>
        </w:rPr>
      </w:pPr>
      <w:r>
        <w:rPr>
          <w:rFonts w:ascii="Arial" w:hAnsi="Arial" w:cs="Arial"/>
          <w:sz w:val="24"/>
          <w:szCs w:val="24"/>
        </w:rPr>
        <w:lastRenderedPageBreak/>
        <w:t xml:space="preserve">         </w:t>
      </w:r>
      <w:r w:rsidRPr="00D10232">
        <w:rPr>
          <w:rFonts w:ascii="Arial" w:hAnsi="Arial" w:cs="Arial"/>
          <w:sz w:val="24"/>
          <w:szCs w:val="24"/>
        </w:rPr>
        <w:t xml:space="preserve">from the interviewers that they are not satisfied the applicant has a genuine </w:t>
      </w:r>
    </w:p>
    <w:p w14:paraId="70609753"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intention to study; or their spoken English language capability and </w:t>
      </w:r>
    </w:p>
    <w:p w14:paraId="449A4CDA"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comprehension is insufficient</w:t>
      </w:r>
      <w:r>
        <w:rPr>
          <w:rFonts w:ascii="Arial" w:hAnsi="Arial" w:cs="Arial"/>
          <w:sz w:val="24"/>
          <w:szCs w:val="24"/>
        </w:rPr>
        <w:t xml:space="preserve"> </w:t>
      </w:r>
      <w:r w:rsidRPr="00D10232">
        <w:rPr>
          <w:rFonts w:ascii="Arial" w:hAnsi="Arial" w:cs="Arial"/>
          <w:sz w:val="24"/>
          <w:szCs w:val="24"/>
        </w:rPr>
        <w:t xml:space="preserve">for their level of study, or their language </w:t>
      </w:r>
    </w:p>
    <w:p w14:paraId="6E833137"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capability does not match the standard</w:t>
      </w:r>
      <w:r>
        <w:rPr>
          <w:rFonts w:ascii="Arial" w:hAnsi="Arial" w:cs="Arial"/>
          <w:sz w:val="24"/>
          <w:szCs w:val="24"/>
        </w:rPr>
        <w:t xml:space="preserve"> </w:t>
      </w:r>
      <w:r w:rsidRPr="00D10232">
        <w:rPr>
          <w:rFonts w:ascii="Arial" w:hAnsi="Arial" w:cs="Arial"/>
          <w:sz w:val="24"/>
          <w:szCs w:val="24"/>
        </w:rPr>
        <w:t xml:space="preserve">confirmed in their English Language </w:t>
      </w:r>
    </w:p>
    <w:p w14:paraId="3A040C02" w14:textId="77777777" w:rsidR="00314FAF" w:rsidRPr="00D10232"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qualification/evidence, the applicant will not be</w:t>
      </w:r>
      <w:r>
        <w:rPr>
          <w:rFonts w:ascii="Arial" w:hAnsi="Arial" w:cs="Arial"/>
          <w:sz w:val="24"/>
          <w:szCs w:val="24"/>
        </w:rPr>
        <w:t xml:space="preserve"> </w:t>
      </w:r>
      <w:r w:rsidRPr="00D10232">
        <w:rPr>
          <w:rFonts w:ascii="Arial" w:hAnsi="Arial" w:cs="Arial"/>
          <w:sz w:val="24"/>
          <w:szCs w:val="24"/>
        </w:rPr>
        <w:t>permitted to enrol.</w:t>
      </w:r>
    </w:p>
    <w:p w14:paraId="484D7A79" w14:textId="77777777" w:rsidR="00314FAF" w:rsidRDefault="00314FAF" w:rsidP="00314FAF">
      <w:pPr>
        <w:pStyle w:val="NoSpacing"/>
        <w:ind w:firstLine="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.3.2 The Immigration Compliance Team will write to the applicant with interview </w:t>
      </w:r>
    </w:p>
    <w:p w14:paraId="5F605450" w14:textId="77777777" w:rsidR="00314FAF" w:rsidRPr="00D10232" w:rsidRDefault="00314FAF" w:rsidP="00314FAF">
      <w:pPr>
        <w:pStyle w:val="NoSpacing"/>
        <w:ind w:left="960"/>
        <w:rPr>
          <w:rFonts w:ascii="Arial" w:hAnsi="Arial" w:cs="Arial"/>
          <w:sz w:val="24"/>
          <w:szCs w:val="24"/>
        </w:rPr>
      </w:pPr>
      <w:r w:rsidRPr="00D10232">
        <w:rPr>
          <w:rFonts w:ascii="Arial" w:hAnsi="Arial" w:cs="Arial"/>
          <w:sz w:val="24"/>
          <w:szCs w:val="24"/>
        </w:rPr>
        <w:t>feedback and confirm the</w:t>
      </w:r>
      <w:r>
        <w:rPr>
          <w:rFonts w:ascii="Arial" w:hAnsi="Arial" w:cs="Arial"/>
          <w:sz w:val="24"/>
          <w:szCs w:val="24"/>
        </w:rPr>
        <w:t xml:space="preserve"> </w:t>
      </w:r>
      <w:r w:rsidRPr="00D10232">
        <w:rPr>
          <w:rFonts w:ascii="Arial" w:hAnsi="Arial" w:cs="Arial"/>
          <w:sz w:val="24"/>
          <w:szCs w:val="24"/>
        </w:rPr>
        <w:t xml:space="preserve">panel’s decision, with details of </w:t>
      </w:r>
      <w:r>
        <w:rPr>
          <w:rFonts w:ascii="Arial" w:hAnsi="Arial" w:cs="Arial"/>
          <w:sz w:val="24"/>
          <w:szCs w:val="24"/>
        </w:rPr>
        <w:t xml:space="preserve">how to request a reconsideration </w:t>
      </w:r>
      <w:r w:rsidRPr="00F07B6A">
        <w:rPr>
          <w:rFonts w:ascii="Arial" w:hAnsi="Arial" w:cs="Arial"/>
          <w:sz w:val="24"/>
          <w:szCs w:val="24"/>
        </w:rPr>
        <w:t>of an immigration compliance decision and /or the outcome of an Intention to Study Assessment interview’.</w:t>
      </w:r>
      <w:r>
        <w:rPr>
          <w:rFonts w:ascii="Arial" w:hAnsi="Arial" w:cs="Arial"/>
          <w:sz w:val="24"/>
          <w:szCs w:val="24"/>
        </w:rPr>
        <w:t xml:space="preserve"> This must be submitted within 7 days of the date of the decision/outcome. </w:t>
      </w:r>
    </w:p>
    <w:p w14:paraId="0D8F7189" w14:textId="77777777" w:rsidR="00314FAF" w:rsidRDefault="00314FAF" w:rsidP="00314FAF">
      <w:pPr>
        <w:pStyle w:val="NoSpacing"/>
        <w:ind w:firstLine="360"/>
        <w:rPr>
          <w:rFonts w:ascii="Arial" w:hAnsi="Arial" w:cs="Arial"/>
          <w:sz w:val="24"/>
          <w:szCs w:val="24"/>
        </w:rPr>
      </w:pPr>
      <w:r>
        <w:rPr>
          <w:rFonts w:ascii="Arial" w:hAnsi="Arial" w:cs="Arial"/>
          <w:sz w:val="24"/>
          <w:szCs w:val="24"/>
        </w:rPr>
        <w:t>4</w:t>
      </w:r>
      <w:r w:rsidRPr="00D10232">
        <w:rPr>
          <w:rFonts w:ascii="Arial" w:hAnsi="Arial" w:cs="Arial"/>
          <w:sz w:val="24"/>
          <w:szCs w:val="24"/>
        </w:rPr>
        <w:t xml:space="preserve">.3.3 A report will be made to UKVI to confirm the applicant has not been </w:t>
      </w:r>
    </w:p>
    <w:p w14:paraId="53033A88"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permitted to enrol and the University is withdrawing sponsorship. This will </w:t>
      </w:r>
    </w:p>
    <w:p w14:paraId="3DE9623A"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result in the</w:t>
      </w:r>
      <w:r>
        <w:rPr>
          <w:rFonts w:ascii="Arial" w:hAnsi="Arial" w:cs="Arial"/>
          <w:sz w:val="24"/>
          <w:szCs w:val="24"/>
        </w:rPr>
        <w:t xml:space="preserve"> </w:t>
      </w:r>
      <w:r w:rsidRPr="00D10232">
        <w:rPr>
          <w:rFonts w:ascii="Arial" w:hAnsi="Arial" w:cs="Arial"/>
          <w:sz w:val="24"/>
          <w:szCs w:val="24"/>
        </w:rPr>
        <w:t>cancellation of the applicant’s visa.</w:t>
      </w:r>
    </w:p>
    <w:p w14:paraId="3D6A1759" w14:textId="77777777" w:rsidR="00314FAF" w:rsidRPr="00D10232" w:rsidRDefault="00314FAF" w:rsidP="00314FAF">
      <w:pPr>
        <w:pStyle w:val="NoSpacing"/>
        <w:ind w:firstLine="360"/>
        <w:rPr>
          <w:rFonts w:ascii="Arial" w:hAnsi="Arial" w:cs="Arial"/>
          <w:sz w:val="24"/>
          <w:szCs w:val="24"/>
        </w:rPr>
      </w:pPr>
    </w:p>
    <w:p w14:paraId="2A0E87BA" w14:textId="77777777" w:rsidR="00314FAF" w:rsidRPr="00D10232" w:rsidRDefault="00314FAF" w:rsidP="00314FAF">
      <w:pPr>
        <w:pStyle w:val="NoSpacing"/>
        <w:ind w:left="720"/>
        <w:rPr>
          <w:rFonts w:ascii="Arial" w:hAnsi="Arial" w:cs="Arial"/>
          <w:sz w:val="24"/>
          <w:szCs w:val="24"/>
        </w:rPr>
      </w:pPr>
    </w:p>
    <w:p w14:paraId="0A79AE9C" w14:textId="77777777" w:rsidR="00314FAF" w:rsidRDefault="00314FAF" w:rsidP="00314FAF">
      <w:pPr>
        <w:pStyle w:val="NoSpacing"/>
        <w:numPr>
          <w:ilvl w:val="0"/>
          <w:numId w:val="26"/>
        </w:numPr>
        <w:rPr>
          <w:rFonts w:ascii="Arial" w:hAnsi="Arial" w:cs="Arial"/>
          <w:b/>
          <w:bCs/>
          <w:sz w:val="24"/>
          <w:szCs w:val="24"/>
        </w:rPr>
      </w:pPr>
      <w:r w:rsidRPr="00D10232">
        <w:rPr>
          <w:rFonts w:ascii="Arial" w:hAnsi="Arial" w:cs="Arial"/>
          <w:b/>
          <w:bCs/>
          <w:sz w:val="24"/>
          <w:szCs w:val="24"/>
        </w:rPr>
        <w:t>Possible outcomes for Students</w:t>
      </w:r>
    </w:p>
    <w:p w14:paraId="792C4772" w14:textId="77777777" w:rsidR="00314FAF" w:rsidRDefault="00314FAF" w:rsidP="00314FAF">
      <w:pPr>
        <w:pStyle w:val="NoSpacing"/>
        <w:ind w:left="360"/>
        <w:rPr>
          <w:rFonts w:ascii="Arial" w:hAnsi="Arial" w:cs="Arial"/>
          <w:b/>
          <w:bCs/>
          <w:sz w:val="24"/>
          <w:szCs w:val="24"/>
        </w:rPr>
      </w:pPr>
    </w:p>
    <w:p w14:paraId="32BDEA22" w14:textId="77777777" w:rsidR="00314FAF" w:rsidRPr="00D10232" w:rsidRDefault="00314FAF" w:rsidP="00314FAF">
      <w:pPr>
        <w:pStyle w:val="ListParagraph"/>
        <w:ind w:left="360"/>
        <w:rPr>
          <w:rFonts w:ascii="Arial" w:hAnsi="Arial" w:cs="Arial"/>
          <w:b/>
          <w:bCs/>
          <w:sz w:val="24"/>
          <w:szCs w:val="24"/>
        </w:rPr>
      </w:pPr>
      <w:r>
        <w:rPr>
          <w:rFonts w:ascii="Arial" w:hAnsi="Arial" w:cs="Arial"/>
          <w:b/>
          <w:bCs/>
          <w:sz w:val="24"/>
          <w:szCs w:val="24"/>
        </w:rPr>
        <w:t>The Panel may agree one of the following outcomes:</w:t>
      </w:r>
    </w:p>
    <w:p w14:paraId="3ACBEECC" w14:textId="77777777" w:rsidR="00314FAF" w:rsidRPr="00D10232" w:rsidRDefault="00314FAF" w:rsidP="00314FAF">
      <w:pPr>
        <w:pStyle w:val="NoSpacing"/>
        <w:rPr>
          <w:rFonts w:ascii="Arial" w:hAnsi="Arial" w:cs="Arial"/>
          <w:b/>
          <w:bCs/>
          <w:sz w:val="24"/>
          <w:szCs w:val="24"/>
        </w:rPr>
      </w:pPr>
    </w:p>
    <w:p w14:paraId="3C94D6C9" w14:textId="77777777" w:rsidR="00314FAF" w:rsidRPr="00E31D60" w:rsidRDefault="00314FAF" w:rsidP="00314FAF">
      <w:pPr>
        <w:pStyle w:val="NoSpacing"/>
        <w:numPr>
          <w:ilvl w:val="1"/>
          <w:numId w:val="26"/>
        </w:numPr>
        <w:ind w:left="858"/>
        <w:rPr>
          <w:rFonts w:ascii="Arial" w:hAnsi="Arial" w:cs="Arial"/>
          <w:b/>
          <w:bCs/>
          <w:sz w:val="24"/>
          <w:szCs w:val="24"/>
          <w:u w:val="single"/>
        </w:rPr>
      </w:pPr>
      <w:r w:rsidRPr="00E31D60">
        <w:rPr>
          <w:rFonts w:ascii="Arial" w:hAnsi="Arial" w:cs="Arial"/>
          <w:b/>
          <w:bCs/>
          <w:sz w:val="24"/>
          <w:szCs w:val="24"/>
          <w:u w:val="single"/>
        </w:rPr>
        <w:t>Continuation of studies is permitted</w:t>
      </w:r>
    </w:p>
    <w:p w14:paraId="3500AC38" w14:textId="77777777" w:rsidR="00314FAF" w:rsidRPr="00D10232" w:rsidRDefault="00314FAF" w:rsidP="00314FAF">
      <w:pPr>
        <w:pStyle w:val="NoSpacing"/>
        <w:ind w:left="792"/>
        <w:rPr>
          <w:rFonts w:ascii="Arial" w:hAnsi="Arial" w:cs="Arial"/>
          <w:sz w:val="24"/>
          <w:szCs w:val="24"/>
          <w:u w:val="single"/>
        </w:rPr>
      </w:pPr>
    </w:p>
    <w:p w14:paraId="75DBB9F4"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5.1.1 Where the </w:t>
      </w:r>
      <w:r>
        <w:rPr>
          <w:rFonts w:ascii="Arial" w:hAnsi="Arial" w:cs="Arial"/>
          <w:sz w:val="24"/>
          <w:szCs w:val="24"/>
        </w:rPr>
        <w:t>student</w:t>
      </w:r>
      <w:r w:rsidRPr="00D10232">
        <w:rPr>
          <w:rFonts w:ascii="Arial" w:hAnsi="Arial" w:cs="Arial"/>
          <w:sz w:val="24"/>
          <w:szCs w:val="24"/>
        </w:rPr>
        <w:t xml:space="preserve"> </w:t>
      </w:r>
      <w:proofErr w:type="gramStart"/>
      <w:r w:rsidRPr="00D10232">
        <w:rPr>
          <w:rFonts w:ascii="Arial" w:hAnsi="Arial" w:cs="Arial"/>
          <w:sz w:val="24"/>
          <w:szCs w:val="24"/>
        </w:rPr>
        <w:t>is able to</w:t>
      </w:r>
      <w:proofErr w:type="gramEnd"/>
      <w:r w:rsidRPr="00D10232">
        <w:rPr>
          <w:rFonts w:ascii="Arial" w:hAnsi="Arial" w:cs="Arial"/>
          <w:sz w:val="24"/>
          <w:szCs w:val="24"/>
        </w:rPr>
        <w:t xml:space="preserve"> </w:t>
      </w:r>
      <w:r>
        <w:rPr>
          <w:rFonts w:ascii="Arial" w:hAnsi="Arial" w:cs="Arial"/>
          <w:sz w:val="24"/>
          <w:szCs w:val="24"/>
        </w:rPr>
        <w:t>respond to</w:t>
      </w:r>
      <w:r w:rsidRPr="00D10232">
        <w:rPr>
          <w:rFonts w:ascii="Arial" w:hAnsi="Arial" w:cs="Arial"/>
          <w:sz w:val="24"/>
          <w:szCs w:val="24"/>
        </w:rPr>
        <w:t xml:space="preserve"> the interview questions </w:t>
      </w:r>
    </w:p>
    <w:p w14:paraId="0979CF23" w14:textId="77777777" w:rsidR="00314FAF" w:rsidRPr="00D10232" w:rsidRDefault="00314FAF" w:rsidP="00314FAF">
      <w:pPr>
        <w:pStyle w:val="NoSpacing"/>
        <w:ind w:left="1080"/>
        <w:rPr>
          <w:rFonts w:ascii="Arial" w:hAnsi="Arial" w:cs="Arial"/>
          <w:sz w:val="24"/>
          <w:szCs w:val="24"/>
        </w:rPr>
      </w:pPr>
      <w:r w:rsidRPr="00D10232">
        <w:rPr>
          <w:rFonts w:ascii="Arial" w:hAnsi="Arial" w:cs="Arial"/>
          <w:sz w:val="24"/>
          <w:szCs w:val="24"/>
        </w:rPr>
        <w:t xml:space="preserve">with </w:t>
      </w:r>
      <w:r>
        <w:rPr>
          <w:rFonts w:ascii="Arial" w:hAnsi="Arial" w:cs="Arial"/>
          <w:sz w:val="24"/>
          <w:szCs w:val="24"/>
        </w:rPr>
        <w:t xml:space="preserve">the expected level of English language competence as confirmed in their English language qualification/evidence submitted when applying to study at the university, </w:t>
      </w:r>
      <w:r w:rsidRPr="00D10232">
        <w:rPr>
          <w:rFonts w:ascii="Arial" w:hAnsi="Arial" w:cs="Arial"/>
          <w:sz w:val="24"/>
          <w:szCs w:val="24"/>
        </w:rPr>
        <w:t>and</w:t>
      </w:r>
      <w:r>
        <w:rPr>
          <w:rFonts w:ascii="Arial" w:hAnsi="Arial" w:cs="Arial"/>
          <w:sz w:val="24"/>
          <w:szCs w:val="24"/>
        </w:rPr>
        <w:t xml:space="preserve"> they show they understand all questions and information without the use of translation software or an interpreter</w:t>
      </w:r>
      <w:r w:rsidRPr="00D10232">
        <w:rPr>
          <w:rFonts w:ascii="Arial" w:hAnsi="Arial" w:cs="Arial"/>
          <w:sz w:val="24"/>
          <w:szCs w:val="24"/>
        </w:rPr>
        <w:t xml:space="preserve"> </w:t>
      </w:r>
      <w:proofErr w:type="gramStart"/>
      <w:r w:rsidRPr="00D10232">
        <w:rPr>
          <w:rFonts w:ascii="Arial" w:hAnsi="Arial" w:cs="Arial"/>
          <w:sz w:val="24"/>
          <w:szCs w:val="24"/>
        </w:rPr>
        <w:t>and;</w:t>
      </w:r>
      <w:proofErr w:type="gramEnd"/>
    </w:p>
    <w:p w14:paraId="210C312E"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5.1.2 Where the Student confirms they have made/will b</w:t>
      </w:r>
      <w:r>
        <w:rPr>
          <w:rFonts w:ascii="Arial" w:hAnsi="Arial" w:cs="Arial"/>
          <w:sz w:val="24"/>
          <w:szCs w:val="24"/>
        </w:rPr>
        <w:t>e</w:t>
      </w:r>
      <w:r w:rsidRPr="00D10232">
        <w:rPr>
          <w:rFonts w:ascii="Arial" w:hAnsi="Arial" w:cs="Arial"/>
          <w:sz w:val="24"/>
          <w:szCs w:val="24"/>
        </w:rPr>
        <w:t xml:space="preserve"> making</w:t>
      </w:r>
      <w:r>
        <w:rPr>
          <w:rFonts w:ascii="Arial" w:hAnsi="Arial" w:cs="Arial"/>
          <w:sz w:val="24"/>
          <w:szCs w:val="24"/>
        </w:rPr>
        <w:t xml:space="preserve">  </w:t>
      </w:r>
    </w:p>
    <w:p w14:paraId="6BC785C7" w14:textId="77777777" w:rsidR="00314FAF" w:rsidRDefault="00314FAF" w:rsidP="00314FAF">
      <w:pPr>
        <w:pStyle w:val="NoSpacing"/>
        <w:ind w:firstLine="36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Pr="00D10232">
        <w:rPr>
          <w:rFonts w:ascii="Arial" w:hAnsi="Arial" w:cs="Arial"/>
          <w:sz w:val="24"/>
          <w:szCs w:val="24"/>
        </w:rPr>
        <w:t>accommodation arrangements to live locally</w:t>
      </w:r>
      <w:r>
        <w:rPr>
          <w:rFonts w:ascii="Arial" w:hAnsi="Arial" w:cs="Arial"/>
          <w:sz w:val="24"/>
          <w:szCs w:val="24"/>
        </w:rPr>
        <w:t xml:space="preserve"> within 2 weeks of the meeting</w:t>
      </w:r>
    </w:p>
    <w:p w14:paraId="60641BDA" w14:textId="77777777" w:rsidR="00314FAF" w:rsidRPr="00D10232" w:rsidRDefault="00314FAF" w:rsidP="00314FAF">
      <w:pPr>
        <w:pStyle w:val="NoSpacing"/>
        <w:ind w:firstLine="360"/>
        <w:rPr>
          <w:rFonts w:ascii="Arial" w:hAnsi="Arial" w:cs="Arial"/>
          <w:sz w:val="24"/>
          <w:szCs w:val="24"/>
        </w:rPr>
      </w:pPr>
      <w:r>
        <w:rPr>
          <w:rFonts w:ascii="Arial" w:hAnsi="Arial" w:cs="Arial"/>
          <w:sz w:val="24"/>
          <w:szCs w:val="24"/>
        </w:rPr>
        <w:t xml:space="preserve">          </w:t>
      </w:r>
      <w:proofErr w:type="gramStart"/>
      <w:r w:rsidRPr="00D10232">
        <w:rPr>
          <w:rFonts w:ascii="Arial" w:hAnsi="Arial" w:cs="Arial"/>
          <w:sz w:val="24"/>
          <w:szCs w:val="24"/>
        </w:rPr>
        <w:t>and;</w:t>
      </w:r>
      <w:proofErr w:type="gramEnd"/>
      <w:r w:rsidRPr="00D10232">
        <w:rPr>
          <w:rFonts w:ascii="Arial" w:hAnsi="Arial" w:cs="Arial"/>
          <w:sz w:val="24"/>
          <w:szCs w:val="24"/>
        </w:rPr>
        <w:t xml:space="preserve"> </w:t>
      </w:r>
    </w:p>
    <w:p w14:paraId="7B8D5E12" w14:textId="77777777" w:rsidR="00314FAF" w:rsidRDefault="00314FAF" w:rsidP="00314FAF">
      <w:pPr>
        <w:pStyle w:val="NoSpacing"/>
        <w:ind w:left="360"/>
        <w:rPr>
          <w:rFonts w:ascii="Arial" w:hAnsi="Arial" w:cs="Arial"/>
          <w:sz w:val="24"/>
          <w:szCs w:val="24"/>
        </w:rPr>
      </w:pPr>
      <w:r>
        <w:rPr>
          <w:rFonts w:ascii="Arial" w:hAnsi="Arial" w:cs="Arial"/>
          <w:sz w:val="24"/>
          <w:szCs w:val="24"/>
        </w:rPr>
        <w:t xml:space="preserve"> </w:t>
      </w:r>
      <w:r w:rsidRPr="00D10232">
        <w:rPr>
          <w:rFonts w:ascii="Arial" w:hAnsi="Arial" w:cs="Arial"/>
          <w:sz w:val="24"/>
          <w:szCs w:val="24"/>
        </w:rPr>
        <w:t xml:space="preserve">5.1.3 Where the interviewers are satisfied that the </w:t>
      </w:r>
      <w:r>
        <w:rPr>
          <w:rFonts w:ascii="Arial" w:hAnsi="Arial" w:cs="Arial"/>
          <w:sz w:val="24"/>
          <w:szCs w:val="24"/>
        </w:rPr>
        <w:t>student</w:t>
      </w:r>
      <w:r w:rsidRPr="00D10232">
        <w:rPr>
          <w:rFonts w:ascii="Arial" w:hAnsi="Arial" w:cs="Arial"/>
          <w:sz w:val="24"/>
          <w:szCs w:val="24"/>
        </w:rPr>
        <w:t xml:space="preserve"> </w:t>
      </w:r>
      <w:r>
        <w:rPr>
          <w:rFonts w:ascii="Arial" w:hAnsi="Arial" w:cs="Arial"/>
          <w:sz w:val="24"/>
          <w:szCs w:val="24"/>
        </w:rPr>
        <w:t>has</w:t>
      </w:r>
      <w:r w:rsidRPr="00D10232">
        <w:rPr>
          <w:rFonts w:ascii="Arial" w:hAnsi="Arial" w:cs="Arial"/>
          <w:sz w:val="24"/>
          <w:szCs w:val="24"/>
        </w:rPr>
        <w:t xml:space="preserve"> a </w:t>
      </w:r>
    </w:p>
    <w:p w14:paraId="795EDD9C" w14:textId="77777777" w:rsidR="00314FAF" w:rsidRPr="00D10232" w:rsidRDefault="00314FAF" w:rsidP="00314FAF">
      <w:pPr>
        <w:pStyle w:val="NoSpacing"/>
        <w:ind w:left="360"/>
        <w:rPr>
          <w:rFonts w:ascii="Arial" w:hAnsi="Arial" w:cs="Arial"/>
          <w:sz w:val="24"/>
          <w:szCs w:val="24"/>
        </w:rPr>
      </w:pPr>
      <w:r>
        <w:rPr>
          <w:rFonts w:ascii="Arial" w:hAnsi="Arial" w:cs="Arial"/>
          <w:sz w:val="24"/>
          <w:szCs w:val="24"/>
        </w:rPr>
        <w:t xml:space="preserve">          g</w:t>
      </w:r>
      <w:r w:rsidRPr="00D10232">
        <w:rPr>
          <w:rFonts w:ascii="Arial" w:hAnsi="Arial" w:cs="Arial"/>
          <w:sz w:val="24"/>
          <w:szCs w:val="24"/>
        </w:rPr>
        <w:t>enuine</w:t>
      </w:r>
      <w:r>
        <w:rPr>
          <w:rFonts w:ascii="Arial" w:hAnsi="Arial" w:cs="Arial"/>
          <w:sz w:val="24"/>
          <w:szCs w:val="24"/>
        </w:rPr>
        <w:t xml:space="preserve"> </w:t>
      </w:r>
      <w:r w:rsidRPr="00D10232">
        <w:rPr>
          <w:rFonts w:ascii="Arial" w:hAnsi="Arial" w:cs="Arial"/>
          <w:sz w:val="24"/>
          <w:szCs w:val="24"/>
        </w:rPr>
        <w:t xml:space="preserve">intention to study. </w:t>
      </w:r>
    </w:p>
    <w:p w14:paraId="47689A4A" w14:textId="77777777" w:rsidR="00314FAF" w:rsidRPr="00D10232" w:rsidRDefault="00314FAF" w:rsidP="00314FAF">
      <w:pPr>
        <w:pStyle w:val="NoSpacing"/>
        <w:ind w:left="929"/>
        <w:rPr>
          <w:rFonts w:ascii="Arial" w:hAnsi="Arial" w:cs="Arial"/>
          <w:b/>
          <w:bCs/>
          <w:sz w:val="24"/>
          <w:szCs w:val="24"/>
        </w:rPr>
      </w:pPr>
    </w:p>
    <w:p w14:paraId="12F3E306" w14:textId="77777777" w:rsidR="00314FAF" w:rsidRPr="003A21B3" w:rsidRDefault="00314FAF" w:rsidP="00314FAF">
      <w:pPr>
        <w:pStyle w:val="NoSpacing"/>
        <w:numPr>
          <w:ilvl w:val="1"/>
          <w:numId w:val="26"/>
        </w:numPr>
        <w:ind w:left="858"/>
        <w:rPr>
          <w:rFonts w:ascii="Arial" w:hAnsi="Arial" w:cs="Arial"/>
          <w:b/>
          <w:bCs/>
          <w:sz w:val="24"/>
          <w:szCs w:val="24"/>
          <w:u w:val="single"/>
        </w:rPr>
      </w:pPr>
      <w:r>
        <w:rPr>
          <w:rFonts w:ascii="Arial" w:hAnsi="Arial" w:cs="Arial"/>
          <w:sz w:val="24"/>
          <w:szCs w:val="24"/>
          <w:u w:val="single"/>
        </w:rPr>
        <w:t xml:space="preserve"> </w:t>
      </w:r>
      <w:r w:rsidRPr="009611C0">
        <w:rPr>
          <w:rFonts w:ascii="Arial" w:hAnsi="Arial" w:cs="Arial"/>
          <w:b/>
          <w:bCs/>
          <w:sz w:val="24"/>
          <w:szCs w:val="24"/>
          <w:u w:val="single"/>
        </w:rPr>
        <w:t>Student is investigated under the Policy on the Use of Fraudulent, False, Incorrect or Misleading Information to Gain Admission to the University. </w:t>
      </w:r>
    </w:p>
    <w:p w14:paraId="3159245D" w14:textId="77777777" w:rsidR="00314FAF" w:rsidRDefault="00314FAF" w:rsidP="00314FAF">
      <w:pPr>
        <w:pStyle w:val="NoSpacing"/>
        <w:rPr>
          <w:rFonts w:ascii="Arial" w:hAnsi="Arial" w:cs="Arial"/>
          <w:sz w:val="24"/>
          <w:szCs w:val="24"/>
          <w:u w:val="single"/>
        </w:rPr>
      </w:pPr>
    </w:p>
    <w:p w14:paraId="43D4CCB1" w14:textId="77777777" w:rsidR="00314FAF" w:rsidRPr="003A21B3" w:rsidRDefault="00314FAF" w:rsidP="00314FAF">
      <w:pPr>
        <w:pStyle w:val="NoSpacing"/>
        <w:numPr>
          <w:ilvl w:val="1"/>
          <w:numId w:val="22"/>
        </w:numPr>
        <w:rPr>
          <w:rFonts w:ascii="Arial" w:hAnsi="Arial" w:cs="Arial"/>
          <w:b/>
          <w:bCs/>
          <w:sz w:val="24"/>
          <w:szCs w:val="24"/>
          <w:u w:val="single"/>
        </w:rPr>
      </w:pPr>
      <w:r>
        <w:rPr>
          <w:rFonts w:ascii="Arial" w:hAnsi="Arial" w:cs="Arial"/>
          <w:sz w:val="24"/>
          <w:szCs w:val="24"/>
          <w:u w:val="single"/>
        </w:rPr>
        <w:t xml:space="preserve"> </w:t>
      </w:r>
      <w:r>
        <w:rPr>
          <w:rFonts w:ascii="Arial" w:hAnsi="Arial" w:cs="Arial"/>
          <w:b/>
          <w:bCs/>
          <w:sz w:val="24"/>
          <w:szCs w:val="24"/>
          <w:u w:val="single"/>
        </w:rPr>
        <w:t xml:space="preserve">Student </w:t>
      </w:r>
      <w:r w:rsidRPr="003A21B3">
        <w:rPr>
          <w:rFonts w:ascii="Arial" w:hAnsi="Arial" w:cs="Arial"/>
          <w:b/>
          <w:bCs/>
          <w:sz w:val="24"/>
          <w:szCs w:val="24"/>
          <w:u w:val="single"/>
        </w:rPr>
        <w:t>is Investigated under the Student Disciplinary Procedure</w:t>
      </w:r>
    </w:p>
    <w:p w14:paraId="55BD7206" w14:textId="77777777" w:rsidR="00314FAF" w:rsidRPr="003A21B3" w:rsidRDefault="00314FAF" w:rsidP="00314FAF">
      <w:pPr>
        <w:pStyle w:val="NoSpacing"/>
        <w:ind w:left="786"/>
        <w:rPr>
          <w:rFonts w:ascii="Arial" w:hAnsi="Arial" w:cs="Arial"/>
          <w:b/>
          <w:bCs/>
          <w:sz w:val="24"/>
          <w:szCs w:val="24"/>
          <w:u w:val="single"/>
        </w:rPr>
      </w:pPr>
    </w:p>
    <w:p w14:paraId="5FCC3435" w14:textId="77777777" w:rsidR="00314FAF" w:rsidRPr="002C0939" w:rsidRDefault="00314FAF" w:rsidP="00314FAF">
      <w:pPr>
        <w:pStyle w:val="NoSpacing"/>
        <w:numPr>
          <w:ilvl w:val="1"/>
          <w:numId w:val="22"/>
        </w:numPr>
        <w:rPr>
          <w:rFonts w:ascii="Arial" w:hAnsi="Arial" w:cs="Arial"/>
          <w:b/>
          <w:bCs/>
          <w:sz w:val="24"/>
          <w:szCs w:val="24"/>
          <w:u w:val="single"/>
        </w:rPr>
      </w:pPr>
      <w:r w:rsidRPr="002C0939">
        <w:rPr>
          <w:rFonts w:ascii="Arial" w:hAnsi="Arial" w:cs="Arial"/>
          <w:b/>
          <w:bCs/>
          <w:sz w:val="24"/>
          <w:szCs w:val="24"/>
          <w:u w:val="single"/>
        </w:rPr>
        <w:t>Withdrawal from programme of study</w:t>
      </w:r>
    </w:p>
    <w:p w14:paraId="37FBC1E7" w14:textId="77777777" w:rsidR="00314FAF" w:rsidRPr="00D10232" w:rsidRDefault="00314FAF" w:rsidP="00314FAF">
      <w:pPr>
        <w:pStyle w:val="NoSpacing"/>
        <w:rPr>
          <w:rFonts w:ascii="Arial" w:hAnsi="Arial" w:cs="Arial"/>
          <w:sz w:val="24"/>
          <w:szCs w:val="24"/>
          <w:u w:val="single"/>
        </w:rPr>
      </w:pPr>
    </w:p>
    <w:p w14:paraId="504A7CEE" w14:textId="77777777" w:rsidR="00314FAF" w:rsidRPr="003A21B3" w:rsidRDefault="00314FAF" w:rsidP="00314FAF">
      <w:pPr>
        <w:pStyle w:val="NoSpacing"/>
        <w:numPr>
          <w:ilvl w:val="2"/>
          <w:numId w:val="22"/>
        </w:numPr>
        <w:rPr>
          <w:rFonts w:ascii="Arial" w:hAnsi="Arial" w:cs="Arial"/>
          <w:sz w:val="24"/>
          <w:szCs w:val="24"/>
        </w:rPr>
      </w:pPr>
      <w:r w:rsidRPr="00D10232">
        <w:rPr>
          <w:rFonts w:ascii="Arial" w:hAnsi="Arial" w:cs="Arial"/>
          <w:sz w:val="24"/>
          <w:szCs w:val="24"/>
        </w:rPr>
        <w:t>Where the panel concludes on the basis of</w:t>
      </w:r>
      <w:r>
        <w:rPr>
          <w:rFonts w:ascii="Arial" w:hAnsi="Arial" w:cs="Arial"/>
          <w:sz w:val="24"/>
          <w:szCs w:val="24"/>
        </w:rPr>
        <w:t xml:space="preserve"> third party evidence from organisations or departments including UK Border Force, UKVI, Immigration Enforcement Team </w:t>
      </w:r>
      <w:r w:rsidRPr="00D10232">
        <w:rPr>
          <w:rFonts w:ascii="Arial" w:hAnsi="Arial" w:cs="Arial"/>
          <w:sz w:val="24"/>
          <w:szCs w:val="24"/>
        </w:rPr>
        <w:t xml:space="preserve">and </w:t>
      </w:r>
      <w:r>
        <w:rPr>
          <w:rFonts w:ascii="Arial" w:hAnsi="Arial" w:cs="Arial"/>
          <w:sz w:val="24"/>
          <w:szCs w:val="24"/>
        </w:rPr>
        <w:t xml:space="preserve">feedback </w:t>
      </w:r>
      <w:r w:rsidRPr="003A21B3">
        <w:rPr>
          <w:rFonts w:ascii="Arial" w:hAnsi="Arial" w:cs="Arial"/>
          <w:sz w:val="24"/>
          <w:szCs w:val="24"/>
        </w:rPr>
        <w:t xml:space="preserve">from the interviewers that they are not satisfied the student has a genuine intention to study; or their spoken English language capability and comprehension is insufficient for their level of study; or their language capability does not match the standard confirmed in their English Language qualification/evidence, the student will be withdrawn from their programme of study. </w:t>
      </w:r>
    </w:p>
    <w:p w14:paraId="54A79146" w14:textId="0BA5531E" w:rsidR="00314FAF" w:rsidRPr="003A21B3" w:rsidRDefault="00314FAF" w:rsidP="00314FAF">
      <w:pPr>
        <w:pStyle w:val="NoSpacing"/>
        <w:rPr>
          <w:rFonts w:ascii="Arial" w:hAnsi="Arial" w:cs="Arial"/>
          <w:sz w:val="24"/>
          <w:szCs w:val="24"/>
        </w:rPr>
      </w:pPr>
      <w:r w:rsidRPr="003A21B3">
        <w:rPr>
          <w:rFonts w:ascii="Arial" w:hAnsi="Arial" w:cs="Arial"/>
          <w:sz w:val="24"/>
          <w:szCs w:val="24"/>
        </w:rPr>
        <w:t xml:space="preserve"> 5.</w:t>
      </w:r>
      <w:r>
        <w:rPr>
          <w:rFonts w:ascii="Arial" w:hAnsi="Arial" w:cs="Arial"/>
          <w:sz w:val="24"/>
          <w:szCs w:val="24"/>
        </w:rPr>
        <w:t>4</w:t>
      </w:r>
      <w:r w:rsidRPr="003A21B3">
        <w:rPr>
          <w:rFonts w:ascii="Arial" w:hAnsi="Arial" w:cs="Arial"/>
          <w:sz w:val="24"/>
          <w:szCs w:val="24"/>
        </w:rPr>
        <w:t xml:space="preserve">.2 The Immigration Compliance Team will write to the applicant to confirm the </w:t>
      </w:r>
    </w:p>
    <w:p w14:paraId="3B7D09F7" w14:textId="77777777" w:rsidR="00314FAF" w:rsidRDefault="00314FAF" w:rsidP="00314FAF">
      <w:pPr>
        <w:pStyle w:val="NoSpacing"/>
        <w:ind w:left="720"/>
        <w:rPr>
          <w:rFonts w:ascii="Arial" w:hAnsi="Arial" w:cs="Arial"/>
          <w:sz w:val="24"/>
          <w:szCs w:val="24"/>
        </w:rPr>
      </w:pPr>
      <w:r w:rsidRPr="003A21B3">
        <w:rPr>
          <w:rFonts w:ascii="Arial" w:hAnsi="Arial" w:cs="Arial"/>
          <w:sz w:val="24"/>
          <w:szCs w:val="24"/>
        </w:rPr>
        <w:lastRenderedPageBreak/>
        <w:t xml:space="preserve">outcome of the interview and panel decision. The </w:t>
      </w:r>
      <w:proofErr w:type="gramStart"/>
      <w:r w:rsidRPr="003A21B3">
        <w:rPr>
          <w:rFonts w:ascii="Arial" w:hAnsi="Arial" w:cs="Arial"/>
          <w:sz w:val="24"/>
          <w:szCs w:val="24"/>
        </w:rPr>
        <w:t>Student</w:t>
      </w:r>
      <w:proofErr w:type="gramEnd"/>
      <w:r w:rsidRPr="003A21B3">
        <w:rPr>
          <w:rFonts w:ascii="Arial" w:hAnsi="Arial" w:cs="Arial"/>
          <w:sz w:val="24"/>
          <w:szCs w:val="24"/>
        </w:rPr>
        <w:t xml:space="preserve"> will also be sent details of how to request a reconsideration of the decision</w:t>
      </w:r>
      <w:r>
        <w:rPr>
          <w:rFonts w:ascii="Arial" w:hAnsi="Arial" w:cs="Arial"/>
          <w:sz w:val="24"/>
          <w:szCs w:val="24"/>
        </w:rPr>
        <w:t xml:space="preserve"> which must be submitted within 7 days of the withdrawal notification. </w:t>
      </w:r>
    </w:p>
    <w:p w14:paraId="46F412E9" w14:textId="1F84F669" w:rsidR="00314FAF" w:rsidRPr="003A21B3" w:rsidRDefault="00314FAF" w:rsidP="00314FAF">
      <w:pPr>
        <w:pStyle w:val="NoSpacing"/>
        <w:rPr>
          <w:rFonts w:ascii="Arial" w:hAnsi="Arial" w:cs="Arial"/>
          <w:sz w:val="24"/>
          <w:szCs w:val="24"/>
          <w:highlight w:val="yellow"/>
        </w:rPr>
      </w:pPr>
      <w:r w:rsidRPr="003A21B3">
        <w:rPr>
          <w:rFonts w:ascii="Arial" w:hAnsi="Arial" w:cs="Arial"/>
          <w:sz w:val="24"/>
          <w:szCs w:val="24"/>
        </w:rPr>
        <w:t>5.</w:t>
      </w:r>
      <w:r>
        <w:rPr>
          <w:rFonts w:ascii="Arial" w:hAnsi="Arial" w:cs="Arial"/>
          <w:sz w:val="24"/>
          <w:szCs w:val="24"/>
        </w:rPr>
        <w:t>4</w:t>
      </w:r>
      <w:r w:rsidRPr="003A21B3">
        <w:rPr>
          <w:rFonts w:ascii="Arial" w:hAnsi="Arial" w:cs="Arial"/>
          <w:sz w:val="24"/>
          <w:szCs w:val="24"/>
        </w:rPr>
        <w:t xml:space="preserve">.3 A report will be made to UKVI to confirm the </w:t>
      </w:r>
      <w:proofErr w:type="gramStart"/>
      <w:r w:rsidRPr="003A21B3">
        <w:rPr>
          <w:rFonts w:ascii="Arial" w:hAnsi="Arial" w:cs="Arial"/>
          <w:sz w:val="24"/>
          <w:szCs w:val="24"/>
        </w:rPr>
        <w:t>Student</w:t>
      </w:r>
      <w:proofErr w:type="gramEnd"/>
      <w:r w:rsidRPr="003A21B3">
        <w:rPr>
          <w:rFonts w:ascii="Arial" w:hAnsi="Arial" w:cs="Arial"/>
          <w:sz w:val="24"/>
          <w:szCs w:val="24"/>
        </w:rPr>
        <w:t xml:space="preserve"> has been withdrawn </w:t>
      </w:r>
    </w:p>
    <w:p w14:paraId="1C8647BE" w14:textId="77777777" w:rsidR="00314FAF" w:rsidRPr="003A21B3" w:rsidRDefault="00314FAF" w:rsidP="00314FAF">
      <w:pPr>
        <w:pStyle w:val="NoSpacing"/>
        <w:ind w:left="360"/>
        <w:rPr>
          <w:rFonts w:ascii="Arial" w:hAnsi="Arial" w:cs="Arial"/>
          <w:sz w:val="24"/>
          <w:szCs w:val="24"/>
        </w:rPr>
      </w:pPr>
      <w:r w:rsidRPr="003A21B3">
        <w:rPr>
          <w:rFonts w:ascii="Arial" w:hAnsi="Arial" w:cs="Arial"/>
          <w:sz w:val="24"/>
          <w:szCs w:val="24"/>
        </w:rPr>
        <w:t xml:space="preserve">    and that the University is withdrawing their sponsorship. This will result in  </w:t>
      </w:r>
    </w:p>
    <w:p w14:paraId="667B085B" w14:textId="77777777" w:rsidR="00314FAF" w:rsidRPr="003A21B3" w:rsidRDefault="00314FAF" w:rsidP="00314FAF">
      <w:pPr>
        <w:pStyle w:val="NoSpacing"/>
        <w:ind w:left="360"/>
        <w:rPr>
          <w:rFonts w:ascii="Arial" w:hAnsi="Arial" w:cs="Arial"/>
          <w:sz w:val="24"/>
          <w:szCs w:val="24"/>
        </w:rPr>
      </w:pPr>
      <w:r w:rsidRPr="003A21B3">
        <w:rPr>
          <w:rFonts w:ascii="Arial" w:hAnsi="Arial" w:cs="Arial"/>
          <w:sz w:val="24"/>
          <w:szCs w:val="24"/>
        </w:rPr>
        <w:t xml:space="preserve">    the cancellation of the </w:t>
      </w:r>
      <w:proofErr w:type="gramStart"/>
      <w:r w:rsidRPr="003A21B3">
        <w:rPr>
          <w:rFonts w:ascii="Arial" w:hAnsi="Arial" w:cs="Arial"/>
          <w:sz w:val="24"/>
          <w:szCs w:val="24"/>
        </w:rPr>
        <w:t>Student’s</w:t>
      </w:r>
      <w:proofErr w:type="gramEnd"/>
      <w:r w:rsidRPr="003A21B3">
        <w:rPr>
          <w:rFonts w:ascii="Arial" w:hAnsi="Arial" w:cs="Arial"/>
          <w:sz w:val="24"/>
          <w:szCs w:val="24"/>
        </w:rPr>
        <w:t xml:space="preserve"> visa.</w:t>
      </w:r>
    </w:p>
    <w:p w14:paraId="18FC7E14" w14:textId="77777777" w:rsidR="00314FAF" w:rsidRPr="00D10232" w:rsidRDefault="00314FAF" w:rsidP="00314FAF">
      <w:pPr>
        <w:pStyle w:val="NoSpacing"/>
        <w:rPr>
          <w:rFonts w:ascii="Arial" w:hAnsi="Arial" w:cs="Arial"/>
          <w:b/>
          <w:bCs/>
          <w:sz w:val="24"/>
          <w:szCs w:val="24"/>
        </w:rPr>
      </w:pPr>
    </w:p>
    <w:p w14:paraId="297D71C6" w14:textId="77777777" w:rsidR="00314FAF" w:rsidRPr="00D10232" w:rsidRDefault="00314FAF" w:rsidP="00314FAF">
      <w:pPr>
        <w:pStyle w:val="NoSpacing"/>
        <w:rPr>
          <w:rFonts w:ascii="Arial" w:hAnsi="Arial" w:cs="Arial"/>
          <w:b/>
          <w:bCs/>
          <w:sz w:val="24"/>
          <w:szCs w:val="24"/>
        </w:rPr>
      </w:pPr>
    </w:p>
    <w:p w14:paraId="4C828EB9" w14:textId="77777777" w:rsidR="00314FAF" w:rsidRDefault="00314FAF" w:rsidP="00314FAF">
      <w:pPr>
        <w:pStyle w:val="ListParagraph"/>
        <w:numPr>
          <w:ilvl w:val="0"/>
          <w:numId w:val="26"/>
        </w:numPr>
        <w:rPr>
          <w:rFonts w:ascii="Arial" w:hAnsi="Arial" w:cs="Arial"/>
          <w:b/>
          <w:bCs/>
          <w:sz w:val="24"/>
          <w:szCs w:val="24"/>
        </w:rPr>
      </w:pPr>
      <w:r w:rsidRPr="00D10232">
        <w:rPr>
          <w:rFonts w:ascii="Arial" w:hAnsi="Arial" w:cs="Arial"/>
          <w:b/>
          <w:bCs/>
          <w:sz w:val="24"/>
          <w:szCs w:val="24"/>
        </w:rPr>
        <w:t>Action plans</w:t>
      </w:r>
    </w:p>
    <w:p w14:paraId="47AA2839" w14:textId="77777777" w:rsidR="00314FAF" w:rsidRPr="00D10232" w:rsidRDefault="00314FAF" w:rsidP="00314FAF">
      <w:pPr>
        <w:pStyle w:val="ListParagraph"/>
        <w:ind w:left="360"/>
        <w:rPr>
          <w:rFonts w:ascii="Arial" w:hAnsi="Arial" w:cs="Arial"/>
          <w:b/>
          <w:bCs/>
          <w:sz w:val="24"/>
          <w:szCs w:val="24"/>
        </w:rPr>
      </w:pPr>
    </w:p>
    <w:p w14:paraId="65D5E474" w14:textId="77777777" w:rsidR="00314FAF" w:rsidRPr="00D10232" w:rsidRDefault="00314FAF" w:rsidP="00314FAF">
      <w:pPr>
        <w:pStyle w:val="ListParagraph"/>
        <w:numPr>
          <w:ilvl w:val="1"/>
          <w:numId w:val="26"/>
        </w:numPr>
        <w:ind w:left="858"/>
        <w:rPr>
          <w:rFonts w:ascii="Arial" w:hAnsi="Arial" w:cs="Arial"/>
          <w:b/>
          <w:bCs/>
          <w:sz w:val="24"/>
          <w:szCs w:val="24"/>
        </w:rPr>
      </w:pPr>
      <w:r w:rsidRPr="00D10232">
        <w:rPr>
          <w:rFonts w:ascii="Arial" w:hAnsi="Arial" w:cs="Arial"/>
          <w:sz w:val="24"/>
          <w:szCs w:val="24"/>
        </w:rPr>
        <w:t>Where it is appropriate to devise an action plan, the Applicant/Student must sign to confirm that they understand what is expected of them and agree to the required actions.</w:t>
      </w:r>
      <w:r w:rsidRPr="00D10232">
        <w:rPr>
          <w:rFonts w:ascii="Arial" w:hAnsi="Arial" w:cs="Arial"/>
          <w:b/>
          <w:bCs/>
          <w:sz w:val="24"/>
          <w:szCs w:val="24"/>
        </w:rPr>
        <w:t xml:space="preserve"> </w:t>
      </w:r>
      <w:r w:rsidRPr="00D10232">
        <w:rPr>
          <w:rFonts w:ascii="Arial" w:hAnsi="Arial" w:cs="Arial"/>
          <w:sz w:val="24"/>
          <w:szCs w:val="24"/>
        </w:rPr>
        <w:t>All action plans will involve follow up meetings with members of the Immigration Compliance Team, to track engagement with the agreed plan. Attendance at these meetings will be compulsory.</w:t>
      </w:r>
      <w:r w:rsidRPr="00D10232">
        <w:rPr>
          <w:rFonts w:ascii="Arial" w:hAnsi="Arial" w:cs="Arial"/>
          <w:b/>
          <w:bCs/>
          <w:sz w:val="24"/>
          <w:szCs w:val="24"/>
        </w:rPr>
        <w:t xml:space="preserve"> </w:t>
      </w:r>
    </w:p>
    <w:p w14:paraId="59AA167F"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 xml:space="preserve">Students will be monitored against their action plan over the length of a term. At the end of this period, if the student has fully engaged, no further action will be necessary. </w:t>
      </w:r>
    </w:p>
    <w:p w14:paraId="6D2DF69A"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Where students fail to fully adhere to the action plan, a report with recommendations, will be sent for review to a panel consisting of the Director of Global Engagement or nominee and the Chief Marketing, Communications and Student Recruitment Officer or nominee.</w:t>
      </w:r>
    </w:p>
    <w:p w14:paraId="175A6470" w14:textId="77777777" w:rsidR="00314FAF" w:rsidRPr="00D10232" w:rsidRDefault="00314FAF" w:rsidP="00314FAF">
      <w:pPr>
        <w:pStyle w:val="ListParagraph"/>
        <w:numPr>
          <w:ilvl w:val="1"/>
          <w:numId w:val="26"/>
        </w:numPr>
        <w:ind w:left="858"/>
        <w:rPr>
          <w:rFonts w:ascii="Arial" w:hAnsi="Arial" w:cs="Arial"/>
          <w:sz w:val="24"/>
          <w:szCs w:val="24"/>
        </w:rPr>
      </w:pPr>
      <w:r w:rsidRPr="00D10232">
        <w:rPr>
          <w:rFonts w:ascii="Arial" w:hAnsi="Arial" w:cs="Arial"/>
          <w:sz w:val="24"/>
          <w:szCs w:val="24"/>
        </w:rPr>
        <w:t xml:space="preserve">Where the review concludes that the student does not have a genuine intention to study, the student will be informed in writing, they will be withdrawn from their programme of study and a report sent to UKVI to confirm the University is withdrawing sponsorship. This will result in the cancellation of the student’s visa. </w:t>
      </w:r>
    </w:p>
    <w:p w14:paraId="6911F1A4" w14:textId="77777777" w:rsidR="00314FAF" w:rsidRPr="00314FAF" w:rsidRDefault="00314FAF" w:rsidP="00314FAF">
      <w:pPr>
        <w:spacing w:before="240" w:after="0"/>
        <w:rPr>
          <w:rFonts w:ascii="Arial" w:hAnsi="Arial" w:cs="Arial"/>
          <w:b/>
          <w:bCs/>
          <w:sz w:val="24"/>
          <w:szCs w:val="24"/>
        </w:rPr>
      </w:pPr>
    </w:p>
    <w:sectPr w:rsidR="00314FAF" w:rsidRPr="0031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tis Book">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32CFB"/>
    <w:multiLevelType w:val="multilevel"/>
    <w:tmpl w:val="1BF4A758"/>
    <w:lvl w:ilvl="0">
      <w:start w:val="5"/>
      <w:numFmt w:val="decimal"/>
      <w:lvlText w:val="%1"/>
      <w:lvlJc w:val="left"/>
      <w:pPr>
        <w:ind w:left="360" w:hanging="360"/>
      </w:pPr>
      <w:rPr>
        <w:rFonts w:hint="default"/>
      </w:rPr>
    </w:lvl>
    <w:lvl w:ilvl="1">
      <w:start w:val="3"/>
      <w:numFmt w:val="decimal"/>
      <w:lvlText w:val="%1.%2"/>
      <w:lvlJc w:val="left"/>
      <w:pPr>
        <w:ind w:left="785"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11A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F57E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D6D93"/>
    <w:multiLevelType w:val="multilevel"/>
    <w:tmpl w:val="EEBC2010"/>
    <w:lvl w:ilvl="0">
      <w:start w:val="10"/>
      <w:numFmt w:val="decimal"/>
      <w:lvlText w:val="%1"/>
      <w:lvlJc w:val="left"/>
      <w:pPr>
        <w:ind w:left="465" w:hanging="465"/>
      </w:pPr>
      <w:rPr>
        <w:rFonts w:hint="default"/>
      </w:rPr>
    </w:lvl>
    <w:lvl w:ilvl="1">
      <w:start w:val="1"/>
      <w:numFmt w:val="decimal"/>
      <w:lvlText w:val="%1.%2"/>
      <w:lvlJc w:val="left"/>
      <w:pPr>
        <w:ind w:left="890"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D4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05277E"/>
    <w:multiLevelType w:val="multilevel"/>
    <w:tmpl w:val="836A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A75C3"/>
    <w:multiLevelType w:val="multilevel"/>
    <w:tmpl w:val="F96E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865D4B"/>
    <w:multiLevelType w:val="multilevel"/>
    <w:tmpl w:val="9558E0B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F06370"/>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C41FEE"/>
    <w:multiLevelType w:val="multilevel"/>
    <w:tmpl w:val="F3220B8C"/>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CA08BC"/>
    <w:multiLevelType w:val="hybridMultilevel"/>
    <w:tmpl w:val="087CBDD8"/>
    <w:lvl w:ilvl="0" w:tplc="B9AC694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D7678"/>
    <w:multiLevelType w:val="multilevel"/>
    <w:tmpl w:val="475E4378"/>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68228847">
    <w:abstractNumId w:val="8"/>
  </w:num>
  <w:num w:numId="2" w16cid:durableId="1927882527">
    <w:abstractNumId w:val="3"/>
  </w:num>
  <w:num w:numId="3" w16cid:durableId="1133324270">
    <w:abstractNumId w:val="5"/>
  </w:num>
  <w:num w:numId="4" w16cid:durableId="1915432602">
    <w:abstractNumId w:val="11"/>
  </w:num>
  <w:num w:numId="5" w16cid:durableId="441268427">
    <w:abstractNumId w:val="11"/>
  </w:num>
  <w:num w:numId="6" w16cid:durableId="1007168707">
    <w:abstractNumId w:val="11"/>
  </w:num>
  <w:num w:numId="7" w16cid:durableId="1706834208">
    <w:abstractNumId w:val="11"/>
  </w:num>
  <w:num w:numId="8" w16cid:durableId="1899971505">
    <w:abstractNumId w:val="7"/>
  </w:num>
  <w:num w:numId="9" w16cid:durableId="1953705506">
    <w:abstractNumId w:val="6"/>
  </w:num>
  <w:num w:numId="10" w16cid:durableId="1292975956">
    <w:abstractNumId w:val="11"/>
  </w:num>
  <w:num w:numId="11" w16cid:durableId="905993201">
    <w:abstractNumId w:val="11"/>
  </w:num>
  <w:num w:numId="12" w16cid:durableId="1374039366">
    <w:abstractNumId w:val="11"/>
  </w:num>
  <w:num w:numId="13" w16cid:durableId="1643997019">
    <w:abstractNumId w:val="11"/>
  </w:num>
  <w:num w:numId="14" w16cid:durableId="1332492129">
    <w:abstractNumId w:val="11"/>
  </w:num>
  <w:num w:numId="15" w16cid:durableId="2118988643">
    <w:abstractNumId w:val="11"/>
  </w:num>
  <w:num w:numId="16" w16cid:durableId="647325777">
    <w:abstractNumId w:val="11"/>
  </w:num>
  <w:num w:numId="17" w16cid:durableId="1714765971">
    <w:abstractNumId w:val="2"/>
  </w:num>
  <w:num w:numId="18" w16cid:durableId="1709186614">
    <w:abstractNumId w:val="2"/>
    <w:lvlOverride w:ilvl="0">
      <w:startOverride w:val="4"/>
    </w:lvlOverride>
    <w:lvlOverride w:ilvl="1">
      <w:startOverride w:val="4"/>
    </w:lvlOverride>
  </w:num>
  <w:num w:numId="19" w16cid:durableId="600337824">
    <w:abstractNumId w:val="2"/>
    <w:lvlOverride w:ilvl="0">
      <w:startOverride w:val="4"/>
    </w:lvlOverride>
    <w:lvlOverride w:ilvl="1">
      <w:startOverride w:val="4"/>
    </w:lvlOverride>
  </w:num>
  <w:num w:numId="20" w16cid:durableId="1264802676">
    <w:abstractNumId w:val="0"/>
  </w:num>
  <w:num w:numId="21" w16cid:durableId="1701514345">
    <w:abstractNumId w:val="12"/>
  </w:num>
  <w:num w:numId="22" w16cid:durableId="1813446718">
    <w:abstractNumId w:val="1"/>
  </w:num>
  <w:num w:numId="23" w16cid:durableId="1777676150">
    <w:abstractNumId w:val="9"/>
  </w:num>
  <w:num w:numId="24" w16cid:durableId="1586068153">
    <w:abstractNumId w:val="13"/>
  </w:num>
  <w:num w:numId="25" w16cid:durableId="1184436894">
    <w:abstractNumId w:val="4"/>
  </w:num>
  <w:num w:numId="26" w16cid:durableId="74399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D3"/>
    <w:rsid w:val="00002ABF"/>
    <w:rsid w:val="000044B8"/>
    <w:rsid w:val="0002499F"/>
    <w:rsid w:val="00025527"/>
    <w:rsid w:val="00027527"/>
    <w:rsid w:val="00031936"/>
    <w:rsid w:val="00034234"/>
    <w:rsid w:val="000367D7"/>
    <w:rsid w:val="00041501"/>
    <w:rsid w:val="00073E25"/>
    <w:rsid w:val="00075775"/>
    <w:rsid w:val="0008116E"/>
    <w:rsid w:val="00090E02"/>
    <w:rsid w:val="000A3EAA"/>
    <w:rsid w:val="000B0C96"/>
    <w:rsid w:val="000B418D"/>
    <w:rsid w:val="000C4035"/>
    <w:rsid w:val="000C5749"/>
    <w:rsid w:val="000D0C89"/>
    <w:rsid w:val="000D109D"/>
    <w:rsid w:val="000E3A40"/>
    <w:rsid w:val="000F38C3"/>
    <w:rsid w:val="000F4D00"/>
    <w:rsid w:val="000F68B1"/>
    <w:rsid w:val="00114836"/>
    <w:rsid w:val="00115973"/>
    <w:rsid w:val="001238C1"/>
    <w:rsid w:val="00130A9D"/>
    <w:rsid w:val="001320DC"/>
    <w:rsid w:val="00145A3B"/>
    <w:rsid w:val="00164E6B"/>
    <w:rsid w:val="00174112"/>
    <w:rsid w:val="001744AA"/>
    <w:rsid w:val="00181ECA"/>
    <w:rsid w:val="001973C4"/>
    <w:rsid w:val="001A5062"/>
    <w:rsid w:val="001C7147"/>
    <w:rsid w:val="001D39D9"/>
    <w:rsid w:val="001D542B"/>
    <w:rsid w:val="001E1722"/>
    <w:rsid w:val="001E41FC"/>
    <w:rsid w:val="001E52EF"/>
    <w:rsid w:val="0020078B"/>
    <w:rsid w:val="00233CC3"/>
    <w:rsid w:val="00236DC4"/>
    <w:rsid w:val="002468AC"/>
    <w:rsid w:val="002570DB"/>
    <w:rsid w:val="00261442"/>
    <w:rsid w:val="00280817"/>
    <w:rsid w:val="00290B48"/>
    <w:rsid w:val="00296AD5"/>
    <w:rsid w:val="002A4080"/>
    <w:rsid w:val="002A55E1"/>
    <w:rsid w:val="002D0658"/>
    <w:rsid w:val="002D12F7"/>
    <w:rsid w:val="002D55FC"/>
    <w:rsid w:val="002E520B"/>
    <w:rsid w:val="002F03A7"/>
    <w:rsid w:val="002F15D4"/>
    <w:rsid w:val="00303A17"/>
    <w:rsid w:val="0031231E"/>
    <w:rsid w:val="003126A4"/>
    <w:rsid w:val="00314FAF"/>
    <w:rsid w:val="003237DA"/>
    <w:rsid w:val="00350416"/>
    <w:rsid w:val="00354B51"/>
    <w:rsid w:val="003562C2"/>
    <w:rsid w:val="003626AA"/>
    <w:rsid w:val="00366D07"/>
    <w:rsid w:val="0036783A"/>
    <w:rsid w:val="00374C4C"/>
    <w:rsid w:val="00377129"/>
    <w:rsid w:val="0038710C"/>
    <w:rsid w:val="003913C1"/>
    <w:rsid w:val="003931B8"/>
    <w:rsid w:val="00397D37"/>
    <w:rsid w:val="003A1AE2"/>
    <w:rsid w:val="003A3C1F"/>
    <w:rsid w:val="003B0F4D"/>
    <w:rsid w:val="003B20DD"/>
    <w:rsid w:val="003B5E24"/>
    <w:rsid w:val="003D05C4"/>
    <w:rsid w:val="003F0DC8"/>
    <w:rsid w:val="00400151"/>
    <w:rsid w:val="00400AA0"/>
    <w:rsid w:val="00401F3D"/>
    <w:rsid w:val="00412AAB"/>
    <w:rsid w:val="00427DC1"/>
    <w:rsid w:val="00433D92"/>
    <w:rsid w:val="0043756A"/>
    <w:rsid w:val="00446374"/>
    <w:rsid w:val="004643E3"/>
    <w:rsid w:val="0047321A"/>
    <w:rsid w:val="00494AE0"/>
    <w:rsid w:val="004A4B12"/>
    <w:rsid w:val="004B5E35"/>
    <w:rsid w:val="004E0A4C"/>
    <w:rsid w:val="004E2288"/>
    <w:rsid w:val="004E76CA"/>
    <w:rsid w:val="004F3532"/>
    <w:rsid w:val="00513F21"/>
    <w:rsid w:val="00520179"/>
    <w:rsid w:val="00530F0B"/>
    <w:rsid w:val="005478E6"/>
    <w:rsid w:val="005503C2"/>
    <w:rsid w:val="005542A7"/>
    <w:rsid w:val="005627D3"/>
    <w:rsid w:val="00573D6B"/>
    <w:rsid w:val="005777F4"/>
    <w:rsid w:val="00580360"/>
    <w:rsid w:val="00591CD5"/>
    <w:rsid w:val="00593F09"/>
    <w:rsid w:val="0059660D"/>
    <w:rsid w:val="005A0D9B"/>
    <w:rsid w:val="005A574B"/>
    <w:rsid w:val="005B794E"/>
    <w:rsid w:val="005C0550"/>
    <w:rsid w:val="005C0769"/>
    <w:rsid w:val="005D1BD1"/>
    <w:rsid w:val="005D1F48"/>
    <w:rsid w:val="005D6704"/>
    <w:rsid w:val="005F1A5F"/>
    <w:rsid w:val="005F38D4"/>
    <w:rsid w:val="005F7756"/>
    <w:rsid w:val="0061266A"/>
    <w:rsid w:val="006148E2"/>
    <w:rsid w:val="00615785"/>
    <w:rsid w:val="00620477"/>
    <w:rsid w:val="00623E62"/>
    <w:rsid w:val="00630CAA"/>
    <w:rsid w:val="00637BC7"/>
    <w:rsid w:val="00645DBA"/>
    <w:rsid w:val="006571C1"/>
    <w:rsid w:val="00660D9B"/>
    <w:rsid w:val="006846C5"/>
    <w:rsid w:val="006960D2"/>
    <w:rsid w:val="006A1A58"/>
    <w:rsid w:val="006A1D7F"/>
    <w:rsid w:val="006B289A"/>
    <w:rsid w:val="006B358F"/>
    <w:rsid w:val="006B7F74"/>
    <w:rsid w:val="006C3130"/>
    <w:rsid w:val="006D191F"/>
    <w:rsid w:val="006D3FB2"/>
    <w:rsid w:val="006E1FAE"/>
    <w:rsid w:val="006F2E11"/>
    <w:rsid w:val="007148CB"/>
    <w:rsid w:val="00730CBD"/>
    <w:rsid w:val="00730E41"/>
    <w:rsid w:val="007333EA"/>
    <w:rsid w:val="00735AEC"/>
    <w:rsid w:val="007442BC"/>
    <w:rsid w:val="007509C7"/>
    <w:rsid w:val="00751E4F"/>
    <w:rsid w:val="0075782A"/>
    <w:rsid w:val="00760563"/>
    <w:rsid w:val="00766356"/>
    <w:rsid w:val="007870C1"/>
    <w:rsid w:val="007877D5"/>
    <w:rsid w:val="007A142B"/>
    <w:rsid w:val="007A146B"/>
    <w:rsid w:val="007B514F"/>
    <w:rsid w:val="007C1911"/>
    <w:rsid w:val="007C48BB"/>
    <w:rsid w:val="007D5D1A"/>
    <w:rsid w:val="007D74FF"/>
    <w:rsid w:val="007F557F"/>
    <w:rsid w:val="007F7336"/>
    <w:rsid w:val="008009CD"/>
    <w:rsid w:val="00800A08"/>
    <w:rsid w:val="008037BC"/>
    <w:rsid w:val="008106C9"/>
    <w:rsid w:val="0081093A"/>
    <w:rsid w:val="00813CA6"/>
    <w:rsid w:val="0081565C"/>
    <w:rsid w:val="0082546E"/>
    <w:rsid w:val="00845736"/>
    <w:rsid w:val="008524AB"/>
    <w:rsid w:val="00865FF5"/>
    <w:rsid w:val="00872792"/>
    <w:rsid w:val="008739FF"/>
    <w:rsid w:val="00882D96"/>
    <w:rsid w:val="00887EC6"/>
    <w:rsid w:val="00890A7C"/>
    <w:rsid w:val="00890AD0"/>
    <w:rsid w:val="008C1C47"/>
    <w:rsid w:val="008C54C4"/>
    <w:rsid w:val="008C77FB"/>
    <w:rsid w:val="008E0A8F"/>
    <w:rsid w:val="0090375E"/>
    <w:rsid w:val="0091155E"/>
    <w:rsid w:val="009119A3"/>
    <w:rsid w:val="00921E40"/>
    <w:rsid w:val="009473E3"/>
    <w:rsid w:val="009506CB"/>
    <w:rsid w:val="00954655"/>
    <w:rsid w:val="00955D7D"/>
    <w:rsid w:val="009615C5"/>
    <w:rsid w:val="00972B8D"/>
    <w:rsid w:val="00980D87"/>
    <w:rsid w:val="009972C1"/>
    <w:rsid w:val="00997A4B"/>
    <w:rsid w:val="009B16B3"/>
    <w:rsid w:val="009B6680"/>
    <w:rsid w:val="009C5CB9"/>
    <w:rsid w:val="00A04419"/>
    <w:rsid w:val="00A056B9"/>
    <w:rsid w:val="00A05878"/>
    <w:rsid w:val="00A06106"/>
    <w:rsid w:val="00A13272"/>
    <w:rsid w:val="00A177B1"/>
    <w:rsid w:val="00A436E3"/>
    <w:rsid w:val="00A75CD7"/>
    <w:rsid w:val="00A809B5"/>
    <w:rsid w:val="00AA38A2"/>
    <w:rsid w:val="00AB461E"/>
    <w:rsid w:val="00AD057D"/>
    <w:rsid w:val="00AD18B1"/>
    <w:rsid w:val="00AE19EA"/>
    <w:rsid w:val="00AF43D7"/>
    <w:rsid w:val="00B071B5"/>
    <w:rsid w:val="00B3455E"/>
    <w:rsid w:val="00B42C05"/>
    <w:rsid w:val="00B55ACD"/>
    <w:rsid w:val="00B611FC"/>
    <w:rsid w:val="00B66466"/>
    <w:rsid w:val="00B804EB"/>
    <w:rsid w:val="00BA12DC"/>
    <w:rsid w:val="00BA50F0"/>
    <w:rsid w:val="00BB433D"/>
    <w:rsid w:val="00BD2C3F"/>
    <w:rsid w:val="00BE2C5B"/>
    <w:rsid w:val="00BE4A78"/>
    <w:rsid w:val="00C2371F"/>
    <w:rsid w:val="00C5332A"/>
    <w:rsid w:val="00C7419A"/>
    <w:rsid w:val="00C86507"/>
    <w:rsid w:val="00CA1BE7"/>
    <w:rsid w:val="00CB2AF4"/>
    <w:rsid w:val="00CB5F0F"/>
    <w:rsid w:val="00CB6E25"/>
    <w:rsid w:val="00CC3B73"/>
    <w:rsid w:val="00CE01C7"/>
    <w:rsid w:val="00CE7D56"/>
    <w:rsid w:val="00CF06F1"/>
    <w:rsid w:val="00CF11CE"/>
    <w:rsid w:val="00D076E5"/>
    <w:rsid w:val="00D231C1"/>
    <w:rsid w:val="00D33867"/>
    <w:rsid w:val="00D64AAB"/>
    <w:rsid w:val="00D67567"/>
    <w:rsid w:val="00D757BC"/>
    <w:rsid w:val="00D800A6"/>
    <w:rsid w:val="00DD1373"/>
    <w:rsid w:val="00DF6968"/>
    <w:rsid w:val="00DF6B16"/>
    <w:rsid w:val="00E04BAA"/>
    <w:rsid w:val="00E04C5E"/>
    <w:rsid w:val="00E31F25"/>
    <w:rsid w:val="00E41378"/>
    <w:rsid w:val="00E64582"/>
    <w:rsid w:val="00E71765"/>
    <w:rsid w:val="00E766D9"/>
    <w:rsid w:val="00E823EB"/>
    <w:rsid w:val="00E84653"/>
    <w:rsid w:val="00E904B6"/>
    <w:rsid w:val="00EA1F4A"/>
    <w:rsid w:val="00EB00F7"/>
    <w:rsid w:val="00EB046F"/>
    <w:rsid w:val="00EB24EF"/>
    <w:rsid w:val="00ED22E2"/>
    <w:rsid w:val="00EE79CC"/>
    <w:rsid w:val="00EF10BF"/>
    <w:rsid w:val="00EF3F8C"/>
    <w:rsid w:val="00F036F8"/>
    <w:rsid w:val="00F624F6"/>
    <w:rsid w:val="00F72033"/>
    <w:rsid w:val="00F8475D"/>
    <w:rsid w:val="00F8619A"/>
    <w:rsid w:val="00F92940"/>
    <w:rsid w:val="00FA6068"/>
    <w:rsid w:val="00FB0893"/>
    <w:rsid w:val="00FB6073"/>
    <w:rsid w:val="00FC57D4"/>
    <w:rsid w:val="00FD0618"/>
    <w:rsid w:val="00FD1290"/>
    <w:rsid w:val="00FE544E"/>
    <w:rsid w:val="00FE6E13"/>
    <w:rsid w:val="00FE7B9F"/>
    <w:rsid w:val="0102F020"/>
    <w:rsid w:val="01ACF5FB"/>
    <w:rsid w:val="0300269E"/>
    <w:rsid w:val="041128D9"/>
    <w:rsid w:val="04266624"/>
    <w:rsid w:val="055BF5EB"/>
    <w:rsid w:val="05A088AF"/>
    <w:rsid w:val="06D426A0"/>
    <w:rsid w:val="0730BE7D"/>
    <w:rsid w:val="08BB992C"/>
    <w:rsid w:val="09557346"/>
    <w:rsid w:val="0956E386"/>
    <w:rsid w:val="097DC82C"/>
    <w:rsid w:val="0987D156"/>
    <w:rsid w:val="09BA3DA3"/>
    <w:rsid w:val="0BB03A53"/>
    <w:rsid w:val="0CAF5432"/>
    <w:rsid w:val="100D2B7E"/>
    <w:rsid w:val="10564EA6"/>
    <w:rsid w:val="119F1B46"/>
    <w:rsid w:val="127B4C0A"/>
    <w:rsid w:val="13ACAA1F"/>
    <w:rsid w:val="14B67754"/>
    <w:rsid w:val="14C25703"/>
    <w:rsid w:val="15049B80"/>
    <w:rsid w:val="16AB7072"/>
    <w:rsid w:val="17C0FE71"/>
    <w:rsid w:val="17E2D39D"/>
    <w:rsid w:val="18A6FD0B"/>
    <w:rsid w:val="1AA7B669"/>
    <w:rsid w:val="1AC7737E"/>
    <w:rsid w:val="1AD77598"/>
    <w:rsid w:val="1B3E9BA5"/>
    <w:rsid w:val="1D6AA37F"/>
    <w:rsid w:val="1D903131"/>
    <w:rsid w:val="1E0A1905"/>
    <w:rsid w:val="1EAC3810"/>
    <w:rsid w:val="1FEB5846"/>
    <w:rsid w:val="218895A9"/>
    <w:rsid w:val="218DC5EC"/>
    <w:rsid w:val="223F2B10"/>
    <w:rsid w:val="23F16114"/>
    <w:rsid w:val="242DBE53"/>
    <w:rsid w:val="243C8B50"/>
    <w:rsid w:val="245DFAD3"/>
    <w:rsid w:val="25FBD823"/>
    <w:rsid w:val="26582E28"/>
    <w:rsid w:val="26E4528B"/>
    <w:rsid w:val="27B7DE1B"/>
    <w:rsid w:val="28629CA5"/>
    <w:rsid w:val="292F9A9C"/>
    <w:rsid w:val="299B4213"/>
    <w:rsid w:val="29D92035"/>
    <w:rsid w:val="29FC1833"/>
    <w:rsid w:val="2A7F906E"/>
    <w:rsid w:val="2B239274"/>
    <w:rsid w:val="2B8CF469"/>
    <w:rsid w:val="2FB8F894"/>
    <w:rsid w:val="2FE60E75"/>
    <w:rsid w:val="2FE64501"/>
    <w:rsid w:val="2FF1B3D0"/>
    <w:rsid w:val="304E6DA3"/>
    <w:rsid w:val="306C4082"/>
    <w:rsid w:val="30EAB879"/>
    <w:rsid w:val="31DC0C00"/>
    <w:rsid w:val="34509610"/>
    <w:rsid w:val="3787D3C8"/>
    <w:rsid w:val="379CD71E"/>
    <w:rsid w:val="37CB8F6A"/>
    <w:rsid w:val="38C2E02D"/>
    <w:rsid w:val="39E7DCC9"/>
    <w:rsid w:val="3B528CEE"/>
    <w:rsid w:val="3BC6F2F6"/>
    <w:rsid w:val="3C57BBA9"/>
    <w:rsid w:val="3CC082DF"/>
    <w:rsid w:val="3D0B1A9D"/>
    <w:rsid w:val="3DC77A3F"/>
    <w:rsid w:val="3DE1113A"/>
    <w:rsid w:val="3EBCC4B2"/>
    <w:rsid w:val="446B92E4"/>
    <w:rsid w:val="455E261E"/>
    <w:rsid w:val="4595204E"/>
    <w:rsid w:val="461CF4DF"/>
    <w:rsid w:val="466FF85B"/>
    <w:rsid w:val="46A1EEFC"/>
    <w:rsid w:val="48FC97AD"/>
    <w:rsid w:val="499180E6"/>
    <w:rsid w:val="49AB37CC"/>
    <w:rsid w:val="4A1E6A5E"/>
    <w:rsid w:val="4A9A5E32"/>
    <w:rsid w:val="4B429C15"/>
    <w:rsid w:val="4BB6DADB"/>
    <w:rsid w:val="4C006203"/>
    <w:rsid w:val="4CF4D47F"/>
    <w:rsid w:val="4D0DBB69"/>
    <w:rsid w:val="4E4B241A"/>
    <w:rsid w:val="4E777EE7"/>
    <w:rsid w:val="520E41F2"/>
    <w:rsid w:val="528FC6A0"/>
    <w:rsid w:val="5437A4FF"/>
    <w:rsid w:val="55B5DB50"/>
    <w:rsid w:val="59F81E25"/>
    <w:rsid w:val="5A15AFCB"/>
    <w:rsid w:val="5AAE8B70"/>
    <w:rsid w:val="5BBF7C2D"/>
    <w:rsid w:val="5BC7A083"/>
    <w:rsid w:val="5C2DE53C"/>
    <w:rsid w:val="5DDDCC81"/>
    <w:rsid w:val="5EA67B04"/>
    <w:rsid w:val="5EDAD363"/>
    <w:rsid w:val="5F0D4877"/>
    <w:rsid w:val="602391FE"/>
    <w:rsid w:val="61A09022"/>
    <w:rsid w:val="61AE5875"/>
    <w:rsid w:val="61E61A71"/>
    <w:rsid w:val="637E83D7"/>
    <w:rsid w:val="64F17E9D"/>
    <w:rsid w:val="65A83FAB"/>
    <w:rsid w:val="65B41621"/>
    <w:rsid w:val="6625E742"/>
    <w:rsid w:val="662C7269"/>
    <w:rsid w:val="6763044B"/>
    <w:rsid w:val="67FCA350"/>
    <w:rsid w:val="697BF491"/>
    <w:rsid w:val="6C29531C"/>
    <w:rsid w:val="6C5D986D"/>
    <w:rsid w:val="6C9A40BF"/>
    <w:rsid w:val="6D538423"/>
    <w:rsid w:val="6E3B1496"/>
    <w:rsid w:val="6E6C92DC"/>
    <w:rsid w:val="6ED10333"/>
    <w:rsid w:val="6EE42893"/>
    <w:rsid w:val="6F516BC9"/>
    <w:rsid w:val="70F7587F"/>
    <w:rsid w:val="715115EA"/>
    <w:rsid w:val="71E14AB4"/>
    <w:rsid w:val="72974064"/>
    <w:rsid w:val="743F1CC0"/>
    <w:rsid w:val="76E30709"/>
    <w:rsid w:val="77003439"/>
    <w:rsid w:val="78D0AF24"/>
    <w:rsid w:val="78E51F28"/>
    <w:rsid w:val="79D2FD1D"/>
    <w:rsid w:val="7A33D97D"/>
    <w:rsid w:val="7A4EA6D8"/>
    <w:rsid w:val="7A96C9DA"/>
    <w:rsid w:val="7ACCDFA6"/>
    <w:rsid w:val="7B41A396"/>
    <w:rsid w:val="7B8F5DF8"/>
    <w:rsid w:val="7B9B5706"/>
    <w:rsid w:val="7CC9070B"/>
    <w:rsid w:val="7CDE91A0"/>
    <w:rsid w:val="7D62A969"/>
    <w:rsid w:val="7E383D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7FBC"/>
  <w15:chartTrackingRefBased/>
  <w15:docId w15:val="{02594AC8-88C2-4D78-AE08-DC108F3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9615C5"/>
    <w:pPr>
      <w:numPr>
        <w:numId w:val="17"/>
      </w:numPr>
      <w:spacing w:before="240" w:after="0"/>
      <w:outlineLvl w:val="0"/>
    </w:pPr>
    <w:rPr>
      <w:rFonts w:ascii="Altis Book" w:eastAsiaTheme="majorEastAsia" w:hAnsi="Altis Book" w:cstheme="majorBidi"/>
      <w:color w:val="415464"/>
      <w:kern w:val="0"/>
      <w:sz w:val="28"/>
      <w:szCs w:val="32"/>
    </w:rPr>
  </w:style>
  <w:style w:type="paragraph" w:styleId="Heading2">
    <w:name w:val="heading 2"/>
    <w:aliases w:val="Heading 2 (CMU Minutes)"/>
    <w:basedOn w:val="Normal"/>
    <w:link w:val="Heading2Char"/>
    <w:uiPriority w:val="9"/>
    <w:unhideWhenUsed/>
    <w:qFormat/>
    <w:rsid w:val="009615C5"/>
    <w:pPr>
      <w:numPr>
        <w:ilvl w:val="1"/>
        <w:numId w:val="17"/>
      </w:numPr>
      <w:spacing w:before="160" w:after="120"/>
      <w:outlineLvl w:val="1"/>
    </w:pPr>
    <w:rPr>
      <w:rFonts w:ascii="Arial" w:eastAsiaTheme="majorEastAsia" w:hAnsi="Arial" w:cstheme="majorBidi"/>
      <w:color w:val="222A35" w:themeColor="text2" w:themeShade="80"/>
      <w:kern w:val="0"/>
      <w:sz w:val="24"/>
      <w:szCs w:val="26"/>
    </w:rPr>
  </w:style>
  <w:style w:type="paragraph" w:styleId="Heading3">
    <w:name w:val="heading 3"/>
    <w:aliases w:val="Heading 3 (CMU Minutes)"/>
    <w:basedOn w:val="Normal"/>
    <w:link w:val="Heading3Char"/>
    <w:uiPriority w:val="9"/>
    <w:unhideWhenUsed/>
    <w:qFormat/>
    <w:rsid w:val="009615C5"/>
    <w:pPr>
      <w:numPr>
        <w:ilvl w:val="2"/>
        <w:numId w:val="17"/>
      </w:numPr>
      <w:spacing w:before="40" w:after="0"/>
      <w:outlineLvl w:val="2"/>
    </w:pPr>
    <w:rPr>
      <w:rFonts w:ascii="Arial" w:eastAsiaTheme="majorEastAsia" w:hAnsi="Arial" w:cstheme="majorBidi"/>
      <w:color w:val="222A35" w:themeColor="text2" w:themeShade="80"/>
      <w:kern w:val="0"/>
      <w:sz w:val="24"/>
      <w:szCs w:val="24"/>
    </w:rPr>
  </w:style>
  <w:style w:type="paragraph" w:styleId="Heading4">
    <w:name w:val="heading 4"/>
    <w:aliases w:val="Heading 4 (CMU Minutes)"/>
    <w:basedOn w:val="Normal"/>
    <w:next w:val="Normal"/>
    <w:link w:val="Heading4Char"/>
    <w:uiPriority w:val="9"/>
    <w:unhideWhenUsed/>
    <w:qFormat/>
    <w:rsid w:val="009615C5"/>
    <w:pPr>
      <w:keepNext/>
      <w:keepLines/>
      <w:numPr>
        <w:ilvl w:val="3"/>
        <w:numId w:val="17"/>
      </w:numPr>
      <w:spacing w:before="40" w:after="0"/>
      <w:outlineLvl w:val="3"/>
    </w:pPr>
    <w:rPr>
      <w:rFonts w:ascii="Arial" w:eastAsiaTheme="majorEastAsia" w:hAnsi="Arial" w:cstheme="majorBidi"/>
      <w:iCs/>
      <w:color w:val="222A35" w:themeColor="text2" w:themeShade="80"/>
      <w:kern w:val="0"/>
      <w:sz w:val="24"/>
    </w:rPr>
  </w:style>
  <w:style w:type="paragraph" w:styleId="Heading5">
    <w:name w:val="heading 5"/>
    <w:basedOn w:val="Normal"/>
    <w:next w:val="Normal"/>
    <w:link w:val="Heading5Char"/>
    <w:uiPriority w:val="9"/>
    <w:unhideWhenUsed/>
    <w:qFormat/>
    <w:rsid w:val="009615C5"/>
    <w:pPr>
      <w:keepNext/>
      <w:keepLines/>
      <w:numPr>
        <w:ilvl w:val="4"/>
        <w:numId w:val="17"/>
      </w:numPr>
      <w:spacing w:before="40" w:after="0"/>
      <w:outlineLvl w:val="4"/>
    </w:pPr>
    <w:rPr>
      <w:rFonts w:ascii="Arial" w:eastAsiaTheme="majorEastAsia" w:hAnsi="Arial" w:cstheme="majorBidi"/>
      <w:color w:val="222A35" w:themeColor="text2" w:themeShade="80"/>
      <w:kern w:val="0"/>
      <w:sz w:val="24"/>
    </w:rPr>
  </w:style>
  <w:style w:type="paragraph" w:styleId="Heading6">
    <w:name w:val="heading 6"/>
    <w:basedOn w:val="Normal"/>
    <w:next w:val="Normal"/>
    <w:link w:val="Heading6Char"/>
    <w:uiPriority w:val="9"/>
    <w:semiHidden/>
    <w:unhideWhenUsed/>
    <w:qFormat/>
    <w:rsid w:val="009615C5"/>
    <w:pPr>
      <w:keepNext/>
      <w:keepLines/>
      <w:numPr>
        <w:ilvl w:val="5"/>
        <w:numId w:val="17"/>
      </w:numPr>
      <w:spacing w:before="40" w:after="0"/>
      <w:outlineLvl w:val="5"/>
    </w:pPr>
    <w:rPr>
      <w:rFonts w:ascii="Arial" w:eastAsiaTheme="majorEastAsia" w:hAnsi="Arial" w:cstheme="majorBidi"/>
      <w:color w:val="222A35" w:themeColor="text2" w:themeShade="80"/>
      <w:kern w:val="0"/>
      <w:sz w:val="24"/>
    </w:rPr>
  </w:style>
  <w:style w:type="paragraph" w:styleId="Heading7">
    <w:name w:val="heading 7"/>
    <w:basedOn w:val="Normal"/>
    <w:next w:val="Normal"/>
    <w:link w:val="Heading7Char"/>
    <w:uiPriority w:val="9"/>
    <w:semiHidden/>
    <w:unhideWhenUsed/>
    <w:qFormat/>
    <w:rsid w:val="009615C5"/>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kern w:val="0"/>
      <w:sz w:val="24"/>
    </w:rPr>
  </w:style>
  <w:style w:type="paragraph" w:styleId="Heading8">
    <w:name w:val="heading 8"/>
    <w:basedOn w:val="Normal"/>
    <w:next w:val="Normal"/>
    <w:link w:val="Heading8Char"/>
    <w:uiPriority w:val="9"/>
    <w:semiHidden/>
    <w:unhideWhenUsed/>
    <w:qFormat/>
    <w:rsid w:val="009615C5"/>
    <w:pPr>
      <w:keepNext/>
      <w:keepLines/>
      <w:numPr>
        <w:ilvl w:val="7"/>
        <w:numId w:val="17"/>
      </w:numPr>
      <w:spacing w:before="40" w:after="0"/>
      <w:outlineLvl w:val="7"/>
    </w:pPr>
    <w:rPr>
      <w:rFonts w:asciiTheme="majorHAnsi" w:eastAsiaTheme="majorEastAsia" w:hAnsiTheme="majorHAnsi" w:cstheme="majorBidi"/>
      <w:color w:val="272727" w:themeColor="text1" w:themeTint="D8"/>
      <w:kern w:val="0"/>
      <w:sz w:val="21"/>
      <w:szCs w:val="21"/>
    </w:rPr>
  </w:style>
  <w:style w:type="paragraph" w:styleId="Heading9">
    <w:name w:val="heading 9"/>
    <w:basedOn w:val="Normal"/>
    <w:next w:val="Normal"/>
    <w:link w:val="Heading9Char"/>
    <w:uiPriority w:val="9"/>
    <w:semiHidden/>
    <w:unhideWhenUsed/>
    <w:qFormat/>
    <w:rsid w:val="009615C5"/>
    <w:pPr>
      <w:keepNext/>
      <w:keepLines/>
      <w:numPr>
        <w:ilvl w:val="8"/>
        <w:numId w:val="17"/>
      </w:numPr>
      <w:spacing w:before="40" w:after="0"/>
      <w:outlineLvl w:val="8"/>
    </w:pPr>
    <w:rPr>
      <w:rFonts w:asciiTheme="majorHAnsi" w:eastAsiaTheme="majorEastAsia" w:hAnsiTheme="majorHAnsi" w:cstheme="majorBidi"/>
      <w:i/>
      <w:iCs/>
      <w:color w:val="272727" w:themeColor="text1" w:themeTint="D8"/>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3"/>
    <w:pPr>
      <w:ind w:left="720"/>
      <w:contextualSpacing/>
    </w:pPr>
    <w:rPr>
      <w:kern w:val="0"/>
    </w:rPr>
  </w:style>
  <w:style w:type="character" w:styleId="Hyperlink">
    <w:name w:val="Hyperlink"/>
    <w:basedOn w:val="DefaultParagraphFont"/>
    <w:uiPriority w:val="99"/>
    <w:unhideWhenUsed/>
    <w:rsid w:val="005627D3"/>
    <w:rPr>
      <w:color w:val="0000FF"/>
      <w:u w:val="single"/>
    </w:rPr>
  </w:style>
  <w:style w:type="character" w:styleId="CommentReference">
    <w:name w:val="annotation reference"/>
    <w:basedOn w:val="DefaultParagraphFont"/>
    <w:uiPriority w:val="99"/>
    <w:semiHidden/>
    <w:unhideWhenUsed/>
    <w:rsid w:val="00D076E5"/>
    <w:rPr>
      <w:sz w:val="16"/>
      <w:szCs w:val="16"/>
    </w:rPr>
  </w:style>
  <w:style w:type="paragraph" w:styleId="CommentText">
    <w:name w:val="annotation text"/>
    <w:basedOn w:val="Normal"/>
    <w:link w:val="CommentTextChar"/>
    <w:uiPriority w:val="99"/>
    <w:unhideWhenUsed/>
    <w:rsid w:val="00D076E5"/>
    <w:pPr>
      <w:spacing w:line="240" w:lineRule="auto"/>
    </w:pPr>
    <w:rPr>
      <w:sz w:val="20"/>
      <w:szCs w:val="20"/>
    </w:rPr>
  </w:style>
  <w:style w:type="character" w:customStyle="1" w:styleId="CommentTextChar">
    <w:name w:val="Comment Text Char"/>
    <w:basedOn w:val="DefaultParagraphFont"/>
    <w:link w:val="CommentText"/>
    <w:uiPriority w:val="99"/>
    <w:rsid w:val="00D076E5"/>
    <w:rPr>
      <w:sz w:val="20"/>
      <w:szCs w:val="20"/>
    </w:rPr>
  </w:style>
  <w:style w:type="paragraph" w:styleId="CommentSubject">
    <w:name w:val="annotation subject"/>
    <w:basedOn w:val="CommentText"/>
    <w:next w:val="CommentText"/>
    <w:link w:val="CommentSubjectChar"/>
    <w:uiPriority w:val="99"/>
    <w:semiHidden/>
    <w:unhideWhenUsed/>
    <w:rsid w:val="00D076E5"/>
    <w:rPr>
      <w:b/>
      <w:bCs/>
    </w:rPr>
  </w:style>
  <w:style w:type="character" w:customStyle="1" w:styleId="CommentSubjectChar">
    <w:name w:val="Comment Subject Char"/>
    <w:basedOn w:val="CommentTextChar"/>
    <w:link w:val="CommentSubject"/>
    <w:uiPriority w:val="99"/>
    <w:semiHidden/>
    <w:rsid w:val="00D076E5"/>
    <w:rPr>
      <w:b/>
      <w:bCs/>
      <w:sz w:val="20"/>
      <w:szCs w:val="20"/>
    </w:rPr>
  </w:style>
  <w:style w:type="character" w:customStyle="1" w:styleId="Heading1Char">
    <w:name w:val="Heading 1 Char"/>
    <w:aliases w:val="Heading 1 (CMU Minutes) Char"/>
    <w:basedOn w:val="DefaultParagraphFont"/>
    <w:link w:val="Heading1"/>
    <w:uiPriority w:val="9"/>
    <w:rsid w:val="009615C5"/>
    <w:rPr>
      <w:rFonts w:ascii="Altis Book" w:eastAsiaTheme="majorEastAsia" w:hAnsi="Altis Book" w:cstheme="majorBidi"/>
      <w:color w:val="415464"/>
      <w:kern w:val="0"/>
      <w:sz w:val="28"/>
      <w:szCs w:val="32"/>
    </w:rPr>
  </w:style>
  <w:style w:type="character" w:customStyle="1" w:styleId="Heading2Char">
    <w:name w:val="Heading 2 Char"/>
    <w:aliases w:val="Heading 2 (CMU Minutes) Char"/>
    <w:basedOn w:val="DefaultParagraphFont"/>
    <w:link w:val="Heading2"/>
    <w:uiPriority w:val="9"/>
    <w:rsid w:val="009615C5"/>
    <w:rPr>
      <w:rFonts w:ascii="Arial" w:eastAsiaTheme="majorEastAsia" w:hAnsi="Arial" w:cstheme="majorBidi"/>
      <w:color w:val="222A35" w:themeColor="text2" w:themeShade="80"/>
      <w:kern w:val="0"/>
      <w:sz w:val="24"/>
      <w:szCs w:val="26"/>
    </w:rPr>
  </w:style>
  <w:style w:type="character" w:customStyle="1" w:styleId="Heading3Char">
    <w:name w:val="Heading 3 Char"/>
    <w:aliases w:val="Heading 3 (CMU Minutes) Char"/>
    <w:basedOn w:val="DefaultParagraphFont"/>
    <w:link w:val="Heading3"/>
    <w:uiPriority w:val="9"/>
    <w:rsid w:val="009615C5"/>
    <w:rPr>
      <w:rFonts w:ascii="Arial" w:eastAsiaTheme="majorEastAsia" w:hAnsi="Arial" w:cstheme="majorBidi"/>
      <w:color w:val="222A35" w:themeColor="text2" w:themeShade="80"/>
      <w:kern w:val="0"/>
      <w:sz w:val="24"/>
      <w:szCs w:val="24"/>
    </w:rPr>
  </w:style>
  <w:style w:type="character" w:customStyle="1" w:styleId="Heading4Char">
    <w:name w:val="Heading 4 Char"/>
    <w:aliases w:val="Heading 4 (CMU Minutes) Char"/>
    <w:basedOn w:val="DefaultParagraphFont"/>
    <w:link w:val="Heading4"/>
    <w:uiPriority w:val="9"/>
    <w:rsid w:val="009615C5"/>
    <w:rPr>
      <w:rFonts w:ascii="Arial" w:eastAsiaTheme="majorEastAsia" w:hAnsi="Arial" w:cstheme="majorBidi"/>
      <w:iCs/>
      <w:color w:val="222A35" w:themeColor="text2" w:themeShade="80"/>
      <w:kern w:val="0"/>
      <w:sz w:val="24"/>
    </w:rPr>
  </w:style>
  <w:style w:type="character" w:customStyle="1" w:styleId="Heading5Char">
    <w:name w:val="Heading 5 Char"/>
    <w:basedOn w:val="DefaultParagraphFont"/>
    <w:link w:val="Heading5"/>
    <w:uiPriority w:val="9"/>
    <w:rsid w:val="009615C5"/>
    <w:rPr>
      <w:rFonts w:ascii="Arial" w:eastAsiaTheme="majorEastAsia" w:hAnsi="Arial" w:cstheme="majorBidi"/>
      <w:color w:val="222A35" w:themeColor="text2" w:themeShade="80"/>
      <w:kern w:val="0"/>
      <w:sz w:val="24"/>
    </w:rPr>
  </w:style>
  <w:style w:type="character" w:customStyle="1" w:styleId="Heading6Char">
    <w:name w:val="Heading 6 Char"/>
    <w:basedOn w:val="DefaultParagraphFont"/>
    <w:link w:val="Heading6"/>
    <w:uiPriority w:val="9"/>
    <w:semiHidden/>
    <w:rsid w:val="009615C5"/>
    <w:rPr>
      <w:rFonts w:ascii="Arial" w:eastAsiaTheme="majorEastAsia" w:hAnsi="Arial" w:cstheme="majorBidi"/>
      <w:color w:val="222A35" w:themeColor="text2" w:themeShade="80"/>
      <w:kern w:val="0"/>
      <w:sz w:val="24"/>
    </w:rPr>
  </w:style>
  <w:style w:type="character" w:customStyle="1" w:styleId="Heading7Char">
    <w:name w:val="Heading 7 Char"/>
    <w:basedOn w:val="DefaultParagraphFont"/>
    <w:link w:val="Heading7"/>
    <w:uiPriority w:val="9"/>
    <w:semiHidden/>
    <w:rsid w:val="009615C5"/>
    <w:rPr>
      <w:rFonts w:asciiTheme="majorHAnsi" w:eastAsiaTheme="majorEastAsia" w:hAnsiTheme="majorHAnsi" w:cstheme="majorBidi"/>
      <w:i/>
      <w:iCs/>
      <w:color w:val="1F3763" w:themeColor="accent1" w:themeShade="7F"/>
      <w:kern w:val="0"/>
      <w:sz w:val="24"/>
    </w:rPr>
  </w:style>
  <w:style w:type="character" w:customStyle="1" w:styleId="Heading8Char">
    <w:name w:val="Heading 8 Char"/>
    <w:basedOn w:val="DefaultParagraphFont"/>
    <w:link w:val="Heading8"/>
    <w:uiPriority w:val="9"/>
    <w:semiHidden/>
    <w:rsid w:val="009615C5"/>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9615C5"/>
    <w:rPr>
      <w:rFonts w:asciiTheme="majorHAnsi" w:eastAsiaTheme="majorEastAsia" w:hAnsiTheme="majorHAnsi" w:cstheme="majorBidi"/>
      <w:i/>
      <w:iCs/>
      <w:color w:val="272727" w:themeColor="text1" w:themeTint="D8"/>
      <w:kern w:val="0"/>
      <w:sz w:val="21"/>
      <w:szCs w:val="21"/>
    </w:rPr>
  </w:style>
  <w:style w:type="paragraph" w:styleId="Revision">
    <w:name w:val="Revision"/>
    <w:hidden/>
    <w:uiPriority w:val="99"/>
    <w:semiHidden/>
    <w:rsid w:val="006D3FB2"/>
    <w:pPr>
      <w:spacing w:after="0" w:line="240" w:lineRule="auto"/>
    </w:pPr>
  </w:style>
  <w:style w:type="character" w:styleId="UnresolvedMention">
    <w:name w:val="Unresolved Mention"/>
    <w:basedOn w:val="DefaultParagraphFont"/>
    <w:uiPriority w:val="99"/>
    <w:semiHidden/>
    <w:unhideWhenUsed/>
    <w:rsid w:val="006D3FB2"/>
    <w:rPr>
      <w:color w:val="605E5C"/>
      <w:shd w:val="clear" w:color="auto" w:fill="E1DFDD"/>
    </w:rPr>
  </w:style>
  <w:style w:type="paragraph" w:styleId="NormalWeb">
    <w:name w:val="Normal (Web)"/>
    <w:basedOn w:val="Normal"/>
    <w:uiPriority w:val="99"/>
    <w:semiHidden/>
    <w:unhideWhenUsed/>
    <w:rsid w:val="003678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8739FF"/>
  </w:style>
  <w:style w:type="character" w:styleId="SubtleEmphasis">
    <w:name w:val="Subtle Emphasis"/>
    <w:basedOn w:val="DefaultParagraphFont"/>
    <w:uiPriority w:val="19"/>
    <w:qFormat/>
    <w:rsid w:val="00660D9B"/>
    <w:rPr>
      <w:rFonts w:ascii="Arial" w:hAnsi="Arial"/>
      <w:i/>
      <w:iCs/>
      <w:color w:val="404040" w:themeColor="text1" w:themeTint="BF"/>
      <w:sz w:val="24"/>
    </w:rPr>
  </w:style>
  <w:style w:type="table" w:styleId="TableGrid">
    <w:name w:val="Table Grid"/>
    <w:basedOn w:val="TableNormal"/>
    <w:uiPriority w:val="39"/>
    <w:rsid w:val="00660D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4FAF"/>
    <w:pPr>
      <w:spacing w:after="0" w:line="240" w:lineRule="auto"/>
    </w:pPr>
    <w:rPr>
      <w:kern w:val="0"/>
      <w14:ligatures w14:val="none"/>
    </w:rPr>
  </w:style>
  <w:style w:type="character" w:styleId="FollowedHyperlink">
    <w:name w:val="FollowedHyperlink"/>
    <w:basedOn w:val="DefaultParagraphFont"/>
    <w:uiPriority w:val="99"/>
    <w:semiHidden/>
    <w:unhideWhenUsed/>
    <w:rsid w:val="00314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met.ac.uk/about/policyhub/Documents/student-visa-compliance-policy-statement.docx" TargetMode="External"/><Relationship Id="rId18" Type="http://schemas.openxmlformats.org/officeDocument/2006/relationships/hyperlink" Target="https://www.gov.uk/guidance/immigration-rules/appendix-student" TargetMode="External"/><Relationship Id="rId3" Type="http://schemas.openxmlformats.org/officeDocument/2006/relationships/customXml" Target="../customXml/item3.xml"/><Relationship Id="rId21" Type="http://schemas.openxmlformats.org/officeDocument/2006/relationships/hyperlink" Target="https://www.cardiffmet.ac.uk/media/cardiff-met/content-assets/english-documents/student-disciplinary-procedure.docx" TargetMode="External"/><Relationship Id="rId7" Type="http://schemas.openxmlformats.org/officeDocument/2006/relationships/webSettings" Target="webSettings.xml"/><Relationship Id="rId12" Type="http://schemas.openxmlformats.org/officeDocument/2006/relationships/hyperlink" Target="https://www.cardiffmet.ac.uk/international/study/info/Pages/Attendance-and-Engagement-Monitoring.aspx" TargetMode="External"/><Relationship Id="rId17" Type="http://schemas.openxmlformats.org/officeDocument/2006/relationships/hyperlink" Target="https://assets.publishing.service.gov.uk/government/uploads/system/uploads/attachment_data/file/1169179/Student_Sponsor_Guidance_-_Doc_2_-_Sponsorship_Duties_2023-07-17.pdf" TargetMode="External"/><Relationship Id="rId2" Type="http://schemas.openxmlformats.org/officeDocument/2006/relationships/customXml" Target="../customXml/item2.xml"/><Relationship Id="rId16" Type="http://schemas.openxmlformats.org/officeDocument/2006/relationships/hyperlink" Target="https://www.cardiffmet.ac.uk/study/adviceforapplicants/Documents/FRAUDULENT%20FALSE%20INFORMATION.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study/adviceforapplicants/Documents/FRAUDULENT%20FALSE%20INFORMATION.pdf" TargetMode="External"/><Relationship Id="rId5" Type="http://schemas.openxmlformats.org/officeDocument/2006/relationships/styles" Target="styles.xml"/><Relationship Id="rId15" Type="http://schemas.openxmlformats.org/officeDocument/2006/relationships/hyperlink" Target="https://www.cardiffmet.ac.uk/study/adviceforapplicants/admissions_policy_2023/Pages/default.aspx" TargetMode="External"/><Relationship Id="rId23" Type="http://schemas.openxmlformats.org/officeDocument/2006/relationships/theme" Target="theme/theme1.xml"/><Relationship Id="rId10" Type="http://schemas.openxmlformats.org/officeDocument/2006/relationships/hyperlink" Target="https://www.gov.uk/guidance/immigration-rules/appendix-student" TargetMode="External"/><Relationship Id="rId19" Type="http://schemas.openxmlformats.org/officeDocument/2006/relationships/hyperlink" Target="https://assets.publishing.service.gov.uk/media/660d17f367958c0011365aac/Student+and+Child+Student.pdf" TargetMode="External"/><Relationship Id="rId4" Type="http://schemas.openxmlformats.org/officeDocument/2006/relationships/numbering" Target="numbering.xml"/><Relationship Id="rId9" Type="http://schemas.openxmlformats.org/officeDocument/2006/relationships/hyperlink" Target="mailto:adukes@cardiffmet.ac.uk" TargetMode="External"/><Relationship Id="rId14" Type="http://schemas.openxmlformats.org/officeDocument/2006/relationships/hyperlink" Target="https://www.cardiffmet.ac.uk/international/study/info/Pages/Attendance-and-Engagement-Monitoring.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8E87E-E1A9-4F4B-9BE9-4DB554D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89FC1-D70C-46B2-9C74-655B6A83D8E3}">
  <ds:schemaRefs>
    <ds:schemaRef ds:uri="http://schemas.microsoft.com/sharepoint/v3/contenttype/forms"/>
  </ds:schemaRefs>
</ds:datastoreItem>
</file>

<file path=customXml/itemProps3.xml><?xml version="1.0" encoding="utf-8"?>
<ds:datastoreItem xmlns:ds="http://schemas.openxmlformats.org/officeDocument/2006/customXml" ds:itemID="{5D2468BF-8282-4669-B2FC-66B7C61EB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2993</Words>
  <Characters>17064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Anna</dc:creator>
  <cp:keywords/>
  <dc:description/>
  <cp:lastModifiedBy>Buckland, Natalie</cp:lastModifiedBy>
  <cp:revision>2</cp:revision>
  <dcterms:created xsi:type="dcterms:W3CDTF">2025-09-23T15:56:00Z</dcterms:created>
  <dcterms:modified xsi:type="dcterms:W3CDTF">2025-09-23T15:56:00Z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ies>
</file>