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785C6" w14:textId="5A2F7C40" w:rsidR="005E73F4" w:rsidRDefault="005E73F4" w:rsidP="003F4EA6">
      <w:pPr>
        <w:pStyle w:val="BodyText"/>
        <w:rPr>
          <w:rFonts w:ascii="Altis" w:eastAsiaTheme="majorEastAsia" w:hAnsi="Altis" w:cstheme="majorBidi"/>
          <w:iCs/>
          <w:color w:val="13335A"/>
          <w:spacing w:val="-10"/>
          <w:kern w:val="28"/>
          <w:sz w:val="48"/>
          <w:szCs w:val="56"/>
        </w:rPr>
      </w:pPr>
      <w:r>
        <w:rPr>
          <w:rFonts w:ascii="Altis" w:eastAsiaTheme="majorEastAsia" w:hAnsi="Altis" w:cstheme="majorBidi"/>
          <w:noProof/>
          <w:color w:val="13335A"/>
          <w:kern w:val="28"/>
          <w:sz w:val="48"/>
          <w:szCs w:val="56"/>
          <w:lang w:val="cy"/>
        </w:rPr>
        <w:drawing>
          <wp:inline distT="0" distB="0" distL="0" distR="0" wp14:anchorId="2962489E" wp14:editId="1323A9A3">
            <wp:extent cx="5730875" cy="1688465"/>
            <wp:effectExtent l="0" t="0" r="3175" b="6985"/>
            <wp:docPr id="1146687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1688465"/>
                    </a:xfrm>
                    <a:prstGeom prst="rect">
                      <a:avLst/>
                    </a:prstGeom>
                    <a:noFill/>
                  </pic:spPr>
                </pic:pic>
              </a:graphicData>
            </a:graphic>
          </wp:inline>
        </w:drawing>
      </w:r>
    </w:p>
    <w:p w14:paraId="50B59C20" w14:textId="77777777" w:rsidR="005E73F4" w:rsidRDefault="005E73F4" w:rsidP="005E73F4">
      <w:pPr>
        <w:pStyle w:val="Title"/>
        <w:jc w:val="center"/>
      </w:pPr>
      <w:bookmarkStart w:id="0" w:name="_Toc75950285"/>
      <w:bookmarkStart w:id="1" w:name="_Toc75950366"/>
      <w:bookmarkStart w:id="2" w:name="_Toc77936657"/>
    </w:p>
    <w:p w14:paraId="3AB73B8A" w14:textId="1B0263D2" w:rsidR="005E73F4" w:rsidRDefault="005E73F4" w:rsidP="005E73F4">
      <w:pPr>
        <w:pStyle w:val="Title"/>
        <w:jc w:val="center"/>
      </w:pPr>
      <w:r>
        <w:rPr>
          <w:lang w:val="cy"/>
        </w:rPr>
        <w:t>9.1</w:t>
      </w:r>
      <w:r w:rsidR="00304948">
        <w:rPr>
          <w:lang w:val="cy"/>
        </w:rPr>
        <w:t>C</w:t>
      </w:r>
    </w:p>
    <w:p w14:paraId="2273FE78" w14:textId="77777777" w:rsidR="005E73F4" w:rsidRPr="00C9662A" w:rsidRDefault="005E73F4" w:rsidP="005E73F4">
      <w:pPr>
        <w:pStyle w:val="Title"/>
        <w:jc w:val="center"/>
      </w:pPr>
      <w:r>
        <w:rPr>
          <w:lang w:val="cy"/>
        </w:rPr>
        <w:t>GWEITHDREFN DDISGYBLU MYFYRWYR</w:t>
      </w:r>
    </w:p>
    <w:p w14:paraId="56F5FEA9" w14:textId="77777777" w:rsidR="005E73F4" w:rsidRPr="00E62C64" w:rsidRDefault="005E73F4" w:rsidP="005E73F4">
      <w:pPr>
        <w:pStyle w:val="Heading1"/>
        <w:numPr>
          <w:ilvl w:val="0"/>
          <w:numId w:val="0"/>
        </w:numPr>
        <w:ind w:left="432" w:hanging="432"/>
      </w:pPr>
      <w:r>
        <w:rPr>
          <w:lang w:val="cy"/>
        </w:rPr>
        <w:t>Manylion Allweddol</w:t>
      </w:r>
      <w:bookmarkEnd w:id="0"/>
      <w:bookmarkEnd w:id="1"/>
      <w:bookmarkEnd w:id="2"/>
    </w:p>
    <w:tbl>
      <w:tblPr>
        <w:tblStyle w:val="TableGrid"/>
        <w:tblW w:w="0" w:type="auto"/>
        <w:tblLook w:val="04A0" w:firstRow="1" w:lastRow="0" w:firstColumn="1" w:lastColumn="0" w:noHBand="0" w:noVBand="1"/>
      </w:tblPr>
      <w:tblGrid>
        <w:gridCol w:w="4508"/>
        <w:gridCol w:w="4508"/>
      </w:tblGrid>
      <w:tr w:rsidR="005E73F4" w:rsidRPr="00424E11" w14:paraId="2C6F2EE8" w14:textId="77777777" w:rsidTr="007B56FD">
        <w:trPr>
          <w:trHeight w:val="340"/>
        </w:trPr>
        <w:tc>
          <w:tcPr>
            <w:tcW w:w="4508" w:type="dxa"/>
            <w:vAlign w:val="center"/>
          </w:tcPr>
          <w:p w14:paraId="363774A8" w14:textId="77777777" w:rsidR="005E73F4" w:rsidRPr="00031A22" w:rsidRDefault="005E73F4" w:rsidP="007B56FD">
            <w:pPr>
              <w:rPr>
                <w:rStyle w:val="SubtleEmphasis"/>
                <w:b/>
                <w:bCs/>
                <w:color w:val="auto"/>
              </w:rPr>
            </w:pPr>
            <w:r w:rsidRPr="00031A22">
              <w:rPr>
                <w:rStyle w:val="SubtleEmphasis"/>
                <w:b/>
                <w:bCs/>
                <w:color w:val="auto"/>
                <w:lang w:val="cy"/>
              </w:rPr>
              <w:t>TEITL Y POLISI</w:t>
            </w:r>
          </w:p>
        </w:tc>
        <w:tc>
          <w:tcPr>
            <w:tcW w:w="4508" w:type="dxa"/>
            <w:vAlign w:val="center"/>
          </w:tcPr>
          <w:p w14:paraId="08833404" w14:textId="77777777" w:rsidR="005E73F4" w:rsidRPr="00031A22" w:rsidRDefault="005E73F4" w:rsidP="007B56FD">
            <w:pPr>
              <w:rPr>
                <w:rStyle w:val="SubtleEmphasis"/>
                <w:color w:val="auto"/>
              </w:rPr>
            </w:pPr>
            <w:r w:rsidRPr="00031A22">
              <w:rPr>
                <w:rStyle w:val="SubtleEmphasis"/>
                <w:color w:val="auto"/>
                <w:lang w:val="cy"/>
              </w:rPr>
              <w:t>Gweithdrefn Ddisgyblu Myfyrwyr</w:t>
            </w:r>
          </w:p>
        </w:tc>
      </w:tr>
      <w:tr w:rsidR="005E73F4" w:rsidRPr="00424E11" w14:paraId="35B0AAC6" w14:textId="77777777" w:rsidTr="007B56FD">
        <w:trPr>
          <w:trHeight w:val="340"/>
        </w:trPr>
        <w:tc>
          <w:tcPr>
            <w:tcW w:w="4508" w:type="dxa"/>
            <w:vAlign w:val="center"/>
          </w:tcPr>
          <w:p w14:paraId="40674FA0" w14:textId="77777777" w:rsidR="005E73F4" w:rsidRPr="00031A22" w:rsidRDefault="005E73F4" w:rsidP="007B56FD">
            <w:pPr>
              <w:rPr>
                <w:rStyle w:val="SubtleEmphasis"/>
                <w:b/>
                <w:bCs/>
                <w:color w:val="auto"/>
              </w:rPr>
            </w:pPr>
            <w:r w:rsidRPr="00031A22">
              <w:rPr>
                <w:rStyle w:val="SubtleEmphasis"/>
                <w:b/>
                <w:bCs/>
                <w:color w:val="auto"/>
                <w:lang w:val="cy"/>
              </w:rPr>
              <w:t>DYDDIAD CYMERADWYO</w:t>
            </w:r>
          </w:p>
        </w:tc>
        <w:tc>
          <w:tcPr>
            <w:tcW w:w="4508" w:type="dxa"/>
            <w:vAlign w:val="center"/>
          </w:tcPr>
          <w:p w14:paraId="566682B1" w14:textId="77777777" w:rsidR="005E73F4" w:rsidRPr="00031A22" w:rsidRDefault="005E73F4" w:rsidP="007B56FD">
            <w:pPr>
              <w:rPr>
                <w:rStyle w:val="SubtleEmphasis"/>
                <w:color w:val="auto"/>
              </w:rPr>
            </w:pPr>
            <w:r w:rsidRPr="00031A22">
              <w:rPr>
                <w:rStyle w:val="SubtleEmphasis"/>
                <w:color w:val="auto"/>
                <w:lang w:val="cy"/>
              </w:rPr>
              <w:t>11 Awst 2010</w:t>
            </w:r>
          </w:p>
        </w:tc>
      </w:tr>
      <w:tr w:rsidR="005E73F4" w:rsidRPr="00424E11" w14:paraId="72E5EB51" w14:textId="77777777" w:rsidTr="007B56FD">
        <w:trPr>
          <w:trHeight w:val="340"/>
        </w:trPr>
        <w:tc>
          <w:tcPr>
            <w:tcW w:w="4508" w:type="dxa"/>
            <w:vAlign w:val="center"/>
          </w:tcPr>
          <w:p w14:paraId="55944C0A" w14:textId="77777777" w:rsidR="005E73F4" w:rsidRPr="00031A22" w:rsidRDefault="005E73F4" w:rsidP="007B56FD">
            <w:pPr>
              <w:rPr>
                <w:rStyle w:val="SubtleEmphasis"/>
                <w:b/>
                <w:bCs/>
                <w:color w:val="auto"/>
              </w:rPr>
            </w:pPr>
            <w:r w:rsidRPr="00031A22">
              <w:rPr>
                <w:rStyle w:val="SubtleEmphasis"/>
                <w:b/>
                <w:bCs/>
                <w:color w:val="auto"/>
                <w:lang w:val="cy"/>
              </w:rPr>
              <w:t>CORFF CYMERADWYO</w:t>
            </w:r>
          </w:p>
        </w:tc>
        <w:tc>
          <w:tcPr>
            <w:tcW w:w="4508" w:type="dxa"/>
            <w:vAlign w:val="center"/>
          </w:tcPr>
          <w:p w14:paraId="3535FADE" w14:textId="77777777" w:rsidR="005E73F4" w:rsidRPr="00031A22" w:rsidRDefault="005E73F4" w:rsidP="007B56FD">
            <w:pPr>
              <w:rPr>
                <w:rStyle w:val="SubtleEmphasis"/>
                <w:color w:val="auto"/>
              </w:rPr>
            </w:pPr>
            <w:r w:rsidRPr="00031A22">
              <w:rPr>
                <w:rStyle w:val="SubtleEmphasis"/>
                <w:color w:val="auto"/>
                <w:lang w:val="cy"/>
              </w:rPr>
              <w:t>Bwrdd Academaidd</w:t>
            </w:r>
          </w:p>
        </w:tc>
      </w:tr>
      <w:tr w:rsidR="005E73F4" w:rsidRPr="00424E11" w14:paraId="6804D7FF" w14:textId="77777777" w:rsidTr="007B56FD">
        <w:trPr>
          <w:trHeight w:val="340"/>
        </w:trPr>
        <w:tc>
          <w:tcPr>
            <w:tcW w:w="4508" w:type="dxa"/>
            <w:vAlign w:val="center"/>
          </w:tcPr>
          <w:p w14:paraId="79816601" w14:textId="77777777" w:rsidR="005E73F4" w:rsidRPr="00031A22" w:rsidRDefault="005E73F4" w:rsidP="007B56FD">
            <w:pPr>
              <w:rPr>
                <w:rStyle w:val="SubtleEmphasis"/>
                <w:b/>
                <w:bCs/>
                <w:color w:val="auto"/>
              </w:rPr>
            </w:pPr>
            <w:r w:rsidRPr="00031A22">
              <w:rPr>
                <w:rStyle w:val="SubtleEmphasis"/>
                <w:b/>
                <w:bCs/>
                <w:color w:val="auto"/>
                <w:lang w:val="cy"/>
              </w:rPr>
              <w:t>FERSIWN</w:t>
            </w:r>
          </w:p>
        </w:tc>
        <w:tc>
          <w:tcPr>
            <w:tcW w:w="4508" w:type="dxa"/>
            <w:vAlign w:val="center"/>
          </w:tcPr>
          <w:p w14:paraId="74331DA2" w14:textId="0E9C9BF8" w:rsidR="005E73F4" w:rsidRPr="00031A22" w:rsidRDefault="00657E40" w:rsidP="007B56FD">
            <w:pPr>
              <w:rPr>
                <w:rStyle w:val="SubtleEmphasis"/>
                <w:color w:val="auto"/>
              </w:rPr>
            </w:pPr>
            <w:r w:rsidRPr="00031A22">
              <w:rPr>
                <w:rStyle w:val="SubtleEmphasis"/>
                <w:color w:val="auto"/>
              </w:rPr>
              <w:t>8</w:t>
            </w:r>
          </w:p>
        </w:tc>
      </w:tr>
      <w:tr w:rsidR="005E73F4" w:rsidRPr="00424E11" w14:paraId="1039DB43" w14:textId="77777777" w:rsidTr="007B56FD">
        <w:trPr>
          <w:trHeight w:val="340"/>
        </w:trPr>
        <w:tc>
          <w:tcPr>
            <w:tcW w:w="4508" w:type="dxa"/>
            <w:vAlign w:val="center"/>
          </w:tcPr>
          <w:p w14:paraId="1CDF2D20" w14:textId="3F10F822" w:rsidR="005E73F4" w:rsidRPr="00031A22" w:rsidRDefault="005E73F4" w:rsidP="007B56FD">
            <w:pPr>
              <w:rPr>
                <w:rStyle w:val="SubtleEmphasis"/>
                <w:b/>
                <w:bCs/>
                <w:color w:val="auto"/>
              </w:rPr>
            </w:pPr>
            <w:r w:rsidRPr="00031A22">
              <w:rPr>
                <w:rStyle w:val="SubtleEmphasis"/>
                <w:b/>
                <w:bCs/>
                <w:color w:val="auto"/>
                <w:lang w:val="cy"/>
              </w:rPr>
              <w:t>DYDDIADAU</w:t>
            </w:r>
            <w:r w:rsidR="007906F6">
              <w:rPr>
                <w:rStyle w:val="SubtleEmphasis"/>
                <w:b/>
                <w:bCs/>
                <w:color w:val="auto"/>
                <w:lang w:val="cy"/>
              </w:rPr>
              <w:t>’</w:t>
            </w:r>
            <w:r w:rsidR="007906F6">
              <w:rPr>
                <w:rStyle w:val="SubtleEmphasis"/>
                <w:b/>
                <w:bCs/>
                <w:lang w:val="cy"/>
              </w:rPr>
              <w:t>R</w:t>
            </w:r>
            <w:r w:rsidRPr="00031A22">
              <w:rPr>
                <w:rStyle w:val="SubtleEmphasis"/>
                <w:b/>
                <w:bCs/>
                <w:color w:val="auto"/>
                <w:lang w:val="cy"/>
              </w:rPr>
              <w:t xml:space="preserve"> ADOLYG</w:t>
            </w:r>
            <w:r w:rsidR="007906F6">
              <w:rPr>
                <w:rStyle w:val="SubtleEmphasis"/>
                <w:b/>
                <w:bCs/>
                <w:color w:val="auto"/>
                <w:lang w:val="cy"/>
              </w:rPr>
              <w:t>IAD</w:t>
            </w:r>
            <w:r w:rsidRPr="00031A22">
              <w:rPr>
                <w:rStyle w:val="SubtleEmphasis"/>
                <w:b/>
                <w:bCs/>
                <w:color w:val="auto"/>
                <w:lang w:val="cy"/>
              </w:rPr>
              <w:t xml:space="preserve"> BLAENOROL</w:t>
            </w:r>
          </w:p>
        </w:tc>
        <w:tc>
          <w:tcPr>
            <w:tcW w:w="4508" w:type="dxa"/>
            <w:vAlign w:val="center"/>
          </w:tcPr>
          <w:p w14:paraId="38D2F626" w14:textId="57FD3E16" w:rsidR="005E73F4" w:rsidRPr="00031A22" w:rsidRDefault="005E73F4" w:rsidP="007B56FD">
            <w:pPr>
              <w:rPr>
                <w:rStyle w:val="SubtleEmphasis"/>
                <w:color w:val="auto"/>
              </w:rPr>
            </w:pPr>
            <w:r w:rsidRPr="00031A22">
              <w:rPr>
                <w:rStyle w:val="SubtleEmphasis"/>
                <w:color w:val="auto"/>
                <w:lang w:val="cy"/>
              </w:rPr>
              <w:t>Chwefror 2014, Mai 2015, Mawrth 2016, Mehefin 2021. Gorffennaf 2024, Gorffennaf 2025</w:t>
            </w:r>
            <w:r w:rsidR="00566549" w:rsidRPr="00031A22">
              <w:rPr>
                <w:rStyle w:val="SubtleEmphasis"/>
                <w:color w:val="auto"/>
                <w:lang w:val="cy"/>
              </w:rPr>
              <w:t>, Gorffennaf 2026</w:t>
            </w:r>
          </w:p>
        </w:tc>
      </w:tr>
      <w:tr w:rsidR="005E73F4" w:rsidRPr="00424E11" w14:paraId="3B9A8CE4" w14:textId="77777777" w:rsidTr="007B56FD">
        <w:trPr>
          <w:trHeight w:val="340"/>
        </w:trPr>
        <w:tc>
          <w:tcPr>
            <w:tcW w:w="4508" w:type="dxa"/>
            <w:vAlign w:val="center"/>
          </w:tcPr>
          <w:p w14:paraId="169D4972" w14:textId="54DFCDC3" w:rsidR="005E73F4" w:rsidRPr="00031A22" w:rsidRDefault="005E73F4" w:rsidP="007B56FD">
            <w:pPr>
              <w:rPr>
                <w:rStyle w:val="SubtleEmphasis"/>
                <w:b/>
                <w:bCs/>
                <w:color w:val="auto"/>
              </w:rPr>
            </w:pPr>
            <w:r w:rsidRPr="00031A22">
              <w:rPr>
                <w:rStyle w:val="SubtleEmphasis"/>
                <w:b/>
                <w:bCs/>
                <w:color w:val="auto"/>
                <w:lang w:val="cy"/>
              </w:rPr>
              <w:t xml:space="preserve">DYDDIAD </w:t>
            </w:r>
            <w:r w:rsidR="007906F6">
              <w:rPr>
                <w:rStyle w:val="SubtleEmphasis"/>
                <w:b/>
                <w:bCs/>
                <w:color w:val="auto"/>
                <w:lang w:val="cy"/>
              </w:rPr>
              <w:t xml:space="preserve">YR </w:t>
            </w:r>
            <w:r w:rsidRPr="00031A22">
              <w:rPr>
                <w:rStyle w:val="SubtleEmphasis"/>
                <w:b/>
                <w:bCs/>
                <w:color w:val="auto"/>
                <w:lang w:val="cy"/>
              </w:rPr>
              <w:t>ADOLYG</w:t>
            </w:r>
            <w:r w:rsidR="007906F6">
              <w:rPr>
                <w:rStyle w:val="SubtleEmphasis"/>
                <w:b/>
                <w:bCs/>
                <w:color w:val="auto"/>
                <w:lang w:val="cy"/>
              </w:rPr>
              <w:t>IAD</w:t>
            </w:r>
            <w:r w:rsidRPr="00031A22">
              <w:rPr>
                <w:rStyle w:val="SubtleEmphasis"/>
                <w:b/>
                <w:bCs/>
                <w:color w:val="auto"/>
                <w:lang w:val="cy"/>
              </w:rPr>
              <w:t xml:space="preserve"> NESAF</w:t>
            </w:r>
          </w:p>
        </w:tc>
        <w:tc>
          <w:tcPr>
            <w:tcW w:w="4508" w:type="dxa"/>
            <w:vAlign w:val="center"/>
          </w:tcPr>
          <w:p w14:paraId="2B17656B" w14:textId="77777777" w:rsidR="005E73F4" w:rsidRPr="00031A22" w:rsidRDefault="005E73F4" w:rsidP="007B56FD">
            <w:pPr>
              <w:rPr>
                <w:rStyle w:val="SubtleEmphasis"/>
                <w:color w:val="auto"/>
              </w:rPr>
            </w:pPr>
            <w:r w:rsidRPr="00031A22">
              <w:rPr>
                <w:rStyle w:val="SubtleEmphasis"/>
                <w:color w:val="auto"/>
                <w:lang w:val="cy"/>
              </w:rPr>
              <w:t>2027</w:t>
            </w:r>
          </w:p>
        </w:tc>
      </w:tr>
      <w:tr w:rsidR="005E73F4" w:rsidRPr="00424E11" w14:paraId="5E79CBB4" w14:textId="77777777" w:rsidTr="007B56FD">
        <w:trPr>
          <w:trHeight w:val="340"/>
        </w:trPr>
        <w:tc>
          <w:tcPr>
            <w:tcW w:w="4508" w:type="dxa"/>
            <w:vAlign w:val="center"/>
          </w:tcPr>
          <w:p w14:paraId="331BEA8F" w14:textId="77777777" w:rsidR="005E73F4" w:rsidRPr="00031A22" w:rsidRDefault="005E73F4" w:rsidP="007B56FD">
            <w:pPr>
              <w:rPr>
                <w:rStyle w:val="SubtleEmphasis"/>
                <w:b/>
                <w:bCs/>
                <w:color w:val="auto"/>
              </w:rPr>
            </w:pPr>
            <w:r w:rsidRPr="00031A22">
              <w:rPr>
                <w:rStyle w:val="SubtleEmphasis"/>
                <w:b/>
                <w:bCs/>
                <w:color w:val="auto"/>
                <w:lang w:val="cy"/>
              </w:rPr>
              <w:t>CANLYNIAD ASESIAD O'R EFFAITH AR GYDRADDOLDEB</w:t>
            </w:r>
          </w:p>
        </w:tc>
        <w:tc>
          <w:tcPr>
            <w:tcW w:w="4508" w:type="dxa"/>
            <w:vAlign w:val="center"/>
          </w:tcPr>
          <w:p w14:paraId="510240B9" w14:textId="77777777" w:rsidR="005E73F4" w:rsidRPr="00031A22" w:rsidRDefault="005E73F4" w:rsidP="007B56FD">
            <w:pPr>
              <w:rPr>
                <w:rStyle w:val="SubtleEmphasis"/>
                <w:color w:val="auto"/>
              </w:rPr>
            </w:pPr>
          </w:p>
        </w:tc>
      </w:tr>
      <w:tr w:rsidR="005E73F4" w:rsidRPr="00424E11" w14:paraId="1B1D06F8" w14:textId="77777777" w:rsidTr="007B56FD">
        <w:trPr>
          <w:trHeight w:val="340"/>
        </w:trPr>
        <w:tc>
          <w:tcPr>
            <w:tcW w:w="4508" w:type="dxa"/>
            <w:vAlign w:val="center"/>
          </w:tcPr>
          <w:p w14:paraId="018891B6" w14:textId="77777777" w:rsidR="005E73F4" w:rsidRPr="00031A22" w:rsidRDefault="005E73F4" w:rsidP="007B56FD">
            <w:pPr>
              <w:rPr>
                <w:rStyle w:val="SubtleEmphasis"/>
                <w:b/>
                <w:bCs/>
                <w:color w:val="auto"/>
              </w:rPr>
            </w:pPr>
            <w:r w:rsidRPr="00031A22">
              <w:rPr>
                <w:rStyle w:val="SubtleEmphasis"/>
                <w:b/>
                <w:bCs/>
                <w:color w:val="auto"/>
                <w:lang w:val="cy"/>
              </w:rPr>
              <w:t>POLISÏAU / GWEITHDREFNAU / CANLLAWIAU CYSYLLTIEDIG</w:t>
            </w:r>
          </w:p>
        </w:tc>
        <w:tc>
          <w:tcPr>
            <w:tcW w:w="4508" w:type="dxa"/>
            <w:vAlign w:val="center"/>
          </w:tcPr>
          <w:p w14:paraId="53D2B655" w14:textId="53BFDFAF" w:rsidR="00584237" w:rsidRPr="002B61D9" w:rsidRDefault="00584237" w:rsidP="00584237">
            <w:pPr>
              <w:rPr>
                <w:rFonts w:cs="Arial"/>
                <w:i/>
                <w:color w:val="404040" w:themeColor="text1" w:themeTint="BF"/>
                <w:szCs w:val="24"/>
              </w:rPr>
            </w:pPr>
            <w:hyperlink r:id="rId12" w:history="1">
              <w:r w:rsidRPr="002B61D9">
                <w:rPr>
                  <w:rStyle w:val="Hyperlink"/>
                  <w:rFonts w:cs="Arial"/>
                  <w:i/>
                  <w:szCs w:val="24"/>
                </w:rPr>
                <w:t xml:space="preserve">Cod </w:t>
              </w:r>
              <w:proofErr w:type="spellStart"/>
              <w:r w:rsidRPr="002B61D9">
                <w:rPr>
                  <w:rStyle w:val="Hyperlink"/>
                  <w:rFonts w:cs="Arial"/>
                  <w:i/>
                  <w:szCs w:val="24"/>
                </w:rPr>
                <w:t>Ymddygiad</w:t>
              </w:r>
              <w:proofErr w:type="spellEnd"/>
              <w:r w:rsidRPr="002B61D9">
                <w:rPr>
                  <w:rStyle w:val="Hyperlink"/>
                  <w:rFonts w:cs="Arial"/>
                  <w:i/>
                  <w:szCs w:val="24"/>
                </w:rPr>
                <w:t xml:space="preserve"> </w:t>
              </w:r>
              <w:proofErr w:type="spellStart"/>
              <w:r w:rsidRPr="002B61D9">
                <w:rPr>
                  <w:rStyle w:val="Hyperlink"/>
                  <w:rFonts w:cs="Arial"/>
                  <w:i/>
                  <w:szCs w:val="24"/>
                </w:rPr>
                <w:t>Myfyrwyr</w:t>
              </w:r>
              <w:proofErr w:type="spellEnd"/>
            </w:hyperlink>
          </w:p>
          <w:p w14:paraId="75D538BA" w14:textId="1C5974F0" w:rsidR="00584237" w:rsidRPr="002B61D9" w:rsidRDefault="00AE3C56" w:rsidP="00584237">
            <w:pPr>
              <w:rPr>
                <w:rFonts w:cs="Arial"/>
                <w:i/>
                <w:color w:val="404040" w:themeColor="text1" w:themeTint="BF"/>
                <w:szCs w:val="24"/>
              </w:rPr>
            </w:pPr>
            <w:hyperlink r:id="rId13" w:history="1">
              <w:proofErr w:type="spellStart"/>
              <w:r w:rsidRPr="002B61D9">
                <w:rPr>
                  <w:rStyle w:val="Hyperlink"/>
                  <w:rFonts w:cs="Arial"/>
                  <w:i/>
                  <w:szCs w:val="24"/>
                </w:rPr>
                <w:t>Paneli</w:t>
              </w:r>
              <w:proofErr w:type="spellEnd"/>
              <w:r w:rsidRPr="002B61D9">
                <w:rPr>
                  <w:rStyle w:val="Hyperlink"/>
                  <w:rFonts w:cs="Arial"/>
                  <w:i/>
                  <w:szCs w:val="24"/>
                </w:rPr>
                <w:t xml:space="preserve"> </w:t>
              </w:r>
              <w:proofErr w:type="spellStart"/>
              <w:r w:rsidRPr="002B61D9">
                <w:rPr>
                  <w:rStyle w:val="Hyperlink"/>
                  <w:rFonts w:cs="Arial"/>
                  <w:i/>
                  <w:szCs w:val="24"/>
                </w:rPr>
                <w:t>Gweithredu</w:t>
              </w:r>
              <w:proofErr w:type="spellEnd"/>
              <w:r w:rsidRPr="002B61D9">
                <w:rPr>
                  <w:rStyle w:val="Hyperlink"/>
                  <w:rFonts w:cs="Arial"/>
                  <w:i/>
                  <w:szCs w:val="24"/>
                </w:rPr>
                <w:t xml:space="preserve"> </w:t>
              </w:r>
              <w:proofErr w:type="spellStart"/>
              <w:r w:rsidRPr="002B61D9">
                <w:rPr>
                  <w:rStyle w:val="Hyperlink"/>
                  <w:rFonts w:cs="Arial"/>
                  <w:i/>
                  <w:szCs w:val="24"/>
                </w:rPr>
                <w:t>Risg</w:t>
              </w:r>
              <w:proofErr w:type="spellEnd"/>
            </w:hyperlink>
          </w:p>
          <w:p w14:paraId="6720ACE1" w14:textId="008D68E3" w:rsidR="00AE3C56" w:rsidRPr="00031A22" w:rsidRDefault="00031A22" w:rsidP="00031A22">
            <w:pPr>
              <w:rPr>
                <w:rFonts w:cs="Arial"/>
                <w:i/>
                <w:color w:val="404040" w:themeColor="text1" w:themeTint="BF"/>
                <w:szCs w:val="24"/>
              </w:rPr>
            </w:pPr>
            <w:hyperlink r:id="rId14" w:history="1">
              <w:proofErr w:type="spellStart"/>
              <w:r w:rsidRPr="00031A22">
                <w:rPr>
                  <w:rStyle w:val="Hyperlink"/>
                  <w:rFonts w:cs="Arial"/>
                  <w:i/>
                  <w:szCs w:val="24"/>
                </w:rPr>
                <w:t>Urddas</w:t>
              </w:r>
              <w:proofErr w:type="spellEnd"/>
              <w:r w:rsidRPr="00031A22">
                <w:rPr>
                  <w:rStyle w:val="Hyperlink"/>
                  <w:rFonts w:cs="Arial"/>
                  <w:i/>
                  <w:szCs w:val="24"/>
                </w:rPr>
                <w:t xml:space="preserve"> a </w:t>
              </w:r>
              <w:proofErr w:type="spellStart"/>
              <w:r w:rsidRPr="00031A22">
                <w:rPr>
                  <w:rStyle w:val="Hyperlink"/>
                  <w:rFonts w:cs="Arial"/>
                  <w:i/>
                  <w:szCs w:val="24"/>
                </w:rPr>
                <w:t>Pharch</w:t>
              </w:r>
              <w:proofErr w:type="spellEnd"/>
              <w:r w:rsidRPr="00031A22">
                <w:rPr>
                  <w:rStyle w:val="Hyperlink"/>
                  <w:rFonts w:cs="Arial"/>
                  <w:i/>
                  <w:szCs w:val="24"/>
                </w:rPr>
                <w:t xml:space="preserve"> </w:t>
              </w:r>
              <w:proofErr w:type="spellStart"/>
              <w:r w:rsidRPr="00031A22">
                <w:rPr>
                  <w:rStyle w:val="Hyperlink"/>
                  <w:rFonts w:cs="Arial"/>
                  <w:i/>
                  <w:szCs w:val="24"/>
                </w:rPr>
                <w:t>wrth</w:t>
              </w:r>
              <w:proofErr w:type="spellEnd"/>
              <w:r w:rsidRPr="00031A22">
                <w:rPr>
                  <w:rStyle w:val="Hyperlink"/>
                  <w:rFonts w:cs="Arial"/>
                  <w:i/>
                  <w:szCs w:val="24"/>
                </w:rPr>
                <w:t xml:space="preserve"> </w:t>
              </w:r>
              <w:proofErr w:type="spellStart"/>
              <w:r w:rsidRPr="00031A22">
                <w:rPr>
                  <w:rStyle w:val="Hyperlink"/>
                  <w:rFonts w:cs="Arial"/>
                  <w:i/>
                  <w:szCs w:val="24"/>
                </w:rPr>
                <w:t>Astudio</w:t>
              </w:r>
              <w:proofErr w:type="spellEnd"/>
              <w:r w:rsidRPr="00031A22">
                <w:rPr>
                  <w:rStyle w:val="Hyperlink"/>
                  <w:rFonts w:cs="Arial"/>
                  <w:i/>
                  <w:szCs w:val="24"/>
                </w:rPr>
                <w:t xml:space="preserve"> a </w:t>
              </w:r>
              <w:proofErr w:type="spellStart"/>
              <w:r w:rsidRPr="00031A22">
                <w:rPr>
                  <w:rStyle w:val="Hyperlink"/>
                  <w:rFonts w:cs="Arial"/>
                  <w:i/>
                  <w:szCs w:val="24"/>
                </w:rPr>
                <w:t>Gweithio</w:t>
              </w:r>
              <w:proofErr w:type="spellEnd"/>
            </w:hyperlink>
          </w:p>
          <w:p w14:paraId="6F4A9402" w14:textId="17AF1F84" w:rsidR="005E73F4" w:rsidRPr="00B40F66" w:rsidRDefault="005E73F4" w:rsidP="007B56FD">
            <w:pPr>
              <w:rPr>
                <w:rStyle w:val="SubtleEmphasis"/>
                <w:rFonts w:cs="Arial"/>
                <w:i w:val="0"/>
                <w:szCs w:val="24"/>
              </w:rPr>
            </w:pPr>
          </w:p>
        </w:tc>
      </w:tr>
      <w:tr w:rsidR="005E73F4" w:rsidRPr="00424E11" w14:paraId="4ED88871" w14:textId="77777777" w:rsidTr="007B56FD">
        <w:trPr>
          <w:trHeight w:val="340"/>
        </w:trPr>
        <w:tc>
          <w:tcPr>
            <w:tcW w:w="4508" w:type="dxa"/>
            <w:vAlign w:val="center"/>
          </w:tcPr>
          <w:p w14:paraId="43A108DF" w14:textId="77777777" w:rsidR="005E73F4" w:rsidRPr="00031A22" w:rsidRDefault="005E73F4" w:rsidP="007B56FD">
            <w:pPr>
              <w:rPr>
                <w:rStyle w:val="SubtleEmphasis"/>
                <w:b/>
                <w:bCs/>
                <w:color w:val="auto"/>
              </w:rPr>
            </w:pPr>
            <w:r w:rsidRPr="00031A22">
              <w:rPr>
                <w:rStyle w:val="SubtleEmphasis"/>
                <w:b/>
                <w:bCs/>
                <w:color w:val="auto"/>
                <w:lang w:val="cy"/>
              </w:rPr>
              <w:t>DYDDIAD GWEITHREDU</w:t>
            </w:r>
          </w:p>
        </w:tc>
        <w:tc>
          <w:tcPr>
            <w:tcW w:w="4508" w:type="dxa"/>
            <w:vAlign w:val="center"/>
          </w:tcPr>
          <w:p w14:paraId="13DE365F" w14:textId="77777777" w:rsidR="005E73F4" w:rsidRPr="00031A22" w:rsidRDefault="005E73F4" w:rsidP="007B56FD">
            <w:pPr>
              <w:rPr>
                <w:rStyle w:val="SubtleEmphasis"/>
                <w:color w:val="auto"/>
              </w:rPr>
            </w:pPr>
            <w:r w:rsidRPr="00031A22">
              <w:rPr>
                <w:rStyle w:val="SubtleEmphasis"/>
                <w:color w:val="auto"/>
                <w:lang w:val="cy"/>
              </w:rPr>
              <w:t>11 Awst 2010</w:t>
            </w:r>
          </w:p>
        </w:tc>
      </w:tr>
      <w:tr w:rsidR="005E73F4" w:rsidRPr="00424E11" w14:paraId="7ECD7A89" w14:textId="77777777" w:rsidTr="007B56FD">
        <w:trPr>
          <w:trHeight w:val="340"/>
        </w:trPr>
        <w:tc>
          <w:tcPr>
            <w:tcW w:w="4508" w:type="dxa"/>
            <w:vAlign w:val="center"/>
          </w:tcPr>
          <w:p w14:paraId="63F73E26" w14:textId="77777777" w:rsidR="005E73F4" w:rsidRPr="00031A22" w:rsidRDefault="005E73F4" w:rsidP="007B56FD">
            <w:pPr>
              <w:rPr>
                <w:rStyle w:val="SubtleEmphasis"/>
                <w:b/>
                <w:bCs/>
                <w:color w:val="auto"/>
              </w:rPr>
            </w:pPr>
            <w:r w:rsidRPr="00031A22">
              <w:rPr>
                <w:rStyle w:val="SubtleEmphasis"/>
                <w:b/>
                <w:bCs/>
                <w:color w:val="auto"/>
                <w:lang w:val="cy"/>
              </w:rPr>
              <w:t>PERCHENNOG Y POLISI (TEITL SWYDD)</w:t>
            </w:r>
          </w:p>
        </w:tc>
        <w:tc>
          <w:tcPr>
            <w:tcW w:w="4508" w:type="dxa"/>
            <w:vAlign w:val="center"/>
          </w:tcPr>
          <w:p w14:paraId="1F18359D" w14:textId="7DB1C602" w:rsidR="005E73F4" w:rsidRPr="00031A22" w:rsidRDefault="005E73F4" w:rsidP="007B56FD">
            <w:pPr>
              <w:rPr>
                <w:rStyle w:val="SubtleEmphasis"/>
                <w:color w:val="auto"/>
              </w:rPr>
            </w:pPr>
            <w:r w:rsidRPr="00031A22">
              <w:rPr>
                <w:rStyle w:val="SubtleEmphasis"/>
                <w:color w:val="auto"/>
                <w:lang w:val="cy"/>
              </w:rPr>
              <w:t>Prif Swyddog Myfyrwyr</w:t>
            </w:r>
          </w:p>
        </w:tc>
      </w:tr>
      <w:tr w:rsidR="005E73F4" w:rsidRPr="00424E11" w14:paraId="1ECACA65" w14:textId="77777777" w:rsidTr="007B56FD">
        <w:trPr>
          <w:trHeight w:val="340"/>
        </w:trPr>
        <w:tc>
          <w:tcPr>
            <w:tcW w:w="4508" w:type="dxa"/>
            <w:vAlign w:val="center"/>
          </w:tcPr>
          <w:p w14:paraId="2BE2C3F2" w14:textId="77777777" w:rsidR="005E73F4" w:rsidRPr="00031A22" w:rsidRDefault="005E73F4" w:rsidP="007B56FD">
            <w:pPr>
              <w:rPr>
                <w:rStyle w:val="SubtleEmphasis"/>
                <w:b/>
                <w:bCs/>
                <w:color w:val="auto"/>
              </w:rPr>
            </w:pPr>
            <w:r w:rsidRPr="00031A22">
              <w:rPr>
                <w:rStyle w:val="SubtleEmphasis"/>
                <w:b/>
                <w:bCs/>
                <w:color w:val="auto"/>
                <w:lang w:val="cy"/>
              </w:rPr>
              <w:t>UNED / GWASANAETH</w:t>
            </w:r>
          </w:p>
        </w:tc>
        <w:tc>
          <w:tcPr>
            <w:tcW w:w="4508" w:type="dxa"/>
            <w:vAlign w:val="center"/>
          </w:tcPr>
          <w:p w14:paraId="3583DD3A" w14:textId="77777777" w:rsidR="005E73F4" w:rsidRPr="00031A22" w:rsidRDefault="005E73F4" w:rsidP="007B56FD">
            <w:pPr>
              <w:rPr>
                <w:rStyle w:val="SubtleEmphasis"/>
                <w:color w:val="auto"/>
              </w:rPr>
            </w:pPr>
            <w:r w:rsidRPr="00031A22">
              <w:rPr>
                <w:rStyle w:val="SubtleEmphasis"/>
                <w:color w:val="auto"/>
                <w:lang w:val="cy"/>
              </w:rPr>
              <w:t>Gwasanaethau Cofrestru</w:t>
            </w:r>
          </w:p>
        </w:tc>
      </w:tr>
      <w:tr w:rsidR="005E73F4" w:rsidRPr="00424E11" w14:paraId="57E09D66" w14:textId="77777777" w:rsidTr="007B56FD">
        <w:trPr>
          <w:trHeight w:val="340"/>
        </w:trPr>
        <w:tc>
          <w:tcPr>
            <w:tcW w:w="4508" w:type="dxa"/>
            <w:vAlign w:val="center"/>
          </w:tcPr>
          <w:p w14:paraId="64C353BD" w14:textId="77777777" w:rsidR="005E73F4" w:rsidRPr="00031A22" w:rsidRDefault="005E73F4" w:rsidP="007B56FD">
            <w:pPr>
              <w:rPr>
                <w:rStyle w:val="SubtleEmphasis"/>
                <w:b/>
                <w:bCs/>
                <w:color w:val="auto"/>
              </w:rPr>
            </w:pPr>
            <w:r w:rsidRPr="00031A22">
              <w:rPr>
                <w:rStyle w:val="SubtleEmphasis"/>
                <w:b/>
                <w:bCs/>
                <w:color w:val="auto"/>
                <w:lang w:val="cy"/>
              </w:rPr>
              <w:t>E-BOST CYSWLLT</w:t>
            </w:r>
          </w:p>
        </w:tc>
        <w:tc>
          <w:tcPr>
            <w:tcW w:w="4508" w:type="dxa"/>
            <w:vAlign w:val="center"/>
          </w:tcPr>
          <w:p w14:paraId="34706BB4" w14:textId="77777777" w:rsidR="005E73F4" w:rsidRPr="00031A22" w:rsidRDefault="005E73F4" w:rsidP="007B56FD">
            <w:pPr>
              <w:rPr>
                <w:rStyle w:val="SubtleEmphasis"/>
                <w:color w:val="auto"/>
              </w:rPr>
            </w:pPr>
            <w:r w:rsidRPr="00031A22">
              <w:rPr>
                <w:rStyle w:val="SubtleEmphasis"/>
                <w:color w:val="auto"/>
                <w:lang w:val="cy"/>
              </w:rPr>
              <w:t>regulations@cardiffmet.ac.uk</w:t>
            </w:r>
          </w:p>
        </w:tc>
      </w:tr>
    </w:tbl>
    <w:p w14:paraId="5F03370E" w14:textId="77777777" w:rsidR="005E73F4" w:rsidRDefault="005E73F4" w:rsidP="005E73F4">
      <w:pPr>
        <w:rPr>
          <w:rStyle w:val="SubtleEmphasis"/>
        </w:rPr>
      </w:pPr>
      <w:r>
        <w:rPr>
          <w:rStyle w:val="SubtleEmphasis"/>
          <w:lang w:val="cy"/>
        </w:rPr>
        <w:t xml:space="preserve"> </w:t>
      </w:r>
    </w:p>
    <w:p w14:paraId="19640E99" w14:textId="2CFFE3D2" w:rsidR="005E73F4" w:rsidRDefault="005E73F4" w:rsidP="005E73F4">
      <w:pPr>
        <w:pStyle w:val="Heading1"/>
        <w:numPr>
          <w:ilvl w:val="0"/>
          <w:numId w:val="0"/>
        </w:numPr>
        <w:ind w:left="431" w:hanging="431"/>
      </w:pPr>
      <w:r>
        <w:rPr>
          <w:lang w:val="cy"/>
        </w:rPr>
        <w:t>Rheoli Fersi</w:t>
      </w:r>
      <w:r w:rsidR="007906F6">
        <w:rPr>
          <w:lang w:val="cy"/>
        </w:rPr>
        <w:t>ynau</w:t>
      </w:r>
    </w:p>
    <w:tbl>
      <w:tblPr>
        <w:tblStyle w:val="TableGrid"/>
        <w:tblW w:w="0" w:type="auto"/>
        <w:tblLook w:val="04A0" w:firstRow="1" w:lastRow="0" w:firstColumn="1" w:lastColumn="0" w:noHBand="0" w:noVBand="1"/>
      </w:tblPr>
      <w:tblGrid>
        <w:gridCol w:w="1838"/>
        <w:gridCol w:w="2126"/>
        <w:gridCol w:w="5052"/>
      </w:tblGrid>
      <w:tr w:rsidR="005E73F4" w14:paraId="45B2B512" w14:textId="77777777" w:rsidTr="007B56FD">
        <w:tc>
          <w:tcPr>
            <w:tcW w:w="1838" w:type="dxa"/>
          </w:tcPr>
          <w:p w14:paraId="2E90B663" w14:textId="77777777" w:rsidR="005E73F4" w:rsidRPr="00031A22" w:rsidRDefault="005E73F4" w:rsidP="007B56FD">
            <w:pPr>
              <w:rPr>
                <w:rStyle w:val="SubtleEmphasis"/>
                <w:b/>
                <w:bCs/>
                <w:color w:val="auto"/>
              </w:rPr>
            </w:pPr>
            <w:r w:rsidRPr="00031A22">
              <w:rPr>
                <w:rStyle w:val="SubtleEmphasis"/>
                <w:b/>
                <w:bCs/>
                <w:color w:val="auto"/>
                <w:lang w:val="cy"/>
              </w:rPr>
              <w:t>FERSIWN</w:t>
            </w:r>
          </w:p>
        </w:tc>
        <w:tc>
          <w:tcPr>
            <w:tcW w:w="2126" w:type="dxa"/>
          </w:tcPr>
          <w:p w14:paraId="00B1AD4A" w14:textId="77777777" w:rsidR="005E73F4" w:rsidRPr="00031A22" w:rsidRDefault="005E73F4" w:rsidP="007B56FD">
            <w:pPr>
              <w:rPr>
                <w:rStyle w:val="SubtleEmphasis"/>
                <w:b/>
                <w:bCs/>
                <w:color w:val="auto"/>
              </w:rPr>
            </w:pPr>
            <w:r w:rsidRPr="00031A22">
              <w:rPr>
                <w:rStyle w:val="SubtleEmphasis"/>
                <w:b/>
                <w:bCs/>
                <w:color w:val="auto"/>
                <w:lang w:val="cy"/>
              </w:rPr>
              <w:t>DYDDIAD</w:t>
            </w:r>
          </w:p>
        </w:tc>
        <w:tc>
          <w:tcPr>
            <w:tcW w:w="5052" w:type="dxa"/>
          </w:tcPr>
          <w:p w14:paraId="3B51A1A3" w14:textId="77777777" w:rsidR="005E73F4" w:rsidRPr="00031A22" w:rsidRDefault="005E73F4" w:rsidP="007B56FD">
            <w:pPr>
              <w:rPr>
                <w:rStyle w:val="SubtleEmphasis"/>
                <w:b/>
                <w:bCs/>
                <w:color w:val="auto"/>
              </w:rPr>
            </w:pPr>
            <w:r w:rsidRPr="00031A22">
              <w:rPr>
                <w:rStyle w:val="SubtleEmphasis"/>
                <w:b/>
                <w:bCs/>
                <w:color w:val="auto"/>
                <w:lang w:val="cy"/>
              </w:rPr>
              <w:t>RHESWM DROS Y NEWID</w:t>
            </w:r>
          </w:p>
        </w:tc>
      </w:tr>
      <w:tr w:rsidR="005E73F4" w:rsidRPr="00031A22" w14:paraId="17E16D2C" w14:textId="77777777" w:rsidTr="007B56FD">
        <w:tc>
          <w:tcPr>
            <w:tcW w:w="1838" w:type="dxa"/>
          </w:tcPr>
          <w:p w14:paraId="73D94416" w14:textId="7663391B" w:rsidR="005E73F4" w:rsidRPr="00031A22" w:rsidRDefault="005E73F4" w:rsidP="007B56FD">
            <w:pPr>
              <w:rPr>
                <w:rStyle w:val="SubtleEmphasis"/>
                <w:color w:val="auto"/>
              </w:rPr>
            </w:pPr>
            <w:r w:rsidRPr="00031A22">
              <w:rPr>
                <w:rStyle w:val="SubtleEmphasis"/>
                <w:color w:val="auto"/>
                <w:lang w:val="cy"/>
              </w:rPr>
              <w:t>7</w:t>
            </w:r>
          </w:p>
        </w:tc>
        <w:tc>
          <w:tcPr>
            <w:tcW w:w="2126" w:type="dxa"/>
          </w:tcPr>
          <w:p w14:paraId="7115E3F2" w14:textId="2FD05235" w:rsidR="005E73F4" w:rsidRPr="00031A22" w:rsidRDefault="005E73F4" w:rsidP="007B56FD">
            <w:pPr>
              <w:rPr>
                <w:rStyle w:val="SubtleEmphasis"/>
                <w:color w:val="auto"/>
              </w:rPr>
            </w:pPr>
            <w:r w:rsidRPr="00031A22">
              <w:rPr>
                <w:rStyle w:val="SubtleEmphasis"/>
                <w:color w:val="auto"/>
                <w:lang w:val="cy"/>
              </w:rPr>
              <w:t>3 Gorffennaf 2025</w:t>
            </w:r>
          </w:p>
        </w:tc>
        <w:tc>
          <w:tcPr>
            <w:tcW w:w="5052" w:type="dxa"/>
          </w:tcPr>
          <w:p w14:paraId="2A501964" w14:textId="668F6DB2" w:rsidR="005E73F4" w:rsidRPr="00031A22" w:rsidRDefault="005E73F4" w:rsidP="005E73F4">
            <w:pPr>
              <w:rPr>
                <w:rStyle w:val="SubtleEmphasis"/>
                <w:color w:val="auto"/>
              </w:rPr>
            </w:pPr>
            <w:r w:rsidRPr="00031A22">
              <w:rPr>
                <w:rStyle w:val="SubtleEmphasis"/>
                <w:color w:val="auto"/>
                <w:lang w:val="cy"/>
              </w:rPr>
              <w:t>I gynnwys Prentisiaid Gradd (a'u cyflogwyr lle bo'n briodol).</w:t>
            </w:r>
          </w:p>
          <w:p w14:paraId="147E2E23" w14:textId="6DAB4911" w:rsidR="005E73F4" w:rsidRPr="00031A22" w:rsidRDefault="005E73F4" w:rsidP="005E73F4">
            <w:pPr>
              <w:rPr>
                <w:rStyle w:val="SubtleEmphasis"/>
                <w:color w:val="auto"/>
              </w:rPr>
            </w:pPr>
            <w:r w:rsidRPr="00031A22">
              <w:rPr>
                <w:rStyle w:val="SubtleEmphasis"/>
                <w:color w:val="auto"/>
                <w:lang w:val="cy"/>
              </w:rPr>
              <w:t>Diweddariadau i deitlau staff allweddol sy'n rhan o'r broses.</w:t>
            </w:r>
          </w:p>
          <w:p w14:paraId="6FD6A0BD" w14:textId="41361E19" w:rsidR="005E73F4" w:rsidRPr="00031A22" w:rsidRDefault="005E73F4" w:rsidP="005E73F4">
            <w:pPr>
              <w:rPr>
                <w:rStyle w:val="SubtleEmphasis"/>
                <w:color w:val="auto"/>
              </w:rPr>
            </w:pPr>
            <w:r w:rsidRPr="00031A22">
              <w:rPr>
                <w:rStyle w:val="SubtleEmphasis"/>
                <w:color w:val="auto"/>
                <w:lang w:val="cy"/>
              </w:rPr>
              <w:t>Ychwanegu gweithdrefn ffurfiol 'lefel is' rhwng y cam anffurfiol ac ymchwiliad ffurfiol llawn.</w:t>
            </w:r>
          </w:p>
        </w:tc>
      </w:tr>
      <w:tr w:rsidR="00866221" w:rsidRPr="00031A22" w14:paraId="158ABABE" w14:textId="77777777" w:rsidTr="007B56FD">
        <w:tc>
          <w:tcPr>
            <w:tcW w:w="1838" w:type="dxa"/>
          </w:tcPr>
          <w:p w14:paraId="441F5B5A" w14:textId="062AC206" w:rsidR="00866221" w:rsidRDefault="00866221" w:rsidP="007B56FD">
            <w:pPr>
              <w:rPr>
                <w:rStyle w:val="SubtleEmphasis"/>
                <w:lang w:val="cy"/>
              </w:rPr>
            </w:pPr>
            <w:r>
              <w:rPr>
                <w:rStyle w:val="SubtleEmphasis"/>
                <w:lang w:val="cy"/>
              </w:rPr>
              <w:t>8</w:t>
            </w:r>
          </w:p>
        </w:tc>
        <w:tc>
          <w:tcPr>
            <w:tcW w:w="2126" w:type="dxa"/>
          </w:tcPr>
          <w:p w14:paraId="020063F7" w14:textId="6143F25D" w:rsidR="00866221" w:rsidRDefault="00866221" w:rsidP="007B56FD">
            <w:pPr>
              <w:rPr>
                <w:rStyle w:val="SubtleEmphasis"/>
                <w:lang w:val="cy"/>
              </w:rPr>
            </w:pPr>
            <w:r>
              <w:rPr>
                <w:rStyle w:val="SubtleEmphasis"/>
                <w:lang w:val="cy"/>
              </w:rPr>
              <w:t>Gorffennaf 2026</w:t>
            </w:r>
          </w:p>
        </w:tc>
        <w:tc>
          <w:tcPr>
            <w:tcW w:w="5052" w:type="dxa"/>
          </w:tcPr>
          <w:p w14:paraId="2B044BF0" w14:textId="699E4089" w:rsidR="00866221" w:rsidRPr="00031A22" w:rsidRDefault="007906F6" w:rsidP="005E73F4">
            <w:pPr>
              <w:rPr>
                <w:rStyle w:val="SubtleEmphasis"/>
                <w:color w:val="auto"/>
                <w:lang w:val="cy"/>
              </w:rPr>
            </w:pPr>
            <w:r>
              <w:rPr>
                <w:rStyle w:val="SubtleEmphasis"/>
                <w:color w:val="auto"/>
                <w:lang w:val="cy"/>
              </w:rPr>
              <w:t>D</w:t>
            </w:r>
            <w:r w:rsidR="00566549" w:rsidRPr="00031A22">
              <w:rPr>
                <w:rStyle w:val="SubtleEmphasis"/>
                <w:color w:val="auto"/>
                <w:lang w:val="cy"/>
              </w:rPr>
              <w:t>ileu Cod Ymddygiad Myfyrwyr a Chylch Gorchwyl a Gweithdrefn y Panel Gweithredu Risgiau o'r atodiadau – wedi'u rhoi ar dudalen we Ymddygiad Myfyrwyr</w:t>
            </w:r>
          </w:p>
          <w:p w14:paraId="6407AD28" w14:textId="50C59448" w:rsidR="00566549" w:rsidRPr="00031A22" w:rsidRDefault="00566549" w:rsidP="005E73F4">
            <w:pPr>
              <w:rPr>
                <w:rStyle w:val="SubtleEmphasis"/>
                <w:color w:val="auto"/>
                <w:lang w:val="cy"/>
              </w:rPr>
            </w:pPr>
          </w:p>
        </w:tc>
      </w:tr>
    </w:tbl>
    <w:p w14:paraId="655682E7" w14:textId="3E25E3DC" w:rsidR="005E73F4" w:rsidRDefault="005E73F4">
      <w:pPr>
        <w:rPr>
          <w:rFonts w:ascii="Altis" w:eastAsiaTheme="majorEastAsia" w:hAnsi="Altis" w:cstheme="majorBidi"/>
          <w:iCs/>
          <w:color w:val="13335A"/>
          <w:spacing w:val="-10"/>
          <w:kern w:val="28"/>
          <w:sz w:val="48"/>
          <w:szCs w:val="56"/>
        </w:rPr>
      </w:pPr>
    </w:p>
    <w:p w14:paraId="70A728B0" w14:textId="3A06C729" w:rsidR="003F4EA6" w:rsidRDefault="003F4EA6" w:rsidP="003F4EA6">
      <w:pPr>
        <w:pStyle w:val="BodyText"/>
        <w:rPr>
          <w:rFonts w:ascii="Altis" w:eastAsiaTheme="majorEastAsia" w:hAnsi="Altis" w:cstheme="majorBidi"/>
          <w:iCs/>
          <w:color w:val="13335A"/>
          <w:spacing w:val="-10"/>
          <w:kern w:val="28"/>
          <w:sz w:val="48"/>
          <w:szCs w:val="56"/>
        </w:rPr>
      </w:pPr>
      <w:r>
        <w:rPr>
          <w:rFonts w:ascii="Altis" w:eastAsiaTheme="majorEastAsia" w:hAnsi="Altis" w:cstheme="majorBidi"/>
          <w:color w:val="13335A"/>
          <w:kern w:val="28"/>
          <w:sz w:val="48"/>
          <w:szCs w:val="56"/>
          <w:lang w:val="cy"/>
        </w:rPr>
        <w:t xml:space="preserve">Gweithdrefn Ddisgyblu Myfyrwyr </w:t>
      </w:r>
    </w:p>
    <w:p w14:paraId="57D0E631" w14:textId="77777777" w:rsidR="003F4EA6" w:rsidRDefault="003F4EA6" w:rsidP="000E79FB">
      <w:pPr>
        <w:pStyle w:val="Heading1"/>
        <w:numPr>
          <w:ilvl w:val="0"/>
          <w:numId w:val="2"/>
        </w:numPr>
        <w:ind w:left="936" w:hanging="360"/>
      </w:pPr>
      <w:r>
        <w:rPr>
          <w:lang w:val="cy"/>
        </w:rPr>
        <w:t xml:space="preserve">Cyflwyniad </w:t>
      </w:r>
    </w:p>
    <w:p w14:paraId="041BC231" w14:textId="77777777" w:rsidR="003F4EA6" w:rsidRPr="008700BF" w:rsidRDefault="003F4EA6" w:rsidP="003F4EA6">
      <w:pPr>
        <w:pStyle w:val="Heading2"/>
        <w:rPr>
          <w:color w:val="auto"/>
        </w:rPr>
      </w:pPr>
      <w:r>
        <w:rPr>
          <w:color w:val="auto"/>
          <w:lang w:val="cy"/>
        </w:rPr>
        <w:t xml:space="preserve">Mae Prifysgol Metropolitan Caerdydd wedi ymrwymo i ddarparu rhaglenni a gwasanaethau o ansawdd uchel i fyfyrwyr, staff a’r cyhoedd. Mae ganddi amrywiaeth o fecanweithiau ar waith i sicrhau y gall pob rhanddeiliaid fwynhau'r cyfleusterau y mae'n eu cynnig mewn amgylchedd diogel a chytûn a bod gan bawb gyfle i gymryd rhan lawn yn natblygiad a gwelliant y ddarpariaeth. Mae'r Weithdrefn Ddisgyblu Myfyrwyr yn un o'r mecanweithiau hyn. </w:t>
      </w:r>
    </w:p>
    <w:p w14:paraId="37F583DB" w14:textId="77777777" w:rsidR="003F4EA6" w:rsidRDefault="003F4EA6" w:rsidP="003F4EA6">
      <w:pPr>
        <w:pStyle w:val="Heading2"/>
        <w:rPr>
          <w:color w:val="auto"/>
        </w:rPr>
      </w:pPr>
      <w:r>
        <w:rPr>
          <w:color w:val="auto"/>
          <w:lang w:val="cy"/>
        </w:rPr>
        <w:t xml:space="preserve">Mae perthnasoedd gwaith da rhwng myfyrwyr a'r Brifysgol yn gynhwysyn hanfodol ar gyfer llwyddiant y gymuned academaidd a phreswyl. Dylai'r angen am gamau disgyblu fod yn brin a bydd y Brifysgol bob amser yn ystyried yr angen i roi cyngor ac arweiniad i wella disgyblaeth ac ymddygiad. Nid yn unig mae'r Weithdrefn Ddisgyblu Myfyrwyr wedi'i chynllunio i weithredu fel anghymhelliad i ymddygiad amhriodol, ond hefyd i ddarparu cymhelliant i wella drwy drafodaeth a chamau cadarnhaol lle mae ymddygiad yn methu â chyrraedd y safonau gofynnol. </w:t>
      </w:r>
    </w:p>
    <w:p w14:paraId="60D028EC" w14:textId="77777777" w:rsidR="003F4EA6" w:rsidRPr="003F7773" w:rsidRDefault="003F4EA6" w:rsidP="003F4EA6">
      <w:pPr>
        <w:pStyle w:val="Heading2"/>
        <w:rPr>
          <w:color w:val="auto"/>
        </w:rPr>
      </w:pPr>
      <w:r>
        <w:rPr>
          <w:color w:val="auto"/>
          <w:lang w:val="cy"/>
        </w:rPr>
        <w:t>Mae cyfeiriad at 'myfyrwyr' dan y polisi hwn hefyd yn cynnwys myfyrwyr/prentisiaid rhaglenni prentisiaeth gradd.</w:t>
      </w:r>
    </w:p>
    <w:p w14:paraId="2CBEC0B3" w14:textId="77777777" w:rsidR="003F4EA6" w:rsidRPr="00002CDD" w:rsidRDefault="003F4EA6" w:rsidP="003F4EA6">
      <w:pPr>
        <w:pStyle w:val="Heading2"/>
        <w:rPr>
          <w:b/>
          <w:sz w:val="26"/>
        </w:rPr>
      </w:pPr>
      <w:r>
        <w:rPr>
          <w:lang w:val="cy"/>
        </w:rPr>
        <w:t>Ym mhob cam o'r Weithdrefn Ddisgyblu Myfyrwyr mae gan y myfyriwr yr hawl i gyflwyno ei achos naill ai yn Gymraeg neu Saesneg, cyn belled â bod rhybudd ymlaen llaw o'r iaith a ffafrir yn cael ei roi (gweler paragraff 10 isod).</w:t>
      </w:r>
    </w:p>
    <w:p w14:paraId="2CF35A23" w14:textId="77777777" w:rsidR="003F4EA6" w:rsidRPr="00B66D72" w:rsidRDefault="003F4EA6" w:rsidP="003F4EA6">
      <w:pPr>
        <w:pStyle w:val="Heading2"/>
        <w:rPr>
          <w:color w:val="auto"/>
        </w:rPr>
      </w:pPr>
      <w:r>
        <w:rPr>
          <w:color w:val="auto"/>
          <w:lang w:val="cy"/>
        </w:rPr>
        <w:t>Cyfrifoldeb Rheolwr Gweithrediadau'r Gofrestrfa (Cwynion ac Ymddygiad) (neu enwebai) yw cyflawni a rheoli'r Weithdrefn Ddisgyblu Myfyrwyr o ddydd i ddydd.</w:t>
      </w:r>
    </w:p>
    <w:p w14:paraId="0ED5B2A8" w14:textId="77777777" w:rsidR="003F4EA6" w:rsidRPr="008700BF" w:rsidRDefault="003F4EA6" w:rsidP="003F4EA6">
      <w:pPr>
        <w:pStyle w:val="Heading2"/>
        <w:numPr>
          <w:ilvl w:val="0"/>
          <w:numId w:val="0"/>
        </w:numPr>
        <w:ind w:left="578"/>
        <w:rPr>
          <w:b/>
          <w:color w:val="auto"/>
          <w:sz w:val="26"/>
        </w:rPr>
      </w:pPr>
    </w:p>
    <w:p w14:paraId="37338483" w14:textId="77777777" w:rsidR="003F4EA6" w:rsidRPr="00C9662A" w:rsidRDefault="003F4EA6" w:rsidP="003F4EA6">
      <w:pPr>
        <w:pStyle w:val="Heading1"/>
        <w:rPr>
          <w:sz w:val="26"/>
          <w:szCs w:val="26"/>
        </w:rPr>
      </w:pPr>
      <w:r>
        <w:rPr>
          <w:lang w:val="cy"/>
        </w:rPr>
        <w:t>Diben</w:t>
      </w:r>
    </w:p>
    <w:p w14:paraId="4E6F793E" w14:textId="77777777" w:rsidR="003F4EA6" w:rsidRPr="008700BF" w:rsidRDefault="003F4EA6" w:rsidP="003F4EA6">
      <w:pPr>
        <w:pStyle w:val="Heading2"/>
        <w:rPr>
          <w:color w:val="auto"/>
        </w:rPr>
      </w:pPr>
      <w:r>
        <w:rPr>
          <w:color w:val="auto"/>
          <w:lang w:val="cy"/>
        </w:rPr>
        <w:t>Mae'r Weithdrefn Ddisgyblu Myfyrwyr wedi'i chynllunio i ddarparu proses glir, effeithiol a diduedd ar gyfer delio â phroblemau anacademaidd disgyblaeth ac ymddygiad myfyrwyr. Ei diben yw sicrhau, wrth gymryd camau disgyblu yn erbyn myfyriwr, bod Prifysgol Metropolitan Caerdydd yn gweithredu'n deg ac yn gyson.</w:t>
      </w:r>
    </w:p>
    <w:p w14:paraId="258B2FB1" w14:textId="77777777" w:rsidR="003F4EA6" w:rsidRPr="008700BF" w:rsidRDefault="003F4EA6" w:rsidP="003F4EA6">
      <w:pPr>
        <w:pStyle w:val="Heading2"/>
        <w:rPr>
          <w:color w:val="auto"/>
        </w:rPr>
      </w:pPr>
      <w:r>
        <w:rPr>
          <w:color w:val="auto"/>
          <w:lang w:val="cy"/>
        </w:rPr>
        <w:t>Gellir cymryd camau disgyblu os yw myfyriwr yn cymryd rhan mewn gweithgareddau neu ymddygiad amhriodol ar y campws neu oddi arno (yn cynnwys drwy gyfryngau cymdeithasol), sy'n debygol o amharu, niweidio neu effeithio'n andwyol ar weithrediad arferol a/neu enw da Prifysgol Metropolitan Caerdydd a'i chymuned academaidd neu breswyl neu gyflogwr prentis gradd, y cyfeirir ato o hyn ymlaen fel 'camymddygiad'.</w:t>
      </w:r>
    </w:p>
    <w:p w14:paraId="67B16FEA" w14:textId="6B7B73D1" w:rsidR="003F4EA6" w:rsidRPr="008700BF" w:rsidRDefault="003F4EA6" w:rsidP="003F4EA6">
      <w:pPr>
        <w:pStyle w:val="Heading2"/>
        <w:rPr>
          <w:color w:val="auto"/>
        </w:rPr>
      </w:pPr>
      <w:r>
        <w:rPr>
          <w:color w:val="auto"/>
          <w:lang w:val="cy"/>
        </w:rPr>
        <w:t xml:space="preserve">Mae'r canlynol yn rhestr anghyflawn o'r mathau o gamweinyddu y bwriedir i </w:t>
      </w:r>
      <w:hyperlink r:id="rId15" w:history="1">
        <w:r w:rsidRPr="00FF07FC">
          <w:rPr>
            <w:rStyle w:val="Hyperlink"/>
            <w:lang w:val="cy"/>
          </w:rPr>
          <w:t>God Ymddygiad Myfyrwyr</w:t>
        </w:r>
      </w:hyperlink>
      <w:r>
        <w:rPr>
          <w:color w:val="auto"/>
          <w:lang w:val="cy"/>
        </w:rPr>
        <w:t xml:space="preserve"> y Brifysgol eu cynnwys: </w:t>
      </w:r>
    </w:p>
    <w:p w14:paraId="1D1F6350" w14:textId="77777777" w:rsidR="003F4EA6" w:rsidRPr="008700BF" w:rsidRDefault="003F4EA6" w:rsidP="000E79FB">
      <w:pPr>
        <w:pStyle w:val="Heading2"/>
        <w:numPr>
          <w:ilvl w:val="0"/>
          <w:numId w:val="39"/>
        </w:numPr>
        <w:ind w:left="360"/>
        <w:rPr>
          <w:color w:val="auto"/>
        </w:rPr>
      </w:pPr>
      <w:r>
        <w:rPr>
          <w:color w:val="auto"/>
          <w:lang w:val="cy"/>
        </w:rPr>
        <w:t>Ymddygiad sy'n cynnwys trosedd;</w:t>
      </w:r>
    </w:p>
    <w:p w14:paraId="5831BED7" w14:textId="77777777" w:rsidR="003F4EA6" w:rsidRPr="008700BF" w:rsidRDefault="003F4EA6" w:rsidP="000E79FB">
      <w:pPr>
        <w:pStyle w:val="Heading2"/>
        <w:numPr>
          <w:ilvl w:val="0"/>
          <w:numId w:val="39"/>
        </w:numPr>
        <w:ind w:left="360"/>
        <w:rPr>
          <w:color w:val="auto"/>
        </w:rPr>
      </w:pPr>
      <w:r>
        <w:rPr>
          <w:color w:val="auto"/>
          <w:lang w:val="cy"/>
        </w:rPr>
        <w:t>Camymddwyn rhywiol;</w:t>
      </w:r>
    </w:p>
    <w:p w14:paraId="07732297" w14:textId="77777777" w:rsidR="003F4EA6" w:rsidRPr="008700BF" w:rsidRDefault="003F4EA6" w:rsidP="000E79FB">
      <w:pPr>
        <w:pStyle w:val="Heading2"/>
        <w:numPr>
          <w:ilvl w:val="0"/>
          <w:numId w:val="39"/>
        </w:numPr>
        <w:ind w:left="360"/>
        <w:rPr>
          <w:color w:val="auto"/>
        </w:rPr>
      </w:pPr>
      <w:r>
        <w:rPr>
          <w:color w:val="auto"/>
          <w:lang w:val="cy"/>
        </w:rPr>
        <w:t>Meddu ar sylweddau neu arfau gwaharddedig neu eu camddefnyddio;</w:t>
      </w:r>
    </w:p>
    <w:p w14:paraId="67029E38" w14:textId="77777777" w:rsidR="003F4EA6" w:rsidRPr="008700BF" w:rsidRDefault="003F4EA6" w:rsidP="000E79FB">
      <w:pPr>
        <w:pStyle w:val="Heading2"/>
        <w:numPr>
          <w:ilvl w:val="0"/>
          <w:numId w:val="39"/>
        </w:numPr>
        <w:ind w:left="360"/>
        <w:rPr>
          <w:color w:val="auto"/>
        </w:rPr>
      </w:pPr>
      <w:r>
        <w:rPr>
          <w:color w:val="auto"/>
          <w:lang w:val="cy"/>
        </w:rPr>
        <w:t>Ymddygiad gwrthgymdeithasol;</w:t>
      </w:r>
    </w:p>
    <w:p w14:paraId="6A7CC05B" w14:textId="77777777" w:rsidR="003F4EA6" w:rsidRPr="008700BF" w:rsidRDefault="003F4EA6" w:rsidP="000E79FB">
      <w:pPr>
        <w:pStyle w:val="Heading2"/>
        <w:numPr>
          <w:ilvl w:val="0"/>
          <w:numId w:val="39"/>
        </w:numPr>
        <w:ind w:left="360"/>
        <w:rPr>
          <w:color w:val="auto"/>
        </w:rPr>
      </w:pPr>
      <w:r>
        <w:rPr>
          <w:color w:val="auto"/>
          <w:lang w:val="cy"/>
        </w:rPr>
        <w:t>Ymddygiad neu iaith dreisgar, anweddus, anhrefnus, bygythiol, amhriodol, sarhaus (yn cynnwys drwy gyfryngau cymdeithasol);</w:t>
      </w:r>
    </w:p>
    <w:p w14:paraId="4EEC401E" w14:textId="77777777" w:rsidR="003F4EA6" w:rsidRPr="008700BF" w:rsidRDefault="003F4EA6" w:rsidP="000E79FB">
      <w:pPr>
        <w:pStyle w:val="Heading2"/>
        <w:numPr>
          <w:ilvl w:val="0"/>
          <w:numId w:val="39"/>
        </w:numPr>
        <w:ind w:left="360"/>
        <w:rPr>
          <w:color w:val="auto"/>
        </w:rPr>
      </w:pPr>
      <w:r>
        <w:rPr>
          <w:color w:val="auto"/>
          <w:lang w:val="cy"/>
        </w:rPr>
        <w:t>Twyll, ystryw, dichell neu anonestrwydd mewn perthynas â Phrifysgol Metropolitan Caerdydd neu ei staff/myfyrwyr neu mewn cysylltiad â dal unrhyw swydd yn y Brifysgol neu mewn perthynas â bod yn fyfyriwr yn y Brifysgol;</w:t>
      </w:r>
    </w:p>
    <w:p w14:paraId="5864AFAA" w14:textId="77777777" w:rsidR="003F4EA6" w:rsidRPr="008700BF" w:rsidRDefault="003F4EA6" w:rsidP="000E79FB">
      <w:pPr>
        <w:pStyle w:val="Heading2"/>
        <w:numPr>
          <w:ilvl w:val="0"/>
          <w:numId w:val="39"/>
        </w:numPr>
        <w:ind w:left="360"/>
        <w:rPr>
          <w:color w:val="auto"/>
        </w:rPr>
      </w:pPr>
      <w:r>
        <w:rPr>
          <w:color w:val="auto"/>
          <w:lang w:val="cy"/>
        </w:rPr>
        <w:t>Gweithredu sy'n debygol o achosi niwed neu amharu ar iechyd, diogelwch a lle unrhyw fyfyriwr, aelod o staff neu weithiwr arall ym Mhrifysgol Metropolitan Caerdydd neu unrhyw ymwelydd awdurdodedig â'r Brifysgol;</w:t>
      </w:r>
    </w:p>
    <w:p w14:paraId="29B3F4C3" w14:textId="77777777" w:rsidR="003F4EA6" w:rsidRPr="008700BF" w:rsidRDefault="003F4EA6" w:rsidP="000E79FB">
      <w:pPr>
        <w:pStyle w:val="Heading2"/>
        <w:numPr>
          <w:ilvl w:val="0"/>
          <w:numId w:val="39"/>
        </w:numPr>
        <w:ind w:left="360"/>
        <w:rPr>
          <w:color w:val="auto"/>
        </w:rPr>
      </w:pPr>
      <w:r>
        <w:rPr>
          <w:color w:val="auto"/>
          <w:lang w:val="cy"/>
        </w:rPr>
        <w:t>Cam-drin geiriol, bwlio neu unrhyw fath o aflonyddu, bygwth, erledigaeth neu wahaniaethu yn erbyn unrhyw fyfyriwr, aelod o staff neu ymwelydd awdurdodedig â'r Brifysgol;</w:t>
      </w:r>
    </w:p>
    <w:p w14:paraId="77C194CF" w14:textId="77777777" w:rsidR="003F4EA6" w:rsidRPr="008700BF" w:rsidRDefault="003F4EA6" w:rsidP="000E79FB">
      <w:pPr>
        <w:pStyle w:val="Heading2"/>
        <w:numPr>
          <w:ilvl w:val="0"/>
          <w:numId w:val="39"/>
        </w:numPr>
        <w:ind w:left="360"/>
        <w:rPr>
          <w:color w:val="auto"/>
        </w:rPr>
      </w:pPr>
      <w:r>
        <w:rPr>
          <w:color w:val="auto"/>
          <w:lang w:val="cy"/>
        </w:rPr>
        <w:t>Achosi pryder iechyd neu ddiogelwch;</w:t>
      </w:r>
    </w:p>
    <w:p w14:paraId="5876BD56" w14:textId="77777777" w:rsidR="003F4EA6" w:rsidRPr="008700BF" w:rsidRDefault="003F4EA6" w:rsidP="000E79FB">
      <w:pPr>
        <w:pStyle w:val="Heading2"/>
        <w:numPr>
          <w:ilvl w:val="0"/>
          <w:numId w:val="39"/>
        </w:numPr>
        <w:ind w:left="360"/>
        <w:rPr>
          <w:color w:val="auto"/>
        </w:rPr>
      </w:pPr>
      <w:r>
        <w:rPr>
          <w:color w:val="auto"/>
          <w:lang w:val="cy"/>
        </w:rPr>
        <w:t>Difrodi, difwyno, neu gamddefnyddio eiddo Prifysgol Metropolitan Caerdydd neu eiddo aelodau eraill o gymuned y Brifysgol yn fwriadol neu'n ddi-hid a chamddefnyddio eiddo o'r fath;</w:t>
      </w:r>
    </w:p>
    <w:p w14:paraId="5E4A7B0F" w14:textId="77777777" w:rsidR="003F4EA6" w:rsidRPr="008700BF" w:rsidRDefault="003F4EA6" w:rsidP="000E79FB">
      <w:pPr>
        <w:pStyle w:val="Heading2"/>
        <w:numPr>
          <w:ilvl w:val="0"/>
          <w:numId w:val="39"/>
        </w:numPr>
        <w:ind w:left="360"/>
        <w:rPr>
          <w:color w:val="auto"/>
        </w:rPr>
      </w:pPr>
      <w:r>
        <w:rPr>
          <w:color w:val="auto"/>
          <w:lang w:val="cy"/>
        </w:rPr>
        <w:t>Camddefnyddio neu ddefnyddio heb awdurdod safle neu eiddo Prifysgol Metropolitan Caerdydd, yn cynnwys camddefnyddio cyfrifiaduron neu ddyfeisiau electroneg eraill i drosglwyddo, derbyn, gweld neu arddangos deunydd sarhaus, enllibus, gwahaniaethol, anweddus neu anghyfreithlon neu i gyflwyno unrhyw feirws, mwydyn neu ffeil neu raglen niweidiol neu niwsans arall i unrhyw gyfleuster TG;</w:t>
      </w:r>
    </w:p>
    <w:p w14:paraId="6A5FE116" w14:textId="77777777" w:rsidR="003F4EA6" w:rsidRPr="008700BF" w:rsidRDefault="003F4EA6" w:rsidP="000E79FB">
      <w:pPr>
        <w:pStyle w:val="Heading2"/>
        <w:numPr>
          <w:ilvl w:val="0"/>
          <w:numId w:val="39"/>
        </w:numPr>
        <w:ind w:left="360"/>
        <w:rPr>
          <w:color w:val="auto"/>
        </w:rPr>
      </w:pPr>
      <w:r>
        <w:rPr>
          <w:color w:val="auto"/>
          <w:lang w:val="cy"/>
        </w:rPr>
        <w:t>Methu â datgelu enw a manylion perthnasol eraill i weithiwr Prifysgol Metropolitan Caerdydd mewn amgylchiadau pan fo'n rhesymol gofyn am roi gwybodaeth o'r fath;</w:t>
      </w:r>
    </w:p>
    <w:p w14:paraId="7B4B05BF" w14:textId="77777777" w:rsidR="003F4EA6" w:rsidRPr="008700BF" w:rsidRDefault="003F4EA6" w:rsidP="000E79FB">
      <w:pPr>
        <w:pStyle w:val="Heading2"/>
        <w:numPr>
          <w:ilvl w:val="0"/>
          <w:numId w:val="39"/>
        </w:numPr>
        <w:ind w:left="360"/>
        <w:rPr>
          <w:color w:val="auto"/>
        </w:rPr>
      </w:pPr>
      <w:r>
        <w:rPr>
          <w:color w:val="auto"/>
          <w:lang w:val="cy"/>
        </w:rPr>
        <w:t>Methu â chydymffurfio â chyfarwyddyd cyfreithlon gan weithiwr Prifysgol Metropolitan Caerdydd mewn amgylchiadau pan fo'n rhesymol gofyn am roi'r cyfarwyddyd hwnnw;</w:t>
      </w:r>
    </w:p>
    <w:p w14:paraId="08285ACA" w14:textId="77777777" w:rsidR="003F4EA6" w:rsidRPr="0059642C" w:rsidRDefault="003F4EA6" w:rsidP="000E79FB">
      <w:pPr>
        <w:pStyle w:val="Heading2"/>
        <w:numPr>
          <w:ilvl w:val="0"/>
          <w:numId w:val="39"/>
        </w:numPr>
        <w:ind w:left="360"/>
        <w:rPr>
          <w:color w:val="auto"/>
          <w:sz w:val="26"/>
        </w:rPr>
      </w:pPr>
      <w:r>
        <w:rPr>
          <w:color w:val="auto"/>
          <w:lang w:val="cy"/>
        </w:rPr>
        <w:t xml:space="preserve">Methu â chydymffurfio â chosb (sancsiwn) a osodwyd yn flaenorol dan y Cod hwn; </w:t>
      </w:r>
    </w:p>
    <w:p w14:paraId="0F2FA82A" w14:textId="77777777" w:rsidR="003F4EA6" w:rsidRPr="005877ED" w:rsidRDefault="003F4EA6" w:rsidP="000E79FB">
      <w:pPr>
        <w:pStyle w:val="Heading2"/>
        <w:numPr>
          <w:ilvl w:val="0"/>
          <w:numId w:val="39"/>
        </w:numPr>
        <w:ind w:left="360"/>
        <w:rPr>
          <w:color w:val="auto"/>
          <w:szCs w:val="24"/>
        </w:rPr>
      </w:pPr>
      <w:r w:rsidRPr="005877ED">
        <w:rPr>
          <w:color w:val="auto"/>
          <w:szCs w:val="24"/>
          <w:lang w:val="cy"/>
        </w:rPr>
        <w:t>Ymddygiad sydd wedi niweidio neu a oedd yn debygol o niweidio enw da'r Brifysgol.</w:t>
      </w:r>
    </w:p>
    <w:p w14:paraId="37A33B8C" w14:textId="77777777" w:rsidR="003F4EA6" w:rsidRPr="008700BF" w:rsidRDefault="003F4EA6" w:rsidP="003F4EA6">
      <w:pPr>
        <w:pStyle w:val="Heading2"/>
        <w:numPr>
          <w:ilvl w:val="0"/>
          <w:numId w:val="0"/>
        </w:numPr>
        <w:ind w:left="578" w:hanging="578"/>
        <w:rPr>
          <w:color w:val="auto"/>
        </w:rPr>
      </w:pPr>
      <w:r>
        <w:rPr>
          <w:color w:val="auto"/>
          <w:lang w:val="cy"/>
        </w:rPr>
        <w:t>Rheoleiddir Camymddygiad Academaidd dan y Llawlyfr Academaidd ac nid y Weithdrefn Ddisgyblu Myfyrwyr.</w:t>
      </w:r>
    </w:p>
    <w:p w14:paraId="2EDF0706" w14:textId="77777777" w:rsidR="003F4EA6" w:rsidRDefault="003F4EA6" w:rsidP="003F4EA6">
      <w:pPr>
        <w:pStyle w:val="Heading1"/>
      </w:pPr>
      <w:r>
        <w:rPr>
          <w:lang w:val="cy"/>
        </w:rPr>
        <w:t>Cais</w:t>
      </w:r>
    </w:p>
    <w:p w14:paraId="3D1D4A0C" w14:textId="77777777" w:rsidR="003F4EA6" w:rsidRPr="00B141B5" w:rsidRDefault="003F4EA6" w:rsidP="003F4EA6">
      <w:pPr>
        <w:pStyle w:val="Heading2"/>
        <w:rPr>
          <w:color w:val="auto"/>
        </w:rPr>
      </w:pPr>
      <w:r>
        <w:rPr>
          <w:color w:val="auto"/>
          <w:lang w:val="cy"/>
        </w:rPr>
        <w:t>Mae'r Weithdrefn Ddisgyblu Myfyrwyr yn berthnasol i bob myfyriwr cofrestredig ym Mhrifysgol Metropolitan Caerdydd, yn cynnwys myfyrwyr/prentisiaid rhaglenni prentisiaeth gradd.</w:t>
      </w:r>
    </w:p>
    <w:p w14:paraId="27AE722C" w14:textId="77777777" w:rsidR="003F4EA6" w:rsidRPr="00B141B5" w:rsidRDefault="003F4EA6" w:rsidP="003F4EA6">
      <w:pPr>
        <w:pStyle w:val="Heading2"/>
        <w:rPr>
          <w:color w:val="auto"/>
        </w:rPr>
      </w:pPr>
      <w:r>
        <w:rPr>
          <w:color w:val="auto"/>
          <w:lang w:val="cy"/>
        </w:rPr>
        <w:t>Fodd bynnag, nid yw'r Weithdrefn Ddisgyblu Myfyrwyr yn cwmpasu:</w:t>
      </w:r>
    </w:p>
    <w:p w14:paraId="6A5EC438" w14:textId="77777777" w:rsidR="003F4EA6" w:rsidRPr="00B141B5" w:rsidRDefault="003F4EA6" w:rsidP="000E79FB">
      <w:pPr>
        <w:pStyle w:val="Heading2"/>
        <w:numPr>
          <w:ilvl w:val="0"/>
          <w:numId w:val="7"/>
        </w:numPr>
        <w:tabs>
          <w:tab w:val="num" w:pos="643"/>
        </w:tabs>
        <w:ind w:left="643" w:hanging="432"/>
        <w:rPr>
          <w:color w:val="auto"/>
        </w:rPr>
      </w:pPr>
      <w:r>
        <w:rPr>
          <w:color w:val="auto"/>
          <w:lang w:val="cy"/>
        </w:rPr>
        <w:t>Camweinyddu academaidd;</w:t>
      </w:r>
    </w:p>
    <w:p w14:paraId="509A8810" w14:textId="77777777" w:rsidR="003F4EA6" w:rsidRPr="00B141B5" w:rsidRDefault="003F4EA6" w:rsidP="000E79FB">
      <w:pPr>
        <w:pStyle w:val="Heading2"/>
        <w:numPr>
          <w:ilvl w:val="0"/>
          <w:numId w:val="7"/>
        </w:numPr>
        <w:tabs>
          <w:tab w:val="num" w:pos="643"/>
        </w:tabs>
        <w:ind w:left="643" w:hanging="432"/>
        <w:rPr>
          <w:color w:val="auto"/>
        </w:rPr>
      </w:pPr>
      <w:r>
        <w:rPr>
          <w:color w:val="auto"/>
          <w:lang w:val="cy"/>
        </w:rPr>
        <w:t>Materion lle mae Gweithdrefn Ddisgyblu Undeb y Myfyrwyr yn berthnasol yn benodol;</w:t>
      </w:r>
    </w:p>
    <w:p w14:paraId="5362A0FB" w14:textId="77777777" w:rsidR="003F4EA6" w:rsidRPr="00B141B5" w:rsidRDefault="003F4EA6" w:rsidP="000E79FB">
      <w:pPr>
        <w:pStyle w:val="Heading2"/>
        <w:numPr>
          <w:ilvl w:val="0"/>
          <w:numId w:val="7"/>
        </w:numPr>
        <w:tabs>
          <w:tab w:val="num" w:pos="643"/>
        </w:tabs>
        <w:ind w:left="643" w:hanging="432"/>
        <w:rPr>
          <w:color w:val="auto"/>
        </w:rPr>
      </w:pPr>
      <w:r>
        <w:rPr>
          <w:color w:val="auto"/>
          <w:lang w:val="cy"/>
        </w:rPr>
        <w:t>Materion lle mae Gweithdrefn Ddisgyblu Neuaddau Preswyl yn berthnasol yn benodol, oni bai eu bod yn cael eu cyfeirio ymlaen o'r weithdrefn honno;</w:t>
      </w:r>
    </w:p>
    <w:p w14:paraId="09C6AEDA" w14:textId="77777777" w:rsidR="003F4EA6" w:rsidRPr="00B141B5" w:rsidRDefault="003F4EA6" w:rsidP="000E79FB">
      <w:pPr>
        <w:pStyle w:val="Heading2"/>
        <w:numPr>
          <w:ilvl w:val="0"/>
          <w:numId w:val="7"/>
        </w:numPr>
        <w:tabs>
          <w:tab w:val="num" w:pos="643"/>
        </w:tabs>
        <w:ind w:left="643" w:hanging="432"/>
        <w:rPr>
          <w:color w:val="auto"/>
        </w:rPr>
      </w:pPr>
      <w:r>
        <w:rPr>
          <w:color w:val="auto"/>
          <w:lang w:val="cy"/>
        </w:rPr>
        <w:t>Myfyrwyr sydd wedi cofrestru ar raglenni masnachfraint gyda sefydliadau partner;</w:t>
      </w:r>
    </w:p>
    <w:p w14:paraId="262EA9BA" w14:textId="77777777" w:rsidR="003F4EA6" w:rsidRPr="00B141B5" w:rsidRDefault="003F4EA6" w:rsidP="000E79FB">
      <w:pPr>
        <w:pStyle w:val="Heading2"/>
        <w:numPr>
          <w:ilvl w:val="0"/>
          <w:numId w:val="7"/>
        </w:numPr>
        <w:tabs>
          <w:tab w:val="num" w:pos="643"/>
        </w:tabs>
        <w:ind w:left="643" w:hanging="432"/>
        <w:rPr>
          <w:color w:val="auto"/>
        </w:rPr>
      </w:pPr>
      <w:r>
        <w:rPr>
          <w:color w:val="auto"/>
          <w:lang w:val="cy"/>
        </w:rPr>
        <w:t>Materion disgyblu staff;</w:t>
      </w:r>
    </w:p>
    <w:p w14:paraId="673217D0" w14:textId="77777777" w:rsidR="003F4EA6" w:rsidRPr="00B141B5" w:rsidRDefault="003F4EA6" w:rsidP="000E79FB">
      <w:pPr>
        <w:pStyle w:val="Heading2"/>
        <w:numPr>
          <w:ilvl w:val="0"/>
          <w:numId w:val="7"/>
        </w:numPr>
        <w:tabs>
          <w:tab w:val="num" w:pos="643"/>
        </w:tabs>
        <w:ind w:left="643" w:hanging="432"/>
        <w:rPr>
          <w:color w:val="auto"/>
        </w:rPr>
      </w:pPr>
      <w:r>
        <w:rPr>
          <w:color w:val="auto"/>
          <w:lang w:val="cy"/>
        </w:rPr>
        <w:t xml:space="preserve">Rheoliadau Rhyddid Gwybodaeth a Gwybodaeth Amgylcheddol, lle mae gweithdrefnau ar wahân yn berthnasol. </w:t>
      </w:r>
    </w:p>
    <w:p w14:paraId="07C87F33" w14:textId="78E2E9C1" w:rsidR="003F4EA6" w:rsidRPr="008235B5" w:rsidRDefault="003F4EA6" w:rsidP="003F4EA6">
      <w:pPr>
        <w:pStyle w:val="Heading2"/>
        <w:rPr>
          <w:color w:val="auto"/>
        </w:rPr>
      </w:pPr>
      <w:r>
        <w:rPr>
          <w:color w:val="auto"/>
          <w:lang w:val="cy"/>
        </w:rPr>
        <w:t xml:space="preserve">Unwaith y bydd ymgeisydd wedi cofrestru yn y Brifysgol fel myfyriwr, a bod gan y Brifysgol sail i gredu bod lle wedi'i gael ar sail gwybodaeth dwyllodrus, ffug, anghywir neu gamarweiniol, yna gellir delio â'r myfyriwr dan y weithdrefn hon neu ei gyfeirio dan y Polisi ar Ddefnyddio Gwybodaeth Dwyllodrus, Ffug Anghywir neu Gamarweiniol i Gael Mynediad i'r Brifysgol neu'r </w:t>
      </w:r>
      <w:r w:rsidR="0026286D" w:rsidRPr="008235B5">
        <w:rPr>
          <w:color w:val="auto"/>
          <w:lang w:val="cy"/>
        </w:rPr>
        <w:t>Polisi Asesu Bwriad i Astudio</w:t>
      </w:r>
      <w:r w:rsidRPr="008235B5">
        <w:rPr>
          <w:color w:val="auto"/>
          <w:lang w:val="cy"/>
        </w:rPr>
        <w:t xml:space="preserve">.  </w:t>
      </w:r>
    </w:p>
    <w:p w14:paraId="31C48BF0" w14:textId="77777777" w:rsidR="003F4EA6" w:rsidRPr="00551E10" w:rsidRDefault="003F4EA6" w:rsidP="003F4EA6">
      <w:pPr>
        <w:pStyle w:val="Heading2"/>
        <w:rPr>
          <w:color w:val="auto"/>
        </w:rPr>
      </w:pPr>
      <w:r>
        <w:rPr>
          <w:color w:val="auto"/>
          <w:lang w:val="cy"/>
        </w:rPr>
        <w:t>Bydd y Weithdrefn Ddisgyblu Myfyrwyr yn berthnasol lle mae myfyriwr wedi cael ei arestio am drosedd cyn cofrestru ym Mhrifysgol Metropolitan Caerdydd, ond nad yw canlyniad unrhyw ymchwiliad troseddol a/neu achos troseddol yn cael ei drosglwyddo tan ar ôl iddynt gofrestru fel myfyriwr.</w:t>
      </w:r>
    </w:p>
    <w:p w14:paraId="5C3949CE" w14:textId="77777777" w:rsidR="003F4EA6" w:rsidRPr="00551E10" w:rsidRDefault="003F4EA6" w:rsidP="003F4EA6">
      <w:pPr>
        <w:pStyle w:val="Heading2"/>
        <w:rPr>
          <w:color w:val="auto"/>
        </w:rPr>
      </w:pPr>
      <w:r>
        <w:rPr>
          <w:color w:val="auto"/>
          <w:lang w:val="cy"/>
        </w:rPr>
        <w:t xml:space="preserve">Lle gall amheuaeth neu feysydd gwrthdaro fod gyda gweithdrefnau disgyblu eraill, bydd </w:t>
      </w:r>
      <w:bookmarkStart w:id="3" w:name="_Hlk201261794"/>
      <w:r>
        <w:rPr>
          <w:color w:val="auto"/>
          <w:lang w:val="cy"/>
        </w:rPr>
        <w:t xml:space="preserve">Rheolwr Gweithrediadau'r Gofrestrfa (Cwynion ac Ymddygiad) </w:t>
      </w:r>
      <w:bookmarkEnd w:id="3"/>
      <w:r>
        <w:rPr>
          <w:color w:val="auto"/>
          <w:lang w:val="cy"/>
        </w:rPr>
        <w:t xml:space="preserve">(neu enwebai), </w:t>
      </w:r>
      <w:r>
        <w:rPr>
          <w:color w:val="auto"/>
          <w:szCs w:val="24"/>
          <w:lang w:val="cy"/>
        </w:rPr>
        <w:t>ar ôl ymgynghori â'r Prif Swyddog Myfyrwyr,</w:t>
      </w:r>
      <w:r>
        <w:rPr>
          <w:color w:val="auto"/>
          <w:lang w:val="cy"/>
        </w:rPr>
        <w:t xml:space="preserve"> yn penderfynu ar y weithdrefn fwyaf priodol (gweler paragraff 4).</w:t>
      </w:r>
    </w:p>
    <w:p w14:paraId="1CD158F4" w14:textId="77777777" w:rsidR="003F4EA6" w:rsidRDefault="003F4EA6" w:rsidP="003F4EA6">
      <w:pPr>
        <w:pStyle w:val="Heading2"/>
        <w:numPr>
          <w:ilvl w:val="0"/>
          <w:numId w:val="0"/>
        </w:numPr>
        <w:ind w:left="578"/>
      </w:pPr>
    </w:p>
    <w:p w14:paraId="4A9A5735" w14:textId="77777777" w:rsidR="004A57C7" w:rsidRDefault="004A57C7" w:rsidP="003F4EA6">
      <w:pPr>
        <w:pStyle w:val="Heading2"/>
        <w:numPr>
          <w:ilvl w:val="0"/>
          <w:numId w:val="0"/>
        </w:numPr>
        <w:ind w:left="578"/>
      </w:pPr>
    </w:p>
    <w:p w14:paraId="77D8A4FD" w14:textId="77777777" w:rsidR="004A57C7" w:rsidRDefault="004A57C7" w:rsidP="003F4EA6">
      <w:pPr>
        <w:pStyle w:val="Heading2"/>
        <w:numPr>
          <w:ilvl w:val="0"/>
          <w:numId w:val="0"/>
        </w:numPr>
        <w:ind w:left="578"/>
      </w:pPr>
    </w:p>
    <w:p w14:paraId="264E3872" w14:textId="77777777" w:rsidR="003F4EA6" w:rsidRDefault="003F4EA6" w:rsidP="003F4EA6">
      <w:pPr>
        <w:pStyle w:val="Heading1"/>
      </w:pPr>
      <w:r>
        <w:rPr>
          <w:lang w:val="cy"/>
        </w:rPr>
        <w:t>Perchnogaeth Polisi</w:t>
      </w:r>
    </w:p>
    <w:p w14:paraId="21D842E9" w14:textId="77777777" w:rsidR="003F4EA6" w:rsidRPr="00B141B5" w:rsidRDefault="003F4EA6" w:rsidP="003F4EA6">
      <w:pPr>
        <w:pStyle w:val="Heading2"/>
        <w:rPr>
          <w:color w:val="auto"/>
        </w:rPr>
      </w:pPr>
      <w:r>
        <w:rPr>
          <w:color w:val="auto"/>
          <w:lang w:val="cy"/>
        </w:rPr>
        <w:t>Dan yr Erthyglau Llywodraethu, y Llywydd a'r Is-ganghellor sy'n gyfrifol, yn y pen draw, am gynnal disgyblaeth myfyrwyr ac am atal a gwahardd myfyrwyr yn barhaol ar sail disgyblu neu achosion eraill. Fel arfer, bydd y Llywydd a'r Is-ganghellor yn dirprwyo'r pwerau hyn i enwebai'r is-ganghellor, fel arfer aelod o Grŵp Gweithredol y Brifysgol, naill ai'n gyffredinol neu mewn perthynas ag achos penodol, a fydd â chyfrifoldeb am adolygu, monitro ac adrodd ar weithredu'r Weithdrefn.</w:t>
      </w:r>
    </w:p>
    <w:p w14:paraId="008BA1CA" w14:textId="77777777" w:rsidR="003F4EA6" w:rsidRPr="00B141B5" w:rsidRDefault="003F4EA6" w:rsidP="003F4EA6">
      <w:pPr>
        <w:pStyle w:val="Heading2"/>
        <w:rPr>
          <w:color w:val="auto"/>
        </w:rPr>
      </w:pPr>
      <w:r>
        <w:rPr>
          <w:color w:val="auto"/>
          <w:lang w:val="cy"/>
        </w:rPr>
        <w:t>Rheolwr Gweithrediadau'r Gofrestrfa (Cwynion ac Ymddygiad) sy'n gyfrifol am gyflwyno a rheoli'r Weithdrefn Ddisgyblu Myfyrwyr o ddydd i ddydd, (a ddynodir fel y 'Rheolwr Cwynion (neu enwebai)' drwy gydol y ddogfen hon), sydd hefyd yn bwynt cyswllt ar gyfer cyngor ar faterion gweithdrefnol disgyblu ym mhob cam.</w:t>
      </w:r>
    </w:p>
    <w:p w14:paraId="7E5A3C1B" w14:textId="77777777" w:rsidR="003F4EA6" w:rsidRDefault="003F4EA6" w:rsidP="003F4EA6">
      <w:pPr>
        <w:pStyle w:val="Heading1"/>
      </w:pPr>
      <w:r>
        <w:rPr>
          <w:lang w:val="cy"/>
        </w:rPr>
        <w:t>Swyddfa'r Dyfarnwyr Annibynnol a'r Fframwaith Arfer Dda</w:t>
      </w:r>
    </w:p>
    <w:p w14:paraId="66C0E1DD" w14:textId="77777777" w:rsidR="003F4EA6" w:rsidRPr="00B141B5" w:rsidRDefault="003F4EA6" w:rsidP="003F4EA6">
      <w:pPr>
        <w:pStyle w:val="Heading2"/>
        <w:rPr>
          <w:color w:val="auto"/>
        </w:rPr>
      </w:pPr>
      <w:r>
        <w:rPr>
          <w:color w:val="auto"/>
          <w:lang w:val="cy"/>
        </w:rPr>
        <w:t xml:space="preserve">Mae fframwaith y Weithdrefn Ddisgyblu Myfyrwyr hon yn seiliedig ar Fframwaith Arfer Da Swyddfa'r Dyfarnwr Annibynnol ar gyfer ymdrin â chwynion ac apeliadau academaidd sy'n nodi'r egwyddorion craidd ac arfer da gweithredol ar gyfer Darparwyr Addysg Uwch yng Nghymru a Lloegr. Yr egwyddorion craidd yw hygyrchedd; eglurder; cymesuredd; amseroldeb; tegwch; annibyniaeth; cyfrinachedd; a gwella profiad y myfyrwyr. </w:t>
      </w:r>
    </w:p>
    <w:p w14:paraId="10A5BBDF" w14:textId="77777777" w:rsidR="003F4EA6" w:rsidRPr="00B141B5" w:rsidRDefault="003F4EA6" w:rsidP="003F4EA6">
      <w:pPr>
        <w:pStyle w:val="Heading2"/>
        <w:rPr>
          <w:color w:val="auto"/>
        </w:rPr>
      </w:pPr>
      <w:r>
        <w:rPr>
          <w:color w:val="auto"/>
          <w:lang w:val="cy"/>
        </w:rPr>
        <w:t>Mae Swyddfa'r Dyfarnwyr Annibynnol wedi gweithredu adran benodol o'r fframwaith arfer da ar gyfer "Gweithdrefnau disgyblu (Hydref 2018)".</w:t>
      </w:r>
    </w:p>
    <w:p w14:paraId="412512A8" w14:textId="77777777" w:rsidR="003F4EA6" w:rsidRPr="00B141B5" w:rsidRDefault="003F4EA6" w:rsidP="003F4EA6">
      <w:pPr>
        <w:pStyle w:val="Heading2"/>
        <w:rPr>
          <w:color w:val="auto"/>
        </w:rPr>
      </w:pPr>
      <w:r>
        <w:rPr>
          <w:color w:val="auto"/>
          <w:lang w:val="cy"/>
        </w:rPr>
        <w:t xml:space="preserve">Wrth ddilyn Fframwaith Arfer Da Swyddfa'r Dyfarnwyr Annibynnol, mae'r Weithdrefn Ddisgyblu myfyrwyr hon yn sicrhau bod egwyddorion cyfraith gyffredin 'cyfiawnder naturiol' yn cael eu cymhwyso. Mewn gweithdrefnau disgyblu, mae hyn yn golygu: </w:t>
      </w:r>
    </w:p>
    <w:p w14:paraId="46499D29" w14:textId="77777777" w:rsidR="003F4EA6" w:rsidRPr="00B141B5" w:rsidRDefault="003F4EA6" w:rsidP="000E79FB">
      <w:pPr>
        <w:pStyle w:val="Heading2"/>
        <w:numPr>
          <w:ilvl w:val="0"/>
          <w:numId w:val="8"/>
        </w:numPr>
        <w:tabs>
          <w:tab w:val="num" w:pos="926"/>
        </w:tabs>
        <w:ind w:left="926"/>
        <w:rPr>
          <w:color w:val="auto"/>
        </w:rPr>
      </w:pPr>
      <w:r>
        <w:rPr>
          <w:color w:val="auto"/>
          <w:lang w:val="cy"/>
        </w:rPr>
        <w:t>Mae myfyrwyr yn deall unrhyw honiad a wneir yn eu herbyn;</w:t>
      </w:r>
    </w:p>
    <w:p w14:paraId="111EF77A" w14:textId="77777777" w:rsidR="003F4EA6" w:rsidRPr="00B141B5" w:rsidRDefault="003F4EA6" w:rsidP="000E79FB">
      <w:pPr>
        <w:pStyle w:val="Heading2"/>
        <w:numPr>
          <w:ilvl w:val="0"/>
          <w:numId w:val="8"/>
        </w:numPr>
        <w:tabs>
          <w:tab w:val="num" w:pos="926"/>
        </w:tabs>
        <w:ind w:left="926"/>
        <w:rPr>
          <w:color w:val="auto"/>
        </w:rPr>
      </w:pPr>
      <w:r>
        <w:rPr>
          <w:color w:val="auto"/>
          <w:lang w:val="cy"/>
        </w:rPr>
        <w:t>Mae gan y myfyriwr a'r person sy'n cyflwyno'r honiad gyfle teg i gyflwyno eu hachos ac i glywed ac ymateb i'r hyn y mae'r llall wedi'i ddweud;</w:t>
      </w:r>
    </w:p>
    <w:p w14:paraId="6C08C508" w14:textId="77777777" w:rsidR="003F4EA6" w:rsidRPr="00B141B5" w:rsidRDefault="003F4EA6" w:rsidP="000E79FB">
      <w:pPr>
        <w:pStyle w:val="Heading2"/>
        <w:numPr>
          <w:ilvl w:val="0"/>
          <w:numId w:val="8"/>
        </w:numPr>
        <w:tabs>
          <w:tab w:val="num" w:pos="926"/>
        </w:tabs>
        <w:ind w:left="926"/>
        <w:rPr>
          <w:color w:val="auto"/>
        </w:rPr>
      </w:pPr>
      <w:r>
        <w:rPr>
          <w:color w:val="auto"/>
          <w:lang w:val="cy"/>
        </w:rPr>
        <w:t>Rhoddir rhybudd rhesymol i fyfyrwyr o unrhyw wrandawiad a rhoddir copïau ymlaen llaw iddynt o'r holl wybodaeth i'w hystyried gan y penderfynwr;</w:t>
      </w:r>
    </w:p>
    <w:p w14:paraId="277BA936" w14:textId="77777777" w:rsidR="003F4EA6" w:rsidRPr="00B141B5" w:rsidRDefault="003F4EA6" w:rsidP="000E79FB">
      <w:pPr>
        <w:pStyle w:val="Heading2"/>
        <w:numPr>
          <w:ilvl w:val="0"/>
          <w:numId w:val="8"/>
        </w:numPr>
        <w:tabs>
          <w:tab w:val="num" w:pos="926"/>
        </w:tabs>
        <w:ind w:left="926"/>
        <w:rPr>
          <w:color w:val="auto"/>
        </w:rPr>
      </w:pPr>
      <w:r>
        <w:rPr>
          <w:color w:val="auto"/>
          <w:lang w:val="cy"/>
        </w:rPr>
        <w:t>Eglurir y baich a safon y prawf yn glir;</w:t>
      </w:r>
    </w:p>
    <w:p w14:paraId="4E174645" w14:textId="77777777" w:rsidR="003F4EA6" w:rsidRPr="00B141B5" w:rsidRDefault="003F4EA6" w:rsidP="000E79FB">
      <w:pPr>
        <w:pStyle w:val="Heading2"/>
        <w:numPr>
          <w:ilvl w:val="0"/>
          <w:numId w:val="8"/>
        </w:numPr>
        <w:tabs>
          <w:tab w:val="num" w:pos="926"/>
        </w:tabs>
        <w:ind w:left="926"/>
        <w:rPr>
          <w:color w:val="auto"/>
        </w:rPr>
      </w:pPr>
      <w:r>
        <w:rPr>
          <w:color w:val="auto"/>
          <w:lang w:val="cy"/>
        </w:rPr>
        <w:t>Mae penderfynwyr yn rhydd rhag rhagfarn neu unrhyw ganfyddiad rhesymol o ragfarn;</w:t>
      </w:r>
    </w:p>
    <w:p w14:paraId="6DEFB41C" w14:textId="77777777" w:rsidR="003F4EA6" w:rsidRPr="00B141B5" w:rsidRDefault="003F4EA6" w:rsidP="000E79FB">
      <w:pPr>
        <w:pStyle w:val="Heading2"/>
        <w:numPr>
          <w:ilvl w:val="0"/>
          <w:numId w:val="8"/>
        </w:numPr>
        <w:tabs>
          <w:tab w:val="num" w:pos="926"/>
        </w:tabs>
        <w:ind w:left="926"/>
        <w:rPr>
          <w:color w:val="auto"/>
        </w:rPr>
      </w:pPr>
      <w:r>
        <w:rPr>
          <w:color w:val="auto"/>
          <w:lang w:val="cy"/>
        </w:rPr>
        <w:t>Rhoddir rhesymau dros benderfyniadau a wneir ac unrhyw gosb (Sancsiwn) a osodir;</w:t>
      </w:r>
    </w:p>
    <w:p w14:paraId="1FDD775B" w14:textId="77777777" w:rsidR="003F4EA6" w:rsidRPr="00B141B5" w:rsidRDefault="003F4EA6" w:rsidP="000E79FB">
      <w:pPr>
        <w:pStyle w:val="Heading2"/>
        <w:numPr>
          <w:ilvl w:val="0"/>
          <w:numId w:val="8"/>
        </w:numPr>
        <w:tabs>
          <w:tab w:val="num" w:pos="926"/>
        </w:tabs>
        <w:ind w:left="926"/>
        <w:rPr>
          <w:color w:val="auto"/>
        </w:rPr>
      </w:pPr>
      <w:r>
        <w:rPr>
          <w:color w:val="auto"/>
          <w:lang w:val="cy"/>
        </w:rPr>
        <w:t>Cymhwysir hawl i apelio ym mhob cam;</w:t>
      </w:r>
    </w:p>
    <w:p w14:paraId="0E38A82B" w14:textId="77777777" w:rsidR="003F4EA6" w:rsidRPr="00B141B5" w:rsidRDefault="003F4EA6" w:rsidP="000E79FB">
      <w:pPr>
        <w:pStyle w:val="Heading2"/>
        <w:numPr>
          <w:ilvl w:val="0"/>
          <w:numId w:val="8"/>
        </w:numPr>
        <w:tabs>
          <w:tab w:val="num" w:pos="926"/>
        </w:tabs>
        <w:ind w:left="926"/>
        <w:rPr>
          <w:color w:val="auto"/>
        </w:rPr>
      </w:pPr>
      <w:r>
        <w:rPr>
          <w:color w:val="auto"/>
          <w:lang w:val="cy"/>
        </w:rPr>
        <w:t>Cynhelir yr ymchwiliad ac unrhyw apêl cyn gynted â phosibl. Yn gyson â thegwch.</w:t>
      </w:r>
    </w:p>
    <w:p w14:paraId="1CF8E16C" w14:textId="77777777" w:rsidR="003F4EA6" w:rsidRDefault="003F4EA6" w:rsidP="003F4EA6">
      <w:pPr>
        <w:pStyle w:val="Heading1"/>
      </w:pPr>
      <w:r>
        <w:rPr>
          <w:lang w:val="cy"/>
        </w:rPr>
        <w:t>Cymorth i Fyfyrwyr</w:t>
      </w:r>
    </w:p>
    <w:p w14:paraId="12ECB884" w14:textId="77777777" w:rsidR="003F4EA6" w:rsidRPr="00B141B5" w:rsidRDefault="003F4EA6" w:rsidP="003F4EA6">
      <w:pPr>
        <w:pStyle w:val="Heading2"/>
        <w:rPr>
          <w:color w:val="auto"/>
        </w:rPr>
      </w:pPr>
      <w:r>
        <w:rPr>
          <w:color w:val="auto"/>
          <w:lang w:val="cy"/>
        </w:rPr>
        <w:t>Anogir myfyriwr y gwnaed honiad o gamymddwyn yn ei erbyn neu sy'n rhan o ymchwiliad disgyblu i geisio cyngor gan Undeb y Myfyrwyr a, lle bo'n berthnasol, Gwasanaethau Myfyrwyr.</w:t>
      </w:r>
    </w:p>
    <w:p w14:paraId="1E6F4FFC" w14:textId="77777777" w:rsidR="003F4EA6" w:rsidRPr="00B141B5" w:rsidRDefault="003F4EA6" w:rsidP="003F4EA6">
      <w:pPr>
        <w:pStyle w:val="Heading2"/>
        <w:rPr>
          <w:color w:val="auto"/>
        </w:rPr>
      </w:pPr>
      <w:r>
        <w:rPr>
          <w:color w:val="auto"/>
          <w:lang w:val="cy"/>
        </w:rPr>
        <w:t>Os yw'n ymddangos nad yw myfyriwr yn gallu ymgysylltu'n effeithiol gyda'r Weithdrefn Ddisgyblu Myfyrwyr, gall Swyddog Ymchwilio, Deon yr Ysgol (neu enwebai) a/neu Reolwr Gweithrediadau'r gofrestrfa (Cwynion ac Ymddygiad) (neu enwebai) awgrymu y dylid atal y Weithdrefn Ddisgyblu Myfyrwyr nes bod y myfyriwr wedi cael cyfle i gael yr hawl i gymorth priodol.</w:t>
      </w:r>
    </w:p>
    <w:p w14:paraId="2F5C3A95" w14:textId="77777777" w:rsidR="003F4EA6" w:rsidRPr="00B141B5" w:rsidRDefault="003F4EA6" w:rsidP="003F4EA6">
      <w:pPr>
        <w:pStyle w:val="Heading2"/>
        <w:rPr>
          <w:color w:val="auto"/>
        </w:rPr>
      </w:pPr>
      <w:r>
        <w:rPr>
          <w:color w:val="auto"/>
          <w:lang w:val="cy"/>
        </w:rPr>
        <w:t>Mae gan y Brifysgol ddyletswyddau dan y Ddeddf Gydraddoldeb 2010 i wneud addasiadau rhesymol ar gyfer myfyrwyr anabl. Os yw'r myfyriwr yn mynnu bod yr ymddygiad sy'n arwain at y 'camymddwyn honedig' yn gysylltiedig â'u hanabledd, bydd y Brifysgol yn ystyried a ddylid bwrw ymlaen â chamau gweithredu dan y Weithdrefn Ddisgyblu Myfyrwyr, neu gyfeirio'r myfyriwr at gymorth uniongyrchol gan y Gwasanaethau Myfyrwyr dan y Weithdrefn Addasrwydd i Astudio.</w:t>
      </w:r>
    </w:p>
    <w:p w14:paraId="00403D46" w14:textId="77777777" w:rsidR="003F4EA6" w:rsidRPr="00B141B5" w:rsidRDefault="003F4EA6" w:rsidP="003F4EA6">
      <w:pPr>
        <w:pStyle w:val="Heading2"/>
        <w:rPr>
          <w:color w:val="auto"/>
        </w:rPr>
      </w:pPr>
      <w:r>
        <w:rPr>
          <w:color w:val="auto"/>
          <w:lang w:val="cy"/>
        </w:rPr>
        <w:t>Ar gyfer myfyrwyr ag anabledd dan y Ddeddf Gydraddoldeb 2010, mae cymorth i lywio gweithdrefnau'r Brifysgol ar gael gan yr adran Gwasanaethau Myfyrwyr. Mae cyngor a chynrychiolaeth hefyd ar gael gan Undeb y Myfyrwyr ar gyfer unrhyw fyfyriwr sy'n ddarostyngedig i'r Weithdrefn Ddisgyblu Myfyrwyr. Gall Rheolwr Gweithrediadau'r Gofrestrfa (Cwynion ac Ymddygiad) (neu enwebai) hefyd ddarparu cymorth a gwybodaeth ar y Weithdrefn Ddisgyblu Myfyrwyr.</w:t>
      </w:r>
    </w:p>
    <w:p w14:paraId="3B7B636C" w14:textId="77777777" w:rsidR="003F4EA6" w:rsidRPr="00B141B5" w:rsidRDefault="003F4EA6" w:rsidP="003F4EA6">
      <w:pPr>
        <w:pStyle w:val="Heading2"/>
        <w:rPr>
          <w:color w:val="auto"/>
        </w:rPr>
      </w:pPr>
      <w:r>
        <w:rPr>
          <w:color w:val="auto"/>
          <w:lang w:val="cy"/>
        </w:rPr>
        <w:t>Mewn rhai achosion, lle mae tystiolaeth bod gallu'r myfyriwr i ymgysylltu â'r weithdrefn gywir wedi'i amharu, gall fod yn rhesymol i'r brifysgol wneud addasiadau i'r weithdrefn hon i gael gwared ar unrhyw anfantais y gallai'r myfyriwr ei hwynebu fel arall. Mewn achosion o'r fath, bydd yr addasiadau hyn yn cael eu cadarnhau yn ysgrifenedig.</w:t>
      </w:r>
    </w:p>
    <w:p w14:paraId="07A1FA89" w14:textId="77777777" w:rsidR="003F4EA6" w:rsidRPr="00B141B5" w:rsidRDefault="003F4EA6" w:rsidP="003F4EA6">
      <w:pPr>
        <w:pStyle w:val="Heading2"/>
        <w:rPr>
          <w:color w:val="auto"/>
        </w:rPr>
      </w:pPr>
      <w:r>
        <w:rPr>
          <w:color w:val="auto"/>
          <w:lang w:val="cy"/>
        </w:rPr>
        <w:t xml:space="preserve">Os oes angen gwybodaeth neu ohebiaeth mewn fformat amgen, dylai myfyrwyr anfon e-bost i complaints@cardiffmet.ac.uk. </w:t>
      </w:r>
    </w:p>
    <w:p w14:paraId="6C150287" w14:textId="77777777" w:rsidR="003F4EA6" w:rsidRDefault="003F4EA6" w:rsidP="003F4EA6">
      <w:pPr>
        <w:pStyle w:val="Heading1"/>
      </w:pPr>
      <w:r>
        <w:rPr>
          <w:lang w:val="cy"/>
        </w:rPr>
        <w:t>Cysylltiadau â Gweithdrefnau Eraill</w:t>
      </w:r>
    </w:p>
    <w:p w14:paraId="7D0EEE0C" w14:textId="77777777" w:rsidR="003F4EA6" w:rsidRPr="00B141B5" w:rsidRDefault="003F4EA6" w:rsidP="003F4EA6">
      <w:pPr>
        <w:pStyle w:val="Heading2"/>
        <w:rPr>
          <w:color w:val="auto"/>
        </w:rPr>
      </w:pPr>
      <w:r>
        <w:rPr>
          <w:color w:val="auto"/>
          <w:lang w:val="cy"/>
        </w:rPr>
        <w:t>Mewn materion honiadau o Ddiogelu (Amddiffyn Plant neu Amddifadu Oedolion Agored i Niwed), mae polisïau Prifysgol Metropolitan Caerdydd ar y pynciau hynny yn cael blaenoriaeth.</w:t>
      </w:r>
    </w:p>
    <w:p w14:paraId="40CF500D" w14:textId="77777777" w:rsidR="003F4EA6" w:rsidRDefault="003F4EA6" w:rsidP="003F4EA6">
      <w:pPr>
        <w:pStyle w:val="Heading2"/>
        <w:rPr>
          <w:color w:val="auto"/>
        </w:rPr>
      </w:pPr>
      <w:r>
        <w:rPr>
          <w:color w:val="auto"/>
          <w:lang w:val="cy"/>
        </w:rPr>
        <w:t>Gall myfyrwyr ar gyrsiau proffesiynol fod yn ddarostyngedig i Weithdrefn Addasrwydd i Ymarfer y Brifysgol yn ogystal â/yn lle'r Weithdrefn Ddisgyblu Myfyrwyr.</w:t>
      </w:r>
    </w:p>
    <w:p w14:paraId="6C3EC8C7" w14:textId="77777777" w:rsidR="003F4EA6" w:rsidRDefault="003F4EA6" w:rsidP="003F4EA6">
      <w:pPr>
        <w:pStyle w:val="Heading2"/>
        <w:rPr>
          <w:color w:val="auto"/>
        </w:rPr>
      </w:pPr>
      <w:r>
        <w:rPr>
          <w:color w:val="auto"/>
          <w:lang w:val="cy"/>
        </w:rPr>
        <w:t>Bydd honiadau o gamymddwyn gan brentis myfyriwr rhaglen brentisiaeth yn cael eu hadrodd i gyflogwr y prentis myfyriwr gan Ddeon yr Ysgol (neu enwebai). Bydd gweithdrefnau disgyblu mewnol y Cyflogwr yn cael blaenoriaeth (os yn berthnasol) a bydd unrhyw weithdrefn fewnol y Brifysgol yn cael ei gohirio nes bod canlyniad yn hysbys a bod y cyflogwr yn hysbysu'r Brifysgol am unrhyw gamau disgyblu.</w:t>
      </w:r>
    </w:p>
    <w:p w14:paraId="3FA97420" w14:textId="77777777" w:rsidR="003F4EA6" w:rsidRPr="00B141B5" w:rsidRDefault="003F4EA6" w:rsidP="003F4EA6">
      <w:pPr>
        <w:pStyle w:val="Heading2"/>
        <w:rPr>
          <w:color w:val="auto"/>
        </w:rPr>
      </w:pPr>
      <w:r>
        <w:rPr>
          <w:color w:val="auto"/>
          <w:lang w:val="cy"/>
        </w:rPr>
        <w:t xml:space="preserve">Yn gyffredinol, bydd honiadau o fwlio neu aflonyddu, neu ymddygiad gwahaniaethol, yn cael eu hymchwilio dan y Weithdrefn Ddisgyblu Myfyrwyr. Bydd y diffiniadau sydd wedi'u cynnwys yng </w:t>
      </w:r>
      <w:hyperlink r:id="rId16" w:history="1">
        <w:r>
          <w:rPr>
            <w:rStyle w:val="Hyperlink"/>
            <w:lang w:val="cy"/>
          </w:rPr>
          <w:t>ngweithdrefn Aflonyddu a Bwlio'r</w:t>
        </w:r>
      </w:hyperlink>
      <w:r>
        <w:rPr>
          <w:lang w:val="cy"/>
        </w:rPr>
        <w:t xml:space="preserve"> </w:t>
      </w:r>
      <w:r>
        <w:rPr>
          <w:color w:val="auto"/>
          <w:lang w:val="cy"/>
        </w:rPr>
        <w:t>Brifysgol (staff) yn cael eu defnyddio a'u cyfeirio atynt ym mhob achos o aflonyddu a bwlio er mwyn sicrhau cysondeb diffiniadau o fewn cymuned y Brifysgol. Mae hyn yn cynnwys diffiniadau o aflonyddu, gwahaniaethu a bwlio.</w:t>
      </w:r>
    </w:p>
    <w:p w14:paraId="62D8D6F3" w14:textId="77777777" w:rsidR="003F4EA6" w:rsidRPr="00B141B5" w:rsidRDefault="003F4EA6" w:rsidP="003F4EA6">
      <w:pPr>
        <w:pStyle w:val="Heading2"/>
        <w:rPr>
          <w:color w:val="auto"/>
        </w:rPr>
      </w:pPr>
      <w:r>
        <w:rPr>
          <w:color w:val="auto"/>
          <w:lang w:val="cy"/>
        </w:rPr>
        <w:t>Fe fydd yr egwyddorion canlynol, fodd bynnag, yn berthnasol i bob honiad o aflonyddu, gwahaniaethu a bwlio:</w:t>
      </w:r>
    </w:p>
    <w:p w14:paraId="33BB14A0" w14:textId="77777777" w:rsidR="003F4EA6" w:rsidRDefault="003F4EA6" w:rsidP="000E79FB">
      <w:pPr>
        <w:pStyle w:val="Heading2"/>
        <w:numPr>
          <w:ilvl w:val="0"/>
          <w:numId w:val="8"/>
        </w:numPr>
        <w:tabs>
          <w:tab w:val="num" w:pos="926"/>
        </w:tabs>
        <w:ind w:left="926"/>
        <w:rPr>
          <w:color w:val="auto"/>
        </w:rPr>
      </w:pPr>
      <w:r>
        <w:rPr>
          <w:color w:val="auto"/>
          <w:lang w:val="cy"/>
        </w:rPr>
        <w:t>Mae gan bob aelod o gymuned y Brifysgol hawl i benderfynu pa ymddygiad sy'n dderbyniol iddynt ac i gael eu teimladau wedi'u parchu gan eraill;</w:t>
      </w:r>
    </w:p>
    <w:p w14:paraId="2B130AA1" w14:textId="77777777" w:rsidR="003F4EA6" w:rsidRPr="00B141B5" w:rsidRDefault="003F4EA6" w:rsidP="000E79FB">
      <w:pPr>
        <w:pStyle w:val="Heading2"/>
        <w:numPr>
          <w:ilvl w:val="0"/>
          <w:numId w:val="8"/>
        </w:numPr>
        <w:tabs>
          <w:tab w:val="num" w:pos="926"/>
        </w:tabs>
        <w:ind w:left="926"/>
        <w:rPr>
          <w:color w:val="auto"/>
        </w:rPr>
      </w:pPr>
      <w:r>
        <w:rPr>
          <w:color w:val="auto"/>
          <w:lang w:val="cy"/>
        </w:rPr>
        <w:t>Nid oes rhaid i ymddygiad fod wedi'i gyfeirio yn erbyn person nac wedi'i fwriadu iddo fod yn gyfystyr ag aflonyddu.</w:t>
      </w:r>
    </w:p>
    <w:p w14:paraId="148B876D" w14:textId="77777777" w:rsidR="003F4EA6" w:rsidRPr="00B141B5" w:rsidRDefault="003F4EA6" w:rsidP="003F4EA6">
      <w:pPr>
        <w:pStyle w:val="Heading2"/>
        <w:rPr>
          <w:color w:val="auto"/>
        </w:rPr>
      </w:pPr>
      <w:r>
        <w:rPr>
          <w:color w:val="auto"/>
          <w:lang w:val="cy"/>
        </w:rPr>
        <w:t xml:space="preserve"> Gall ymddygiad myfyriwr fod yn gamymddwyn academaidd ac anacademaidd. Felly, gall myfyriwr fod yn destun y Weithdrefn Camymddwyn Academaidd, a'r Weithdrefn Ddisgyblu Myfyrwyr.</w:t>
      </w:r>
    </w:p>
    <w:p w14:paraId="47D71845" w14:textId="77777777" w:rsidR="003F4EA6" w:rsidRPr="00B141B5" w:rsidRDefault="003F4EA6" w:rsidP="003F4EA6">
      <w:pPr>
        <w:pStyle w:val="Heading2"/>
        <w:rPr>
          <w:color w:val="auto"/>
        </w:rPr>
      </w:pPr>
      <w:r>
        <w:rPr>
          <w:color w:val="auto"/>
          <w:lang w:val="cy"/>
        </w:rPr>
        <w:t>Lle mae ymddygiad y myfyriwr i'w ystyried dan nifer o weithdrefnau, bydd y myfyriwr yn cael gwybod gan Reolwr Gweithrediadau'r Gofrestrfa (Cwynion ac Ymddygiad) (neu enwebai) sut y bydd y gwahanol weithdrefnau'n cael eu dilyn ac ym mha drefn.</w:t>
      </w:r>
    </w:p>
    <w:p w14:paraId="21CAE756" w14:textId="77777777" w:rsidR="003F4EA6" w:rsidRDefault="003F4EA6" w:rsidP="003F4EA6">
      <w:pPr>
        <w:pStyle w:val="Heading1"/>
      </w:pPr>
      <w:r>
        <w:rPr>
          <w:lang w:val="cy"/>
        </w:rPr>
        <w:t>Cyfrinachedd</w:t>
      </w:r>
    </w:p>
    <w:p w14:paraId="001980AC" w14:textId="77777777" w:rsidR="003F4EA6" w:rsidRPr="00B141B5" w:rsidRDefault="003F4EA6" w:rsidP="003F4EA6">
      <w:pPr>
        <w:pStyle w:val="Heading2"/>
        <w:rPr>
          <w:rStyle w:val="Heading2Char"/>
          <w:color w:val="auto"/>
        </w:rPr>
      </w:pPr>
      <w:r>
        <w:rPr>
          <w:rStyle w:val="Heading2Char"/>
          <w:color w:val="auto"/>
          <w:lang w:val="cy"/>
        </w:rPr>
        <w:t>Ym mhob achos disgyblu, cynhelir preifatrwydd a chyfrinachedd o fewn Prifysgol Metropolitan Caerdydd, yn amodol ar eithriadau a gynhwysir yn y Rheoliad Diogelu Data Cyffredinol a Deddf Diogelu Data 2018, Deddf Rhyddid Gwybodaeth 2000 neu lle honnir bod trosedd wedi'i chyflawni. Bydd trydydd parti yn cael gwybod am ganlyniadau'r achos, cyn belled nad yw hyn yn groes i Ddeddf Diogelu Data 2018.</w:t>
      </w:r>
    </w:p>
    <w:p w14:paraId="6D6A0353" w14:textId="77777777" w:rsidR="003F4EA6" w:rsidRPr="00B141B5" w:rsidRDefault="003F4EA6" w:rsidP="003F4EA6">
      <w:pPr>
        <w:pStyle w:val="Heading2"/>
        <w:rPr>
          <w:rStyle w:val="Heading2Char"/>
          <w:color w:val="auto"/>
        </w:rPr>
      </w:pPr>
      <w:r>
        <w:rPr>
          <w:rStyle w:val="Heading2Char"/>
          <w:color w:val="auto"/>
          <w:lang w:val="cy"/>
        </w:rPr>
        <w:t xml:space="preserve">Bydd unrhyw berson(au) y gwneir honiad yn eu herbyn yn cael gwybod am yr honiad a byddant yn cael gwybod pwy yw'r person sy'n gwneud yr honiad. </w:t>
      </w:r>
    </w:p>
    <w:p w14:paraId="170E73E1" w14:textId="77777777" w:rsidR="003F4EA6" w:rsidRPr="00B141B5" w:rsidRDefault="003F4EA6" w:rsidP="003F4EA6">
      <w:pPr>
        <w:pStyle w:val="Heading2"/>
        <w:rPr>
          <w:rStyle w:val="Heading2Char"/>
          <w:color w:val="auto"/>
        </w:rPr>
      </w:pPr>
      <w:r>
        <w:rPr>
          <w:rStyle w:val="Heading2Char"/>
          <w:color w:val="auto"/>
          <w:lang w:val="cy"/>
        </w:rPr>
        <w:t>Os gwneir honiadau am bobl anhysbys, er enghraifft fel rhan o grŵp, ac nad oes tystiolaeth sy'n adnabod yr unigolion, yna ni fydd yn bosibl mynd â'r achos ymhellach. Fodd bynnag, lle nodir bod grŵp penodol yn gysylltiedig (e.e. tenantiaid tŷ), ond nad yw'n bosibl adnabod yr unigolion dan sylw, gellir anfon llythyr at aelodau'r grŵp, yn rhybuddio am gamau disgyblu posibl, pe bai unigolion yn cael eu hadnabod.</w:t>
      </w:r>
    </w:p>
    <w:p w14:paraId="20802F12" w14:textId="77777777" w:rsidR="003F4EA6" w:rsidRPr="00B141B5" w:rsidRDefault="003F4EA6" w:rsidP="003F4EA6">
      <w:pPr>
        <w:pStyle w:val="Heading2"/>
        <w:rPr>
          <w:rStyle w:val="Heading2Char"/>
          <w:color w:val="auto"/>
        </w:rPr>
      </w:pPr>
      <w:r>
        <w:rPr>
          <w:rStyle w:val="Heading2Char"/>
          <w:color w:val="auto"/>
          <w:lang w:val="cy"/>
        </w:rPr>
        <w:t>Rhaid i'r person sy'n gwneud yr honiad fod yn barod i gael ei gyfweld gan Swyddog Ymchwilio, a/neu roi datganiad wedi'i lofnodi a'i ddyddio a rhoi tystiolaeth mewn gwrandawiad panel apêl disgyblu, os oes angen (ystyrir darparu tystiolaeth drwy gyswllt fideo o ystafell ar wahân mewn achosion priodol). Bydd y datganiad ar gael i'r sawl sy'n destun yr honiad. Mewn achosion priodol, penodir Swyddog Ymchwilio o'r un rhyw, ethnigrwydd neu nodwedd warchodedig arall, lle bo modd.</w:t>
      </w:r>
    </w:p>
    <w:p w14:paraId="709A7F15" w14:textId="77777777" w:rsidR="003F4EA6" w:rsidRPr="00B141B5" w:rsidRDefault="003F4EA6" w:rsidP="003F4EA6">
      <w:pPr>
        <w:pStyle w:val="Heading2"/>
        <w:rPr>
          <w:rStyle w:val="Heading2Char"/>
          <w:color w:val="auto"/>
        </w:rPr>
      </w:pPr>
      <w:r>
        <w:rPr>
          <w:rStyle w:val="Heading2Char"/>
          <w:color w:val="auto"/>
          <w:lang w:val="cy"/>
        </w:rPr>
        <w:t>Rhaid i'r person sy'n gwneud yr honiad fod yn barod i gael ei gyfweld gan Swyddog Ymchwilio, a/neu roi datganiad wedi'i lofnodi a'i ddyddio a rhoi tystiolaeth mewn gwrandawiad panel apêl disgyblu, os oes angen. Bydd y datganiad ar gael i'r sawl sy'n destun yr honiad.</w:t>
      </w:r>
    </w:p>
    <w:p w14:paraId="720A35A6" w14:textId="77777777" w:rsidR="003F4EA6" w:rsidRPr="00B141B5" w:rsidRDefault="003F4EA6" w:rsidP="003F4EA6">
      <w:pPr>
        <w:pStyle w:val="Heading2"/>
        <w:rPr>
          <w:rStyle w:val="Heading2Char"/>
          <w:color w:val="auto"/>
        </w:rPr>
      </w:pPr>
      <w:r>
        <w:rPr>
          <w:rStyle w:val="Heading2Char"/>
          <w:color w:val="auto"/>
          <w:lang w:val="cy"/>
        </w:rPr>
        <w:t>Os nad yw tyst yn barod i roi datganiad wedi’i lofnodi neu os nad yw’n barod i’r datganiad gael ei rannu â’r sawl sy’n destun yr honiad, ni ellir ei orfodi i wneud hynny. Fodd bynnag, yn yr amgylchiadau hynny, ni ellir defnyddio tystiolaeth y tyst hwnnw yn yr ymchwiliad wedi hynny.</w:t>
      </w:r>
    </w:p>
    <w:p w14:paraId="0CB9063D" w14:textId="77777777" w:rsidR="003F4EA6" w:rsidRPr="00B141B5" w:rsidRDefault="003F4EA6" w:rsidP="003F4EA6">
      <w:pPr>
        <w:pStyle w:val="Heading2"/>
        <w:rPr>
          <w:rStyle w:val="Heading2Char"/>
          <w:color w:val="auto"/>
        </w:rPr>
      </w:pPr>
      <w:r>
        <w:rPr>
          <w:rStyle w:val="Heading2Char"/>
          <w:color w:val="auto"/>
          <w:lang w:val="cy"/>
        </w:rPr>
        <w:t>Ni fydd unrhyw fyfyriwr yn cael ei gosbi am fod wedi bod yn destun ymchwiliad disgyblu, oni bai a hyd nes y profir honiadau. Dim ond staff sydd angen gwybod manylion yr honiad a’r sancsiynau a fydd yn cael gwybod am yr ymchwiliad a’r canlyniad.</w:t>
      </w:r>
    </w:p>
    <w:p w14:paraId="3130F90D" w14:textId="77777777" w:rsidR="003F4EA6" w:rsidRPr="00B141B5" w:rsidRDefault="003F4EA6" w:rsidP="003F4EA6">
      <w:pPr>
        <w:pStyle w:val="Heading2"/>
        <w:rPr>
          <w:rStyle w:val="Heading2Char"/>
          <w:color w:val="auto"/>
        </w:rPr>
      </w:pPr>
      <w:r>
        <w:rPr>
          <w:rStyle w:val="Heading2Char"/>
          <w:color w:val="auto"/>
          <w:lang w:val="cy"/>
        </w:rPr>
        <w:t>Ym mhob cam o’r Weithdrefn Ddisgyblu Myfyrwyr, bydd unrhyw benderfyniadau a wneir yn cael eu cyfleu i’r sawl y gwneir yr honiad yn ei erbyn.</w:t>
      </w:r>
    </w:p>
    <w:p w14:paraId="3ECF259D" w14:textId="77777777" w:rsidR="003F4EA6" w:rsidRPr="00B141B5" w:rsidRDefault="003F4EA6" w:rsidP="003F4EA6">
      <w:pPr>
        <w:pStyle w:val="Heading2"/>
        <w:rPr>
          <w:rStyle w:val="Heading2Char"/>
          <w:color w:val="auto"/>
        </w:rPr>
      </w:pPr>
      <w:r>
        <w:rPr>
          <w:rStyle w:val="Heading2Char"/>
          <w:color w:val="auto"/>
          <w:lang w:val="cy"/>
        </w:rPr>
        <w:t xml:space="preserve">Lle profir honiadau, bydd y sancsiwn yn gymesur â’r ymddygiad a bydd yn un o’r sancsiynau sydd ar gael dan y Weithdrefn Ddisgyblu Myfyrwyr. Bydd y sancsiwn yn cael ei gyfleu yn ysgrifenedig i’r myfyriwr ac aelodau staff perthnasol. </w:t>
      </w:r>
    </w:p>
    <w:p w14:paraId="2BE2D339" w14:textId="77777777" w:rsidR="003F4EA6" w:rsidRPr="00B141B5" w:rsidRDefault="003F4EA6" w:rsidP="003F4EA6">
      <w:pPr>
        <w:pStyle w:val="Heading2"/>
        <w:rPr>
          <w:rStyle w:val="Heading2Char"/>
          <w:color w:val="auto"/>
        </w:rPr>
      </w:pPr>
      <w:r>
        <w:rPr>
          <w:rStyle w:val="Heading2Char"/>
          <w:color w:val="auto"/>
          <w:lang w:val="cy"/>
        </w:rPr>
        <w:t>Mae Prifysgol Metropolitan Caerdydd yn cadw’r hawl i beidio ag ymchwilio na chymryd camau gweithredu ar gwynion disgyblu dienw neu’r rhai a godrir gan drydydd parti dienw. Ni fwrir ymlaen ag unrhyw gwynion y mae’r Brifysgol hefyd yn eu hystyried yn flinderus eu natur.</w:t>
      </w:r>
    </w:p>
    <w:p w14:paraId="37CE0DB8" w14:textId="77777777" w:rsidR="003F4EA6" w:rsidRPr="00B141B5" w:rsidRDefault="003F4EA6" w:rsidP="003F4EA6">
      <w:pPr>
        <w:pStyle w:val="Heading2"/>
        <w:rPr>
          <w:rStyle w:val="Heading2Char"/>
          <w:color w:val="auto"/>
        </w:rPr>
      </w:pPr>
      <w:r>
        <w:rPr>
          <w:rStyle w:val="Heading2Char"/>
          <w:color w:val="auto"/>
          <w:lang w:val="cy"/>
        </w:rPr>
        <w:t>Os yw unrhyw barti dan 18 oed, yn amodol ar gyfyngiadau cyfreithiol sydd mewn grym ar y pryd, bydd Prifysgol Metropolitan Caerdydd yn hysbysu'r rhiant/rhieni/gwarcheidwad/gwarcheidwaid yn ysgrifenedig ac yn eu hysbysu am gynnydd yr achos. Bydd y Brifysgol yn caniatáu iddynt weithredu ar ran y myfyriwr hwnnw, ar yr amod bod y myfyriwr yn cytuno i hyn yn ysgrifenedig.</w:t>
      </w:r>
    </w:p>
    <w:p w14:paraId="76F127C7" w14:textId="77777777" w:rsidR="003F4EA6" w:rsidRDefault="003F4EA6" w:rsidP="003F4EA6">
      <w:pPr>
        <w:pStyle w:val="Heading2"/>
        <w:numPr>
          <w:ilvl w:val="0"/>
          <w:numId w:val="0"/>
        </w:numPr>
        <w:ind w:left="578"/>
        <w:rPr>
          <w:rStyle w:val="Heading2Char"/>
        </w:rPr>
      </w:pPr>
    </w:p>
    <w:p w14:paraId="1C8FF8A1" w14:textId="6ABA57B5" w:rsidR="003F4EA6" w:rsidRPr="002C5E2E" w:rsidRDefault="003F4EA6" w:rsidP="003F4EA6">
      <w:pPr>
        <w:pStyle w:val="Heading1"/>
      </w:pPr>
      <w:r>
        <w:rPr>
          <w:lang w:val="cy"/>
        </w:rPr>
        <w:t>Diffyg ymgysylltu â Gweithdrefn Ddisgyblu Myfyrwyr</w:t>
      </w:r>
    </w:p>
    <w:p w14:paraId="5A41EB5D" w14:textId="77777777" w:rsidR="003F4EA6" w:rsidRPr="00B141B5" w:rsidRDefault="003F4EA6" w:rsidP="003F4EA6">
      <w:pPr>
        <w:pStyle w:val="Heading2"/>
        <w:rPr>
          <w:rStyle w:val="Heading2Char"/>
          <w:color w:val="auto"/>
        </w:rPr>
      </w:pPr>
      <w:r>
        <w:rPr>
          <w:rStyle w:val="Heading2Char"/>
          <w:color w:val="auto"/>
          <w:lang w:val="cy"/>
        </w:rPr>
        <w:t>Os bydd myfyriwr sydd wedi'i gyhuddo o fater disgyblu yn gwrthod cymryd rhan yn y broses neu'n methu ag ymateb i'r ymgais gyntaf i gysylltu, gwneir dau ymgais bellach mewn un neu bob un o'r ffyrdd canlynol: drwy e-bost a anfonir at gyfeiriad e-bost y Brifysgol, drwy gyfeiriad e-bost personol a restrir ar y System Myfyrwyr a thros y ffôn. Cyfrifoldeb y myfyriwr y unig yw sicrhau bod ei fanylion cyswllt diweddaraf wedi'u gwneud yn hysbys i Brifysgol Metropolitan Caerdydd.</w:t>
      </w:r>
    </w:p>
    <w:p w14:paraId="2DEF3570" w14:textId="77777777" w:rsidR="003F4EA6" w:rsidRPr="00B141B5" w:rsidRDefault="003F4EA6" w:rsidP="003F4EA6">
      <w:pPr>
        <w:pStyle w:val="Heading2"/>
        <w:rPr>
          <w:rStyle w:val="Heading2Char"/>
          <w:color w:val="auto"/>
        </w:rPr>
      </w:pPr>
      <w:r>
        <w:rPr>
          <w:rStyle w:val="Heading2Char"/>
          <w:color w:val="auto"/>
          <w:lang w:val="cy"/>
        </w:rPr>
        <w:t xml:space="preserve">Ym mhob achos, bydd y myfyriwr cyhuddedig yn cael gwybod y bydd methu ag ymateb yn arwain at yr ymchwiliad yn mynd yn ei flaen ar sail y dystiolaeth sydd ar gael a gall arwain at osod sancsiwn disgyblu, heb eu mewnbwn. </w:t>
      </w:r>
    </w:p>
    <w:p w14:paraId="10024DCE" w14:textId="77777777" w:rsidR="003F4EA6" w:rsidRPr="00122D8D" w:rsidRDefault="003F4EA6" w:rsidP="003F4EA6">
      <w:pPr>
        <w:pStyle w:val="Heading1"/>
        <w:rPr>
          <w:rStyle w:val="Heading2Char"/>
          <w:sz w:val="28"/>
          <w:szCs w:val="32"/>
        </w:rPr>
      </w:pPr>
      <w:r>
        <w:rPr>
          <w:rStyle w:val="Heading2Char"/>
          <w:sz w:val="28"/>
          <w:szCs w:val="32"/>
          <w:lang w:val="cy"/>
        </w:rPr>
        <w:t>Safonau'r Gymraeg</w:t>
      </w:r>
    </w:p>
    <w:p w14:paraId="436F9966" w14:textId="77777777" w:rsidR="003F4EA6" w:rsidRPr="00122D8D" w:rsidRDefault="003F4EA6" w:rsidP="003F4EA6">
      <w:pPr>
        <w:pStyle w:val="Heading2"/>
        <w:rPr>
          <w:rStyle w:val="Heading2Char"/>
        </w:rPr>
      </w:pPr>
      <w:r>
        <w:rPr>
          <w:rStyle w:val="Heading2Char"/>
          <w:lang w:val="cy"/>
        </w:rPr>
        <w:t>Mae'r Brifysgol yn cefnogi egwyddorion Mesur y Gymraeg (Cymru) 2011 ac wedi mabwysiadu'r egwyddor o drin y Gymraeg a'r Saesneg yn gyfartal.</w:t>
      </w:r>
    </w:p>
    <w:p w14:paraId="2B5CB56C" w14:textId="77777777" w:rsidR="003F4EA6" w:rsidRPr="00122D8D" w:rsidRDefault="003F4EA6" w:rsidP="003F4EA6">
      <w:pPr>
        <w:pStyle w:val="Heading2"/>
        <w:rPr>
          <w:rStyle w:val="Heading2Char"/>
        </w:rPr>
      </w:pPr>
      <w:r>
        <w:rPr>
          <w:rStyle w:val="Heading2Char"/>
          <w:lang w:val="cy"/>
        </w:rPr>
        <w:t>Mae'r Brifysgol wedi ymrwymo'n llwyr i fodloni safonau'r iaith Gymraeg a osodwyd dan y pwerau a ddarperir ym Mesur y Gymraeg (Cymru) 2011 ac i sicrhau bod gan y Gymraeg statws cyfartal.</w:t>
      </w:r>
    </w:p>
    <w:p w14:paraId="1EA8C222" w14:textId="77777777" w:rsidR="003F4EA6" w:rsidRPr="00122D8D" w:rsidRDefault="003F4EA6" w:rsidP="003F4EA6">
      <w:pPr>
        <w:pStyle w:val="Heading2"/>
      </w:pPr>
      <w:r>
        <w:rPr>
          <w:rStyle w:val="Heading2Char"/>
          <w:lang w:val="cy"/>
        </w:rPr>
        <w:t>Yn unol â'r safonau hynny, a gan ystyried y rhan fwyaf o honiadau o 'gamymddwyn' a dderbynnir gan y Brifysgol drwy weithdrefn a Pholisi Cwynion y Brifysgol, mae'r egwyddorion canlynol yn berthnasol:</w:t>
      </w:r>
    </w:p>
    <w:p w14:paraId="4B2C5A48" w14:textId="77777777" w:rsidR="003F4EA6" w:rsidRPr="00122D8D" w:rsidRDefault="003F4EA6" w:rsidP="003F4EA6">
      <w:pPr>
        <w:pStyle w:val="Heading3"/>
        <w:spacing w:after="240"/>
        <w:rPr>
          <w:rStyle w:val="Heading2Char"/>
        </w:rPr>
      </w:pPr>
      <w:r>
        <w:rPr>
          <w:rStyle w:val="Heading2Char"/>
          <w:lang w:val="cy"/>
        </w:rPr>
        <w:t>Mae’r polisi a’r weithdrefn hon hefyd ar gael yn Saesneg.</w:t>
      </w:r>
    </w:p>
    <w:p w14:paraId="7F906461" w14:textId="77777777" w:rsidR="003F4EA6" w:rsidRPr="00122D8D" w:rsidRDefault="003F4EA6" w:rsidP="003F4EA6">
      <w:pPr>
        <w:pStyle w:val="Heading3"/>
        <w:spacing w:after="240"/>
        <w:rPr>
          <w:rStyle w:val="Heading2Char"/>
        </w:rPr>
      </w:pPr>
      <w:r>
        <w:rPr>
          <w:rStyle w:val="Heading2Char"/>
          <w:lang w:val="cy"/>
        </w:rPr>
        <w:t>Gall unigolion gyflwyno honiadau o gamymddwyn a gohebiaeth yn Gymraeg.</w:t>
      </w:r>
    </w:p>
    <w:p w14:paraId="6167D07A" w14:textId="77777777" w:rsidR="003F4EA6" w:rsidRPr="00122D8D" w:rsidRDefault="003F4EA6" w:rsidP="003F4EA6">
      <w:pPr>
        <w:pStyle w:val="Heading3"/>
        <w:spacing w:after="240"/>
        <w:rPr>
          <w:rStyle w:val="Heading2Char"/>
        </w:rPr>
      </w:pPr>
      <w:r>
        <w:rPr>
          <w:rStyle w:val="Heading2Char"/>
          <w:lang w:val="cy"/>
        </w:rPr>
        <w:t>Lle gwneir unrhyw honiad yn Gymraeg, darperir unrhyw ymateb ysgrifenedig i’r honiad hwnnw yn Gymraeg.</w:t>
      </w:r>
    </w:p>
    <w:p w14:paraId="66B5C03E" w14:textId="77777777" w:rsidR="003F4EA6" w:rsidRPr="00122D8D" w:rsidRDefault="003F4EA6" w:rsidP="003F4EA6">
      <w:pPr>
        <w:pStyle w:val="Heading3"/>
        <w:rPr>
          <w:rStyle w:val="Heading2Char"/>
        </w:rPr>
      </w:pPr>
      <w:r>
        <w:rPr>
          <w:rStyle w:val="Heading2Char"/>
          <w:lang w:val="cy"/>
        </w:rPr>
        <w:t xml:space="preserve">Lle mae unrhyw berson yn dymuno i'r ymchwiliad gael ei gynnal yn Gymraeg, darperir unrhyw ohebiaeth (yn cynnwys llythyr sbarduno ffurfiol) yn Gymraeg. </w:t>
      </w:r>
    </w:p>
    <w:p w14:paraId="659D0840" w14:textId="77777777" w:rsidR="003F4EA6" w:rsidRPr="00122D8D" w:rsidRDefault="003F4EA6" w:rsidP="003F4EA6">
      <w:pPr>
        <w:pStyle w:val="Heading3"/>
        <w:numPr>
          <w:ilvl w:val="0"/>
          <w:numId w:val="0"/>
        </w:numPr>
        <w:ind w:left="720"/>
        <w:rPr>
          <w:rStyle w:val="Heading2Char"/>
        </w:rPr>
      </w:pPr>
    </w:p>
    <w:p w14:paraId="54527782" w14:textId="77777777" w:rsidR="003F4EA6" w:rsidRPr="00122D8D" w:rsidRDefault="003F4EA6" w:rsidP="003F4EA6">
      <w:pPr>
        <w:pStyle w:val="Heading3"/>
        <w:spacing w:after="240"/>
        <w:rPr>
          <w:rStyle w:val="Heading2Char"/>
        </w:rPr>
      </w:pPr>
      <w:r>
        <w:rPr>
          <w:rStyle w:val="Heading2Char"/>
          <w:lang w:val="cy"/>
        </w:rPr>
        <w:t>Lle bo angen unrhyw gyfarfodydd ffurfiol dan y Weithdrefn Ddisgyblu Myfyrwyr cynigir cyfle i'r myfyriwr ddefnyddio'r iaith Gymraeg yn y cyfarfod.</w:t>
      </w:r>
    </w:p>
    <w:p w14:paraId="7ABFA485" w14:textId="77777777" w:rsidR="003F4EA6" w:rsidRPr="00122D8D" w:rsidRDefault="003F4EA6" w:rsidP="003F4EA6">
      <w:pPr>
        <w:pStyle w:val="Heading3"/>
        <w:spacing w:after="240"/>
        <w:rPr>
          <w:rStyle w:val="Heading2Char"/>
        </w:rPr>
      </w:pPr>
      <w:r>
        <w:rPr>
          <w:rStyle w:val="Heading2Char"/>
          <w:lang w:val="cy"/>
        </w:rPr>
        <w:t>Darperir gwasanaeth cyfieithu o'r Gymraeg i'r Saesneg ar gyfer unrhyw gyfarfodydd ffurfiol a ofynnir amdanynt drwy gyfrwng y Gymraeg, gyda gwasanaeth cyfieithu ar y pryd o'r Gymraeg i'r Saesneg lle cynhelir cyfarfodydd drwy gyfrwng y Gymraeg.</w:t>
      </w:r>
    </w:p>
    <w:p w14:paraId="25176A8B" w14:textId="77777777" w:rsidR="003F4EA6" w:rsidRPr="00122D8D" w:rsidRDefault="003F4EA6" w:rsidP="003F4EA6">
      <w:pPr>
        <w:pStyle w:val="Heading3"/>
        <w:spacing w:after="240"/>
        <w:rPr>
          <w:rStyle w:val="Heading2Char"/>
        </w:rPr>
      </w:pPr>
      <w:r>
        <w:rPr>
          <w:rStyle w:val="Heading2Char"/>
          <w:lang w:val="cy"/>
        </w:rPr>
        <w:t>Pan fydd y Brifysgol yn hysbysu unigolyn am benderfyniad a/neu ganlyniad a gyrhaeddwyd, bydd hyn ar gael yn Gymraeg lle mae unigolyn:</w:t>
      </w:r>
    </w:p>
    <w:p w14:paraId="0E5F2373" w14:textId="77777777" w:rsidR="003F4EA6" w:rsidRPr="00122D8D" w:rsidRDefault="003F4EA6" w:rsidP="000E79FB">
      <w:pPr>
        <w:pStyle w:val="Heading3"/>
        <w:numPr>
          <w:ilvl w:val="0"/>
          <w:numId w:val="9"/>
        </w:numPr>
        <w:tabs>
          <w:tab w:val="num" w:pos="1492"/>
        </w:tabs>
        <w:ind w:left="1492"/>
        <w:rPr>
          <w:rStyle w:val="Heading2Char"/>
        </w:rPr>
      </w:pPr>
      <w:r>
        <w:rPr>
          <w:rStyle w:val="Heading2Char"/>
          <w:lang w:val="cy"/>
        </w:rPr>
        <w:t xml:space="preserve">wedi cyflwyno'r honiad yn Gymraeg; </w:t>
      </w:r>
    </w:p>
    <w:p w14:paraId="72DFBB28" w14:textId="77777777" w:rsidR="003F4EA6" w:rsidRPr="00122D8D" w:rsidRDefault="003F4EA6" w:rsidP="000E79FB">
      <w:pPr>
        <w:pStyle w:val="Heading3"/>
        <w:numPr>
          <w:ilvl w:val="0"/>
          <w:numId w:val="9"/>
        </w:numPr>
        <w:tabs>
          <w:tab w:val="num" w:pos="1492"/>
        </w:tabs>
        <w:ind w:left="1492"/>
        <w:rPr>
          <w:rStyle w:val="Heading2Char"/>
        </w:rPr>
      </w:pPr>
      <w:r>
        <w:rPr>
          <w:rStyle w:val="Heading2Char"/>
          <w:lang w:val="cy"/>
        </w:rPr>
        <w:t>wedi gofyn i gyfarfod ffurfiol gael ei gynnal drwy'r Gymraeg;</w:t>
      </w:r>
    </w:p>
    <w:p w14:paraId="0C1BD935" w14:textId="77777777" w:rsidR="003F4EA6" w:rsidRPr="00122D8D" w:rsidRDefault="003F4EA6" w:rsidP="000E79FB">
      <w:pPr>
        <w:pStyle w:val="Heading3"/>
        <w:numPr>
          <w:ilvl w:val="0"/>
          <w:numId w:val="9"/>
        </w:numPr>
        <w:tabs>
          <w:tab w:val="num" w:pos="1492"/>
        </w:tabs>
        <w:spacing w:after="240"/>
        <w:ind w:left="1492"/>
        <w:rPr>
          <w:rStyle w:val="Heading2Char"/>
        </w:rPr>
      </w:pPr>
      <w:r>
        <w:rPr>
          <w:rStyle w:val="Heading2Char"/>
          <w:lang w:val="cy"/>
        </w:rPr>
        <w:t>wedi gofyn am gael defnyddio’r Gymraeg mewn cyfarfod ynglŷn â’r honiad.</w:t>
      </w:r>
    </w:p>
    <w:p w14:paraId="23687A7B" w14:textId="77777777" w:rsidR="003F4EA6" w:rsidRPr="00122D8D" w:rsidRDefault="003F4EA6" w:rsidP="003F4EA6">
      <w:pPr>
        <w:pStyle w:val="Heading2"/>
        <w:rPr>
          <w:rStyle w:val="Heading2Char"/>
        </w:rPr>
      </w:pPr>
      <w:r>
        <w:rPr>
          <w:rStyle w:val="Heading2Char"/>
          <w:lang w:val="cy"/>
        </w:rPr>
        <w:t>Bydd unrhyw unigolyn sy'n ymwneud â gwasanaethau cyfieithu yn trin unrhyw ffurflen gŵyn wedi'i chwblhau, gohebiaeth, trafodaethau a chyfarfodydd y maent yn ymwneud â hwy yn hollol gyfrinachol.</w:t>
      </w:r>
    </w:p>
    <w:p w14:paraId="0D00529C" w14:textId="77777777" w:rsidR="003F4EA6" w:rsidRPr="00F151D7" w:rsidRDefault="003F4EA6" w:rsidP="003F4EA6">
      <w:pPr>
        <w:pStyle w:val="Heading1"/>
      </w:pPr>
      <w:r>
        <w:rPr>
          <w:lang w:val="cy"/>
        </w:rPr>
        <w:t xml:space="preserve">Amserlenni </w:t>
      </w:r>
    </w:p>
    <w:p w14:paraId="606DD65A" w14:textId="77777777" w:rsidR="003F4EA6" w:rsidRPr="00B141B5" w:rsidRDefault="003F4EA6" w:rsidP="003F4EA6">
      <w:pPr>
        <w:pStyle w:val="Heading2"/>
        <w:rPr>
          <w:color w:val="auto"/>
        </w:rPr>
      </w:pPr>
      <w:r>
        <w:rPr>
          <w:color w:val="auto"/>
          <w:lang w:val="cy"/>
        </w:rPr>
        <w:t>Dylid adrodd ar honiadau o gamymddwyn yn brydlon, eu cadarnhau'n ysgrifenedig, a dylent gynnwys hunaniaeth y person(au) y gwneir yr honiadau yn ei/eu herbyn a thystion posibl, lle bo modd, natur y camymddwyn, amser a lleoliad y drosedd honedig a manylion unrhyw gamau a gymerwyd eisoes.</w:t>
      </w:r>
    </w:p>
    <w:p w14:paraId="70C536EC" w14:textId="77777777" w:rsidR="003F4EA6" w:rsidRPr="00B141B5" w:rsidRDefault="003F4EA6" w:rsidP="003F4EA6">
      <w:pPr>
        <w:pStyle w:val="Heading2"/>
        <w:rPr>
          <w:color w:val="auto"/>
        </w:rPr>
      </w:pPr>
      <w:r>
        <w:rPr>
          <w:color w:val="auto"/>
          <w:lang w:val="cy"/>
        </w:rPr>
        <w:t>Bydd myfyriwr yn cael gwybod ei fod yn ddarostyngedig i'r Weithdrefn Ddisgyblu Myfyrwyr cyn gynted â phosibl ar ôl y digwyddiad a arweiniodd at yr honiad.</w:t>
      </w:r>
    </w:p>
    <w:p w14:paraId="58D90214" w14:textId="77777777" w:rsidR="003F4EA6" w:rsidRPr="00B141B5" w:rsidRDefault="003F4EA6" w:rsidP="003F4EA6">
      <w:pPr>
        <w:pStyle w:val="Heading2"/>
        <w:rPr>
          <w:color w:val="auto"/>
        </w:rPr>
      </w:pPr>
      <w:r>
        <w:rPr>
          <w:color w:val="auto"/>
          <w:lang w:val="cy"/>
        </w:rPr>
        <w:t>Efallai y bydd angen ymestyn yr amserlenni a nodir yn y Weithdrefn Ddisgyblu Myfyrwyr mewn rhai amgylchiadau, er enghraifft pan fydd achos yn arbennig o gymhleth, neu le nad yw tystion na'r Swyddog Ymchwilio ar gael. Pan fydd yr angen hwn yn codi, bydd y Brifysgol yn hysbysu pob parti yn ysgrifenedig.</w:t>
      </w:r>
    </w:p>
    <w:p w14:paraId="1831AD55" w14:textId="77777777" w:rsidR="003F4EA6" w:rsidRPr="00B141B5" w:rsidRDefault="003F4EA6" w:rsidP="003F4EA6">
      <w:pPr>
        <w:pStyle w:val="Heading2"/>
        <w:rPr>
          <w:color w:val="auto"/>
        </w:rPr>
      </w:pPr>
      <w:r>
        <w:rPr>
          <w:color w:val="auto"/>
          <w:lang w:val="cy"/>
        </w:rPr>
        <w:t>Mae Prifysgol Metropolitan Caerdydd yn cadw'r hawl i beidio ag ystyried unrhyw honiad o gamymddwyn a gyflwynir fwy na thri mis ar ôl y digwyddiad, oni bai bod amgylchiadau eithriadol, ac i osod dyddiad cau terfynol ar unrhyw gam.</w:t>
      </w:r>
    </w:p>
    <w:p w14:paraId="44D35737" w14:textId="77777777" w:rsidR="003F4EA6" w:rsidRPr="00B141B5" w:rsidRDefault="003F4EA6" w:rsidP="003F4EA6">
      <w:pPr>
        <w:pStyle w:val="Heading2"/>
        <w:rPr>
          <w:color w:val="auto"/>
        </w:rPr>
      </w:pPr>
      <w:r>
        <w:rPr>
          <w:color w:val="auto"/>
          <w:lang w:val="cy"/>
        </w:rPr>
        <w:t xml:space="preserve">Dylai pob person sy'n ymwneud â'r camau ffurfiol gael mynediad at unrhyw ddeunyddiau ysgrifenedig perthnasol o leiaf 5 diwrnod gwaith cyn unrhyw gyfweliad neu wrandawiad. Gall unrhyw barti hepgor yr hawl hwn, drwy roi rhybudd yn ysgrifenedig. </w:t>
      </w:r>
    </w:p>
    <w:p w14:paraId="7AC5C1CD" w14:textId="77777777" w:rsidR="003F4EA6" w:rsidRPr="001A432A" w:rsidRDefault="003F4EA6" w:rsidP="003F4EA6">
      <w:pPr>
        <w:pStyle w:val="Heading2"/>
        <w:rPr>
          <w:color w:val="auto"/>
        </w:rPr>
      </w:pPr>
      <w:r>
        <w:rPr>
          <w:color w:val="auto"/>
          <w:lang w:val="cy"/>
        </w:rPr>
        <w:t>Fel arfer, bydd myfyriwr sy'n ddarostyngedig i'r Weithdrefn Ddisgyblu Myfyrwyr yn cael gwybod am ganlyniad cyn pen 60 diwrnod i'r honiad gael ei wneud yn hysbys i'r myfyriwr. Bydd y Brifysgol yn clywed unrhyw apêl cyn pen 30 diwrnod i'r myfyriwr wneud yr apêl.</w:t>
      </w:r>
    </w:p>
    <w:p w14:paraId="0FA8DA19" w14:textId="77777777" w:rsidR="003F4EA6" w:rsidRPr="00F151D7" w:rsidRDefault="003F4EA6" w:rsidP="003F4EA6">
      <w:pPr>
        <w:pStyle w:val="Heading1"/>
      </w:pPr>
      <w:r>
        <w:rPr>
          <w:lang w:val="cy"/>
        </w:rPr>
        <w:t>Addasiadau rhesymol</w:t>
      </w:r>
    </w:p>
    <w:p w14:paraId="5BC3B80A" w14:textId="77777777" w:rsidR="003F4EA6" w:rsidRDefault="003F4EA6" w:rsidP="003F4EA6">
      <w:pPr>
        <w:pStyle w:val="Heading2"/>
        <w:rPr>
          <w:color w:val="auto"/>
        </w:rPr>
      </w:pPr>
      <w:r>
        <w:rPr>
          <w:color w:val="auto"/>
          <w:lang w:val="cy"/>
        </w:rPr>
        <w:t xml:space="preserve">Os oes gan unigolyn gyflwr iechyd cronig neu anabledd dan y Ddeddf Cydraddoldeb 2010, gallant ofyn am addasiadau rhesymol dan y Weithdrefn Ddisgyblu Myfyrwyr. Lle bo'n briodol, ceisir cyngor gan Wasanaethau Myfyrwyr a gellir gofyn am dystiolaeth o'r amodau hyn a/neu'r gofyniad am addasiadau rhesymol.  </w:t>
      </w:r>
    </w:p>
    <w:p w14:paraId="7E7831FE" w14:textId="77777777" w:rsidR="003F4EA6" w:rsidRPr="0054423A" w:rsidRDefault="003F4EA6" w:rsidP="003F4EA6">
      <w:pPr>
        <w:pStyle w:val="Heading1"/>
      </w:pPr>
      <w:r>
        <w:rPr>
          <w:lang w:val="cy"/>
        </w:rPr>
        <w:t>Amgylchiadau Lliniarol</w:t>
      </w:r>
    </w:p>
    <w:p w14:paraId="6422DFB9" w14:textId="77777777" w:rsidR="003F4EA6" w:rsidRPr="00A26F0E" w:rsidRDefault="003F4EA6" w:rsidP="003F4EA6">
      <w:pPr>
        <w:pStyle w:val="Heading2"/>
      </w:pPr>
      <w:r>
        <w:rPr>
          <w:lang w:val="cy"/>
        </w:rPr>
        <w:t>Os bydd unigolyn sy'n ymwneud â gweithdrefnau disgyblu yn adrodd i'r Swyddog Ymchwilio a/neu Reolwr Gweithrediadau'r Gofrestrfa (Cwynion ac Ymddygiad) (neu enwebai) ar unrhyw adeg eu bod wedi cael eu heffeithio gan amgylchiadau eithriadol annisgwyl sy'n effeithio ar eu gallu i ymgysylltu â phrosesau'r Weithdrefn Ddisgyblu Myfyrwyr, gofynnir am ddatganiad a thystiolaeth yn amlinellu'r amgylchiadau hyn. Yna ystyrir sicrhau bod trefniadau digonol ar waith i gefnogi iechyd a diogelwch pawb dan sylw, gallai hyn gynnwys gohirio'r ymchwiliad. Ymgynghorir â Gwasanaethau Myfyrwyr i benderfynu a yw'r Polisi a'r Weithdrefn Cymorth i Astudio yn fwy priodol i'r myfyriwr nag ymchwiliad dan y Weithdrefn Ddisgyblu Myfyrwyr. </w:t>
      </w:r>
    </w:p>
    <w:p w14:paraId="28ED9F30" w14:textId="77777777" w:rsidR="003F4EA6" w:rsidRPr="003A0EDF" w:rsidRDefault="003F4EA6" w:rsidP="003F4EA6">
      <w:pPr>
        <w:pStyle w:val="Heading1"/>
      </w:pPr>
      <w:r>
        <w:rPr>
          <w:lang w:val="cy"/>
        </w:rPr>
        <w:t>Gwaharddiad wrth Ddisgwyl Ymchwiliad Disgyblu</w:t>
      </w:r>
    </w:p>
    <w:p w14:paraId="3F00CC41" w14:textId="77777777" w:rsidR="003F4EA6" w:rsidRPr="00B141B5" w:rsidRDefault="003F4EA6" w:rsidP="003F4EA6">
      <w:pPr>
        <w:pStyle w:val="Heading2"/>
        <w:rPr>
          <w:color w:val="auto"/>
        </w:rPr>
      </w:pPr>
      <w:r>
        <w:rPr>
          <w:color w:val="auto"/>
          <w:lang w:val="cy"/>
        </w:rPr>
        <w:t>Gall y Llywydd a'r Is-ganghellor, neu eu henwebai, atal myfyriwr rhag mynychu Prifysgol Metropolitan Caerdydd am gyfnod penodol wrth ddisgwyl ymchwiliad, neu'n disgwyl penderfyniad ymchwiliad, yn yr amgylchiadau canlynol:</w:t>
      </w:r>
    </w:p>
    <w:p w14:paraId="1CA8AEF6" w14:textId="77777777" w:rsidR="003F4EA6" w:rsidRPr="00B141B5" w:rsidRDefault="003F4EA6" w:rsidP="000E79FB">
      <w:pPr>
        <w:pStyle w:val="Heading2"/>
        <w:numPr>
          <w:ilvl w:val="1"/>
          <w:numId w:val="10"/>
        </w:numPr>
        <w:tabs>
          <w:tab w:val="num" w:pos="360"/>
          <w:tab w:val="num" w:pos="926"/>
        </w:tabs>
        <w:ind w:left="926"/>
        <w:rPr>
          <w:color w:val="auto"/>
        </w:rPr>
      </w:pPr>
      <w:r>
        <w:rPr>
          <w:color w:val="auto"/>
          <w:lang w:val="cy"/>
        </w:rPr>
        <w:t>Lle mae honiadau o dorri rheolau disgyblaeth yn ddifrifol wedi'u cyflawni; neu</w:t>
      </w:r>
    </w:p>
    <w:p w14:paraId="0E4CC293" w14:textId="77777777" w:rsidR="003F4EA6" w:rsidRPr="00B141B5" w:rsidRDefault="003F4EA6" w:rsidP="000E79FB">
      <w:pPr>
        <w:pStyle w:val="Heading2"/>
        <w:numPr>
          <w:ilvl w:val="1"/>
          <w:numId w:val="10"/>
        </w:numPr>
        <w:tabs>
          <w:tab w:val="num" w:pos="360"/>
          <w:tab w:val="num" w:pos="926"/>
        </w:tabs>
        <w:ind w:left="926"/>
        <w:rPr>
          <w:color w:val="auto"/>
        </w:rPr>
      </w:pPr>
      <w:r>
        <w:rPr>
          <w:color w:val="auto"/>
          <w:lang w:val="cy"/>
        </w:rPr>
        <w:t>Lle mae risg y gallai'r myfyriwr ymyrryd â thystion; neu</w:t>
      </w:r>
    </w:p>
    <w:p w14:paraId="31D14583" w14:textId="77777777" w:rsidR="003F4EA6" w:rsidRPr="00B141B5" w:rsidRDefault="003F4EA6" w:rsidP="000E79FB">
      <w:pPr>
        <w:pStyle w:val="Heading2"/>
        <w:numPr>
          <w:ilvl w:val="1"/>
          <w:numId w:val="10"/>
        </w:numPr>
        <w:tabs>
          <w:tab w:val="num" w:pos="360"/>
          <w:tab w:val="num" w:pos="926"/>
        </w:tabs>
        <w:ind w:left="926"/>
        <w:rPr>
          <w:color w:val="auto"/>
        </w:rPr>
      </w:pPr>
      <w:r>
        <w:rPr>
          <w:color w:val="auto"/>
          <w:lang w:val="cy"/>
        </w:rPr>
        <w:t>Lle ystyrir bod y myfyriwr yn peri risg i'w iechyd, diogelwch neu les ei hun neu eraill.</w:t>
      </w:r>
    </w:p>
    <w:p w14:paraId="446490B3" w14:textId="77777777" w:rsidR="003F4EA6" w:rsidRPr="00B141B5" w:rsidRDefault="003F4EA6" w:rsidP="003F4EA6">
      <w:pPr>
        <w:pStyle w:val="Heading2"/>
        <w:rPr>
          <w:color w:val="auto"/>
        </w:rPr>
      </w:pPr>
      <w:r>
        <w:rPr>
          <w:color w:val="auto"/>
          <w:lang w:val="cy"/>
        </w:rPr>
        <w:t xml:space="preserve">Dim ond mewn amgylchiadau eithriadol o'r fath y dylid sefydlu gwaharddiad o'r fath a bydd fel arfer yn cael ei adolygu bob pythefnos. Pan fydd myfyriwr dan ymchwiliad gan yr heddlu neu ymchwiliad gan gorff statudol neu allanol arall, efallai y bydd yn briodol ymestyn yr adolygiad hwn i'w dyddiad adolygu mechnïaeth perthnasol nesaf, amser lle mae newid yn eu hamgylchiadau materol neu pan ddaw tystiolaeth newydd i'r amlwg. </w:t>
      </w:r>
    </w:p>
    <w:p w14:paraId="61100242" w14:textId="77777777" w:rsidR="003F4EA6" w:rsidRPr="00B141B5" w:rsidRDefault="003F4EA6" w:rsidP="003F4EA6">
      <w:pPr>
        <w:pStyle w:val="Heading2"/>
        <w:rPr>
          <w:color w:val="auto"/>
        </w:rPr>
      </w:pPr>
      <w:r>
        <w:rPr>
          <w:color w:val="auto"/>
          <w:lang w:val="cy"/>
        </w:rPr>
        <w:t>Myfyriwr sydd wedi'i wahardd rhag mynd i mewn i safle Prifysgol Metropolitan Caerdydd a rhag ymgysylltu â'i astudiaethau a/neu gymryd rhan yng ngweithgareddau'r Brifysgol. Bydd y Brifysgol, fodd bynnag, yn cynorthwyo myfyrwyr i barhau â'u hastudiaethau lle bo'n briodol ac yn bosibl; efallai na fydd rhai myfyrwyr yn cael eu gwahardd yn llawn ond gallent fod yn destun cyfyngiadau, megis gwaharddiad o safle penodol y Brifysgol. Gellir gofyn i fyfyriwr hefyd adael ei Neuadd Breswyl. Fodd bynnag, bydd hyn yn amodol i hawliau cyfreithiol y myfyriwr fel tenant. Lle bo'n briodol, gall Undeb y Myfyrwyr ofyn i fyfyriwr beidio â chymryd rhan mewn gweithgareddau allgyrsiol (h.y. chwaraeon a chymdeithasu) a hwylusir gan Undeb y Myfyrwyr.</w:t>
      </w:r>
    </w:p>
    <w:p w14:paraId="3E339902" w14:textId="77777777" w:rsidR="003F4EA6" w:rsidRPr="00B141B5" w:rsidRDefault="003F4EA6" w:rsidP="003F4EA6">
      <w:pPr>
        <w:pStyle w:val="Heading2"/>
        <w:rPr>
          <w:color w:val="auto"/>
        </w:rPr>
      </w:pPr>
      <w:r>
        <w:rPr>
          <w:color w:val="auto"/>
          <w:lang w:val="cy"/>
        </w:rPr>
        <w:t>Dylid ymgynghori â Thîm Llesiant Myfyrwyr (Gwasanaethau Myfyrwyr) cyn gwahardd unrhyw fyfyriwr er mwyn sicrhau bod unrhyw addasiadau rhesymol a allai fod yn ofynnol ar waith.</w:t>
      </w:r>
    </w:p>
    <w:p w14:paraId="5C81C54E" w14:textId="77777777" w:rsidR="003F4EA6" w:rsidRPr="00B141B5" w:rsidRDefault="003F4EA6" w:rsidP="003F4EA6">
      <w:pPr>
        <w:pStyle w:val="Heading2"/>
        <w:rPr>
          <w:color w:val="auto"/>
        </w:rPr>
      </w:pPr>
      <w:r>
        <w:rPr>
          <w:color w:val="auto"/>
          <w:lang w:val="cy"/>
        </w:rPr>
        <w:t xml:space="preserve">Dylid hysbysu'r myfyriwr yn ysgrifenedig am delerau'r gwaharddiad a gallant gynnwys gofyniad na ddylid cysylltu â pherson(au) a enwir. </w:t>
      </w:r>
    </w:p>
    <w:p w14:paraId="797B2A88" w14:textId="77777777" w:rsidR="003F4EA6" w:rsidRPr="00B141B5" w:rsidRDefault="003F4EA6" w:rsidP="003F4EA6">
      <w:pPr>
        <w:pStyle w:val="Heading2"/>
        <w:rPr>
          <w:color w:val="auto"/>
        </w:rPr>
      </w:pPr>
      <w:r>
        <w:rPr>
          <w:color w:val="auto"/>
          <w:lang w:val="cy"/>
        </w:rPr>
        <w:t>Os caiff honiad ei wrthod wedi hynny fel na chymerir unrhyw gamau disgyblu, yna bydd Prifysgol Metropolitan Caerdydd yn sicrhau, cyn belled ag y bo modd, nad yw'r myfyriwr wedi'i roi dan anfantais mewn unrhyw ffordd oherwydd y gwaharddiad.</w:t>
      </w:r>
    </w:p>
    <w:p w14:paraId="051BA483" w14:textId="77777777" w:rsidR="003F4EA6" w:rsidRPr="002C5E2E" w:rsidRDefault="003F4EA6" w:rsidP="003F4EA6">
      <w:pPr>
        <w:pStyle w:val="Heading2"/>
        <w:rPr>
          <w:color w:val="auto"/>
        </w:rPr>
      </w:pPr>
      <w:r>
        <w:rPr>
          <w:color w:val="auto"/>
          <w:lang w:val="cy"/>
        </w:rPr>
        <w:t>Lle ystyrir bod myfyriwr sydd wedi'i wahardd mewn cyflwr iechyd sy'n cael ei ystyried yn fygythiad iddo'i hun neu i eraill, a allai effeithio ar les myfyrwyr neu staff, neu amharu ar y broses ddysgu ac addysgu, mae Prifysgol Metropolitan Caerdydd yn cadw'r hawl i gyfeirio'r myfyriwr at asesiad meddygol neu iechyd galwedigaethol cyn y gellir ystyried unrhyw ailgychwyn astudiaethau.</w:t>
      </w:r>
    </w:p>
    <w:p w14:paraId="1082E7DF" w14:textId="77777777" w:rsidR="003F4EA6" w:rsidRPr="003A0EDF" w:rsidRDefault="003F4EA6" w:rsidP="003F4EA6">
      <w:pPr>
        <w:pStyle w:val="Heading1"/>
      </w:pPr>
      <w:r>
        <w:rPr>
          <w:lang w:val="cy"/>
        </w:rPr>
        <w:t>Cynllun Gweithredu</w:t>
      </w:r>
    </w:p>
    <w:p w14:paraId="090604EC" w14:textId="77777777" w:rsidR="003F4EA6" w:rsidRPr="00B141B5" w:rsidRDefault="003F4EA6" w:rsidP="003F4EA6">
      <w:pPr>
        <w:pStyle w:val="Heading2"/>
        <w:rPr>
          <w:color w:val="auto"/>
        </w:rPr>
      </w:pPr>
      <w:r>
        <w:rPr>
          <w:color w:val="auto"/>
          <w:lang w:val="cy"/>
        </w:rPr>
        <w:t>Lle nad yw myfyriwr wedi'i wahardd, gall Deon yr Ysgol (neu enwebai) ofyn iddo gytuno ar Gynllun Gweithredu sy'n cynnwys rhestr o gamau rhagofalus y byddai angen i'r myfyriwr gydymffurfio â nhw i ganiatáu iddo barhau i fod yn rhan o gymuned y Brifysgol.</w:t>
      </w:r>
    </w:p>
    <w:p w14:paraId="46F779F9" w14:textId="77777777" w:rsidR="003F4EA6" w:rsidRPr="00B141B5" w:rsidRDefault="003F4EA6" w:rsidP="003F4EA6">
      <w:pPr>
        <w:pStyle w:val="Heading2"/>
        <w:rPr>
          <w:color w:val="auto"/>
        </w:rPr>
      </w:pPr>
      <w:r>
        <w:rPr>
          <w:color w:val="auto"/>
          <w:lang w:val="cy"/>
        </w:rPr>
        <w:t>Mae'r canlynol yn rhestr anghyflawn o enghreifftiau o gamau rhagofalus y gellid eu cynnwys mewn Cynllun Gweithredu:</w:t>
      </w:r>
    </w:p>
    <w:p w14:paraId="1F0F0DB1" w14:textId="77777777" w:rsidR="003F4EA6" w:rsidRPr="00B141B5" w:rsidRDefault="003F4EA6" w:rsidP="000E79FB">
      <w:pPr>
        <w:pStyle w:val="Heading2"/>
        <w:numPr>
          <w:ilvl w:val="0"/>
          <w:numId w:val="40"/>
        </w:numPr>
        <w:tabs>
          <w:tab w:val="num" w:pos="1209"/>
        </w:tabs>
        <w:rPr>
          <w:color w:val="auto"/>
        </w:rPr>
      </w:pPr>
      <w:r>
        <w:rPr>
          <w:color w:val="auto"/>
          <w:lang w:val="cy"/>
        </w:rPr>
        <w:t>sicrhau bod amodau'n cael eu dilyn i gadw draw oddi wrth, a/neu beidio â chysylltu â myfyriwr penodol neu grŵp o fyfyrwyr (yn cynnwys drwy gyfryngau cymdeithasol);</w:t>
      </w:r>
    </w:p>
    <w:p w14:paraId="1F8CF6AD" w14:textId="77777777" w:rsidR="003F4EA6" w:rsidRPr="00B141B5" w:rsidRDefault="003F4EA6" w:rsidP="000E79FB">
      <w:pPr>
        <w:pStyle w:val="Heading2"/>
        <w:numPr>
          <w:ilvl w:val="0"/>
          <w:numId w:val="40"/>
        </w:numPr>
        <w:rPr>
          <w:color w:val="auto"/>
        </w:rPr>
      </w:pPr>
      <w:r>
        <w:rPr>
          <w:color w:val="auto"/>
          <w:lang w:val="cy"/>
        </w:rPr>
        <w:t>gosod amodau/cyfyngiadau sy'n ei gwneud yn ofynnol i fyfyriwr symud llety;</w:t>
      </w:r>
    </w:p>
    <w:p w14:paraId="7DE0073D" w14:textId="77777777" w:rsidR="003F4EA6" w:rsidRDefault="003F4EA6" w:rsidP="000E79FB">
      <w:pPr>
        <w:pStyle w:val="Heading2"/>
        <w:numPr>
          <w:ilvl w:val="0"/>
          <w:numId w:val="40"/>
        </w:numPr>
        <w:rPr>
          <w:color w:val="auto"/>
        </w:rPr>
      </w:pPr>
      <w:r>
        <w:rPr>
          <w:color w:val="auto"/>
          <w:lang w:val="cy"/>
        </w:rPr>
        <w:t>cyfyngiad o wasanaethau TG neu wasanaethau eraill y Brifysgol;</w:t>
      </w:r>
    </w:p>
    <w:p w14:paraId="16829870" w14:textId="77777777" w:rsidR="003F4EA6" w:rsidRPr="00B141B5" w:rsidRDefault="003F4EA6" w:rsidP="000E79FB">
      <w:pPr>
        <w:pStyle w:val="Heading2"/>
        <w:numPr>
          <w:ilvl w:val="0"/>
          <w:numId w:val="40"/>
        </w:numPr>
        <w:rPr>
          <w:color w:val="auto"/>
        </w:rPr>
      </w:pPr>
      <w:r>
        <w:rPr>
          <w:color w:val="auto"/>
          <w:lang w:val="cy"/>
        </w:rPr>
        <w:t>cyfyngu mynediad i rai mannau ar y campws</w:t>
      </w:r>
    </w:p>
    <w:p w14:paraId="2B1EBC1B" w14:textId="77777777" w:rsidR="003F4EA6" w:rsidRPr="00B141B5" w:rsidRDefault="003F4EA6" w:rsidP="000E79FB">
      <w:pPr>
        <w:pStyle w:val="Heading2"/>
        <w:numPr>
          <w:ilvl w:val="0"/>
          <w:numId w:val="40"/>
        </w:numPr>
        <w:tabs>
          <w:tab w:val="num" w:pos="1209"/>
        </w:tabs>
        <w:rPr>
          <w:color w:val="auto"/>
        </w:rPr>
      </w:pPr>
      <w:r>
        <w:rPr>
          <w:color w:val="auto"/>
          <w:lang w:val="cy"/>
        </w:rPr>
        <w:t xml:space="preserve">ei gwneud yn ofynnol i fyfyriwr fynychu cyfarfod neu gyfarfodydd gydag aelod staff penodedig (yn cynnwys Gwasanaethau Myfyrwyr) neu asiantaeth allanol. </w:t>
      </w:r>
    </w:p>
    <w:p w14:paraId="55233338" w14:textId="77777777" w:rsidR="003F4EA6" w:rsidRPr="00B141B5" w:rsidRDefault="003F4EA6" w:rsidP="003F4EA6">
      <w:pPr>
        <w:pStyle w:val="Heading2"/>
        <w:rPr>
          <w:color w:val="auto"/>
        </w:rPr>
      </w:pPr>
      <w:r>
        <w:rPr>
          <w:color w:val="auto"/>
          <w:lang w:val="cy"/>
        </w:rPr>
        <w:t>Os bydd myfyriwr yn methu â chadw at gynllun gweithredu y cytunwyd arno, gall hyn arwain at gymryd camau pellach dan y Weithdrefn Ddisgyblu Myfyrwyr.</w:t>
      </w:r>
    </w:p>
    <w:p w14:paraId="4270DC43" w14:textId="77777777" w:rsidR="003F4EA6" w:rsidRPr="00B141B5" w:rsidRDefault="003F4EA6" w:rsidP="003F4EA6">
      <w:pPr>
        <w:pStyle w:val="Heading2"/>
        <w:rPr>
          <w:color w:val="auto"/>
        </w:rPr>
      </w:pPr>
      <w:r>
        <w:rPr>
          <w:color w:val="auto"/>
          <w:lang w:val="cy"/>
        </w:rPr>
        <w:t>Gellir defnyddio cynllun gweithredu hefyd fel cytundeb rhwng grŵp o fyfyrwyr i reoli ymddygiad(au) tuag at ei gilydd e.e. bydd myfyrwyr yn cytuno i beidio â chysylltu â'i gilydd, yn uniongyrchol neu'n anuniongyrchol (yn cynnwys cyfryngau cymdeithasol). Gall torri'r Cynllun Gweithredu gan y naill barti neu'r llall arwain at gymryd camau ffurfiol pellach dan y Weithdrefn Ddisgyblu Disgyblion. Mae'r math hwn o gynllun gweithredu yn weithred niwtral ac nid yw'n sancsiwn disgyblu. Fodd bynnag, gall torri'r rheolau gan y naill barti neu'r llall arwain at gymryd camau pellach dan y Weithdrefn Ddisgyblu Myfyrwyr.</w:t>
      </w:r>
    </w:p>
    <w:p w14:paraId="7EBEC5E9" w14:textId="77777777" w:rsidR="003F4EA6" w:rsidRPr="00B141B5" w:rsidRDefault="003F4EA6" w:rsidP="003F4EA6">
      <w:pPr>
        <w:pStyle w:val="Heading2"/>
        <w:rPr>
          <w:color w:val="auto"/>
        </w:rPr>
      </w:pPr>
      <w:r>
        <w:rPr>
          <w:color w:val="auto"/>
          <w:lang w:val="cy"/>
        </w:rPr>
        <w:t>Gellir gosod Cynllun Gweithredu sy'n cynnwys amodau fel sancsiwn yng nghyfnodau ffurfiol y Weithdrefn Ddisgyblu Myfyrwyr (gweler paragraff 16.2).</w:t>
      </w:r>
    </w:p>
    <w:p w14:paraId="77BB7819" w14:textId="77777777" w:rsidR="003F4EA6" w:rsidRPr="003A0EDF" w:rsidRDefault="003F4EA6" w:rsidP="003F4EA6">
      <w:pPr>
        <w:pStyle w:val="Heading1"/>
      </w:pPr>
      <w:r>
        <w:rPr>
          <w:lang w:val="cy"/>
        </w:rPr>
        <w:t>Canlyniadau Posib a Sancsiynau</w:t>
      </w:r>
    </w:p>
    <w:p w14:paraId="6DFB4C0B" w14:textId="77777777" w:rsidR="003F4EA6" w:rsidRPr="00B141B5" w:rsidRDefault="003F4EA6" w:rsidP="003F4EA6">
      <w:pPr>
        <w:pStyle w:val="Heading2"/>
        <w:rPr>
          <w:color w:val="auto"/>
        </w:rPr>
      </w:pPr>
      <w:r>
        <w:rPr>
          <w:color w:val="auto"/>
          <w:lang w:val="cy"/>
        </w:rPr>
        <w:t>Bydd canlyniad y cam ffurfiol yn un o'r canlynol:</w:t>
      </w:r>
    </w:p>
    <w:p w14:paraId="5CA130AA" w14:textId="77777777" w:rsidR="003F4EA6" w:rsidRPr="00B141B5" w:rsidRDefault="003F4EA6" w:rsidP="000E79FB">
      <w:pPr>
        <w:pStyle w:val="Heading2"/>
        <w:numPr>
          <w:ilvl w:val="0"/>
          <w:numId w:val="11"/>
        </w:numPr>
        <w:tabs>
          <w:tab w:val="num" w:pos="926"/>
          <w:tab w:val="num" w:pos="1492"/>
        </w:tabs>
        <w:ind w:left="1492"/>
        <w:rPr>
          <w:color w:val="auto"/>
        </w:rPr>
      </w:pPr>
      <w:r>
        <w:rPr>
          <w:color w:val="auto"/>
          <w:lang w:val="cy"/>
        </w:rPr>
        <w:t>Gwrthod yr achos, gan nad oes digon o dystiolaeth i gadarnhau'r honiad</w:t>
      </w:r>
    </w:p>
    <w:p w14:paraId="2ED4CE8A" w14:textId="77777777" w:rsidR="003F4EA6" w:rsidRPr="00B141B5" w:rsidRDefault="003F4EA6" w:rsidP="000E79FB">
      <w:pPr>
        <w:pStyle w:val="Heading2"/>
        <w:numPr>
          <w:ilvl w:val="0"/>
          <w:numId w:val="11"/>
        </w:numPr>
        <w:tabs>
          <w:tab w:val="num" w:pos="926"/>
          <w:tab w:val="num" w:pos="1492"/>
        </w:tabs>
        <w:ind w:left="1492"/>
        <w:rPr>
          <w:color w:val="auto"/>
        </w:rPr>
      </w:pPr>
      <w:r>
        <w:rPr>
          <w:color w:val="auto"/>
          <w:lang w:val="cy"/>
        </w:rPr>
        <w:t>Datrys y mater mewn ffordd arall, er enghraifft drwy gwnsela, cyngor, ymddiheuriad neu gytundeb cyfaddawd (cynllun gweithredu dan ddatrysiad anffurfiol)</w:t>
      </w:r>
    </w:p>
    <w:p w14:paraId="35044360" w14:textId="77777777" w:rsidR="003F4EA6" w:rsidRPr="00B141B5" w:rsidRDefault="003F4EA6" w:rsidP="000E79FB">
      <w:pPr>
        <w:pStyle w:val="Heading2"/>
        <w:numPr>
          <w:ilvl w:val="0"/>
          <w:numId w:val="11"/>
        </w:numPr>
        <w:tabs>
          <w:tab w:val="num" w:pos="926"/>
          <w:tab w:val="num" w:pos="1492"/>
        </w:tabs>
        <w:ind w:left="1492"/>
        <w:rPr>
          <w:color w:val="auto"/>
        </w:rPr>
      </w:pPr>
      <w:r>
        <w:rPr>
          <w:color w:val="auto"/>
          <w:lang w:val="cy"/>
        </w:rPr>
        <w:t>Ni chaiff yr honiad ei gadarnhau</w:t>
      </w:r>
    </w:p>
    <w:p w14:paraId="7F997909" w14:textId="77777777" w:rsidR="003F4EA6" w:rsidRPr="00B141B5" w:rsidRDefault="003F4EA6" w:rsidP="000E79FB">
      <w:pPr>
        <w:pStyle w:val="Heading2"/>
        <w:numPr>
          <w:ilvl w:val="0"/>
          <w:numId w:val="11"/>
        </w:numPr>
        <w:tabs>
          <w:tab w:val="num" w:pos="926"/>
          <w:tab w:val="num" w:pos="1492"/>
        </w:tabs>
        <w:ind w:left="1492"/>
        <w:rPr>
          <w:color w:val="auto"/>
        </w:rPr>
      </w:pPr>
      <w:r>
        <w:rPr>
          <w:color w:val="auto"/>
          <w:lang w:val="cy"/>
        </w:rPr>
        <w:t>Caiff yr honiad ei gadarnhau'n rhannol, a bydd math priodol o sancsiwn yn berthnasol</w:t>
      </w:r>
    </w:p>
    <w:p w14:paraId="3DC55331" w14:textId="77777777" w:rsidR="003F4EA6" w:rsidRPr="00B141B5" w:rsidRDefault="003F4EA6" w:rsidP="000E79FB">
      <w:pPr>
        <w:pStyle w:val="Heading2"/>
        <w:numPr>
          <w:ilvl w:val="0"/>
          <w:numId w:val="11"/>
        </w:numPr>
        <w:tabs>
          <w:tab w:val="num" w:pos="926"/>
          <w:tab w:val="num" w:pos="1492"/>
        </w:tabs>
        <w:ind w:left="1492"/>
        <w:rPr>
          <w:color w:val="auto"/>
        </w:rPr>
      </w:pPr>
      <w:r>
        <w:rPr>
          <w:color w:val="auto"/>
          <w:lang w:val="cy"/>
        </w:rPr>
        <w:t>Lle caiff yr honiad ei gadarnhau, bydd math priodol o sancsiwn yn berthnasol</w:t>
      </w:r>
    </w:p>
    <w:p w14:paraId="561561A1" w14:textId="77777777" w:rsidR="003F4EA6" w:rsidRPr="00B141B5" w:rsidRDefault="003F4EA6" w:rsidP="003F4EA6">
      <w:pPr>
        <w:pStyle w:val="Heading2"/>
        <w:rPr>
          <w:color w:val="auto"/>
        </w:rPr>
      </w:pPr>
      <w:r>
        <w:rPr>
          <w:color w:val="auto"/>
          <w:lang w:val="cy"/>
        </w:rPr>
        <w:t>Os caiff yr honiad ei gadarnhau neu ei gadarnhau'n rhannol, gall y person sy'n ymchwilio i'r drosedd honedig argymell un neu fwy o'r sancsiynau canlynol (yn nhrefn gynyddol difrifoldeb) fel yr hystyrir hwy'n briodol i ddifrifoldeb y drosedd, cyd-destun y camymddwyn, modd ac amgylchiadau personol y myfyriwr ac a yw'r honiad yn drosedd gyntaf neu'n drosedd a gafodd ei hail adrodd:</w:t>
      </w:r>
    </w:p>
    <w:p w14:paraId="0D4F4DBC" w14:textId="77777777" w:rsidR="003F4EA6" w:rsidRPr="00B141B5" w:rsidRDefault="003F4EA6" w:rsidP="003F4EA6">
      <w:pPr>
        <w:pStyle w:val="Heading2"/>
        <w:numPr>
          <w:ilvl w:val="0"/>
          <w:numId w:val="0"/>
        </w:numPr>
        <w:ind w:left="578"/>
        <w:rPr>
          <w:color w:val="auto"/>
        </w:rPr>
      </w:pPr>
      <w:r>
        <w:rPr>
          <w:rFonts w:ascii="Symbol" w:hAnsi="Symbol"/>
          <w:color w:val="auto"/>
          <w:lang w:val="cy"/>
        </w:rPr>
        <w:t>·</w:t>
      </w:r>
      <w:r>
        <w:rPr>
          <w:color w:val="auto"/>
          <w:lang w:val="cy"/>
        </w:rPr>
        <w:t xml:space="preserve"> Rhybudd ysgrifenedig cyntaf</w:t>
      </w:r>
    </w:p>
    <w:p w14:paraId="3665DC85" w14:textId="77777777" w:rsidR="003F4EA6" w:rsidRPr="00B141B5" w:rsidRDefault="003F4EA6" w:rsidP="003F4EA6">
      <w:pPr>
        <w:pStyle w:val="Heading2"/>
        <w:numPr>
          <w:ilvl w:val="0"/>
          <w:numId w:val="0"/>
        </w:numPr>
        <w:ind w:left="578"/>
        <w:rPr>
          <w:color w:val="auto"/>
        </w:rPr>
      </w:pPr>
      <w:r>
        <w:rPr>
          <w:rFonts w:ascii="Symbol" w:hAnsi="Symbol"/>
          <w:color w:val="auto"/>
          <w:lang w:val="cy"/>
        </w:rPr>
        <w:t>·</w:t>
      </w:r>
      <w:r>
        <w:rPr>
          <w:color w:val="auto"/>
          <w:lang w:val="cy"/>
        </w:rPr>
        <w:t xml:space="preserve"> Rhybudd ysgrifenedig terfynol</w:t>
      </w:r>
    </w:p>
    <w:p w14:paraId="7CC9AF22" w14:textId="77777777" w:rsidR="003F4EA6" w:rsidRPr="00B141B5" w:rsidRDefault="003F4EA6" w:rsidP="003F4EA6">
      <w:pPr>
        <w:pStyle w:val="Heading2"/>
        <w:numPr>
          <w:ilvl w:val="0"/>
          <w:numId w:val="0"/>
        </w:numPr>
        <w:ind w:left="578"/>
        <w:rPr>
          <w:color w:val="auto"/>
        </w:rPr>
      </w:pPr>
      <w:r>
        <w:rPr>
          <w:rFonts w:ascii="Symbol" w:hAnsi="Symbol"/>
          <w:color w:val="auto"/>
          <w:lang w:val="cy"/>
        </w:rPr>
        <w:t>·</w:t>
      </w:r>
      <w:r>
        <w:rPr>
          <w:color w:val="auto"/>
          <w:lang w:val="cy"/>
        </w:rPr>
        <w:t xml:space="preserve"> Taliad iawndal am gostau meintiol a gafwyd</w:t>
      </w:r>
    </w:p>
    <w:p w14:paraId="60509CDE" w14:textId="77777777" w:rsidR="003F4EA6" w:rsidRPr="00B141B5" w:rsidRDefault="003F4EA6" w:rsidP="003F4EA6">
      <w:pPr>
        <w:pStyle w:val="Heading2"/>
        <w:numPr>
          <w:ilvl w:val="0"/>
          <w:numId w:val="0"/>
        </w:numPr>
        <w:ind w:left="578"/>
        <w:rPr>
          <w:color w:val="auto"/>
        </w:rPr>
      </w:pPr>
      <w:r>
        <w:rPr>
          <w:rFonts w:ascii="Symbol" w:hAnsi="Symbol"/>
          <w:color w:val="auto"/>
          <w:lang w:val="cy"/>
        </w:rPr>
        <w:t>·</w:t>
      </w:r>
      <w:r>
        <w:rPr>
          <w:color w:val="auto"/>
          <w:lang w:val="cy"/>
        </w:rPr>
        <w:t xml:space="preserve"> Cosb Ariannol</w:t>
      </w:r>
    </w:p>
    <w:p w14:paraId="0F9ED1AF" w14:textId="77777777" w:rsidR="003F4EA6" w:rsidRPr="00B141B5" w:rsidRDefault="003F4EA6" w:rsidP="003F4EA6">
      <w:pPr>
        <w:pStyle w:val="Heading2"/>
        <w:numPr>
          <w:ilvl w:val="0"/>
          <w:numId w:val="0"/>
        </w:numPr>
        <w:ind w:left="578"/>
        <w:rPr>
          <w:color w:val="auto"/>
        </w:rPr>
      </w:pPr>
      <w:r>
        <w:rPr>
          <w:rFonts w:ascii="Symbol" w:hAnsi="Symbol"/>
          <w:color w:val="auto"/>
          <w:lang w:val="cy"/>
        </w:rPr>
        <w:t>·</w:t>
      </w:r>
      <w:r>
        <w:rPr>
          <w:color w:val="auto"/>
          <w:lang w:val="cy"/>
        </w:rPr>
        <w:t xml:space="preserve"> Cynllun Gweithredu</w:t>
      </w:r>
    </w:p>
    <w:p w14:paraId="5ADEE2AA" w14:textId="77777777" w:rsidR="003F4EA6" w:rsidRPr="00B141B5" w:rsidRDefault="003F4EA6" w:rsidP="003F4EA6">
      <w:pPr>
        <w:pStyle w:val="Heading2"/>
        <w:numPr>
          <w:ilvl w:val="0"/>
          <w:numId w:val="0"/>
        </w:numPr>
        <w:ind w:left="578"/>
        <w:rPr>
          <w:color w:val="auto"/>
        </w:rPr>
      </w:pPr>
      <w:r>
        <w:rPr>
          <w:rFonts w:ascii="Symbol" w:hAnsi="Symbol"/>
          <w:color w:val="auto"/>
          <w:lang w:val="cy"/>
        </w:rPr>
        <w:t>·</w:t>
      </w:r>
      <w:r>
        <w:rPr>
          <w:color w:val="auto"/>
          <w:lang w:val="cy"/>
        </w:rPr>
        <w:t xml:space="preserve"> Gwaharddiad Dros Dro</w:t>
      </w:r>
    </w:p>
    <w:p w14:paraId="33AA8786" w14:textId="77777777" w:rsidR="003F4EA6" w:rsidRPr="00B141B5" w:rsidRDefault="003F4EA6" w:rsidP="003F4EA6">
      <w:pPr>
        <w:pStyle w:val="Heading2"/>
        <w:numPr>
          <w:ilvl w:val="0"/>
          <w:numId w:val="0"/>
        </w:numPr>
        <w:ind w:left="578"/>
        <w:rPr>
          <w:color w:val="auto"/>
        </w:rPr>
      </w:pPr>
      <w:r>
        <w:rPr>
          <w:rFonts w:ascii="Symbol" w:hAnsi="Symbol"/>
          <w:color w:val="auto"/>
          <w:lang w:val="cy"/>
        </w:rPr>
        <w:t>·</w:t>
      </w:r>
      <w:r>
        <w:rPr>
          <w:color w:val="auto"/>
          <w:lang w:val="cy"/>
        </w:rPr>
        <w:t xml:space="preserve"> Gwaharddiad Parhaol</w:t>
      </w:r>
    </w:p>
    <w:p w14:paraId="301DEB82" w14:textId="77777777" w:rsidR="003F4EA6" w:rsidRDefault="003F4EA6" w:rsidP="003F4EA6">
      <w:pPr>
        <w:pStyle w:val="Heading2"/>
        <w:rPr>
          <w:color w:val="auto"/>
        </w:rPr>
      </w:pPr>
      <w:r>
        <w:rPr>
          <w:color w:val="auto"/>
          <w:lang w:val="cy"/>
        </w:rPr>
        <w:t>Ni ellir cymhwyso sancsiwn gwaharddiad (boed dros dro neu barhaol) i honiadau Categori 1 a gadarnheir.</w:t>
      </w:r>
    </w:p>
    <w:p w14:paraId="06E0AD2D" w14:textId="77777777" w:rsidR="003F4EA6" w:rsidRPr="00A3162F" w:rsidRDefault="003F4EA6" w:rsidP="003F4EA6">
      <w:pPr>
        <w:pStyle w:val="Heading2"/>
        <w:rPr>
          <w:color w:val="auto"/>
        </w:rPr>
      </w:pPr>
      <w:r>
        <w:rPr>
          <w:color w:val="auto"/>
          <w:lang w:val="cy"/>
        </w:rPr>
        <w:t>Mewn achosion o wahardd, mae'r Brifysgol yn cadw'r hawl i ddyfarnu/peidio â dyfarnu unrhyw gredydau a enillwyd gan y myfyrwyr, yn seiliedig ar amgylchiadau unigol pob achos.</w:t>
      </w:r>
    </w:p>
    <w:p w14:paraId="74604DBE" w14:textId="77777777" w:rsidR="003F4EA6" w:rsidRPr="00B141B5" w:rsidRDefault="003F4EA6" w:rsidP="003F4EA6">
      <w:pPr>
        <w:pStyle w:val="Heading2"/>
        <w:rPr>
          <w:color w:val="auto"/>
        </w:rPr>
      </w:pPr>
      <w:r>
        <w:rPr>
          <w:color w:val="auto"/>
          <w:lang w:val="cy"/>
        </w:rPr>
        <w:t>Bydd canlyniad unrhyw ymchwiliad disgyblu (neu wrandawiad panel apêl) yn cael ei bennu ar sail tebygolrwydd, h.y. bod rhywbeth yn fwy tebygol o fod wedi digwydd na heb ddigwydd, ar ôl ystyried yr holl dystiolaeth. Mae baich y prawf, h.y. y cyfrifoldeb, ar y Brifysgol i bennu a yw'r camymddwyn honedig yn fwy tebygol o fod wedi digwydd na heb ddigwydd. Bydd unrhyw apêl yn adolygu a oedd y penderfyniad a gyrhaeddwyd yn y cam blaenorol yn ganlyniad rhesymol yn yr amgylchiadau.</w:t>
      </w:r>
    </w:p>
    <w:p w14:paraId="2D936D48" w14:textId="77777777" w:rsidR="003F4EA6" w:rsidRPr="00B141B5" w:rsidRDefault="003F4EA6" w:rsidP="003F4EA6">
      <w:pPr>
        <w:pStyle w:val="Heading2"/>
        <w:rPr>
          <w:color w:val="auto"/>
        </w:rPr>
      </w:pPr>
      <w:r>
        <w:rPr>
          <w:color w:val="auto"/>
          <w:lang w:val="cy"/>
        </w:rPr>
        <w:t>Ar ddiwedd pob cam, bydd y myfyriwr yn cael gwybod am y canlyniad trwy Adroddiad Swyddog Ymchwilio a/neu lythyr canlyniad. Rhaid i unrhyw sancsiwn i'w gymhwyso gael ei gytuno gan Ddeon yr Ysgol (neu enwebai) (Lefelau 1 neu 2), a'i gytuno gan aelod Lefel 2 o Grŵp Gweithredol y Brifysgol (neu enwebai) (honiadau Categori 2 yn unig), (ac eithrio Ysgrifennydd y Brifysgol). Bydd Adroddiad Swyddog Ymchwilio/llythyr canlyniad yn cynnwys manylion y camymddwyn honedig, crynodeb o'r dystiolaeth a dderbyniwyd, y sail dros y canfyddiad o ddieuogrwydd neu euogrwydd, y gosb neu'r sancsiwn a osodwyd os yw'n berthnasol, ac unrhyw ffactorau a ystyriwyd wrth benderfynu ar y sancsiwn. Bydd telerau ac amserlen unrhyw gosb neu sancsiwn hefyd yn cael eu hysbysu i'r myfyriwr. Bydd gwybodaeth am apêl a chefnogaeth bellach hefyd yn cael eu cynnwys. Bydd Trydydd Parti hefyd yn cael gwybod am gasgliad yr ymchwiliad.</w:t>
      </w:r>
    </w:p>
    <w:p w14:paraId="0BD4355B" w14:textId="77777777" w:rsidR="003F4EA6" w:rsidRPr="00B141B5" w:rsidRDefault="003F4EA6" w:rsidP="003F4EA6">
      <w:pPr>
        <w:pStyle w:val="Heading2"/>
        <w:rPr>
          <w:color w:val="auto"/>
        </w:rPr>
      </w:pPr>
      <w:r>
        <w:rPr>
          <w:color w:val="auto"/>
          <w:lang w:val="cy"/>
        </w:rPr>
        <w:t>Mae rhybuddion ysgrifenedig yn aros ar ffeil y myfyriwr am gyfnod penodol o amser, fel arfer rhwng 12 mis a gweddill astudiaethau myfyriwr, ac fel arfer maent yn nodi'r canlyniadau os yw'r drosedd yn cael ei hail adrodd.</w:t>
      </w:r>
    </w:p>
    <w:p w14:paraId="670FA17F" w14:textId="77777777" w:rsidR="003F4EA6" w:rsidRPr="00B141B5" w:rsidRDefault="003F4EA6" w:rsidP="003F4EA6">
      <w:pPr>
        <w:pStyle w:val="Heading2"/>
        <w:rPr>
          <w:color w:val="auto"/>
        </w:rPr>
      </w:pPr>
      <w:r>
        <w:rPr>
          <w:color w:val="auto"/>
          <w:lang w:val="cy"/>
        </w:rPr>
        <w:t>Rhaid i daliadau iawndal a/neu gosbau ariannol fod yn fesuradwy, fel arfer dylai bod derbynebau ar eu cyfer, rhaid iddynt roi sylw dyledus i fodd y myfyriwr a gallant ganiatáu amser i'r taliad gael ei wneud neu ei ryddhau mewn rhanddaliadau.</w:t>
      </w:r>
    </w:p>
    <w:p w14:paraId="5DB3833D" w14:textId="77777777" w:rsidR="003F4EA6" w:rsidRPr="00B141B5" w:rsidRDefault="003F4EA6" w:rsidP="003F4EA6">
      <w:pPr>
        <w:pStyle w:val="Heading2"/>
        <w:rPr>
          <w:color w:val="auto"/>
        </w:rPr>
      </w:pPr>
      <w:r>
        <w:rPr>
          <w:color w:val="auto"/>
          <w:lang w:val="cy"/>
        </w:rPr>
        <w:t>Gall Cynllun Gweithredu gynnwys nifer o fesurau ataliol, a /neu gamau rhagofalus i fynd i'r afael ag unrhyw risgiau a nodwyd o gadw'r myfyriwr fel rhan o'r gymuned ddysgu.</w:t>
      </w:r>
    </w:p>
    <w:p w14:paraId="4ABEAFE6" w14:textId="77777777" w:rsidR="003F4EA6" w:rsidRPr="00B141B5" w:rsidRDefault="003F4EA6" w:rsidP="003F4EA6">
      <w:pPr>
        <w:pStyle w:val="Heading2"/>
        <w:rPr>
          <w:color w:val="auto"/>
        </w:rPr>
      </w:pPr>
      <w:r>
        <w:rPr>
          <w:color w:val="auto"/>
          <w:lang w:val="cy"/>
        </w:rPr>
        <w:t>Os yw'r argymhelliad yn cynnwys gwaharddiad dros dro neu barhaol, yna rhaid ceisio gwiriad gan enwebai'r Is-ganghellor, fel arfer aelod o Grŵp Gweithredol y Brifysgol.</w:t>
      </w:r>
    </w:p>
    <w:p w14:paraId="106EE43F" w14:textId="77777777" w:rsidR="003F4EA6" w:rsidRPr="00B141B5" w:rsidRDefault="003F4EA6" w:rsidP="003F4EA6">
      <w:pPr>
        <w:pStyle w:val="Heading2"/>
        <w:rPr>
          <w:color w:val="auto"/>
        </w:rPr>
      </w:pPr>
      <w:r>
        <w:rPr>
          <w:color w:val="auto"/>
          <w:lang w:val="cy"/>
        </w:rPr>
        <w:t>Ar unrhyw gam yn y Weithdrefn Ddisgyblu Myfyrwyr mae Prifysgol Metropolitan Caerdydd yn cadw'r hawl i gymryd camau priodol i adennill gan y myfyriwr unrhyw golledion y mae wedi'u hwynebu o ganlyniad i weithredoedd y myfyriwr.</w:t>
      </w:r>
    </w:p>
    <w:p w14:paraId="093708A0" w14:textId="77777777" w:rsidR="003F4EA6" w:rsidRPr="00B141B5" w:rsidRDefault="003F4EA6" w:rsidP="003F4EA6">
      <w:pPr>
        <w:pStyle w:val="Heading2"/>
        <w:rPr>
          <w:color w:val="auto"/>
        </w:rPr>
      </w:pPr>
      <w:r>
        <w:rPr>
          <w:color w:val="auto"/>
          <w:lang w:val="cy"/>
        </w:rPr>
        <w:t>Mae gan fyfyriwr yr hawl i apelio ar ddiwedd cam ffurfiol y Weithdrefn Ddisgyblu Myfyrwyr ac yn erbyn unrhyw fath o sancsiwn a argymhellir.</w:t>
      </w:r>
    </w:p>
    <w:p w14:paraId="1F529D65" w14:textId="77777777" w:rsidR="003F4EA6" w:rsidRPr="001A432A" w:rsidRDefault="003F4EA6" w:rsidP="003F4EA6">
      <w:pPr>
        <w:pStyle w:val="Heading2"/>
        <w:rPr>
          <w:color w:val="auto"/>
        </w:rPr>
      </w:pPr>
      <w:r>
        <w:rPr>
          <w:color w:val="auto"/>
          <w:lang w:val="cy"/>
        </w:rPr>
        <w:t>Os canfyddir bod unrhyw honiadau'n ddibwys, yn flinderus neu wedi'u cymell gan falais, mae Prifysgol Metropolitan Caerdydd yn cadw'r hawl i beidio â bwrw ymlaen â'r broses ddisgyblu ac, os yw'n briodol, cymryd camau yn erbyn y person a wnaeth yr honiadau, lle bo'n briodol.</w:t>
      </w:r>
    </w:p>
    <w:p w14:paraId="3F6CF92B" w14:textId="77777777" w:rsidR="003F4EA6" w:rsidRDefault="003F4EA6" w:rsidP="003F4EA6">
      <w:pPr>
        <w:pStyle w:val="Heading1"/>
      </w:pPr>
      <w:r>
        <w:rPr>
          <w:lang w:val="cy"/>
        </w:rPr>
        <w:t>Gweithdrefn</w:t>
      </w:r>
    </w:p>
    <w:p w14:paraId="529FB96B" w14:textId="77777777" w:rsidR="003F4EA6" w:rsidRDefault="003F4EA6" w:rsidP="003F4EA6">
      <w:pPr>
        <w:pStyle w:val="Heading2"/>
        <w:rPr>
          <w:color w:val="auto"/>
        </w:rPr>
      </w:pPr>
      <w:r>
        <w:rPr>
          <w:color w:val="auto"/>
          <w:lang w:val="cy"/>
        </w:rPr>
        <w:t xml:space="preserve">Defnyddir natur a difrifoldeb y camymddwyn honedig i benderfynu a ellir defnyddio datrysiad anffurfiol ar gyfer y mater neu i benderfynu dan ba Gategori y dylid ymchwilio'r honiad. </w:t>
      </w:r>
    </w:p>
    <w:p w14:paraId="54990CB2" w14:textId="673ECAA8" w:rsidR="003F4EA6" w:rsidRPr="00722930" w:rsidRDefault="003F4EA6" w:rsidP="003F4EA6">
      <w:pPr>
        <w:pStyle w:val="Heading2"/>
      </w:pPr>
      <w:r>
        <w:rPr>
          <w:color w:val="auto"/>
          <w:lang w:val="cy"/>
        </w:rPr>
        <w:t xml:space="preserve">Gellir dod o hyd i enghreifftiau o sut y gellir categoreiddio honiadau o gamymddwyn (Anffurfiol, Categori 1, Categori 2) dan Atodiad </w:t>
      </w:r>
      <w:r w:rsidR="00A73D08">
        <w:rPr>
          <w:color w:val="auto"/>
          <w:lang w:val="cy"/>
        </w:rPr>
        <w:t>1</w:t>
      </w:r>
      <w:r>
        <w:rPr>
          <w:color w:val="auto"/>
          <w:lang w:val="cy"/>
        </w:rPr>
        <w:t>.</w:t>
      </w:r>
      <w:r>
        <w:rPr>
          <w:lang w:val="cy"/>
        </w:rPr>
        <w:t xml:space="preserve"> Bwriedir y rhestr hon fel canllaw ac nid yw'n rhagnodol; mae angen ystyried manylion pob honiad unigol ar ei rinweddau ei hun cyn penderfynu ar y categori mwyaf priodol. Bydd y ffactorau a ystyrir yn cynnwys natur yr honiad, difrifoldeb unrhyw risg a achosir, ac unrhyw ymateb a ddarparwyd eisoes gan y myfyriwr sy'n ymateb (os o gwbl).</w:t>
      </w:r>
    </w:p>
    <w:p w14:paraId="0E88E5CE" w14:textId="77777777" w:rsidR="003F4EA6" w:rsidRPr="00B141B5" w:rsidRDefault="003F4EA6" w:rsidP="003F4EA6">
      <w:pPr>
        <w:pStyle w:val="Heading2"/>
        <w:rPr>
          <w:color w:val="auto"/>
        </w:rPr>
      </w:pPr>
      <w:r>
        <w:rPr>
          <w:color w:val="auto"/>
          <w:lang w:val="cy"/>
        </w:rPr>
        <w:t>Gellir derbyn honiad o gamymddwyn myfyriwr o: gŵyn dan Bolisi a Gweithdrefn Gwynion y Brifysgol; drwy argymhelliad deon yr Ysgol (neu enwebai); neu drwy adroddiad ffurfiol (yn ysgrifenedig) gan unrhyw aelod o staff, myfyriwr, neu aelod o'r cyhoedd.</w:t>
      </w:r>
    </w:p>
    <w:p w14:paraId="34E4BAD9" w14:textId="77777777" w:rsidR="003F4EA6" w:rsidRPr="00B141B5" w:rsidRDefault="003F4EA6" w:rsidP="003F4EA6">
      <w:pPr>
        <w:pStyle w:val="Heading2"/>
        <w:rPr>
          <w:color w:val="auto"/>
        </w:rPr>
      </w:pPr>
      <w:r>
        <w:rPr>
          <w:color w:val="auto"/>
          <w:lang w:val="cy"/>
        </w:rPr>
        <w:t xml:space="preserve">Bydd myfyriwr sy'n cael ei gyhuddo o gamymddwyn yn cael gwybod am yr honiad(au) yn ei erbyn yn ysgrifenedig. </w:t>
      </w:r>
    </w:p>
    <w:p w14:paraId="45E0D459" w14:textId="77777777" w:rsidR="003F4EA6" w:rsidRDefault="003F4EA6" w:rsidP="003F4EA6">
      <w:pPr>
        <w:pStyle w:val="Heading2"/>
      </w:pPr>
      <w:r>
        <w:rPr>
          <w:color w:val="auto"/>
          <w:lang w:val="cy"/>
        </w:rPr>
        <w:t xml:space="preserve">Os cychwynnwyd y Weithdrefn Ddisgyblu Myfyrwyr yn dilyn cwyn gan fyfyriwr arall dan Bolisi Gweithdrefn Gwynion y Brifysgol, bydd yr achwynydd yn cael gwybod pan fydd yr ymchwiliad wedi'i gwblhau a phan anfonir canlyniad. Bydd yr achwynydd hefyd yn cael gwybod am unrhyw apêl ddilynol, a chanlyniad terfynol. Bydd y Brifysgol yn ystyried canllawiau allanol wrth rannu canlyniadau gydag achwynwyr, er enghraifft canllawiau ar rannu data mewn </w:t>
      </w:r>
      <w:hyperlink r:id="rId17" w:history="1">
        <w:r>
          <w:rPr>
            <w:rStyle w:val="Hyperlink"/>
            <w:lang w:val="cy"/>
          </w:rPr>
          <w:t>achosion o aflonyddu</w:t>
        </w:r>
      </w:hyperlink>
      <w:r>
        <w:rPr>
          <w:lang w:val="cy"/>
        </w:rPr>
        <w:t>.</w:t>
      </w:r>
    </w:p>
    <w:p w14:paraId="5D3F390A" w14:textId="77777777" w:rsidR="003F4EA6" w:rsidRPr="00B141B5" w:rsidRDefault="003F4EA6" w:rsidP="003F4EA6">
      <w:pPr>
        <w:pStyle w:val="Heading2"/>
        <w:rPr>
          <w:color w:val="auto"/>
        </w:rPr>
      </w:pPr>
      <w:r>
        <w:rPr>
          <w:color w:val="auto"/>
          <w:lang w:val="cy"/>
        </w:rPr>
        <w:t xml:space="preserve">Bydd cymorth a chefnogaeth ar gael i fyfyrwyr sy'n cyflwyno cwyn neu adroddiad o 'gamymddwyn' honedig gan fyfyriwr arall. Gall myfyrwyr gysylltu ag </w:t>
      </w:r>
      <w:hyperlink r:id="rId18" w:history="1">
        <w:r>
          <w:rPr>
            <w:rStyle w:val="Hyperlink"/>
            <w:lang w:val="cy"/>
          </w:rPr>
          <w:t>Undeb y Myfyrwyr</w:t>
        </w:r>
      </w:hyperlink>
      <w:r>
        <w:rPr>
          <w:lang w:val="cy"/>
        </w:rPr>
        <w:t xml:space="preserve"> </w:t>
      </w:r>
      <w:r>
        <w:rPr>
          <w:color w:val="auto"/>
          <w:lang w:val="cy"/>
        </w:rPr>
        <w:t xml:space="preserve">i gael cyngor annibynnol a diduedd ar gyflwyno honiad. Mae cymorth hefyd ar gael gan </w:t>
      </w:r>
      <w:hyperlink r:id="rId19" w:history="1">
        <w:r>
          <w:rPr>
            <w:rStyle w:val="Hyperlink"/>
            <w:lang w:val="cy"/>
          </w:rPr>
          <w:t>Wasanaethau Myfyrwyr</w:t>
        </w:r>
      </w:hyperlink>
      <w:r>
        <w:rPr>
          <w:lang w:val="cy"/>
        </w:rPr>
        <w:t xml:space="preserve"> y Brifysgol. </w:t>
      </w:r>
      <w:r>
        <w:rPr>
          <w:color w:val="auto"/>
          <w:lang w:val="cy"/>
        </w:rPr>
        <w:t>Darperir cyngor i achwynydd ar yr opsiynau sydd ar gael iddynt pan fydd yr honiad yn ymwneud â throsedd bosibl.</w:t>
      </w:r>
    </w:p>
    <w:p w14:paraId="5D7C2540" w14:textId="77777777" w:rsidR="003F4EA6" w:rsidRDefault="003F4EA6" w:rsidP="003F4EA6">
      <w:pPr>
        <w:pStyle w:val="Heading2"/>
        <w:rPr>
          <w:color w:val="auto"/>
        </w:rPr>
      </w:pPr>
      <w:r>
        <w:rPr>
          <w:color w:val="auto"/>
          <w:lang w:val="cy"/>
        </w:rPr>
        <w:t>Bydd troseddau Categori 1 yn cael eu hystyried gan enwebai Deon yr Ysgol a fydd yn uwch aelod o'r ysgol nad yw wedi bod yn rhan o'r mater.</w:t>
      </w:r>
    </w:p>
    <w:p w14:paraId="7EADE24F" w14:textId="77777777" w:rsidR="003F4EA6" w:rsidRPr="00B141B5" w:rsidRDefault="003F4EA6" w:rsidP="003F4EA6">
      <w:pPr>
        <w:pStyle w:val="Heading2"/>
        <w:rPr>
          <w:color w:val="auto"/>
        </w:rPr>
      </w:pPr>
      <w:r>
        <w:rPr>
          <w:color w:val="auto"/>
          <w:lang w:val="cy"/>
        </w:rPr>
        <w:t xml:space="preserve">Bydd troseddau Categori 2 yn cael eu hymchwilio gan Swyddog Ymchwilio cyn cyflwyno eu canfyddiadau i Ddeon yr Ysgol (neu enwebai). Bydd y Swyddog Ymchwilio yn uwch aelod o'r Brifysgol sy'n annibynnol ar y myfyriwr a'r mater y cwynir amdano. </w:t>
      </w:r>
    </w:p>
    <w:p w14:paraId="6FCFFDA3" w14:textId="77777777" w:rsidR="003F4EA6" w:rsidRPr="00B141B5" w:rsidRDefault="003F4EA6" w:rsidP="003F4EA6">
      <w:pPr>
        <w:pStyle w:val="Heading2"/>
        <w:rPr>
          <w:color w:val="auto"/>
        </w:rPr>
      </w:pPr>
      <w:r>
        <w:rPr>
          <w:color w:val="auto"/>
          <w:lang w:val="cy"/>
        </w:rPr>
        <w:t>Darperir hyfforddiant i Swyddogion Ymchwilio drwy Reolwr Gweithrediadau'r Gofrestrfa (Cwynion ac Ymddygiad) (neu enwebai) ac mae cymorth unigol ar gael i Swyddogion Ymchwilio mewn perthynas â'r Weithdrefn Ddisgyblu Myfyrwyr drwy gydol unrhyw ymchwiliad.</w:t>
      </w:r>
    </w:p>
    <w:p w14:paraId="194249AF" w14:textId="77777777" w:rsidR="003F4EA6" w:rsidRPr="00B141B5" w:rsidRDefault="003F4EA6" w:rsidP="003F4EA6">
      <w:pPr>
        <w:pStyle w:val="Heading2"/>
        <w:rPr>
          <w:color w:val="auto"/>
        </w:rPr>
      </w:pPr>
      <w:r>
        <w:rPr>
          <w:color w:val="auto"/>
          <w:lang w:val="cy"/>
        </w:rPr>
        <w:t>Cysylltir â phob tyst posibl ar gyfer honiadau Categori 2 i benderfynu a ydynt yn barod i gael eu cyfweld a darparu datganiad wedi'i lofnodi, oni bai bod testun yr honiad yn cyfaddef yr honiad yn llawn, ac yn yr achos hwnnw gall y Swyddog Ymchwilio symud yn uniongyrchol i ystyried sancsiynau priodol.</w:t>
      </w:r>
    </w:p>
    <w:p w14:paraId="1F116E9B" w14:textId="77777777" w:rsidR="003F4EA6" w:rsidRPr="00B141B5" w:rsidRDefault="003F4EA6" w:rsidP="003F4EA6">
      <w:pPr>
        <w:pStyle w:val="Heading2"/>
        <w:rPr>
          <w:color w:val="auto"/>
        </w:rPr>
      </w:pPr>
      <w:r>
        <w:rPr>
          <w:color w:val="auto"/>
          <w:lang w:val="cy"/>
        </w:rPr>
        <w:t>Mae gan bob parti, yn cynnwys tystion, yr hawl i gael cwmni person cymorth (e.e. ffrind, aelod o'r teulu, swyddog Undeb y Myfyrwyr neu undeb proffesiynol). Rôl y person hwn yw rhoi cymorth i'r myfyriwr ac ni fyddant yn gallu siarad dros y myfyriwr na'i gynrychioli oni bai ei fod wedi'i gytuno ymlaen llaw fel addasiad rhesymol oherwydd anabledd. Rhaid darparu enw a statws y person cymorth i'r Brifysgol o leiaf ddau ddiwrnod gwaith cyn y cyfarfod.</w:t>
      </w:r>
    </w:p>
    <w:p w14:paraId="7ACCF457" w14:textId="77777777" w:rsidR="003F4EA6" w:rsidRPr="00B141B5" w:rsidRDefault="003F4EA6" w:rsidP="003F4EA6">
      <w:pPr>
        <w:pStyle w:val="Heading2"/>
        <w:rPr>
          <w:color w:val="auto"/>
        </w:rPr>
      </w:pPr>
      <w:r>
        <w:rPr>
          <w:color w:val="auto"/>
          <w:lang w:val="cy"/>
        </w:rPr>
        <w:t>Dim ond mewn amgylchiadau eithriadol y byddai cynrychiolaeth gyfreithiol mewn cyfarfod disgyblu yn briodol a rhaid i'r ddwy ochr gytuno arno ymlaen llaw. Os oes gan y person cymorth a ddewiswyd gan fyfyriwr gymwysterau cyfreithiol, rhaid iddynt hysbysu'r Brifysgol o'u henw a'u statws ddau ddiwrnod gwaith cyn y cyfarfod.</w:t>
      </w:r>
    </w:p>
    <w:p w14:paraId="23C6AB1D" w14:textId="77777777" w:rsidR="003F4EA6" w:rsidRPr="00B141B5" w:rsidRDefault="003F4EA6" w:rsidP="003F4EA6">
      <w:pPr>
        <w:pStyle w:val="Heading2"/>
        <w:rPr>
          <w:color w:val="auto"/>
        </w:rPr>
      </w:pPr>
      <w:r>
        <w:rPr>
          <w:color w:val="auto"/>
          <w:lang w:val="cy"/>
        </w:rPr>
        <w:t xml:space="preserve">Os yw unrhyw barti yn ystyried camau cyfreithiol, mae Prifysgol Metropolitan Caerdydd yn cadw'r hawl i gymryd y camau angenrheidiol i sicrhau bod ei sefyllfa gyfreithiol wedi'i diogelu'n llawn. </w:t>
      </w:r>
    </w:p>
    <w:p w14:paraId="51B1D335" w14:textId="3904BD6E" w:rsidR="003F4EA6" w:rsidRPr="00255C83" w:rsidRDefault="003F4EA6" w:rsidP="00F14764">
      <w:pPr>
        <w:pStyle w:val="Heading1"/>
      </w:pPr>
      <w:r>
        <w:rPr>
          <w:lang w:val="cy"/>
        </w:rPr>
        <w:t>Cam Un: Datrysiad Anffurfiol</w:t>
      </w:r>
    </w:p>
    <w:p w14:paraId="2E007B3C" w14:textId="77777777" w:rsidR="003F4EA6" w:rsidRPr="00B141B5" w:rsidRDefault="003F4EA6" w:rsidP="00255C83">
      <w:pPr>
        <w:pStyle w:val="Heading2"/>
      </w:pPr>
      <w:r>
        <w:rPr>
          <w:lang w:val="cy"/>
        </w:rPr>
        <w:t xml:space="preserve">Yn dibynnu ar gyd-destun a difrifoldeb yr honiad, cyn penderfynu a oes angen cymryd camau ffurfiol, gall aelod priodol o staff o'r Ysgol (megis Cyfarwyddwr Rhaglen neu Diwtor Academaidd Personol) alw myfyriwr i gyfarfod i drafod ymddygiad gwael parhaus, neu honiad posibl o gamymddwyn ac, os yw'n briodol, rhoi cyngor am safonau sydd eu hangen yn y dyfodol. </w:t>
      </w:r>
    </w:p>
    <w:p w14:paraId="6384849C" w14:textId="77777777" w:rsidR="003F4EA6" w:rsidRPr="00B141B5" w:rsidRDefault="003F4EA6" w:rsidP="000E79FB">
      <w:pPr>
        <w:pStyle w:val="Heading3"/>
        <w:numPr>
          <w:ilvl w:val="0"/>
          <w:numId w:val="10"/>
        </w:numPr>
        <w:tabs>
          <w:tab w:val="num" w:pos="360"/>
          <w:tab w:val="num" w:pos="926"/>
        </w:tabs>
        <w:spacing w:after="240"/>
        <w:ind w:left="926"/>
        <w:rPr>
          <w:color w:val="auto"/>
        </w:rPr>
      </w:pPr>
      <w:r>
        <w:rPr>
          <w:color w:val="auto"/>
          <w:lang w:val="cy"/>
        </w:rPr>
        <w:t>Os penderfynir nad oes angen cymryd camau pellach, bydd y myfyriwr yn cael gwybod na fydd unrhyw gamau disgyblu pellach dan y Weithdrefn Ddisgyblu Myfyrwyr yn cael eu cymryd ar y cam hwn. Gall yr aelod staff hefyd ddefnyddio'r cyfarfod i wirio llesiant y myfyriwr, a/neu i arwyddo'r gwasanaethau cymorth sydd ar gael iddo. Rhaid rhoi nodyn o'r drafodaeth ac unrhyw gytundebau a wnaed ar ffeil achos y myfyriwr i'w cyfeirio ato yn y dyfodol, ond nid yw'n cynrychioli sancsiwn disgyblu. Fodd bynnag, bydd y myfyriwr yn cael gwybod, os bydd mater disgyblu cysylltiedig pellach yn cael ei gadarnhau yn erbyn y myfyriwr, y gall y myfyriwr ddisgwyl derbyn sancsiwn mwy difrifol ar ôl cael datrysiad anffurfiol o'r blaen.</w:t>
      </w:r>
    </w:p>
    <w:p w14:paraId="6DE05060" w14:textId="77777777" w:rsidR="003F4EA6" w:rsidRPr="00B141B5" w:rsidRDefault="003F4EA6" w:rsidP="000E79FB">
      <w:pPr>
        <w:pStyle w:val="Heading3"/>
        <w:numPr>
          <w:ilvl w:val="0"/>
          <w:numId w:val="10"/>
        </w:numPr>
        <w:tabs>
          <w:tab w:val="num" w:pos="360"/>
          <w:tab w:val="num" w:pos="926"/>
        </w:tabs>
        <w:spacing w:after="240"/>
        <w:ind w:left="926"/>
        <w:rPr>
          <w:color w:val="auto"/>
        </w:rPr>
      </w:pPr>
      <w:r>
        <w:rPr>
          <w:color w:val="auto"/>
          <w:lang w:val="cy"/>
        </w:rPr>
        <w:t>Gall yr aelod staff argymell i Ddeon yr Ysgol (neu enwebai) a Rheolwr Gweithrediadau'r Gofrestrfa (Cwynion ac Ymddygiad) (neu enwebai) bod angen camau ffurfiol pellach yn dilyn y cyfarfod â'r myfyriwr. Bydd y myfyriwr yn cael gwybod am y penderfyniad hwn, a'i resymeg, yn ysgrifenedig. Bydd Deon yr Ysgol (neu enwebai), mewn trafodaeth â Rheolwr Gweithrediadau'r Gofrestrfa (Cwynion ac Ymddygiad) (neu enwebai), yn penderfynu a ddylid cymryd camau pellach dan y weithdrefn ar gyfer honiadau Categori 1 neu Gategori 2.</w:t>
      </w:r>
    </w:p>
    <w:p w14:paraId="51786ECE" w14:textId="77777777" w:rsidR="003F4EA6" w:rsidRPr="00B141B5" w:rsidRDefault="003F4EA6" w:rsidP="00255C83">
      <w:pPr>
        <w:pStyle w:val="Heading2"/>
        <w:rPr>
          <w:u w:val="single"/>
        </w:rPr>
      </w:pPr>
      <w:r>
        <w:rPr>
          <w:lang w:val="cy"/>
        </w:rPr>
        <w:t xml:space="preserve">Bwriad y Weithdrefn Ddisgyblu Myfyrwyr yw mynd i'r afael â chamymddwyn gan fyfyrwyr yn hytrach na datrys anghydfodau rhwng unigolion. Mae cyfryngu ar gael fel offeryn i geisio trwsio perthnasoedd, ond rhaid i bob parti gytuno i'r broses gyfryngu gael ei cheisio. Gellir defnyddio Cynllun Gweithredu i reoli ymddygiad(au) grŵp o fyfyrwyr tuag at ei gilydd e.e. bydd myfyrwyr yn cytuno i beidio â chysylltu â'i gilydd, yn uniongyrchol neu'n anuniongyrchol (yn cynnwys cyfryngau cymdeithasol). Yn y cyd-destun hwn, mae cynllun gweithredu yn weithred niwtral, ac nid yn sancsiwn disgyblu. Fodd bynnag, gall torri'r Cynllun Gweithredu gan y naill barti neu'r llall arwain at gymryd camau ffurfiol pellach dan y Weithdrefn Ddisgyblu Myfyrwyr. </w:t>
      </w:r>
    </w:p>
    <w:p w14:paraId="143FBF76" w14:textId="77777777" w:rsidR="003F4EA6" w:rsidRPr="00B141B5" w:rsidRDefault="003F4EA6" w:rsidP="00255C83">
      <w:pPr>
        <w:pStyle w:val="Heading1"/>
      </w:pPr>
      <w:r>
        <w:rPr>
          <w:lang w:val="cy"/>
        </w:rPr>
        <w:t>Cam Dau: Camau Ffurfiol</w:t>
      </w:r>
    </w:p>
    <w:p w14:paraId="6CA0D78C" w14:textId="77777777" w:rsidR="003F4EA6" w:rsidRDefault="003F4EA6" w:rsidP="0035353A">
      <w:pPr>
        <w:pStyle w:val="Heading2"/>
      </w:pPr>
      <w:r>
        <w:rPr>
          <w:lang w:val="cy"/>
        </w:rPr>
        <w:t>Pan fydd camymddygiad myfyriwr yn cael ei ailadrodd neu pan ystyrir ei fod yn torri'r Weithdrefn Ddisgyblu Myfyrwyr neu God Ymddygiad Myfyrwyr, dylid hysbysu'r Deon Ysgol perthnasol. Bydd Deon yr Ysgol (neu enwebai) yn gyfrifol am benderfynu dan ba Gategori y dylid ystyried yr honiad, gan dynnu ar gyngor gan Reolwr Gweithrediadau'r Gofrestrfa (Cwynion ac Ymddygiad) (neu enwebai).</w:t>
      </w:r>
    </w:p>
    <w:p w14:paraId="717A1336" w14:textId="77777777" w:rsidR="003F4EA6" w:rsidRPr="00AF303F" w:rsidRDefault="003F4EA6" w:rsidP="0035353A">
      <w:pPr>
        <w:pStyle w:val="Heading2"/>
        <w:rPr>
          <w:b/>
          <w:bCs/>
        </w:rPr>
      </w:pPr>
      <w:r>
        <w:rPr>
          <w:b/>
          <w:bCs/>
          <w:lang w:val="cy"/>
        </w:rPr>
        <w:t>Categori 1 (Cyfarfod ffurfiol gydag enwebai'r Deon)</w:t>
      </w:r>
    </w:p>
    <w:p w14:paraId="733FFA79" w14:textId="77777777" w:rsidR="003F4EA6" w:rsidRDefault="003F4EA6" w:rsidP="0035353A">
      <w:pPr>
        <w:pStyle w:val="Heading2"/>
      </w:pPr>
      <w:r>
        <w:rPr>
          <w:lang w:val="cy"/>
        </w:rPr>
        <w:t>Gellir diffinio honiadau o gamymddwyn Categori 1 fel digwyddiadau difrifol ond cynhwysol o gamymddwyn a/neu ddigwyddiadau mân parhaus o gamymddwyn.</w:t>
      </w:r>
    </w:p>
    <w:p w14:paraId="7878D789" w14:textId="77777777" w:rsidR="003F4EA6" w:rsidRDefault="003F4EA6" w:rsidP="0035353A">
      <w:pPr>
        <w:pStyle w:val="Heading2"/>
      </w:pPr>
      <w:r>
        <w:rPr>
          <w:lang w:val="cy"/>
        </w:rPr>
        <w:t>Bydd enwebai'r Deon (fel arfer aelod uwch o'r ysgol) yn gwahodd y myfyriwr sy'n ymateb i gyfarfod i drafod yr honiad Categori 1. Gall aelod o'r Tîm Cwynion ac Ymddygiad fod yn bresennol hefyd, ond ni fydd yn gwneud penderfyniadau.</w:t>
      </w:r>
    </w:p>
    <w:p w14:paraId="4EF18C0B" w14:textId="77777777" w:rsidR="003F4EA6" w:rsidRDefault="003F4EA6" w:rsidP="0035353A">
      <w:pPr>
        <w:pStyle w:val="Heading2"/>
      </w:pPr>
      <w:r>
        <w:rPr>
          <w:lang w:val="cy"/>
        </w:rPr>
        <w:t>Bydd y myfyriwr sy'n ymateb yn cael rhybudd ymlaen llaw o ddyddiad ac amser y cyfarfod, natur yr honiad, gwybodaeth weithdrefnol berthnasol, yr opsiwn i ddarparu tystiolaeth cyn neu yn ystod y cyfarfod gydag enwebai'r Deon, a chyfle i geisio cyngor a/neu gefnogaeth.</w:t>
      </w:r>
    </w:p>
    <w:p w14:paraId="239663C8" w14:textId="77777777" w:rsidR="003F4EA6" w:rsidRDefault="003F4EA6" w:rsidP="0035353A">
      <w:pPr>
        <w:pStyle w:val="Heading2"/>
      </w:pPr>
      <w:r>
        <w:rPr>
          <w:lang w:val="cy"/>
        </w:rPr>
        <w:t xml:space="preserve">Canlyniad y cyfarfod gydag enwebai'r Deon fydd argymhelliad a wneir i'r Deon (neu enwebai ar wahân) yn unol ag 16.1 o'r Weithdrefn hon neu atgyfeiriad ar gyfer ymchwiliad pellach fel ymchwiliad ffurfiol Categori 2 (gweler 18.2.7). </w:t>
      </w:r>
    </w:p>
    <w:p w14:paraId="5B7EA4B4" w14:textId="77777777" w:rsidR="003F4EA6" w:rsidRPr="008E3E4E" w:rsidRDefault="003F4EA6" w:rsidP="0035353A">
      <w:pPr>
        <w:pStyle w:val="Heading2"/>
      </w:pPr>
      <w:r>
        <w:rPr>
          <w:lang w:val="cy"/>
        </w:rPr>
        <w:t>Gall y myfyriwr sy'n ymateb ofyn am ymchwilio'n ffurfiol i'r mater dan Gategori 2 naill ai cyn, neu yn ystod, y cyfarfod gydag enwebai'r Deon, er enghraifft os hoffent i dystion ddarparu datganiad/tystiolaeth fel rhan o ymchwiliad mwy cynhwysfawr. Bydd hyn yn cael ei ddehongli fel cais gweithdrefnol ac nid cyfeiriad na sylw ar ddifrifoldeb yr honiad.</w:t>
      </w:r>
    </w:p>
    <w:p w14:paraId="24817E4F" w14:textId="77777777" w:rsidR="003F4EA6" w:rsidRDefault="003F4EA6" w:rsidP="0035353A">
      <w:pPr>
        <w:pStyle w:val="Heading2"/>
      </w:pPr>
      <w:r>
        <w:rPr>
          <w:lang w:val="cy"/>
        </w:rPr>
        <w:t>Os yw enwebai'r Deon yn ystyried bod digon o dystiolaeth, ar sail tebygolrwydd, i gadarnhau'r honiad, gallant argymell i Ddeon yr Ysgol (neu enwebai ar wahân) y dylid gosod sancsiwn Categori is priodol, yn unol ag adran 16 o'r weithdrefn hon.</w:t>
      </w:r>
    </w:p>
    <w:p w14:paraId="16D76C47" w14:textId="77777777" w:rsidR="003F4EA6" w:rsidRPr="00C64BA1" w:rsidRDefault="003F4EA6" w:rsidP="0035353A">
      <w:pPr>
        <w:pStyle w:val="Heading2"/>
      </w:pPr>
      <w:r>
        <w:rPr>
          <w:lang w:val="cy"/>
        </w:rPr>
        <w:t>Fel arfer, darperir y llythyr canlyniad cyn pen 10 diwrnod gwaith i'r cyfarfod.</w:t>
      </w:r>
    </w:p>
    <w:p w14:paraId="61618F85" w14:textId="77777777" w:rsidR="003F4EA6" w:rsidRDefault="003F4EA6" w:rsidP="0035353A">
      <w:pPr>
        <w:pStyle w:val="Heading2"/>
      </w:pPr>
      <w:r>
        <w:rPr>
          <w:lang w:val="cy"/>
        </w:rPr>
        <w:t>Os yw enwebai'r Deon yn ystyried bod amgylchiadau'r honiad yn fwy difrifol nag a ystyriwyd yn wreiddiol, a/neu fod angen rhagor o wybodaeth a/neu ymchwiliad er mwyn gallu gwneud penderfyniad, gallant argymell i'r Deon (neu enwebai ar wahân) y dylid cyfeirio'r mater at ymchwiliad ffurfiol fel honiad Categori 2 o'r weithdrefn hon.</w:t>
      </w:r>
    </w:p>
    <w:p w14:paraId="76CBD634" w14:textId="77777777" w:rsidR="003F4EA6" w:rsidRDefault="003F4EA6" w:rsidP="0035353A">
      <w:pPr>
        <w:pStyle w:val="Heading2"/>
      </w:pPr>
      <w:r>
        <w:rPr>
          <w:lang w:val="cy"/>
        </w:rPr>
        <w:t>Os nad yw'r myfyriwr sy'n ymateb yn cydymffurfio â'r sancsiwn a osodwyd ar gyfer honiad Categori 1, gellir gosod cosb fwy llym gan Ddeon yr Ysgol (neu enwebai ar wahân), neu gellir gwneud atgyfeiriad at ymchwiliad ffurfiol dan Gategori 2.</w:t>
      </w:r>
    </w:p>
    <w:p w14:paraId="04E57085" w14:textId="77777777" w:rsidR="003F4EA6" w:rsidRDefault="003F4EA6" w:rsidP="0035353A">
      <w:pPr>
        <w:pStyle w:val="Heading2"/>
      </w:pPr>
      <w:r>
        <w:rPr>
          <w:lang w:val="cy"/>
        </w:rPr>
        <w:t xml:space="preserve">Os yw myfyriwr sy'n ymateb wedi bod yn destun honiad tebyg o'r blaen, gellir uwchgyfeirio'r mater i ymchwiliad ffurfiol Categori 2. </w:t>
      </w:r>
    </w:p>
    <w:p w14:paraId="711A59E2" w14:textId="77777777" w:rsidR="003F4EA6" w:rsidRPr="00AF303F" w:rsidRDefault="003F4EA6" w:rsidP="0035353A">
      <w:pPr>
        <w:pStyle w:val="Heading2"/>
        <w:rPr>
          <w:b/>
          <w:bCs/>
        </w:rPr>
      </w:pPr>
      <w:r>
        <w:rPr>
          <w:b/>
          <w:bCs/>
          <w:lang w:val="cy"/>
        </w:rPr>
        <w:t>Categori 2 (Ymchwiliad Ffurfiol)</w:t>
      </w:r>
    </w:p>
    <w:p w14:paraId="1AF71C74" w14:textId="04CA616C" w:rsidR="003F4EA6" w:rsidRDefault="003F4EA6" w:rsidP="0035353A">
      <w:pPr>
        <w:pStyle w:val="Heading2"/>
      </w:pPr>
      <w:r>
        <w:rPr>
          <w:lang w:val="cy"/>
        </w:rPr>
        <w:t>Gellir diffinio honiadau o gamymddwyn Categori 2 fel honiadau o gamymddwyn difrifol, neu ddigwyddiadau difrifol parhaus o gamymddwyn yng Nghategori 1 a/neu Gategori 2.</w:t>
      </w:r>
    </w:p>
    <w:p w14:paraId="150B509B" w14:textId="77777777" w:rsidR="003F4EA6" w:rsidRPr="00B141B5" w:rsidRDefault="003F4EA6" w:rsidP="0035353A">
      <w:pPr>
        <w:pStyle w:val="Heading2"/>
      </w:pPr>
      <w:r>
        <w:rPr>
          <w:lang w:val="cy"/>
        </w:rPr>
        <w:t>Bydd Deon yr Ysgol yn gyfrifol am drefnu'r ymchwiliad i'r honiad(au) o gamymddwyn, gan dynnu ar gyngor gan Reolwr Gweithrediadau'r Gofrestrfa (Cwynion ac Ymddygiad) (neu enwebai), yn cynnwys penodi Swyddog Ymchwilio, a fydd yn gwneud cofnod ysgrifenedig o'r ymchwiliad a'i ganlyniadau fel arfer cyn pen 30 diwrnod gwaith i'r camymddwyn honedig gael ei adrodd iddynt.</w:t>
      </w:r>
    </w:p>
    <w:p w14:paraId="6E200234" w14:textId="77777777" w:rsidR="003F4EA6" w:rsidRDefault="003F4EA6" w:rsidP="0035353A">
      <w:pPr>
        <w:pStyle w:val="Heading2"/>
      </w:pPr>
      <w:r>
        <w:rPr>
          <w:lang w:val="cy"/>
        </w:rPr>
        <w:t xml:space="preserve">Fel arfer trefnir cyfarfod gyda Swyddog Ymchwilio i roi cyfle i'r myfyriwr ateb yr honiad(au) a gwneud sylwadau ar eu rhan. Fel arfer bydd cofnodwr hefyd yn bresennol. </w:t>
      </w:r>
    </w:p>
    <w:p w14:paraId="5D01720F" w14:textId="77777777" w:rsidR="003F4EA6" w:rsidRPr="00AE7195" w:rsidRDefault="003F4EA6" w:rsidP="0035353A">
      <w:pPr>
        <w:pStyle w:val="Heading2"/>
      </w:pPr>
      <w:r>
        <w:rPr>
          <w:lang w:val="cy"/>
        </w:rPr>
        <w:t>Os, ar ôl y cyfarfod hwn (fel yn 18.2.16), nad yw'r Swyddog Ymchwilio yn ystyried ei bod yn angenrheidiol gweithredu unrhyw sancsiynau, rhaid iddynt drafod y mater gyda'r myfyriwr ac, os yw'n briodol, rhoi cyngor am y safonau sydd eu hangen yn y dyfodol. Bydd y myfyriwr yn cael gwybod na fydd unrhyw gamau disgyblu pellach dan y Weithdrefn Ddisgyblu Myfyrwyr yn cael eu cymryd ar y cam hwn. Rhaid rhoi nodyn o'r drafodaeth ac unrhyw gytundebau a wnaed ar ffeil achos y myfyriwr i'w cyfeirio ato yn y dyfodol, ond nid yw'n cynrychioli sancsiwn disgyblu. Fodd bynnag, bydd y myfyriwr yn cael gwybod fel rhan o'r drafodaeth, os cadarnheir mater disgyblu pellach yn erbyn y myfyriwr, am gamymddwyn tebyg, y gall y myfyriwr ddisgwyl derbyn sancsiwn mwy difrifol ar ôl cael datrysiad anffurfiol yn flaenorol.</w:t>
      </w:r>
    </w:p>
    <w:p w14:paraId="5656945C" w14:textId="77777777" w:rsidR="003F4EA6" w:rsidRPr="00B141B5" w:rsidRDefault="003F4EA6" w:rsidP="0035353A">
      <w:pPr>
        <w:pStyle w:val="Heading2"/>
      </w:pPr>
      <w:r>
        <w:rPr>
          <w:lang w:val="cy"/>
        </w:rPr>
        <w:t>Os yw'r myfyriwr yn cyfaddef y camymddwyn neu os oes digon o dystiolaeth i ddod i'r casgliad bod y myfyriwr wedi gweithredu yn y modd honedig ar sail tebygolrwydd, yna bydd y Swyddog Ymchwilio yn argymell y sancsiwn i'w osod, os oes un.</w:t>
      </w:r>
    </w:p>
    <w:p w14:paraId="52866B75" w14:textId="77777777" w:rsidR="003F4EA6" w:rsidRPr="00B141B5" w:rsidRDefault="003F4EA6" w:rsidP="0035353A">
      <w:pPr>
        <w:pStyle w:val="Heading2"/>
      </w:pPr>
      <w:r>
        <w:rPr>
          <w:lang w:val="cy"/>
        </w:rPr>
        <w:t>Lle argymhellir sancsiwn, bydd y Swyddog Ymchwilio yn cyflwyno'r adroddiad i Reolwr Gweithrediadau'r Gofrestrfa (Cwynion ac Ymddygiad) (neu enwebai) a fydd wedyn yn trafod yr argymhellion ac yn ceisio cytundeb Deon yr Ysgol. Rhaid i unrhyw sancsiwn a osodir hefyd gael ei gytuno gan aelod Lefel 2 o Grŵp Gweithredol y Brifysgol, (ac eithrio Ysgrifennydd y Brifysgol). Unwaith y bydd cytundeb wedi'i gyrraedd ar sancsiwn priodol, bydd hyn yn cael ei gadarnhau i'r myfyriwr yn ysgrifenedig.</w:t>
      </w:r>
    </w:p>
    <w:p w14:paraId="09D53FC6" w14:textId="77777777" w:rsidR="003F4EA6" w:rsidRDefault="003F4EA6" w:rsidP="0035353A">
      <w:pPr>
        <w:pStyle w:val="Heading2"/>
      </w:pPr>
      <w:r>
        <w:rPr>
          <w:lang w:val="cy"/>
        </w:rPr>
        <w:t>Bydd Adroddiad y Swyddog Ymchwilio a/neu lythyr canlyniad a anfonir at y myfyriwr yn rhoi esboniad clir o bob penderfyniad ac unrhyw sancsiwn, ac yn nodi'r rhesymau drostynt. Darperir rhagor o wybodaeth am hawl y myfyriwr i apelio, a ble/sut i gael rhagor o gymorth gan Undeb y Myfyrwyr a/neu Wasanaethau Myfyrwyr.</w:t>
      </w:r>
    </w:p>
    <w:p w14:paraId="54FC415B" w14:textId="77777777" w:rsidR="003F4EA6" w:rsidRDefault="003F4EA6" w:rsidP="003F4EA6">
      <w:pPr>
        <w:pStyle w:val="Heading1"/>
      </w:pPr>
      <w:r>
        <w:rPr>
          <w:lang w:val="cy"/>
        </w:rPr>
        <w:t>Cam Tri: Cam yr Apêl</w:t>
      </w:r>
    </w:p>
    <w:p w14:paraId="6C642343" w14:textId="77777777" w:rsidR="003F4EA6" w:rsidRPr="00B141B5" w:rsidRDefault="003F4EA6" w:rsidP="0035353A">
      <w:pPr>
        <w:pStyle w:val="Heading2"/>
      </w:pPr>
      <w:r>
        <w:rPr>
          <w:lang w:val="cy"/>
        </w:rPr>
        <w:t>Mae gan y myfyriwr cyhuddedig hawl i apelio yn erbyn unrhyw sancsiwn a osodir. Rhaid cyflwyno'r apêl yn ysgrifenedig i Reolwr Gweithrediadau'r Gofrestrfa (Cwynion ac Ymddygiad) (neu enwebai) cyn pen 30 diwrnod gwaith i'r hysbysiad o ganlyniad yr ymchwiliad gael ei anfon.</w:t>
      </w:r>
    </w:p>
    <w:p w14:paraId="58A9AE0F" w14:textId="77777777" w:rsidR="003F4EA6" w:rsidRPr="00B141B5" w:rsidRDefault="003F4EA6" w:rsidP="0035353A">
      <w:pPr>
        <w:pStyle w:val="Heading2"/>
      </w:pPr>
      <w:r>
        <w:rPr>
          <w:lang w:val="cy"/>
        </w:rPr>
        <w:t xml:space="preserve">Rhaid i'r llythyr apêl ddarparu sail dros apelio a dim ond ar y sail ganlynol y derbynnir apeliadau: </w:t>
      </w:r>
    </w:p>
    <w:p w14:paraId="008764DF" w14:textId="77777777" w:rsidR="003F4EA6" w:rsidRPr="00B141B5" w:rsidRDefault="003F4EA6" w:rsidP="000E79FB">
      <w:pPr>
        <w:pStyle w:val="Heading3"/>
        <w:numPr>
          <w:ilvl w:val="0"/>
          <w:numId w:val="10"/>
        </w:numPr>
        <w:tabs>
          <w:tab w:val="num" w:pos="360"/>
          <w:tab w:val="num" w:pos="926"/>
        </w:tabs>
        <w:spacing w:after="240"/>
        <w:ind w:left="926"/>
        <w:rPr>
          <w:color w:val="auto"/>
        </w:rPr>
      </w:pPr>
      <w:r>
        <w:rPr>
          <w:color w:val="auto"/>
          <w:lang w:val="cy"/>
        </w:rPr>
        <w:t xml:space="preserve">bod gwall gweithdrefnol wedi digwydd yng nghyfansoddiad a/neu gynnal y Weithdrefn; </w:t>
      </w:r>
    </w:p>
    <w:p w14:paraId="6535764F" w14:textId="77777777" w:rsidR="003F4EA6" w:rsidRPr="00B141B5" w:rsidRDefault="003F4EA6" w:rsidP="000E79FB">
      <w:pPr>
        <w:pStyle w:val="Heading3"/>
        <w:numPr>
          <w:ilvl w:val="0"/>
          <w:numId w:val="10"/>
        </w:numPr>
        <w:tabs>
          <w:tab w:val="num" w:pos="360"/>
          <w:tab w:val="num" w:pos="926"/>
        </w:tabs>
        <w:spacing w:after="240"/>
        <w:ind w:left="926"/>
        <w:rPr>
          <w:color w:val="auto"/>
        </w:rPr>
      </w:pPr>
      <w:r>
        <w:rPr>
          <w:color w:val="auto"/>
          <w:lang w:val="cy"/>
        </w:rPr>
        <w:t xml:space="preserve">bod tystiolaeth newydd ar gael, na ellid yn rhesymol fod wedi disgwyl i'r myfyriwr ei chyflwyno yn ystod y Cyfnod Gweithredu Ffurfiol; </w:t>
      </w:r>
    </w:p>
    <w:p w14:paraId="4F08907D" w14:textId="77777777" w:rsidR="003F4EA6" w:rsidRPr="00B141B5" w:rsidRDefault="003F4EA6" w:rsidP="000E79FB">
      <w:pPr>
        <w:pStyle w:val="Heading3"/>
        <w:numPr>
          <w:ilvl w:val="0"/>
          <w:numId w:val="10"/>
        </w:numPr>
        <w:tabs>
          <w:tab w:val="num" w:pos="360"/>
          <w:tab w:val="num" w:pos="926"/>
        </w:tabs>
        <w:spacing w:after="240"/>
        <w:ind w:left="926"/>
        <w:rPr>
          <w:color w:val="auto"/>
        </w:rPr>
      </w:pPr>
      <w:r>
        <w:rPr>
          <w:color w:val="auto"/>
          <w:lang w:val="cy"/>
        </w:rPr>
        <w:t>y gellid yn rhesymol ystyried bod y gosb a osodwyd yn ormodol.</w:t>
      </w:r>
    </w:p>
    <w:p w14:paraId="169BDDE9" w14:textId="77777777" w:rsidR="003F4EA6" w:rsidRPr="00B141B5" w:rsidRDefault="003F4EA6" w:rsidP="0035353A">
      <w:pPr>
        <w:pStyle w:val="Heading2"/>
      </w:pPr>
      <w:r>
        <w:rPr>
          <w:lang w:val="cy"/>
        </w:rPr>
        <w:t>Lle na chyflawnir y meini prawf hyn, caiff yr achos ei gau a hysbysir y myfyriwr o'r rhesymau yn ysgrifenedig. Unwaith y bydd yr achos wedi'i gau, bydd y Myfyriwr yn cael llythyr Cwblhau Gweithdrefnau, a fydd yn caniatáu i benderfyniad y Brifysgol gael ei adolygu gan Swyddfa'r Dyfarnwr Annibynnol Addysg Uwch. Y terfyn amser ar gyfer cyflwyno cwyn i Swyddfa'r Dyfarnwr Annibynnol yw 12 mis o ddyddiad y Llythyr Cwblhau Gweithdrefnau.</w:t>
      </w:r>
    </w:p>
    <w:p w14:paraId="749CE698" w14:textId="77777777" w:rsidR="003F4EA6" w:rsidRPr="00B141B5" w:rsidRDefault="003F4EA6" w:rsidP="0035353A">
      <w:pPr>
        <w:pStyle w:val="Heading2"/>
      </w:pPr>
      <w:r>
        <w:rPr>
          <w:lang w:val="cy"/>
        </w:rPr>
        <w:t>Pan dderbynnir apêl ar y sail a nodwyd o fewn y terfyn amser a'i derbyn i'w hystyried, bydd Rheolwr Gweithrediadau'r Gofrestrfa (Cwynion ac Ymddygiad) (neu enwebai) yn trefnu gwrandawiad panel apêl disgyblu o dan y Cyfnod Apêl hwn o'r weithdrefn.</w:t>
      </w:r>
    </w:p>
    <w:p w14:paraId="424742D7" w14:textId="77777777" w:rsidR="003F4EA6" w:rsidRPr="00B141B5" w:rsidRDefault="003F4EA6" w:rsidP="003F4EA6">
      <w:pPr>
        <w:pStyle w:val="Heading2"/>
        <w:rPr>
          <w:color w:val="auto"/>
          <w:u w:val="single"/>
        </w:rPr>
      </w:pPr>
      <w:r>
        <w:rPr>
          <w:color w:val="auto"/>
          <w:u w:val="single"/>
          <w:lang w:val="cy"/>
        </w:rPr>
        <w:t>Panel Apêl Disgyblu Myfyrwyr</w:t>
      </w:r>
    </w:p>
    <w:p w14:paraId="42DC020E" w14:textId="77777777" w:rsidR="003F4EA6" w:rsidRPr="00B141B5" w:rsidRDefault="003F4EA6" w:rsidP="003F4EA6">
      <w:pPr>
        <w:pStyle w:val="Heading3"/>
        <w:spacing w:after="240"/>
        <w:rPr>
          <w:color w:val="auto"/>
        </w:rPr>
      </w:pPr>
      <w:r>
        <w:rPr>
          <w:color w:val="auto"/>
          <w:lang w:val="cy"/>
        </w:rPr>
        <w:t>Fel arfer bydd gan y Panel Apêl Disgyblu Myfyrwyr dri aelod a bydd wedi'i gyfansoddi fel a ganlyn:</w:t>
      </w:r>
    </w:p>
    <w:p w14:paraId="0D47A5A9"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Un aelod o Grŵp Gweithredol y Brifysgol (neu enwebai), a fydd yn cadeirio'r Pwyllgor;</w:t>
      </w:r>
    </w:p>
    <w:p w14:paraId="10AAFE51"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Un aelod myfyriwr a enwebwyd gan Undeb y Myfyrwyr, nad oes ganddo unrhyw wybodaeth flaenorol am yr achos nac unrhyw gysylltiad â'r myfyriwr/myfyriwr dan sylw;</w:t>
      </w:r>
    </w:p>
    <w:p w14:paraId="0AEB2C91"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Un aelod o'r Bwrdd Academaidd sydd â phrofiad mewn materion disgyblu.</w:t>
      </w:r>
    </w:p>
    <w:p w14:paraId="7B19608F" w14:textId="77777777" w:rsidR="003F4EA6" w:rsidRPr="00B141B5" w:rsidRDefault="003F4EA6" w:rsidP="003F4EA6">
      <w:pPr>
        <w:pStyle w:val="Heading3"/>
        <w:spacing w:after="240"/>
        <w:rPr>
          <w:color w:val="auto"/>
        </w:rPr>
      </w:pPr>
      <w:r>
        <w:rPr>
          <w:color w:val="auto"/>
          <w:lang w:val="cy"/>
        </w:rPr>
        <w:t>Dyma Gylch Gorchwyl y Panel:</w:t>
      </w:r>
    </w:p>
    <w:p w14:paraId="179A3C65"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sefydlu, cyn belled ag y bo modd, ffeithiau'r achos;</w:t>
      </w:r>
    </w:p>
    <w:p w14:paraId="130BBEA5"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ystyried adroddiad(au) y Swyddog(ion) Ymchwilio mewn Cyfnodau cynharach o'r Weithdrefn Ddisgyblu Myfyrwyr lle bo ar gael;</w:t>
      </w:r>
    </w:p>
    <w:p w14:paraId="449D6C26"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derbyn unrhyw dystiolaeth newydd yn unol â sail yr apêl;</w:t>
      </w:r>
    </w:p>
    <w:p w14:paraId="664ACE16"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penderfynu, ar sail tebygolrwydd, a yw sail yr apêl wedi'i phrofi ai peidio ac a oes gan hyn effaith sylweddol ar ystyriaeth a chanlyniad yr achos;</w:t>
      </w:r>
    </w:p>
    <w:p w14:paraId="5ED10B7D"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penderfynu pa gamau y dylid eu cymryd, yn cynnwys a ddylid gwrthdroi canlyniad y cam ffurfiol, a pha sancsiynau priodol y dylid eu cymhwyso, os yw'n berthnasol.</w:t>
      </w:r>
    </w:p>
    <w:p w14:paraId="14B2B106" w14:textId="77777777" w:rsidR="003F4EA6" w:rsidRPr="00B141B5" w:rsidRDefault="003F4EA6" w:rsidP="003F4EA6">
      <w:pPr>
        <w:pStyle w:val="Heading3"/>
        <w:spacing w:after="240"/>
        <w:rPr>
          <w:color w:val="auto"/>
        </w:rPr>
      </w:pPr>
      <w:r>
        <w:rPr>
          <w:color w:val="auto"/>
          <w:lang w:val="cy"/>
        </w:rPr>
        <w:t>Fel arfer, bydd y Panel yn cyfarfod cyn pen 30 diwrnod ar ôl derbyn hysbysiad gan y myfyriwr ei fod yn dymuno apelio.</w:t>
      </w:r>
    </w:p>
    <w:p w14:paraId="263DFB43" w14:textId="77777777" w:rsidR="003F4EA6" w:rsidRPr="00B141B5" w:rsidRDefault="003F4EA6" w:rsidP="003F4EA6">
      <w:pPr>
        <w:pStyle w:val="Heading3"/>
        <w:rPr>
          <w:color w:val="auto"/>
        </w:rPr>
      </w:pPr>
      <w:r>
        <w:rPr>
          <w:color w:val="auto"/>
          <w:lang w:val="cy"/>
        </w:rPr>
        <w:t>Fel yn y camau cynharach o'r Weithdrefn, mae gan y myfyriwr yr hawl i gael cwmni person cymorth (e.e. ffrind, aelod o'r teulu, swyddog Undeb y Myfyrwyr neu undeb proffesiynol). Rôl y person hwn yw rhoi cymorth i'r myfyriwr ac ni fyddant yn gallu siarad dros y myfyriwr na'i gynrychioli oni bai ei fod wedi'i gytuno ymlaen llaw fel addasiad rhesymol oherwydd anabledd. Rhaid darparu enw a statws y person cymorth i'r Brifysgol o leiaf ddau ddiwrnod gwaith cyn y cyfarfod.</w:t>
      </w:r>
    </w:p>
    <w:p w14:paraId="32DD0924" w14:textId="77777777" w:rsidR="003F4EA6" w:rsidRPr="00B141B5" w:rsidRDefault="003F4EA6" w:rsidP="003F4EA6">
      <w:pPr>
        <w:pStyle w:val="Heading3"/>
        <w:numPr>
          <w:ilvl w:val="0"/>
          <w:numId w:val="0"/>
        </w:numPr>
        <w:ind w:left="720"/>
        <w:rPr>
          <w:color w:val="auto"/>
        </w:rPr>
      </w:pPr>
    </w:p>
    <w:p w14:paraId="64B46EB6" w14:textId="77777777" w:rsidR="003F4EA6" w:rsidRPr="00B141B5" w:rsidRDefault="003F4EA6" w:rsidP="003F4EA6">
      <w:pPr>
        <w:pStyle w:val="Heading3"/>
        <w:rPr>
          <w:color w:val="auto"/>
        </w:rPr>
      </w:pPr>
      <w:r>
        <w:rPr>
          <w:color w:val="auto"/>
          <w:lang w:val="cy"/>
        </w:rPr>
        <w:t>Dim ond mewn amgylchiadau eithriadol y byddai cynrychiolaeth gyfreithiol mewn gwrandawiad disgyblu apêl yn briodol a rhaid i'r ddwy ochr gytuno arno ymlaen llaw. Os oes gan y person cymorth a ddewiswyd gan fyfyriwr gymwysterau cyfreithiol, rhaid iddynt hysbysu'r Brifysgol o'u henw a'u statws o leiaf ddau ddiwrnod gwaith cyn y cyfarfod.</w:t>
      </w:r>
    </w:p>
    <w:p w14:paraId="790824A4" w14:textId="77777777" w:rsidR="003F4EA6" w:rsidRPr="00B141B5" w:rsidRDefault="003F4EA6" w:rsidP="003F4EA6">
      <w:pPr>
        <w:pStyle w:val="Heading3"/>
        <w:numPr>
          <w:ilvl w:val="0"/>
          <w:numId w:val="0"/>
        </w:numPr>
        <w:ind w:left="720"/>
        <w:rPr>
          <w:color w:val="auto"/>
        </w:rPr>
      </w:pPr>
    </w:p>
    <w:p w14:paraId="48729054" w14:textId="77777777" w:rsidR="003F4EA6" w:rsidRPr="00B141B5" w:rsidRDefault="003F4EA6" w:rsidP="003F4EA6">
      <w:pPr>
        <w:pStyle w:val="Heading3"/>
        <w:rPr>
          <w:color w:val="auto"/>
        </w:rPr>
      </w:pPr>
      <w:r>
        <w:rPr>
          <w:color w:val="auto"/>
          <w:lang w:val="cy"/>
        </w:rPr>
        <w:t>Os yw unrhyw barti yn ystyried camau cyfreithiol, mae Prifysgol Metropolitan Caerdydd yn cadw'r hawl i gymryd y camau angenrheidiol i sicrhau bod ei sefyllfa gyfreithiol wedi'i diogelu'n llawn.</w:t>
      </w:r>
    </w:p>
    <w:p w14:paraId="6E17BDF4" w14:textId="77777777" w:rsidR="003F4EA6" w:rsidRPr="00B141B5" w:rsidRDefault="003F4EA6" w:rsidP="003F4EA6">
      <w:pPr>
        <w:pStyle w:val="Heading3"/>
        <w:numPr>
          <w:ilvl w:val="0"/>
          <w:numId w:val="0"/>
        </w:numPr>
        <w:ind w:left="720"/>
        <w:rPr>
          <w:color w:val="auto"/>
        </w:rPr>
      </w:pPr>
      <w:r>
        <w:rPr>
          <w:color w:val="auto"/>
          <w:lang w:val="cy"/>
        </w:rPr>
        <w:t xml:space="preserve"> </w:t>
      </w:r>
    </w:p>
    <w:p w14:paraId="1FDF38DF" w14:textId="77777777" w:rsidR="003F4EA6" w:rsidRPr="00B141B5" w:rsidRDefault="003F4EA6" w:rsidP="003F4EA6">
      <w:pPr>
        <w:pStyle w:val="Heading3"/>
        <w:spacing w:after="240"/>
        <w:rPr>
          <w:color w:val="auto"/>
        </w:rPr>
      </w:pPr>
      <w:r>
        <w:rPr>
          <w:color w:val="auto"/>
          <w:lang w:val="cy"/>
        </w:rPr>
        <w:t>Os nad yw'r myfyriwr ar gael ar y dyddiad a ddewiswyd, yna rhaid i'r myfyriwr hysbysu Rheolwr Gweithrediadau'r Gofrestrfa (Cwynion ac Ymddygiad) (neu enwebai) cyn gynted â phosibl er mwyn trefnu dyddiad amgen addas.</w:t>
      </w:r>
    </w:p>
    <w:p w14:paraId="519586F9" w14:textId="77777777" w:rsidR="003F4EA6" w:rsidRPr="00B141B5" w:rsidRDefault="003F4EA6" w:rsidP="003F4EA6">
      <w:pPr>
        <w:pStyle w:val="Heading3"/>
        <w:spacing w:after="240"/>
        <w:rPr>
          <w:color w:val="auto"/>
        </w:rPr>
      </w:pPr>
      <w:r>
        <w:rPr>
          <w:color w:val="auto"/>
          <w:lang w:val="cy"/>
        </w:rPr>
        <w:t xml:space="preserve">Os na fydd myfyriwr yn mynychu heb reswm da ar yr achlysur cyntaf, ar yr amod bod pob cam rhesymol wedi'i gymryd i gysylltu â'r myfyriwr (a all gynnwys e-bost y myfyriwr a'i e-bost personol, ffôn), ni chaiff y gwrandawiad fynd yn ei flaen ar y diwrnod hwnnw os yw'r Cadeirydd yn fodlon ei bod yn deg ac yn rhesymol gwneud hynny. Bydd y gwrandawiad yn cael ei ohirio a dyddiad newydd yn cael ei bennu os na ystyrir ei bod yn deg ac yn rhesymol mynd yn ei flaen ar y diwrnod hwnnw. </w:t>
      </w:r>
    </w:p>
    <w:p w14:paraId="7067CEA1" w14:textId="77777777" w:rsidR="003F4EA6" w:rsidRPr="00B141B5" w:rsidRDefault="003F4EA6" w:rsidP="003F4EA6">
      <w:pPr>
        <w:pStyle w:val="Heading3"/>
        <w:spacing w:after="240"/>
        <w:rPr>
          <w:color w:val="auto"/>
        </w:rPr>
      </w:pPr>
      <w:r>
        <w:rPr>
          <w:color w:val="auto"/>
          <w:lang w:val="cy"/>
        </w:rPr>
        <w:t>Os na fydd myfyriwr yn mynychu ar yr ail achlysur, a bod pob cam rhesymol wedi'i gymryd i gysylltu â'r myfyriwr (a all gynnwys e-bost y myfyriwr a'i e-bost personol, ffôn), yna gall y Panel, yn ôl ei ddisgresiwn:</w:t>
      </w:r>
    </w:p>
    <w:p w14:paraId="596EDDF7"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gynnal y gwrandawiad yn absenoldeb y myfyriwr;</w:t>
      </w:r>
    </w:p>
    <w:p w14:paraId="0D4620BA"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gohirio'r gwrandawiad i ddyddiad diweddarach.</w:t>
      </w:r>
    </w:p>
    <w:p w14:paraId="56624ACC" w14:textId="77777777" w:rsidR="003F4EA6" w:rsidRPr="00B141B5" w:rsidRDefault="003F4EA6" w:rsidP="003F4EA6">
      <w:pPr>
        <w:pStyle w:val="Heading3"/>
        <w:numPr>
          <w:ilvl w:val="0"/>
          <w:numId w:val="0"/>
        </w:numPr>
        <w:spacing w:after="240"/>
        <w:ind w:left="720"/>
        <w:rPr>
          <w:b/>
          <w:color w:val="auto"/>
        </w:rPr>
      </w:pPr>
      <w:r>
        <w:rPr>
          <w:b/>
          <w:bCs/>
          <w:color w:val="auto"/>
          <w:lang w:val="cy"/>
        </w:rPr>
        <w:t>D.S. Cyfrifoldeb y myfyriwr yn unig yw sicrhau bod ei fanylion cyswllt cyfredol wedi'u hysbysu i Brifysgol Metropolitan Caerdydd.</w:t>
      </w:r>
    </w:p>
    <w:p w14:paraId="13DC5C0A" w14:textId="77777777" w:rsidR="003F4EA6" w:rsidRPr="00B141B5" w:rsidRDefault="003F4EA6" w:rsidP="003F4EA6">
      <w:pPr>
        <w:pStyle w:val="Heading3"/>
        <w:spacing w:after="240"/>
        <w:rPr>
          <w:color w:val="auto"/>
        </w:rPr>
      </w:pPr>
      <w:r>
        <w:rPr>
          <w:color w:val="auto"/>
          <w:lang w:val="cy"/>
        </w:rPr>
        <w:t>O leiaf 10 diwrnod gwaith cyn y gwrandawiad, bydd Rheolwr Gweithrediadau'r Gofrestrfa (Cwynion ac Ymddygiad) (neu enwebai) yn hysbysu'r myfyriwr, yn ysgrifenedig, o'r canlynol:</w:t>
      </w:r>
    </w:p>
    <w:p w14:paraId="07C39CA4"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dyddiad, amser a lleoliad y gwrandawiad;</w:t>
      </w:r>
    </w:p>
    <w:p w14:paraId="765CEB1C"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aelodaeth y Panel a'r weithdrefn i'w mabwysiadu;</w:t>
      </w:r>
    </w:p>
    <w:p w14:paraId="65B47F77"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pwy fydd yn cyflwyno'r achos ar ran Prifysgol Metropolitan Caerdydd;</w:t>
      </w:r>
    </w:p>
    <w:p w14:paraId="588AE074"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y dystiolaeth a gasglwyd yn ystod y cam Ymchwiliad Ffurfiol, yn cynnwys manylion llawn yr honiad(au) a datganiadau ysgrifenedig i gefnogi'r honiad(au);</w:t>
      </w:r>
    </w:p>
    <w:p w14:paraId="62D1B561"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hawl y myfyriwr/myfyrwyr i gyflwyno manylion unrhyw amgylchiadau lliniarol;</w:t>
      </w:r>
    </w:p>
    <w:p w14:paraId="22283204"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hawl y myfyriwr/myfyrwyr i gael cwmni yn y gwrandawiad (yn unol â pharagraffau 19.2.4 – 19.2.6 uchod).</w:t>
      </w:r>
    </w:p>
    <w:p w14:paraId="7B138CE1" w14:textId="77777777" w:rsidR="003F4EA6" w:rsidRPr="00B141B5" w:rsidRDefault="003F4EA6" w:rsidP="003F4EA6">
      <w:pPr>
        <w:pStyle w:val="Heading3"/>
        <w:spacing w:after="240"/>
        <w:rPr>
          <w:color w:val="auto"/>
        </w:rPr>
      </w:pPr>
      <w:r>
        <w:rPr>
          <w:color w:val="auto"/>
          <w:lang w:val="cy"/>
        </w:rPr>
        <w:t>Pan fydd yr holl dystiolaeth sydd ar gael wedi'i hystyried, bydd y panel yn ymddeol i ystyried ei benderfyniad. Bydd y myfyriwr yn cael gwybod canlyniad y gwrandawiad yn ysgrifenedig fel arfer cyn pen 5 diwrnod gwaith i ddyddiad y gwrandawiad.</w:t>
      </w:r>
    </w:p>
    <w:p w14:paraId="3810943E" w14:textId="77777777" w:rsidR="003F4EA6" w:rsidRPr="00B141B5" w:rsidRDefault="003F4EA6" w:rsidP="003F4EA6">
      <w:pPr>
        <w:pStyle w:val="Heading3"/>
        <w:spacing w:after="240"/>
        <w:rPr>
          <w:color w:val="auto"/>
        </w:rPr>
      </w:pPr>
      <w:r>
        <w:rPr>
          <w:color w:val="auto"/>
          <w:lang w:val="cy"/>
        </w:rPr>
        <w:t>Pan osodir sancsiwn heblaw gwaharddiad parhaol neu dros dro, bydd hyn yn dod â'r weithdrefn ddisgyblu fewnol i ben a bydd llythyr Cwblhau Gweithdrefnau yn cael ei anfon at y myfyriwr gan Reolwr Gweithrediadau'r Gofrestrfa (Cwynion ac Ymddygiad) (neu enwebai), yn hysbysu am yr hawl i fynd â'r mater i Swyddfa'r Dyfarnwr Annibynnol. Y terfyn amser ar gyfer cyflwyno cwyn i Swyddfa'r Dyfarnwr Annibynnol yw 12 mis o ddyddiad y Llythyr Cwblhau Gweithdrefnau.</w:t>
      </w:r>
    </w:p>
    <w:p w14:paraId="6F13D5C7" w14:textId="77777777" w:rsidR="003F4EA6" w:rsidRPr="00B141B5" w:rsidRDefault="003F4EA6" w:rsidP="003F4EA6">
      <w:pPr>
        <w:pStyle w:val="Heading3"/>
        <w:rPr>
          <w:color w:val="auto"/>
        </w:rPr>
      </w:pPr>
      <w:r>
        <w:rPr>
          <w:color w:val="auto"/>
          <w:lang w:val="cy"/>
        </w:rPr>
        <w:t>Bydd apêl bellach ar gael i'r myfyriwr lle gosodir sancsiwn o waharddiad parhaol / dros dro.</w:t>
      </w:r>
    </w:p>
    <w:p w14:paraId="66FD2987" w14:textId="77777777" w:rsidR="003F4EA6" w:rsidRDefault="003F4EA6" w:rsidP="003F4EA6">
      <w:pPr>
        <w:pStyle w:val="Heading3"/>
        <w:numPr>
          <w:ilvl w:val="0"/>
          <w:numId w:val="0"/>
        </w:numPr>
        <w:ind w:left="720"/>
        <w:rPr>
          <w:color w:val="auto"/>
        </w:rPr>
      </w:pPr>
    </w:p>
    <w:p w14:paraId="00057308" w14:textId="77777777" w:rsidR="00543143" w:rsidRPr="00B141B5" w:rsidRDefault="00543143" w:rsidP="003F4EA6">
      <w:pPr>
        <w:pStyle w:val="Heading3"/>
        <w:numPr>
          <w:ilvl w:val="0"/>
          <w:numId w:val="0"/>
        </w:numPr>
        <w:ind w:left="720"/>
        <w:rPr>
          <w:color w:val="auto"/>
        </w:rPr>
      </w:pPr>
    </w:p>
    <w:p w14:paraId="192F1229" w14:textId="77777777" w:rsidR="003F4EA6" w:rsidRPr="00B141B5" w:rsidRDefault="003F4EA6" w:rsidP="003F4EA6">
      <w:pPr>
        <w:pStyle w:val="Heading2"/>
        <w:rPr>
          <w:color w:val="auto"/>
          <w:u w:val="single"/>
        </w:rPr>
      </w:pPr>
      <w:r>
        <w:rPr>
          <w:color w:val="auto"/>
          <w:u w:val="single"/>
          <w:lang w:val="cy"/>
        </w:rPr>
        <w:t xml:space="preserve">Apêl i'r Is-ganghellor (Gwaharddiadau Parhaol / Dros Dro yn Unig) </w:t>
      </w:r>
    </w:p>
    <w:p w14:paraId="3DD87ADF" w14:textId="77777777" w:rsidR="003F4EA6" w:rsidRPr="00B141B5" w:rsidRDefault="003F4EA6" w:rsidP="003F4EA6">
      <w:pPr>
        <w:pStyle w:val="Heading3"/>
        <w:spacing w:after="240"/>
        <w:rPr>
          <w:color w:val="auto"/>
        </w:rPr>
      </w:pPr>
      <w:r>
        <w:rPr>
          <w:color w:val="auto"/>
          <w:lang w:val="cy"/>
        </w:rPr>
        <w:t>Lle gosodir sancsiwn o waharddiad parhaol neu dros dro yn unrhyw un o'r camau blaenorol, gall y myfyriwr apelio i'r Llywydd a'r Is-ganghellor. Rhaid cyflwyno'r apêl yn ysgrifenedig i Reolwr Gweithrediadau'r Gofrestrfa (Cwynion ac Ymddygiad) (neu enwebai) cyn pen 30 diwrnod i'r hysbysiad o ganlyniad y gwrandawiad Ymchwiliad / Apêl gael ei anfon. Rhaid i'r llythyr apêl ddarparu sail dros apelio a dim ond ar y sail ganlynol y derbynnir apeliadau:</w:t>
      </w:r>
    </w:p>
    <w:p w14:paraId="34EE9DE5"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bod gwall gweithdrefnol wedi digwydd wrth gynnal y Weithdrefn Ddisgyblu Myfyrwyr;</w:t>
      </w:r>
    </w:p>
    <w:p w14:paraId="412C2EB6"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bod tystiolaeth newydd ar gael, na ellid yn rhesymol fod wedi disgwyl i'r myfyriwr ei chyflwyno yn y gwrandawiad gwreiddiol;</w:t>
      </w:r>
    </w:p>
    <w:p w14:paraId="5708D1C2" w14:textId="77777777" w:rsidR="003F4EA6" w:rsidRPr="00B141B5" w:rsidRDefault="003F4EA6" w:rsidP="000E79FB">
      <w:pPr>
        <w:pStyle w:val="Heading3"/>
        <w:numPr>
          <w:ilvl w:val="0"/>
          <w:numId w:val="12"/>
        </w:numPr>
        <w:tabs>
          <w:tab w:val="num" w:pos="1209"/>
        </w:tabs>
        <w:spacing w:after="240"/>
        <w:ind w:left="720"/>
        <w:rPr>
          <w:color w:val="auto"/>
        </w:rPr>
      </w:pPr>
      <w:r>
        <w:rPr>
          <w:color w:val="auto"/>
          <w:lang w:val="cy"/>
        </w:rPr>
        <w:t>y gellid, yn rhesymol, ystyried bod y gosb a osodwyd yn ormodol.</w:t>
      </w:r>
    </w:p>
    <w:p w14:paraId="0863F0EC" w14:textId="77777777" w:rsidR="003F4EA6" w:rsidRPr="00B141B5" w:rsidRDefault="003F4EA6" w:rsidP="003F4EA6">
      <w:pPr>
        <w:pStyle w:val="Heading3"/>
        <w:spacing w:after="240"/>
        <w:rPr>
          <w:color w:val="auto"/>
        </w:rPr>
      </w:pPr>
      <w:r>
        <w:rPr>
          <w:color w:val="auto"/>
          <w:lang w:val="cy"/>
        </w:rPr>
        <w:t>Os yw'r apêl yn bodloni'r sail a bennwyd, caiff yr apêl ei hystyried gan y Llywydd a'r Is-ganghellor. Bydd y Llywydd a'r Is-ganghellor yn cynnal adolygiad o resymoldeb y canlyniad gwreiddiol a/neu'r sancsiwn yn ôl yr angen.</w:t>
      </w:r>
    </w:p>
    <w:p w14:paraId="7D1E415B" w14:textId="77777777" w:rsidR="003F4EA6" w:rsidRPr="00B141B5" w:rsidRDefault="003F4EA6" w:rsidP="003F4EA6">
      <w:pPr>
        <w:pStyle w:val="Heading3"/>
        <w:spacing w:after="240"/>
        <w:rPr>
          <w:color w:val="auto"/>
        </w:rPr>
      </w:pPr>
      <w:r>
        <w:rPr>
          <w:color w:val="auto"/>
          <w:lang w:val="cy"/>
        </w:rPr>
        <w:t>Gall yr Is-ganghellor geisio rhagor o wybodaeth gan y myfyriwr, y Swyddog Ymchwilio, a/neu'r Panel Apêl.</w:t>
      </w:r>
    </w:p>
    <w:p w14:paraId="0CBE4609" w14:textId="77777777" w:rsidR="003F4EA6" w:rsidRPr="00B141B5" w:rsidRDefault="003F4EA6" w:rsidP="003F4EA6">
      <w:pPr>
        <w:pStyle w:val="Heading3"/>
        <w:spacing w:after="240"/>
        <w:rPr>
          <w:color w:val="auto"/>
        </w:rPr>
      </w:pPr>
      <w:r>
        <w:rPr>
          <w:color w:val="auto"/>
          <w:lang w:val="cy"/>
        </w:rPr>
        <w:t>Gall y Llywydd a'r Is-ganghellor gadarnhau, amrywio neu ddiddymu penderfyniad y Swyddog Ymchwilio a/neu'r Panel Apêl, gan roi unrhyw sancsiwn amgen sydd ar gael dan y Weithdrefn Ddisgyblu Myfyrwyr neu ddim sancsiwn o gwbl, yn ôl yr angen, neu gyfeirio'r mater yn ôl at y Panel Apêl ar gyfer ailwrandawiad. Bydd nodyn o'r penderfyniad a'r rheswm/rhesymau drosto yn cael ei drosglwyddo gan y Llywydd a'r Is-ganghellor i Reolwr Gweithrediadau'r Gofrestrfa (Cwynion ac Ymddygiad) (neu enwebai), i'w anfon at y myfyriwr.</w:t>
      </w:r>
    </w:p>
    <w:p w14:paraId="7A91720D" w14:textId="77777777" w:rsidR="003F4EA6" w:rsidRPr="00B141B5" w:rsidRDefault="003F4EA6" w:rsidP="003F4EA6">
      <w:pPr>
        <w:pStyle w:val="Heading3"/>
        <w:rPr>
          <w:color w:val="auto"/>
        </w:rPr>
      </w:pPr>
      <w:r>
        <w:rPr>
          <w:color w:val="auto"/>
          <w:lang w:val="cy"/>
        </w:rPr>
        <w:t>Bydd penderfyniad y Llywydd a'r Is-ganghellor yn derfynol a chaiff ei hysbysu i'r myfyriwr cyn pen 30 diwrnod i'r myfyriwr wneud yr apêl. Os bydd yr apêl yn llwyddiannus, bydd Prifysgol Metropolitan Caerdydd yn sicrhau, cyn belled ag y bo modd, nad yw'r myfyriwr wedi cael anfantais o unrhyw gamau disgyblu. Bydd hyn yn dod â'r Weithdrefn Ddisgyblu Myfyrwyr mewnol i ben a bydd llythyr Cwblhau Gweithdrefnau yn cael ei anfon at y myfyriwr gan y Rheolwr Cwynion ac Ymddygiad, yn ei hysbysu o'r hawl i fynd â'r mater i Swyddfa'r Dyfarnwr Annibynnol. Y terfyn amser ar gyfer cyflwyno cwyn i Swyddfa'r Dyfarnwr Annibynnol yw 12 mis o ddyddiad y Llythyr Cwblhau Gweithdrefnau.</w:t>
      </w:r>
    </w:p>
    <w:p w14:paraId="38D15210" w14:textId="77777777" w:rsidR="003F4EA6" w:rsidRDefault="003F4EA6" w:rsidP="003F4EA6">
      <w:pPr>
        <w:pStyle w:val="Heading3"/>
        <w:numPr>
          <w:ilvl w:val="0"/>
          <w:numId w:val="0"/>
        </w:numPr>
        <w:ind w:left="720"/>
      </w:pPr>
    </w:p>
    <w:p w14:paraId="5145F4AC" w14:textId="77777777" w:rsidR="003F4EA6" w:rsidRDefault="003F4EA6" w:rsidP="003F4EA6">
      <w:pPr>
        <w:pStyle w:val="Heading1"/>
      </w:pPr>
      <w:r>
        <w:rPr>
          <w:lang w:val="cy"/>
        </w:rPr>
        <w:t>Camymddwyn sydd hefyd yn Drosedd</w:t>
      </w:r>
    </w:p>
    <w:p w14:paraId="03C8418E" w14:textId="77777777" w:rsidR="003F4EA6" w:rsidRPr="00B141B5" w:rsidRDefault="003F4EA6" w:rsidP="003F4EA6">
      <w:pPr>
        <w:pStyle w:val="Heading2"/>
        <w:rPr>
          <w:color w:val="auto"/>
        </w:rPr>
      </w:pPr>
      <w:r>
        <w:rPr>
          <w:color w:val="auto"/>
          <w:lang w:val="cy"/>
        </w:rPr>
        <w:t>Gall Prifysgol Metropolitan Caerdydd roi gwybod i'r heddlu am unrhyw ddigwyddiad sy'n effeithio ar aelodau, eiddo neu enw da Prifysgol Metropolitan Caerdydd neu a allai fod yn gyfystyr â chyflawni trosedd, yn dibynnu ar amgylchiadau unigol pob achos.</w:t>
      </w:r>
    </w:p>
    <w:p w14:paraId="34879A9C" w14:textId="77777777" w:rsidR="003F4EA6" w:rsidRPr="00B141B5" w:rsidRDefault="003F4EA6" w:rsidP="003F4EA6">
      <w:pPr>
        <w:pStyle w:val="Heading2"/>
        <w:rPr>
          <w:color w:val="auto"/>
        </w:rPr>
      </w:pPr>
      <w:r>
        <w:rPr>
          <w:color w:val="auto"/>
          <w:lang w:val="cy"/>
        </w:rPr>
        <w:t>Gellir delio ag ymddygiad a allai fod yn drosedd fel camymddwyn dan y Weithdrefn Ddisgyblu Myfyrwyr hefyd os digwyddodd yr ymddygiad hwnnw ar safle Prifysgol Metropolitan Caerdydd a/neu os effeithiodd ar aelodau eraill y Brifysgol a/neu os difrododd neu os oedd yn debygol o niweidio enw da'r Brifysgol.</w:t>
      </w:r>
    </w:p>
    <w:p w14:paraId="51432B16" w14:textId="77777777" w:rsidR="003F4EA6" w:rsidRPr="00B141B5" w:rsidRDefault="003F4EA6" w:rsidP="003F4EA6">
      <w:pPr>
        <w:pStyle w:val="Heading2"/>
        <w:rPr>
          <w:color w:val="auto"/>
        </w:rPr>
      </w:pPr>
      <w:r>
        <w:rPr>
          <w:color w:val="auto"/>
          <w:lang w:val="cy"/>
        </w:rPr>
        <w:t>Mae'r cymalau canlynol yn berthnasol lle byddai'r camymddwyn honedig hefyd yn drosedd dan y gyfraith droseddol, os caiff ei brofi mewn llys barn:</w:t>
      </w:r>
    </w:p>
    <w:p w14:paraId="18D8D1B9" w14:textId="77777777" w:rsidR="003F4EA6" w:rsidRPr="00B141B5" w:rsidRDefault="003F4EA6" w:rsidP="000E79FB">
      <w:pPr>
        <w:pStyle w:val="Heading2"/>
        <w:numPr>
          <w:ilvl w:val="0"/>
          <w:numId w:val="12"/>
        </w:numPr>
        <w:tabs>
          <w:tab w:val="num" w:pos="1209"/>
        </w:tabs>
        <w:ind w:left="720"/>
        <w:rPr>
          <w:color w:val="auto"/>
        </w:rPr>
      </w:pPr>
      <w:r>
        <w:rPr>
          <w:color w:val="auto"/>
          <w:lang w:val="cy"/>
        </w:rPr>
        <w:t>lle mae Prifysgol Metropolitan Caerdydd yn ystyried nad yw'r drosedd dan y gyfraith droseddol yn ddigon difrifol, gall camau gweithredu dan y Weithdrefn Ddisgyblu Myfyrwyr barhau, ond gellir gohirio camau gweithredu o'r fath wrth ddisgwyl unrhyw ymchwiliad neu erlyniad gan yr heddlu yn cael ei gynnal;</w:t>
      </w:r>
    </w:p>
    <w:p w14:paraId="50F25ACE" w14:textId="77777777" w:rsidR="003F4EA6" w:rsidRPr="00B141B5" w:rsidRDefault="003F4EA6" w:rsidP="000E79FB">
      <w:pPr>
        <w:pStyle w:val="Heading2"/>
        <w:numPr>
          <w:ilvl w:val="0"/>
          <w:numId w:val="12"/>
        </w:numPr>
        <w:tabs>
          <w:tab w:val="num" w:pos="1209"/>
        </w:tabs>
        <w:ind w:left="720"/>
        <w:rPr>
          <w:color w:val="auto"/>
        </w:rPr>
      </w:pPr>
      <w:r>
        <w:rPr>
          <w:color w:val="auto"/>
          <w:lang w:val="cy"/>
        </w:rPr>
        <w:t>yn achos pob trosedd arall dan y gyfraith droseddol, anfonir llythyr yn cychwyn camau disgyblu, a fydd hefyd yn egluro y bydd y camau gweithredu mewnol yn cael eu gohirio (ac eithrio ataliad ymchwiliol yn unol â Pharagraff 14 o'r Weithdrefn Ddisgyblu Myfyrwyr) nes bod y mater wedi'i adrodd i'r heddlu a naill ai wedi'i erlyn neu fod penderfyniad i beidio ag erlyn wedi'i wneud, ac ar yr adeg honno gall y Llywydd a'r Is-ganghellor (neu enwebai) benderfynu a ellir cymryd / parhau â chamau disgyblu o dan y Weithdrefn Ddisgyblu Myfyrwyr;</w:t>
      </w:r>
    </w:p>
    <w:p w14:paraId="7C927E4E" w14:textId="77777777" w:rsidR="003F4EA6" w:rsidRPr="00B141B5" w:rsidRDefault="003F4EA6" w:rsidP="000E79FB">
      <w:pPr>
        <w:pStyle w:val="Heading2"/>
        <w:numPr>
          <w:ilvl w:val="0"/>
          <w:numId w:val="12"/>
        </w:numPr>
        <w:tabs>
          <w:tab w:val="num" w:pos="1209"/>
        </w:tabs>
        <w:ind w:left="720"/>
        <w:rPr>
          <w:color w:val="auto"/>
        </w:rPr>
      </w:pPr>
      <w:r>
        <w:rPr>
          <w:color w:val="auto"/>
          <w:lang w:val="cy"/>
        </w:rPr>
        <w:t>lle mae myfyriwr wedi'i ddedfrydu gan lys troseddol a bod Ymchwiliad Ffurfiol yn parhau dan y Weithdrefn Ddisgyblu Myfyrwyr yn seiliedig ar yr un ffeithiau, ystyrir cosb y llys wrth benderfynu ar y canfyddiadau ac unrhyw sancsiwn gan Brifysgol Metropolitan Caerdydd dan y Weithdrefn Ddisgyblu Myfyrwyr.</w:t>
      </w:r>
    </w:p>
    <w:p w14:paraId="1B045EA4" w14:textId="77777777" w:rsidR="003F4EA6" w:rsidRPr="00B141B5" w:rsidRDefault="003F4EA6" w:rsidP="003F4EA6">
      <w:pPr>
        <w:pStyle w:val="Heading2"/>
        <w:rPr>
          <w:color w:val="auto"/>
        </w:rPr>
      </w:pPr>
      <w:r>
        <w:rPr>
          <w:color w:val="auto"/>
          <w:lang w:val="cy"/>
        </w:rPr>
        <w:t>Darperir cymorth a chefnogaeth i fyfyrwyr sy'n destun ymchwiliad troseddol neu achos llys.</w:t>
      </w:r>
    </w:p>
    <w:p w14:paraId="11AF6710" w14:textId="77777777" w:rsidR="003F4EA6" w:rsidRPr="00B141B5" w:rsidRDefault="003F4EA6" w:rsidP="003F4EA6">
      <w:pPr>
        <w:pStyle w:val="Heading2"/>
        <w:rPr>
          <w:color w:val="auto"/>
        </w:rPr>
      </w:pPr>
      <w:r>
        <w:rPr>
          <w:color w:val="auto"/>
          <w:lang w:val="cy"/>
        </w:rPr>
        <w:t>Os bydd myfyriwr yn datgelu i aelod o staff ei fod yn destun ymchwiliad troseddol neu achos llys, dylai'r aelod o staff nodi'r datgeliad hwnnw. Dylent gofnodi manylion unrhyw honiad cychwynnol a'r hyn a ddywedasant wrth y myfyriwr. Dylai staff fod yn ymwybodol y gallai'r nodyn hwn fod yn ofynnol fel rhan o'r broses droseddol, yn ogystal ag unrhyw ymchwiliad pellach dan y Weithdrefn Ddisgyblu Myfyrwyr. Dylai'r aelod o staff geisio cyngor pellach gan Reolwr Gweithrediadau'r Gofrestrfa (Cwynion ac Ymddygiad) (neu enwebai).</w:t>
      </w:r>
    </w:p>
    <w:p w14:paraId="11118E1B" w14:textId="77777777" w:rsidR="003F4EA6" w:rsidRDefault="003F4EA6" w:rsidP="003F4EA6">
      <w:pPr>
        <w:pStyle w:val="Heading2"/>
        <w:numPr>
          <w:ilvl w:val="0"/>
          <w:numId w:val="0"/>
        </w:numPr>
      </w:pPr>
    </w:p>
    <w:p w14:paraId="69856B9C" w14:textId="77777777" w:rsidR="003F4EA6" w:rsidRDefault="003F4EA6" w:rsidP="003F4EA6">
      <w:pPr>
        <w:pStyle w:val="Heading1"/>
      </w:pPr>
      <w:r>
        <w:rPr>
          <w:lang w:val="cy"/>
        </w:rPr>
        <w:t>Monitro ac Adolygu</w:t>
      </w:r>
    </w:p>
    <w:p w14:paraId="3E7E3CA7" w14:textId="77777777" w:rsidR="003F4EA6" w:rsidRPr="00B141B5" w:rsidRDefault="003F4EA6" w:rsidP="003F4EA6">
      <w:pPr>
        <w:pStyle w:val="Heading2"/>
        <w:rPr>
          <w:color w:val="auto"/>
        </w:rPr>
      </w:pPr>
      <w:r>
        <w:rPr>
          <w:color w:val="auto"/>
          <w:lang w:val="cy"/>
        </w:rPr>
        <w:t xml:space="preserve">Bydd y Weithdrefn Ddisgyblu Myfyrwyr yn cael ei adolygu ar ddiwedd pob blwyddyn academaidd. Cyfrifoldeb Rheolwr Gweithrediadau'r Gofrestrfa (Cwynion ac Ymddygiad) (Gwasanaethau'r Gofrestrfa) yw hyn. </w:t>
      </w:r>
    </w:p>
    <w:p w14:paraId="0BE9AB9D" w14:textId="77777777" w:rsidR="003F4EA6" w:rsidRPr="00B141B5" w:rsidRDefault="003F4EA6" w:rsidP="003F4EA6">
      <w:pPr>
        <w:pStyle w:val="Heading2"/>
        <w:rPr>
          <w:color w:val="auto"/>
        </w:rPr>
      </w:pPr>
      <w:r>
        <w:rPr>
          <w:color w:val="auto"/>
          <w:lang w:val="cy"/>
        </w:rPr>
        <w:t>Cynhelir monitro'r broses drwy:</w:t>
      </w:r>
    </w:p>
    <w:p w14:paraId="1E694A74" w14:textId="77777777" w:rsidR="003F4EA6" w:rsidRPr="00B141B5" w:rsidRDefault="003F4EA6" w:rsidP="000E79FB">
      <w:pPr>
        <w:pStyle w:val="Heading2"/>
        <w:numPr>
          <w:ilvl w:val="0"/>
          <w:numId w:val="12"/>
        </w:numPr>
        <w:tabs>
          <w:tab w:val="num" w:pos="1209"/>
        </w:tabs>
        <w:ind w:left="720"/>
        <w:rPr>
          <w:color w:val="auto"/>
        </w:rPr>
      </w:pPr>
      <w:r>
        <w:rPr>
          <w:color w:val="auto"/>
          <w:lang w:val="cy"/>
        </w:rPr>
        <w:t>gynnal system olrhain gyflawn a chofnod o bob achos disgyblu;</w:t>
      </w:r>
    </w:p>
    <w:p w14:paraId="485A0242" w14:textId="77777777" w:rsidR="003F4EA6" w:rsidRPr="00B141B5" w:rsidRDefault="003F4EA6" w:rsidP="000E79FB">
      <w:pPr>
        <w:pStyle w:val="Heading2"/>
        <w:numPr>
          <w:ilvl w:val="0"/>
          <w:numId w:val="12"/>
        </w:numPr>
        <w:tabs>
          <w:tab w:val="num" w:pos="1209"/>
        </w:tabs>
        <w:ind w:left="720"/>
        <w:rPr>
          <w:color w:val="auto"/>
        </w:rPr>
      </w:pPr>
      <w:r>
        <w:rPr>
          <w:color w:val="auto"/>
          <w:lang w:val="cy"/>
        </w:rPr>
        <w:t>rhoi adborth ar fanylion camau gweithredu a chanlyniadau i Ysgolion ac Unedau perthnasol;</w:t>
      </w:r>
    </w:p>
    <w:p w14:paraId="401567B5" w14:textId="77777777" w:rsidR="003F4EA6" w:rsidRPr="00B141B5" w:rsidRDefault="003F4EA6" w:rsidP="000E79FB">
      <w:pPr>
        <w:pStyle w:val="Heading2"/>
        <w:numPr>
          <w:ilvl w:val="0"/>
          <w:numId w:val="12"/>
        </w:numPr>
        <w:tabs>
          <w:tab w:val="num" w:pos="1209"/>
        </w:tabs>
        <w:ind w:left="720"/>
        <w:rPr>
          <w:color w:val="auto"/>
        </w:rPr>
      </w:pPr>
      <w:r>
        <w:rPr>
          <w:color w:val="auto"/>
          <w:lang w:val="cy"/>
        </w:rPr>
        <w:t>sicrhau bod yr holl staff sy'n gyfrifol am ddelio ag achosion o ddisgyblu myfyrwyr yn ymwybodol o'r Weithdrefn Ddisgyblu Myfyrwyr ac yn derbyn hyfforddiant;</w:t>
      </w:r>
    </w:p>
    <w:p w14:paraId="10385A68" w14:textId="77777777" w:rsidR="003F4EA6" w:rsidRPr="00B141B5" w:rsidRDefault="003F4EA6" w:rsidP="000E79FB">
      <w:pPr>
        <w:pStyle w:val="Heading2"/>
        <w:numPr>
          <w:ilvl w:val="0"/>
          <w:numId w:val="12"/>
        </w:numPr>
        <w:tabs>
          <w:tab w:val="num" w:pos="1209"/>
        </w:tabs>
        <w:ind w:left="720"/>
        <w:rPr>
          <w:color w:val="auto"/>
        </w:rPr>
      </w:pPr>
      <w:r>
        <w:rPr>
          <w:color w:val="auto"/>
          <w:lang w:val="cy"/>
        </w:rPr>
        <w:t>sefydlu system drylwyr ac effeithiol o ddelio ag unrhyw euogrwydd neu risgiau profedig i atal yr un sefyllfa rhag digwydd eto.</w:t>
      </w:r>
    </w:p>
    <w:p w14:paraId="5CF0FE7A" w14:textId="63C5ADF7" w:rsidR="00581FCB" w:rsidRDefault="00581FCB">
      <w:pPr>
        <w:rPr>
          <w:rFonts w:eastAsiaTheme="majorEastAsia" w:cstheme="majorBidi"/>
          <w:szCs w:val="26"/>
        </w:rPr>
      </w:pPr>
      <w:r>
        <w:br w:type="page"/>
      </w:r>
    </w:p>
    <w:p w14:paraId="7E9B56FD" w14:textId="77777777" w:rsidR="003F4EA6" w:rsidRDefault="003F4EA6" w:rsidP="003F4EA6">
      <w:pPr>
        <w:pStyle w:val="Heading2"/>
        <w:numPr>
          <w:ilvl w:val="0"/>
          <w:numId w:val="0"/>
        </w:numPr>
      </w:pPr>
      <w:r>
        <w:rPr>
          <w:lang w:val="cy"/>
        </w:rPr>
        <w:t>Atodiad 1</w:t>
      </w:r>
    </w:p>
    <w:p w14:paraId="0D0C9ED3" w14:textId="77777777" w:rsidR="003F4EA6" w:rsidRDefault="003F4EA6" w:rsidP="00FF07FC">
      <w:pPr>
        <w:pStyle w:val="Heading3"/>
        <w:numPr>
          <w:ilvl w:val="0"/>
          <w:numId w:val="0"/>
        </w:numPr>
      </w:pPr>
    </w:p>
    <w:p w14:paraId="3835B030" w14:textId="77777777" w:rsidR="003F4EA6" w:rsidRDefault="003F4EA6" w:rsidP="003F4EA6">
      <w:pPr>
        <w:pStyle w:val="Title"/>
      </w:pPr>
      <w:r>
        <w:rPr>
          <w:lang w:val="cy"/>
        </w:rPr>
        <w:t>Categoreiddio Camymddwyn</w:t>
      </w:r>
    </w:p>
    <w:p w14:paraId="7EB4E95D" w14:textId="77777777" w:rsidR="003F4EA6" w:rsidRDefault="003F4EA6" w:rsidP="003F4EA6">
      <w:pPr>
        <w:pStyle w:val="Heading3"/>
        <w:numPr>
          <w:ilvl w:val="0"/>
          <w:numId w:val="0"/>
        </w:numPr>
        <w:ind w:left="720" w:hanging="720"/>
      </w:pPr>
    </w:p>
    <w:p w14:paraId="7D69A35F" w14:textId="77777777" w:rsidR="003F4EA6" w:rsidRDefault="003F4EA6" w:rsidP="003F4EA6">
      <w:pPr>
        <w:pStyle w:val="Heading3"/>
        <w:numPr>
          <w:ilvl w:val="0"/>
          <w:numId w:val="0"/>
        </w:numPr>
      </w:pPr>
      <w:r>
        <w:rPr>
          <w:lang w:val="cy"/>
        </w:rPr>
        <w:t>Defnyddir natur a difrifoldeb y camymddwyn honedig i benderfynu a ellir defnyddio datrysiad anffurfiol ar gyfer y mater neu i benderfynu o dan ba Gategori y dylid ymchwilio i'r honiad.</w:t>
      </w:r>
    </w:p>
    <w:p w14:paraId="58AD66D3" w14:textId="77777777" w:rsidR="003F4EA6" w:rsidRDefault="003F4EA6" w:rsidP="003F4EA6">
      <w:pPr>
        <w:pStyle w:val="Heading3"/>
        <w:numPr>
          <w:ilvl w:val="0"/>
          <w:numId w:val="0"/>
        </w:numPr>
      </w:pPr>
    </w:p>
    <w:p w14:paraId="0F4E9B79" w14:textId="77777777" w:rsidR="003F4EA6" w:rsidRPr="003D2AB7" w:rsidRDefault="003F4EA6" w:rsidP="003F4EA6">
      <w:pPr>
        <w:pStyle w:val="Heading3"/>
        <w:numPr>
          <w:ilvl w:val="0"/>
          <w:numId w:val="0"/>
        </w:numPr>
      </w:pPr>
      <w:r>
        <w:rPr>
          <w:lang w:val="cy"/>
        </w:rPr>
        <w:t>Mae'r rhestrau canlynol, nad ydynt yn gynhwysfawr, yn enghreifftiau o gamymddwyn y gellid eu hystyried o dan wahanol gategorïau'r Weithdrefn Ddisgyblu Myfyrwyr. Bwriedir i'r rhestr hon fod yn ganllaw ac nid yw'n rhagnodol; bydd angen ystyried manylion pob honiad ar ei rinweddau ei hun cyn penderfynu ar y categori mwyaf priodol.</w:t>
      </w:r>
    </w:p>
    <w:p w14:paraId="55AF3D3C" w14:textId="77777777" w:rsidR="003F4EA6" w:rsidRPr="003D2AB7" w:rsidRDefault="003F4EA6" w:rsidP="003F4EA6">
      <w:pPr>
        <w:pStyle w:val="Heading1"/>
        <w:numPr>
          <w:ilvl w:val="0"/>
          <w:numId w:val="0"/>
        </w:numPr>
        <w:ind w:left="431" w:hanging="431"/>
      </w:pPr>
      <w:r>
        <w:rPr>
          <w:lang w:val="cy"/>
        </w:rPr>
        <w:t>Datrysiad Anffurfiol</w:t>
      </w:r>
    </w:p>
    <w:p w14:paraId="3ECCFD31" w14:textId="77777777" w:rsidR="003F4EA6" w:rsidRPr="003D2AB7" w:rsidRDefault="003F4EA6" w:rsidP="003F4EA6">
      <w:pPr>
        <w:pStyle w:val="Heading3"/>
        <w:numPr>
          <w:ilvl w:val="0"/>
          <w:numId w:val="0"/>
        </w:numPr>
        <w:ind w:left="720" w:hanging="720"/>
      </w:pPr>
      <w:r>
        <w:rPr>
          <w:lang w:val="cy"/>
        </w:rPr>
        <w:t>Wedi’i ddiffinio fel digwyddiad neu fater sy’n gynwysedig ac yn fach o ran effaith. </w:t>
      </w:r>
    </w:p>
    <w:p w14:paraId="591A04D6" w14:textId="77777777" w:rsidR="003F4EA6" w:rsidRPr="003D2AB7" w:rsidRDefault="003F4EA6" w:rsidP="000E79FB">
      <w:pPr>
        <w:pStyle w:val="Heading3"/>
        <w:numPr>
          <w:ilvl w:val="0"/>
          <w:numId w:val="22"/>
        </w:numPr>
        <w:tabs>
          <w:tab w:val="clear" w:pos="720"/>
        </w:tabs>
      </w:pPr>
      <w:r>
        <w:rPr>
          <w:lang w:val="cy"/>
        </w:rPr>
        <w:t>Gweithredoedd sy'n achosi, neu a allai fod wedi achosi pryder iechyd a diogelwch</w:t>
      </w:r>
    </w:p>
    <w:p w14:paraId="56385CE2" w14:textId="77777777" w:rsidR="003F4EA6" w:rsidRPr="003D2AB7" w:rsidRDefault="003F4EA6" w:rsidP="000E79FB">
      <w:pPr>
        <w:pStyle w:val="Heading3"/>
        <w:numPr>
          <w:ilvl w:val="0"/>
          <w:numId w:val="23"/>
        </w:numPr>
        <w:tabs>
          <w:tab w:val="clear" w:pos="720"/>
        </w:tabs>
        <w:ind w:left="360"/>
      </w:pPr>
      <w:r>
        <w:rPr>
          <w:lang w:val="cy"/>
        </w:rPr>
        <w:t>Ymddygiad gwrthgymdeithasol  </w:t>
      </w:r>
    </w:p>
    <w:p w14:paraId="4B502D75" w14:textId="77777777" w:rsidR="003F4EA6" w:rsidRPr="003D2AB7" w:rsidRDefault="003F4EA6" w:rsidP="000E79FB">
      <w:pPr>
        <w:pStyle w:val="Heading3"/>
        <w:numPr>
          <w:ilvl w:val="0"/>
          <w:numId w:val="24"/>
        </w:numPr>
        <w:tabs>
          <w:tab w:val="clear" w:pos="720"/>
        </w:tabs>
        <w:ind w:left="360"/>
      </w:pPr>
      <w:r>
        <w:rPr>
          <w:lang w:val="cy"/>
        </w:rPr>
        <w:t>Ymddygiad sy’n tarfu ar weithgareddau dysgu  </w:t>
      </w:r>
    </w:p>
    <w:p w14:paraId="5DECB5CC" w14:textId="77777777" w:rsidR="003F4EA6" w:rsidRPr="003D2AB7" w:rsidRDefault="003F4EA6" w:rsidP="000E79FB">
      <w:pPr>
        <w:pStyle w:val="Heading3"/>
        <w:numPr>
          <w:ilvl w:val="0"/>
          <w:numId w:val="25"/>
        </w:numPr>
        <w:tabs>
          <w:tab w:val="clear" w:pos="720"/>
        </w:tabs>
        <w:ind w:left="360"/>
      </w:pPr>
      <w:r>
        <w:rPr>
          <w:lang w:val="cy"/>
        </w:rPr>
        <w:t>Digwyddiadau sy’n dangos diffyg parch at aelodau eraill o gymuned y Brifysgol a/neu’r gymuned leol  </w:t>
      </w:r>
    </w:p>
    <w:p w14:paraId="5D073A36" w14:textId="77777777" w:rsidR="003F4EA6" w:rsidRPr="003D2AB7" w:rsidRDefault="003F4EA6" w:rsidP="000E79FB">
      <w:pPr>
        <w:pStyle w:val="Heading3"/>
        <w:numPr>
          <w:ilvl w:val="0"/>
          <w:numId w:val="26"/>
        </w:numPr>
        <w:tabs>
          <w:tab w:val="clear" w:pos="720"/>
        </w:tabs>
        <w:ind w:left="432" w:hanging="432"/>
      </w:pPr>
      <w:r>
        <w:rPr>
          <w:lang w:val="cy"/>
        </w:rPr>
        <w:t>Mân gamddefnydd o gyfryngau cymdeithasol sy’n effeithio ar gymuned y Brifysgol  </w:t>
      </w:r>
    </w:p>
    <w:p w14:paraId="7951010E" w14:textId="77777777" w:rsidR="003F4EA6" w:rsidRPr="003D2AB7" w:rsidRDefault="003F4EA6" w:rsidP="000E79FB">
      <w:pPr>
        <w:pStyle w:val="Heading3"/>
        <w:numPr>
          <w:ilvl w:val="0"/>
          <w:numId w:val="27"/>
        </w:numPr>
        <w:tabs>
          <w:tab w:val="clear" w:pos="720"/>
        </w:tabs>
        <w:ind w:left="432" w:hanging="432"/>
      </w:pPr>
      <w:r>
        <w:rPr>
          <w:lang w:val="cy"/>
        </w:rPr>
        <w:t>Honiadau blinderus, enllibus neu faleisus am aelodau eraill o gymuned y Brifysgol  </w:t>
      </w:r>
    </w:p>
    <w:p w14:paraId="33A27551" w14:textId="77777777" w:rsidR="003F4EA6" w:rsidRPr="003D2AB7" w:rsidRDefault="003F4EA6" w:rsidP="000E79FB">
      <w:pPr>
        <w:pStyle w:val="Heading3"/>
        <w:numPr>
          <w:ilvl w:val="0"/>
          <w:numId w:val="29"/>
        </w:numPr>
        <w:tabs>
          <w:tab w:val="clear" w:pos="720"/>
        </w:tabs>
        <w:ind w:left="510" w:hanging="340"/>
      </w:pPr>
      <w:r>
        <w:rPr>
          <w:lang w:val="cy"/>
        </w:rPr>
        <w:t>Camddefnyddio a/neu ddefnydd heb awdurdod o eiddo’r Brifysgol </w:t>
      </w:r>
    </w:p>
    <w:p w14:paraId="7A7B6862" w14:textId="77777777" w:rsidR="003F4EA6" w:rsidRPr="003D2AB7" w:rsidRDefault="003F4EA6" w:rsidP="003F4EA6">
      <w:pPr>
        <w:pStyle w:val="Heading3"/>
        <w:numPr>
          <w:ilvl w:val="0"/>
          <w:numId w:val="0"/>
        </w:numPr>
        <w:ind w:left="720"/>
      </w:pPr>
    </w:p>
    <w:p w14:paraId="6B606E23" w14:textId="77777777" w:rsidR="003F4EA6" w:rsidRPr="00FF7B3F" w:rsidRDefault="003F4EA6" w:rsidP="003F4EA6">
      <w:pPr>
        <w:pStyle w:val="Heading1"/>
        <w:numPr>
          <w:ilvl w:val="0"/>
          <w:numId w:val="0"/>
        </w:numPr>
        <w:ind w:left="431" w:hanging="431"/>
      </w:pPr>
      <w:r>
        <w:rPr>
          <w:lang w:val="cy"/>
        </w:rPr>
        <w:t>Enghreifftiau o Honiadau Categori 1 </w:t>
      </w:r>
    </w:p>
    <w:p w14:paraId="6D6E1C57" w14:textId="77777777" w:rsidR="003F4EA6" w:rsidRPr="003D2AB7" w:rsidRDefault="003F4EA6" w:rsidP="003F4EA6">
      <w:pPr>
        <w:pStyle w:val="Heading3"/>
        <w:numPr>
          <w:ilvl w:val="0"/>
          <w:numId w:val="0"/>
        </w:numPr>
      </w:pPr>
      <w:r>
        <w:rPr>
          <w:lang w:val="cy"/>
        </w:rPr>
        <w:t>Gellir eu diffinio honiadau fel digwyddiadau difrifol ond cynwysedig o gamymddwyn a/neu fân ddigwyddiadau parhaus o gamymddwyn. </w:t>
      </w:r>
    </w:p>
    <w:p w14:paraId="3442178A" w14:textId="77777777" w:rsidR="003F4EA6" w:rsidRDefault="003F4EA6" w:rsidP="000E79FB">
      <w:pPr>
        <w:pStyle w:val="Heading3"/>
        <w:numPr>
          <w:ilvl w:val="0"/>
          <w:numId w:val="21"/>
        </w:numPr>
        <w:tabs>
          <w:tab w:val="clear" w:pos="720"/>
        </w:tabs>
      </w:pPr>
      <w:r>
        <w:rPr>
          <w:lang w:val="cy"/>
        </w:rPr>
        <w:t>Ymgais o ddichell neu ymddygiad twyllodrus  </w:t>
      </w:r>
    </w:p>
    <w:p w14:paraId="668DCC31" w14:textId="77777777" w:rsidR="003F4EA6" w:rsidRPr="003D2AB7" w:rsidRDefault="003F4EA6" w:rsidP="000E79FB">
      <w:pPr>
        <w:pStyle w:val="Heading3"/>
        <w:numPr>
          <w:ilvl w:val="0"/>
          <w:numId w:val="30"/>
        </w:numPr>
        <w:tabs>
          <w:tab w:val="clear" w:pos="720"/>
        </w:tabs>
        <w:ind w:left="851" w:hanging="341"/>
      </w:pPr>
      <w:r>
        <w:rPr>
          <w:lang w:val="cy"/>
        </w:rPr>
        <w:t>Effaith ar eraill o feddu ar gyffuriau anghyfreithlon a/neu eu defnyddio  </w:t>
      </w:r>
    </w:p>
    <w:p w14:paraId="68DF6371" w14:textId="77777777" w:rsidR="003F4EA6" w:rsidRPr="003D2AB7" w:rsidRDefault="003F4EA6" w:rsidP="000E79FB">
      <w:pPr>
        <w:pStyle w:val="Heading3"/>
        <w:numPr>
          <w:ilvl w:val="0"/>
          <w:numId w:val="31"/>
        </w:numPr>
        <w:tabs>
          <w:tab w:val="clear" w:pos="720"/>
        </w:tabs>
        <w:ind w:left="1077" w:hanging="397"/>
      </w:pPr>
      <w:r>
        <w:rPr>
          <w:lang w:val="cy"/>
        </w:rPr>
        <w:t>Effaith ar eraill o ddefnyddio sylweddau eraill yn cynnwys alcohol  </w:t>
      </w:r>
    </w:p>
    <w:p w14:paraId="5CF6D89D" w14:textId="77777777" w:rsidR="003F4EA6" w:rsidRPr="003D2AB7" w:rsidRDefault="003F4EA6" w:rsidP="000E79FB">
      <w:pPr>
        <w:pStyle w:val="Heading3"/>
        <w:numPr>
          <w:ilvl w:val="0"/>
          <w:numId w:val="32"/>
        </w:numPr>
        <w:tabs>
          <w:tab w:val="clear" w:pos="720"/>
        </w:tabs>
        <w:ind w:left="1644" w:hanging="113"/>
      </w:pPr>
      <w:r>
        <w:rPr>
          <w:lang w:val="cy"/>
        </w:rPr>
        <w:t>Cam-drin neu fygwth ysgrifenedig neu lafar yn erbyn aelod arall o gymuned y Brifysgol, yn cynnwys drwy gyfryngau cymdeithasol  </w:t>
      </w:r>
    </w:p>
    <w:p w14:paraId="04E0F4D4" w14:textId="77777777" w:rsidR="003F4EA6" w:rsidRPr="003D2AB7" w:rsidRDefault="003F4EA6" w:rsidP="000E79FB">
      <w:pPr>
        <w:pStyle w:val="Heading3"/>
        <w:numPr>
          <w:ilvl w:val="0"/>
          <w:numId w:val="33"/>
        </w:numPr>
        <w:tabs>
          <w:tab w:val="clear" w:pos="720"/>
        </w:tabs>
        <w:ind w:left="1298"/>
      </w:pPr>
      <w:r>
        <w:rPr>
          <w:lang w:val="cy"/>
        </w:rPr>
        <w:t>Tarfu ar neu ymyrryd yn amhriodol â gweithgareddau academaidd, gweinyddol, chwaraeon, cymdeithasol neu weithgareddau eraill y Brifysgol  </w:t>
      </w:r>
    </w:p>
    <w:p w14:paraId="451D0ACF" w14:textId="77777777" w:rsidR="003F4EA6" w:rsidRDefault="003F4EA6" w:rsidP="000E79FB">
      <w:pPr>
        <w:pStyle w:val="Heading3"/>
        <w:numPr>
          <w:ilvl w:val="0"/>
          <w:numId w:val="34"/>
        </w:numPr>
        <w:tabs>
          <w:tab w:val="clear" w:pos="720"/>
        </w:tabs>
        <w:ind w:left="1298"/>
      </w:pPr>
      <w:r>
        <w:rPr>
          <w:lang w:val="cy"/>
        </w:rPr>
        <w:t>Bwlio, aflonyddu neu wahaniaethu yn erbyn person arall yn cynnwys defnyddio iaith wahaniaethol  </w:t>
      </w:r>
    </w:p>
    <w:p w14:paraId="06347DF8" w14:textId="77777777" w:rsidR="003F4EA6" w:rsidRPr="003D2AB7" w:rsidRDefault="003F4EA6" w:rsidP="000E79FB">
      <w:pPr>
        <w:pStyle w:val="Heading3"/>
        <w:numPr>
          <w:ilvl w:val="0"/>
          <w:numId w:val="28"/>
        </w:numPr>
        <w:tabs>
          <w:tab w:val="clear" w:pos="720"/>
        </w:tabs>
      </w:pPr>
      <w:r>
        <w:rPr>
          <w:lang w:val="cy"/>
        </w:rPr>
        <w:t>Methu â pharchu hawliau eraill i ryddid i lefaru o fewn y gyfraith  </w:t>
      </w:r>
    </w:p>
    <w:p w14:paraId="26D1539C" w14:textId="77777777" w:rsidR="003F4EA6" w:rsidRPr="003D2AB7" w:rsidRDefault="003F4EA6" w:rsidP="000E79FB">
      <w:pPr>
        <w:pStyle w:val="Heading3"/>
        <w:numPr>
          <w:ilvl w:val="0"/>
          <w:numId w:val="35"/>
        </w:numPr>
        <w:tabs>
          <w:tab w:val="clear" w:pos="720"/>
        </w:tabs>
      </w:pPr>
      <w:r>
        <w:rPr>
          <w:lang w:val="cy"/>
        </w:rPr>
        <w:t>Aflonyddu rhywiol </w:t>
      </w:r>
    </w:p>
    <w:p w14:paraId="47814A35" w14:textId="77777777" w:rsidR="003F4EA6" w:rsidRPr="003D2AB7" w:rsidRDefault="003F4EA6" w:rsidP="000E79FB">
      <w:pPr>
        <w:pStyle w:val="Heading3"/>
        <w:numPr>
          <w:ilvl w:val="0"/>
          <w:numId w:val="36"/>
        </w:numPr>
        <w:tabs>
          <w:tab w:val="clear" w:pos="720"/>
        </w:tabs>
        <w:ind w:left="1298"/>
      </w:pPr>
      <w:r>
        <w:rPr>
          <w:lang w:val="cy"/>
        </w:rPr>
        <w:t>Difrod i eiddo neu ddwyn eiddo o'r Brifysgol neu aelodau o gymyned y Brifysgol </w:t>
      </w:r>
    </w:p>
    <w:p w14:paraId="4608B87B" w14:textId="77777777" w:rsidR="003F4EA6" w:rsidRPr="003D2AB7" w:rsidRDefault="003F4EA6" w:rsidP="000E79FB">
      <w:pPr>
        <w:pStyle w:val="Heading3"/>
        <w:numPr>
          <w:ilvl w:val="0"/>
          <w:numId w:val="37"/>
        </w:numPr>
        <w:tabs>
          <w:tab w:val="clear" w:pos="720"/>
        </w:tabs>
        <w:ind w:left="1298"/>
      </w:pPr>
      <w:r>
        <w:rPr>
          <w:lang w:val="cy"/>
        </w:rPr>
        <w:t>Gweithredoedd sy'n dwyn neu'n bygwth dwyn anfri ar enw da'r Brifysgol </w:t>
      </w:r>
    </w:p>
    <w:p w14:paraId="579A2FBB" w14:textId="77777777" w:rsidR="003F4EA6" w:rsidRPr="003D2AB7" w:rsidRDefault="003F4EA6" w:rsidP="000E79FB">
      <w:pPr>
        <w:pStyle w:val="Heading3"/>
        <w:numPr>
          <w:ilvl w:val="0"/>
          <w:numId w:val="38"/>
        </w:numPr>
        <w:tabs>
          <w:tab w:val="clear" w:pos="720"/>
        </w:tabs>
        <w:ind w:left="1440"/>
      </w:pPr>
      <w:r>
        <w:rPr>
          <w:lang w:val="cy"/>
        </w:rPr>
        <w:t>Methu'n barhaus â chydymffurfio â sancsiynau Categori 1</w:t>
      </w:r>
    </w:p>
    <w:p w14:paraId="51260C19" w14:textId="77777777" w:rsidR="003F4EA6" w:rsidRPr="003D2AB7" w:rsidRDefault="003F4EA6" w:rsidP="003F4EA6">
      <w:pPr>
        <w:pStyle w:val="Heading3"/>
        <w:numPr>
          <w:ilvl w:val="0"/>
          <w:numId w:val="0"/>
        </w:numPr>
        <w:ind w:left="720"/>
      </w:pPr>
    </w:p>
    <w:p w14:paraId="3BAAFBE4" w14:textId="77777777" w:rsidR="003F4EA6" w:rsidRPr="00FF7B3F" w:rsidRDefault="003F4EA6" w:rsidP="003F4EA6">
      <w:pPr>
        <w:pStyle w:val="Heading1"/>
        <w:numPr>
          <w:ilvl w:val="0"/>
          <w:numId w:val="0"/>
        </w:numPr>
        <w:ind w:left="431" w:hanging="431"/>
      </w:pPr>
      <w:r>
        <w:rPr>
          <w:lang w:val="cy"/>
        </w:rPr>
        <w:t>Enghreifftiau o Honiadau Categori 2 </w:t>
      </w:r>
    </w:p>
    <w:p w14:paraId="298E2761" w14:textId="77777777" w:rsidR="003F4EA6" w:rsidRDefault="003F4EA6" w:rsidP="003F4EA6">
      <w:pPr>
        <w:pStyle w:val="Heading3"/>
        <w:numPr>
          <w:ilvl w:val="0"/>
          <w:numId w:val="0"/>
        </w:numPr>
        <w:ind w:left="720" w:hanging="720"/>
      </w:pPr>
      <w:r>
        <w:rPr>
          <w:lang w:val="cy"/>
        </w:rPr>
        <w:t>Wedi'u diffinio fel honiadau o gamymddwyn difrifol, neu ddigwyddiadau difrifol parhaus o gamymddwyn yng Nghategorïau 1 a/neu 2.</w:t>
      </w:r>
    </w:p>
    <w:p w14:paraId="4D898E00" w14:textId="77777777" w:rsidR="003F4EA6" w:rsidRDefault="003F4EA6" w:rsidP="003F4EA6">
      <w:pPr>
        <w:pStyle w:val="Heading3"/>
        <w:numPr>
          <w:ilvl w:val="0"/>
          <w:numId w:val="0"/>
        </w:numPr>
        <w:ind w:left="720" w:hanging="720"/>
      </w:pPr>
      <w:r>
        <w:rPr>
          <w:lang w:val="cy"/>
        </w:rPr>
        <w:t xml:space="preserve">  </w:t>
      </w:r>
    </w:p>
    <w:p w14:paraId="31198711" w14:textId="77777777" w:rsidR="003F4EA6" w:rsidRPr="003D2AB7" w:rsidRDefault="003F4EA6" w:rsidP="000E79FB">
      <w:pPr>
        <w:pStyle w:val="Heading3"/>
        <w:numPr>
          <w:ilvl w:val="0"/>
          <w:numId w:val="41"/>
        </w:numPr>
        <w:tabs>
          <w:tab w:val="num" w:pos="720"/>
        </w:tabs>
      </w:pPr>
      <w:r>
        <w:rPr>
          <w:lang w:val="cy"/>
        </w:rPr>
        <w:t>Delio cyffuriau anghyfreithlon a/neu feddu ar symiau o gyffuriau y tu hwnt i'r hyn sydd fel arfer yn gysylltiedig â defnydd personol, a/neu feddu ar offer a ddefnyddir wrth ddelio cyffuriau  </w:t>
      </w:r>
    </w:p>
    <w:p w14:paraId="3B5F74B0" w14:textId="77777777" w:rsidR="003F4EA6" w:rsidRPr="003D2AB7" w:rsidRDefault="003F4EA6" w:rsidP="000E79FB">
      <w:pPr>
        <w:pStyle w:val="Heading3"/>
        <w:numPr>
          <w:ilvl w:val="0"/>
          <w:numId w:val="41"/>
        </w:numPr>
        <w:tabs>
          <w:tab w:val="num" w:pos="720"/>
        </w:tabs>
      </w:pPr>
      <w:r>
        <w:rPr>
          <w:lang w:val="cy"/>
        </w:rPr>
        <w:t>Camymddwyn rhywiol, yn cynnwys trais a cham-drin rhywiol </w:t>
      </w:r>
    </w:p>
    <w:p w14:paraId="580C51C9" w14:textId="77777777" w:rsidR="003F4EA6" w:rsidRPr="003D2AB7" w:rsidRDefault="003F4EA6" w:rsidP="000E79FB">
      <w:pPr>
        <w:pStyle w:val="Heading3"/>
        <w:numPr>
          <w:ilvl w:val="0"/>
          <w:numId w:val="41"/>
        </w:numPr>
        <w:tabs>
          <w:tab w:val="num" w:pos="720"/>
        </w:tabs>
      </w:pPr>
      <w:r>
        <w:rPr>
          <w:lang w:val="cy"/>
        </w:rPr>
        <w:t>Aflonyddu rhywiol difrifol  </w:t>
      </w:r>
    </w:p>
    <w:p w14:paraId="6BAA81A8" w14:textId="77777777" w:rsidR="003F4EA6" w:rsidRDefault="003F4EA6" w:rsidP="000E79FB">
      <w:pPr>
        <w:pStyle w:val="Heading3"/>
        <w:numPr>
          <w:ilvl w:val="0"/>
          <w:numId w:val="41"/>
        </w:numPr>
        <w:tabs>
          <w:tab w:val="num" w:pos="720"/>
        </w:tabs>
      </w:pPr>
      <w:r>
        <w:rPr>
          <w:lang w:val="cy"/>
        </w:rPr>
        <w:t>Trais corfforol  </w:t>
      </w:r>
    </w:p>
    <w:p w14:paraId="073CEA9E" w14:textId="77777777" w:rsidR="003F4EA6" w:rsidRPr="003D2AB7" w:rsidRDefault="003F4EA6" w:rsidP="000E79FB">
      <w:pPr>
        <w:pStyle w:val="Heading3"/>
        <w:numPr>
          <w:ilvl w:val="0"/>
          <w:numId w:val="41"/>
        </w:numPr>
        <w:tabs>
          <w:tab w:val="num" w:pos="720"/>
        </w:tabs>
      </w:pPr>
      <w:r>
        <w:rPr>
          <w:lang w:val="cy"/>
        </w:rPr>
        <w:t>Dichell difrifol neu ymddygiad twyllodrus  </w:t>
      </w:r>
    </w:p>
    <w:p w14:paraId="4701681E" w14:textId="77777777" w:rsidR="003F4EA6" w:rsidRDefault="003F4EA6" w:rsidP="000E79FB">
      <w:pPr>
        <w:pStyle w:val="Heading3"/>
        <w:numPr>
          <w:ilvl w:val="0"/>
          <w:numId w:val="41"/>
        </w:numPr>
        <w:tabs>
          <w:tab w:val="num" w:pos="720"/>
        </w:tabs>
      </w:pPr>
      <w:r>
        <w:rPr>
          <w:lang w:val="cy"/>
        </w:rPr>
        <w:t>Cam-drin corfforol, ysgrifenedig neu lafar yn erbyn aelod arall o gymuned y Brifysgol, yn cynnwys drwy gyfryngau cymdeithasol</w:t>
      </w:r>
    </w:p>
    <w:p w14:paraId="1C0433FF" w14:textId="77777777" w:rsidR="003F4EA6" w:rsidRDefault="003F4EA6" w:rsidP="000E79FB">
      <w:pPr>
        <w:pStyle w:val="Heading3"/>
        <w:numPr>
          <w:ilvl w:val="0"/>
          <w:numId w:val="34"/>
        </w:numPr>
        <w:tabs>
          <w:tab w:val="clear" w:pos="720"/>
        </w:tabs>
        <w:ind w:left="1298"/>
      </w:pPr>
      <w:r>
        <w:rPr>
          <w:lang w:val="cy"/>
        </w:rPr>
        <w:t>Bwlio, aflonyddu neu wahaniaethu difrifol yn erbyn person arall yn cynnwys defnyddio iaith wahaniaethol   </w:t>
      </w:r>
    </w:p>
    <w:p w14:paraId="684B8318" w14:textId="77777777" w:rsidR="003F4EA6" w:rsidRPr="003D2AB7" w:rsidRDefault="003F4EA6" w:rsidP="000E79FB">
      <w:pPr>
        <w:pStyle w:val="Heading3"/>
        <w:numPr>
          <w:ilvl w:val="0"/>
          <w:numId w:val="41"/>
        </w:numPr>
        <w:tabs>
          <w:tab w:val="num" w:pos="720"/>
        </w:tabs>
      </w:pPr>
      <w:r>
        <w:rPr>
          <w:lang w:val="cy"/>
        </w:rPr>
        <w:t>Methiant difrifol i barchu hawliau eraill i ryddid i lefaru o fewn y gyfraith  </w:t>
      </w:r>
    </w:p>
    <w:p w14:paraId="33F1182B" w14:textId="77777777" w:rsidR="003F4EA6" w:rsidRPr="003D2AB7" w:rsidRDefault="003F4EA6" w:rsidP="000E79FB">
      <w:pPr>
        <w:pStyle w:val="Heading3"/>
        <w:numPr>
          <w:ilvl w:val="0"/>
          <w:numId w:val="41"/>
        </w:numPr>
        <w:tabs>
          <w:tab w:val="num" w:pos="720"/>
        </w:tabs>
      </w:pPr>
      <w:r>
        <w:rPr>
          <w:lang w:val="cy"/>
        </w:rPr>
        <w:t>Cyflawni neu amheuaeth o gyflawni trosedd  </w:t>
      </w:r>
    </w:p>
    <w:p w14:paraId="43390B67" w14:textId="77777777" w:rsidR="003F4EA6" w:rsidRPr="003D2AB7" w:rsidRDefault="003F4EA6" w:rsidP="000E79FB">
      <w:pPr>
        <w:pStyle w:val="Heading3"/>
        <w:numPr>
          <w:ilvl w:val="0"/>
          <w:numId w:val="41"/>
        </w:numPr>
        <w:tabs>
          <w:tab w:val="num" w:pos="720"/>
        </w:tabs>
      </w:pPr>
      <w:r>
        <w:rPr>
          <w:lang w:val="cy"/>
        </w:rPr>
        <w:t>Methiant parhaus i gydymffurfio â sancsiynau dan Gategori 2</w:t>
      </w:r>
    </w:p>
    <w:p w14:paraId="7E7749D4" w14:textId="77777777" w:rsidR="003F4EA6" w:rsidRPr="00C457BB" w:rsidRDefault="003F4EA6" w:rsidP="003F4EA6">
      <w:pPr>
        <w:pStyle w:val="Heading3"/>
        <w:numPr>
          <w:ilvl w:val="0"/>
          <w:numId w:val="0"/>
        </w:numPr>
        <w:ind w:left="720" w:hanging="720"/>
      </w:pPr>
    </w:p>
    <w:p w14:paraId="29C98544" w14:textId="77777777" w:rsidR="003F4EA6" w:rsidRPr="0021182B" w:rsidRDefault="003F4EA6" w:rsidP="003F4EA6">
      <w:pPr>
        <w:pStyle w:val="Heading2"/>
        <w:numPr>
          <w:ilvl w:val="0"/>
          <w:numId w:val="0"/>
        </w:numPr>
      </w:pPr>
    </w:p>
    <w:sectPr w:rsidR="003F4EA6" w:rsidRPr="0021182B">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E27721" w14:textId="77777777" w:rsidR="00743E89" w:rsidRDefault="00743E89" w:rsidP="005D3AB3">
      <w:pPr>
        <w:spacing w:after="0" w:line="240" w:lineRule="auto"/>
      </w:pPr>
      <w:r>
        <w:separator/>
      </w:r>
    </w:p>
  </w:endnote>
  <w:endnote w:type="continuationSeparator" w:id="0">
    <w:p w14:paraId="027E4F8E" w14:textId="77777777" w:rsidR="00743E89" w:rsidRDefault="00743E89" w:rsidP="005D3AB3">
      <w:pPr>
        <w:spacing w:after="0" w:line="240" w:lineRule="auto"/>
      </w:pPr>
      <w:r>
        <w:continuationSeparator/>
      </w:r>
    </w:p>
  </w:endnote>
  <w:endnote w:type="continuationNotice" w:id="1">
    <w:p w14:paraId="2839ACB6" w14:textId="77777777" w:rsidR="00743E89" w:rsidRDefault="00743E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ltis Medium">
    <w:altName w:val="Calibri"/>
    <w:panose1 w:val="020B0604020202020204"/>
    <w:charset w:val="00"/>
    <w:family w:val="swiss"/>
    <w:notTrueType/>
    <w:pitch w:val="variable"/>
    <w:sig w:usb0="A00000BF" w:usb1="4000647B"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ltis">
    <w:altName w:val="Calibri"/>
    <w:panose1 w:val="020B0604020202020204"/>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38462906"/>
      <w:docPartObj>
        <w:docPartGallery w:val="Page Numbers (Bottom of Page)"/>
        <w:docPartUnique/>
      </w:docPartObj>
    </w:sdtPr>
    <w:sdtEndPr>
      <w:rPr>
        <w:noProof/>
      </w:rPr>
    </w:sdtEndPr>
    <w:sdtContent>
      <w:p w14:paraId="613AB7FD" w14:textId="3F9E7377" w:rsidR="005D3AB3" w:rsidRDefault="005D3AB3">
        <w:pPr>
          <w:pStyle w:val="Footer"/>
          <w:jc w:val="center"/>
        </w:pPr>
        <w:r>
          <w:rPr>
            <w:lang w:val="cy"/>
          </w:rPr>
          <w:fldChar w:fldCharType="begin"/>
        </w:r>
        <w:r>
          <w:rPr>
            <w:lang w:val="cy"/>
          </w:rPr>
          <w:instrText xml:space="preserve"> PAGE   \* MERGEFORMAT </w:instrText>
        </w:r>
        <w:r>
          <w:rPr>
            <w:lang w:val="cy"/>
          </w:rPr>
          <w:fldChar w:fldCharType="separate"/>
        </w:r>
        <w:r>
          <w:rPr>
            <w:noProof/>
            <w:lang w:val="cy"/>
          </w:rPr>
          <w:t>2</w:t>
        </w:r>
        <w:r>
          <w:rPr>
            <w:noProof/>
            <w:lang w:val="cy"/>
          </w:rPr>
          <w:fldChar w:fldCharType="end"/>
        </w:r>
      </w:p>
    </w:sdtContent>
  </w:sdt>
  <w:p w14:paraId="694CF5E4" w14:textId="77777777" w:rsidR="005D3AB3" w:rsidRDefault="005D3A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384CA2" w14:textId="77777777" w:rsidR="00743E89" w:rsidRDefault="00743E89" w:rsidP="005D3AB3">
      <w:pPr>
        <w:spacing w:after="0" w:line="240" w:lineRule="auto"/>
      </w:pPr>
      <w:r>
        <w:separator/>
      </w:r>
    </w:p>
  </w:footnote>
  <w:footnote w:type="continuationSeparator" w:id="0">
    <w:p w14:paraId="3DFDB292" w14:textId="77777777" w:rsidR="00743E89" w:rsidRDefault="00743E89" w:rsidP="005D3AB3">
      <w:pPr>
        <w:spacing w:after="0" w:line="240" w:lineRule="auto"/>
      </w:pPr>
      <w:r>
        <w:continuationSeparator/>
      </w:r>
    </w:p>
  </w:footnote>
  <w:footnote w:type="continuationNotice" w:id="1">
    <w:p w14:paraId="64BDE083" w14:textId="77777777" w:rsidR="00743E89" w:rsidRDefault="00743E8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2D5FAB"/>
    <w:multiLevelType w:val="hybridMultilevel"/>
    <w:tmpl w:val="EDD470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804027"/>
    <w:multiLevelType w:val="hybridMultilevel"/>
    <w:tmpl w:val="B9A0C02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7A74568"/>
    <w:multiLevelType w:val="hybridMultilevel"/>
    <w:tmpl w:val="C74A11C8"/>
    <w:lvl w:ilvl="0" w:tplc="1688D63E">
      <w:numFmt w:val="bullet"/>
      <w:lvlText w:val="-"/>
      <w:lvlJc w:val="left"/>
      <w:pPr>
        <w:ind w:left="1298" w:hanging="360"/>
      </w:pPr>
      <w:rPr>
        <w:rFonts w:ascii="Arial" w:eastAsiaTheme="majorEastAsia" w:hAnsi="Arial" w:cs="Arial" w:hint="default"/>
      </w:rPr>
    </w:lvl>
    <w:lvl w:ilvl="1" w:tplc="08090001">
      <w:start w:val="1"/>
      <w:numFmt w:val="bullet"/>
      <w:lvlText w:val=""/>
      <w:lvlJc w:val="left"/>
      <w:pPr>
        <w:ind w:left="2018" w:hanging="360"/>
      </w:pPr>
      <w:rPr>
        <w:rFonts w:ascii="Symbol" w:hAnsi="Symbol" w:hint="default"/>
      </w:rPr>
    </w:lvl>
    <w:lvl w:ilvl="2" w:tplc="E126F6AA">
      <w:start w:val="10"/>
      <w:numFmt w:val="bullet"/>
      <w:lvlText w:val="-"/>
      <w:lvlJc w:val="left"/>
      <w:pPr>
        <w:ind w:left="2738" w:hanging="360"/>
      </w:pPr>
      <w:rPr>
        <w:rFonts w:ascii="Arial" w:eastAsiaTheme="majorEastAsia" w:hAnsi="Arial" w:cs="Arial"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3" w15:restartNumberingAfterBreak="0">
    <w:nsid w:val="085C6315"/>
    <w:multiLevelType w:val="hybridMultilevel"/>
    <w:tmpl w:val="EE7469C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BD4B07"/>
    <w:multiLevelType w:val="hybridMultilevel"/>
    <w:tmpl w:val="06F424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8A091C"/>
    <w:multiLevelType w:val="multilevel"/>
    <w:tmpl w:val="37C883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F34ACB"/>
    <w:multiLevelType w:val="multilevel"/>
    <w:tmpl w:val="47C258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783544"/>
    <w:multiLevelType w:val="multilevel"/>
    <w:tmpl w:val="72C8EB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BF6949"/>
    <w:multiLevelType w:val="multilevel"/>
    <w:tmpl w:val="CF429F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337E04"/>
    <w:multiLevelType w:val="hybridMultilevel"/>
    <w:tmpl w:val="49C20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394D8A"/>
    <w:multiLevelType w:val="hybridMultilevel"/>
    <w:tmpl w:val="D58018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704D97"/>
    <w:multiLevelType w:val="hybridMultilevel"/>
    <w:tmpl w:val="9AE856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9439A8"/>
    <w:multiLevelType w:val="multilevel"/>
    <w:tmpl w:val="284689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404E7C"/>
    <w:multiLevelType w:val="hybridMultilevel"/>
    <w:tmpl w:val="7C94D60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4" w15:restartNumberingAfterBreak="0">
    <w:nsid w:val="288D75FF"/>
    <w:multiLevelType w:val="hybridMultilevel"/>
    <w:tmpl w:val="CB7E3490"/>
    <w:lvl w:ilvl="0" w:tplc="0809001B">
      <w:start w:val="1"/>
      <w:numFmt w:val="lowerRoman"/>
      <w:lvlText w:val="%1."/>
      <w:lvlJc w:val="right"/>
      <w:pPr>
        <w:ind w:left="720" w:hanging="360"/>
      </w:pPr>
    </w:lvl>
    <w:lvl w:ilvl="1" w:tplc="08090001">
      <w:start w:val="1"/>
      <w:numFmt w:val="bullet"/>
      <w:lvlText w:val=""/>
      <w:lvlJc w:val="left"/>
      <w:pPr>
        <w:ind w:left="1290" w:hanging="21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FA37E4"/>
    <w:multiLevelType w:val="hybridMultilevel"/>
    <w:tmpl w:val="8682A8DC"/>
    <w:lvl w:ilvl="0" w:tplc="2F1E07AC">
      <w:start w:val="1"/>
      <w:numFmt w:val="bullet"/>
      <w:lvlText w:val=""/>
      <w:lvlJc w:val="left"/>
      <w:pPr>
        <w:ind w:left="107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A71606"/>
    <w:multiLevelType w:val="multilevel"/>
    <w:tmpl w:val="30BCE2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D11464"/>
    <w:multiLevelType w:val="hybridMultilevel"/>
    <w:tmpl w:val="0E123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D2146E"/>
    <w:multiLevelType w:val="hybridMultilevel"/>
    <w:tmpl w:val="F622FE3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2C000D"/>
    <w:multiLevelType w:val="hybridMultilevel"/>
    <w:tmpl w:val="541294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D71D64"/>
    <w:multiLevelType w:val="hybridMultilevel"/>
    <w:tmpl w:val="2DCAFFBA"/>
    <w:lvl w:ilvl="0" w:tplc="EE3E74B2">
      <w:start w:val="1"/>
      <w:numFmt w:val="decimal"/>
      <w:pStyle w:val="ActionPoints"/>
      <w:lvlText w:val="%1"/>
      <w:lvlJc w:val="left"/>
      <w:pPr>
        <w:ind w:left="360" w:hanging="360"/>
      </w:pPr>
      <w:rPr>
        <w:rFonts w:ascii="Altis Medium" w:hAnsi="Altis Medium" w:hint="default"/>
        <w:color w:val="13335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C7B0BE8"/>
    <w:multiLevelType w:val="hybridMultilevel"/>
    <w:tmpl w:val="853CEDC8"/>
    <w:lvl w:ilvl="0" w:tplc="BE648006">
      <w:start w:val="1"/>
      <w:numFmt w:val="bullet"/>
      <w:lvlText w:val=""/>
      <w:lvlJc w:val="left"/>
      <w:pPr>
        <w:ind w:left="51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D910F5"/>
    <w:multiLevelType w:val="multilevel"/>
    <w:tmpl w:val="5D62FB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0F53A7"/>
    <w:multiLevelType w:val="multilevel"/>
    <w:tmpl w:val="F17CA9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715368"/>
    <w:multiLevelType w:val="multilevel"/>
    <w:tmpl w:val="F31C22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B16461"/>
    <w:multiLevelType w:val="hybridMultilevel"/>
    <w:tmpl w:val="5D6A079C"/>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26" w15:restartNumberingAfterBreak="0">
    <w:nsid w:val="51CA6ACB"/>
    <w:multiLevelType w:val="multilevel"/>
    <w:tmpl w:val="639CD5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5F3A19"/>
    <w:multiLevelType w:val="multilevel"/>
    <w:tmpl w:val="45C276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15599C"/>
    <w:multiLevelType w:val="hybridMultilevel"/>
    <w:tmpl w:val="EDF46C6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957397"/>
    <w:multiLevelType w:val="hybridMultilevel"/>
    <w:tmpl w:val="8C7623AE"/>
    <w:lvl w:ilvl="0" w:tplc="0EA08B74">
      <w:start w:val="1"/>
      <w:numFmt w:val="bullet"/>
      <w:lvlText w:val="o"/>
      <w:lvlJc w:val="left"/>
      <w:pPr>
        <w:ind w:left="851" w:hanging="341"/>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58273EB"/>
    <w:multiLevelType w:val="hybridMultilevel"/>
    <w:tmpl w:val="7890AE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A12818"/>
    <w:multiLevelType w:val="multilevel"/>
    <w:tmpl w:val="9B14B7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9436A2"/>
    <w:multiLevelType w:val="multilevel"/>
    <w:tmpl w:val="581ED4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836B71"/>
    <w:multiLevelType w:val="multilevel"/>
    <w:tmpl w:val="231E9A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C41FEE"/>
    <w:multiLevelType w:val="multilevel"/>
    <w:tmpl w:val="79C851F6"/>
    <w:lvl w:ilvl="0">
      <w:start w:val="1"/>
      <w:numFmt w:val="decimal"/>
      <w:pStyle w:val="Heading1"/>
      <w:lvlText w:val="%1"/>
      <w:lvlJc w:val="left"/>
      <w:pPr>
        <w:ind w:left="432" w:hanging="432"/>
      </w:pPr>
      <w:rPr>
        <w:rFonts w:ascii="Arial" w:eastAsiaTheme="majorEastAsia" w:hAnsi="Arial" w:cs="Arial" w:hint="default"/>
      </w:rPr>
    </w:lvl>
    <w:lvl w:ilvl="1">
      <w:start w:val="1"/>
      <w:numFmt w:val="decimal"/>
      <w:pStyle w:val="Heading2"/>
      <w:lvlText w:val="%1.%2"/>
      <w:lvlJc w:val="left"/>
      <w:pPr>
        <w:ind w:left="718" w:hanging="576"/>
      </w:pPr>
      <w:rPr>
        <w:b w:val="0"/>
        <w:bCs/>
        <w:i w:val="0"/>
        <w:i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5" w15:restartNumberingAfterBreak="0">
    <w:nsid w:val="6F4C062A"/>
    <w:multiLevelType w:val="hybridMultilevel"/>
    <w:tmpl w:val="4E766D80"/>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36" w15:restartNumberingAfterBreak="0">
    <w:nsid w:val="6F601284"/>
    <w:multiLevelType w:val="multilevel"/>
    <w:tmpl w:val="1CF41C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6B0A41"/>
    <w:multiLevelType w:val="multilevel"/>
    <w:tmpl w:val="031A4A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4E3CA5"/>
    <w:multiLevelType w:val="multilevel"/>
    <w:tmpl w:val="8446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30114D"/>
    <w:multiLevelType w:val="multilevel"/>
    <w:tmpl w:val="BF22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9A6711"/>
    <w:multiLevelType w:val="multilevel"/>
    <w:tmpl w:val="6C6CD4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341D81"/>
    <w:multiLevelType w:val="multilevel"/>
    <w:tmpl w:val="4B60EE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528974">
    <w:abstractNumId w:val="34"/>
  </w:num>
  <w:num w:numId="2" w16cid:durableId="1448157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5055358">
    <w:abstractNumId w:val="20"/>
  </w:num>
  <w:num w:numId="4" w16cid:durableId="1057320271">
    <w:abstractNumId w:val="21"/>
  </w:num>
  <w:num w:numId="5" w16cid:durableId="1090932840">
    <w:abstractNumId w:val="29"/>
  </w:num>
  <w:num w:numId="6" w16cid:durableId="1600798092">
    <w:abstractNumId w:val="15"/>
  </w:num>
  <w:num w:numId="7" w16cid:durableId="2146926221">
    <w:abstractNumId w:val="25"/>
  </w:num>
  <w:num w:numId="8" w16cid:durableId="1442069567">
    <w:abstractNumId w:val="13"/>
  </w:num>
  <w:num w:numId="9" w16cid:durableId="581374078">
    <w:abstractNumId w:val="14"/>
  </w:num>
  <w:num w:numId="10" w16cid:durableId="247429519">
    <w:abstractNumId w:val="2"/>
  </w:num>
  <w:num w:numId="11" w16cid:durableId="845945734">
    <w:abstractNumId w:val="35"/>
  </w:num>
  <w:num w:numId="12" w16cid:durableId="1306281283">
    <w:abstractNumId w:val="0"/>
  </w:num>
  <w:num w:numId="13" w16cid:durableId="502204140">
    <w:abstractNumId w:val="4"/>
  </w:num>
  <w:num w:numId="14" w16cid:durableId="2105564307">
    <w:abstractNumId w:val="11"/>
  </w:num>
  <w:num w:numId="15" w16cid:durableId="456338201">
    <w:abstractNumId w:val="28"/>
  </w:num>
  <w:num w:numId="16" w16cid:durableId="1944730367">
    <w:abstractNumId w:val="10"/>
  </w:num>
  <w:num w:numId="17" w16cid:durableId="855995670">
    <w:abstractNumId w:val="3"/>
  </w:num>
  <w:num w:numId="18" w16cid:durableId="522322386">
    <w:abstractNumId w:val="19"/>
  </w:num>
  <w:num w:numId="19" w16cid:durableId="1191338120">
    <w:abstractNumId w:val="18"/>
  </w:num>
  <w:num w:numId="20" w16cid:durableId="175460874">
    <w:abstractNumId w:val="1"/>
  </w:num>
  <w:num w:numId="21" w16cid:durableId="1509254101">
    <w:abstractNumId w:val="7"/>
  </w:num>
  <w:num w:numId="22" w16cid:durableId="956565579">
    <w:abstractNumId w:val="23"/>
  </w:num>
  <w:num w:numId="23" w16cid:durableId="706952365">
    <w:abstractNumId w:val="37"/>
  </w:num>
  <w:num w:numId="24" w16cid:durableId="691031196">
    <w:abstractNumId w:val="16"/>
  </w:num>
  <w:num w:numId="25" w16cid:durableId="1239510706">
    <w:abstractNumId w:val="40"/>
  </w:num>
  <w:num w:numId="26" w16cid:durableId="604463601">
    <w:abstractNumId w:val="8"/>
  </w:num>
  <w:num w:numId="27" w16cid:durableId="1387755865">
    <w:abstractNumId w:val="12"/>
  </w:num>
  <w:num w:numId="28" w16cid:durableId="1093160238">
    <w:abstractNumId w:val="5"/>
  </w:num>
  <w:num w:numId="29" w16cid:durableId="1359619677">
    <w:abstractNumId w:val="24"/>
  </w:num>
  <w:num w:numId="30" w16cid:durableId="58945396">
    <w:abstractNumId w:val="26"/>
  </w:num>
  <w:num w:numId="31" w16cid:durableId="335959645">
    <w:abstractNumId w:val="6"/>
  </w:num>
  <w:num w:numId="32" w16cid:durableId="1429958105">
    <w:abstractNumId w:val="27"/>
  </w:num>
  <w:num w:numId="33" w16cid:durableId="1985549302">
    <w:abstractNumId w:val="22"/>
  </w:num>
  <w:num w:numId="34" w16cid:durableId="2143109592">
    <w:abstractNumId w:val="36"/>
  </w:num>
  <w:num w:numId="35" w16cid:durableId="1944410372">
    <w:abstractNumId w:val="31"/>
  </w:num>
  <w:num w:numId="36" w16cid:durableId="1739791943">
    <w:abstractNumId w:val="41"/>
  </w:num>
  <w:num w:numId="37" w16cid:durableId="1053772858">
    <w:abstractNumId w:val="32"/>
  </w:num>
  <w:num w:numId="38" w16cid:durableId="737094103">
    <w:abstractNumId w:val="33"/>
  </w:num>
  <w:num w:numId="39" w16cid:durableId="588541035">
    <w:abstractNumId w:val="9"/>
  </w:num>
  <w:num w:numId="40" w16cid:durableId="1921718347">
    <w:abstractNumId w:val="17"/>
  </w:num>
  <w:num w:numId="41" w16cid:durableId="1750032419">
    <w:abstractNumId w:val="30"/>
  </w:num>
  <w:num w:numId="42" w16cid:durableId="728920406">
    <w:abstractNumId w:val="38"/>
  </w:num>
  <w:num w:numId="43" w16cid:durableId="703408208">
    <w:abstractNumId w:val="39"/>
  </w:num>
  <w:numIdMacAtCleanup w:val="4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DFB"/>
    <w:rsid w:val="000002DE"/>
    <w:rsid w:val="000005E6"/>
    <w:rsid w:val="00002743"/>
    <w:rsid w:val="00010B49"/>
    <w:rsid w:val="000112AE"/>
    <w:rsid w:val="00015CC3"/>
    <w:rsid w:val="00016CF2"/>
    <w:rsid w:val="00021C83"/>
    <w:rsid w:val="00030742"/>
    <w:rsid w:val="00031A22"/>
    <w:rsid w:val="000423C2"/>
    <w:rsid w:val="000525E6"/>
    <w:rsid w:val="00067966"/>
    <w:rsid w:val="0007082C"/>
    <w:rsid w:val="00071A69"/>
    <w:rsid w:val="000753A8"/>
    <w:rsid w:val="00083C62"/>
    <w:rsid w:val="00084894"/>
    <w:rsid w:val="0009597B"/>
    <w:rsid w:val="00096435"/>
    <w:rsid w:val="000A6EAC"/>
    <w:rsid w:val="000D0B2C"/>
    <w:rsid w:val="000D13A0"/>
    <w:rsid w:val="000D23F4"/>
    <w:rsid w:val="000D375A"/>
    <w:rsid w:val="000D3EF5"/>
    <w:rsid w:val="000D4B9E"/>
    <w:rsid w:val="000E79FB"/>
    <w:rsid w:val="000F0838"/>
    <w:rsid w:val="000F13D6"/>
    <w:rsid w:val="000F431D"/>
    <w:rsid w:val="00102B33"/>
    <w:rsid w:val="00117556"/>
    <w:rsid w:val="0012564B"/>
    <w:rsid w:val="00134131"/>
    <w:rsid w:val="00135284"/>
    <w:rsid w:val="001404D9"/>
    <w:rsid w:val="00141A49"/>
    <w:rsid w:val="00142E34"/>
    <w:rsid w:val="001477BC"/>
    <w:rsid w:val="0015225C"/>
    <w:rsid w:val="00153F54"/>
    <w:rsid w:val="00161EDB"/>
    <w:rsid w:val="00171A5C"/>
    <w:rsid w:val="00176A6B"/>
    <w:rsid w:val="001861A4"/>
    <w:rsid w:val="00186CB4"/>
    <w:rsid w:val="001A2985"/>
    <w:rsid w:val="001A4E9F"/>
    <w:rsid w:val="001A52A7"/>
    <w:rsid w:val="001B6874"/>
    <w:rsid w:val="001C0E14"/>
    <w:rsid w:val="001D610B"/>
    <w:rsid w:val="001E09F2"/>
    <w:rsid w:val="001E196D"/>
    <w:rsid w:val="001E1B0F"/>
    <w:rsid w:val="001E318A"/>
    <w:rsid w:val="001E5082"/>
    <w:rsid w:val="001E5251"/>
    <w:rsid w:val="001F4F20"/>
    <w:rsid w:val="001F58A3"/>
    <w:rsid w:val="001F6B2F"/>
    <w:rsid w:val="0020617D"/>
    <w:rsid w:val="0021182B"/>
    <w:rsid w:val="002142CF"/>
    <w:rsid w:val="00252148"/>
    <w:rsid w:val="00255C83"/>
    <w:rsid w:val="00261178"/>
    <w:rsid w:val="00261A26"/>
    <w:rsid w:val="0026286D"/>
    <w:rsid w:val="00263057"/>
    <w:rsid w:val="002634BA"/>
    <w:rsid w:val="00267D83"/>
    <w:rsid w:val="00276D78"/>
    <w:rsid w:val="002823CE"/>
    <w:rsid w:val="002964E0"/>
    <w:rsid w:val="002967E2"/>
    <w:rsid w:val="002A4EE3"/>
    <w:rsid w:val="002B61D9"/>
    <w:rsid w:val="002B63D8"/>
    <w:rsid w:val="002C51CD"/>
    <w:rsid w:val="002C5D9D"/>
    <w:rsid w:val="002C6703"/>
    <w:rsid w:val="002E1F39"/>
    <w:rsid w:val="002E5BBE"/>
    <w:rsid w:val="002F3B5B"/>
    <w:rsid w:val="003009D9"/>
    <w:rsid w:val="00304948"/>
    <w:rsid w:val="00310A76"/>
    <w:rsid w:val="003205F6"/>
    <w:rsid w:val="0032264E"/>
    <w:rsid w:val="00336849"/>
    <w:rsid w:val="00340978"/>
    <w:rsid w:val="003416A0"/>
    <w:rsid w:val="00345468"/>
    <w:rsid w:val="003475A4"/>
    <w:rsid w:val="003517FB"/>
    <w:rsid w:val="003526E4"/>
    <w:rsid w:val="0035353A"/>
    <w:rsid w:val="00381A11"/>
    <w:rsid w:val="003915AD"/>
    <w:rsid w:val="00393A01"/>
    <w:rsid w:val="00397455"/>
    <w:rsid w:val="00397DF5"/>
    <w:rsid w:val="003B2A1A"/>
    <w:rsid w:val="003B30EC"/>
    <w:rsid w:val="003B78BE"/>
    <w:rsid w:val="003C2126"/>
    <w:rsid w:val="003C6E18"/>
    <w:rsid w:val="003D115C"/>
    <w:rsid w:val="003E3A9B"/>
    <w:rsid w:val="003F01C7"/>
    <w:rsid w:val="003F4EA6"/>
    <w:rsid w:val="00426CD0"/>
    <w:rsid w:val="004350CB"/>
    <w:rsid w:val="00435DB2"/>
    <w:rsid w:val="004408F9"/>
    <w:rsid w:val="00450992"/>
    <w:rsid w:val="00454793"/>
    <w:rsid w:val="004618C7"/>
    <w:rsid w:val="0046381F"/>
    <w:rsid w:val="0047087F"/>
    <w:rsid w:val="004734A0"/>
    <w:rsid w:val="00483268"/>
    <w:rsid w:val="0048506C"/>
    <w:rsid w:val="004A0911"/>
    <w:rsid w:val="004A57C7"/>
    <w:rsid w:val="004A7428"/>
    <w:rsid w:val="004B20D0"/>
    <w:rsid w:val="004C5CD9"/>
    <w:rsid w:val="004D1FDB"/>
    <w:rsid w:val="004E0F6B"/>
    <w:rsid w:val="004E6F06"/>
    <w:rsid w:val="004F3D8E"/>
    <w:rsid w:val="004F5D57"/>
    <w:rsid w:val="005005F9"/>
    <w:rsid w:val="00501263"/>
    <w:rsid w:val="005035F0"/>
    <w:rsid w:val="00503782"/>
    <w:rsid w:val="0050649B"/>
    <w:rsid w:val="00530F92"/>
    <w:rsid w:val="0053121C"/>
    <w:rsid w:val="00537AEA"/>
    <w:rsid w:val="0054212C"/>
    <w:rsid w:val="00543143"/>
    <w:rsid w:val="0054428C"/>
    <w:rsid w:val="0055051B"/>
    <w:rsid w:val="00566549"/>
    <w:rsid w:val="0056661F"/>
    <w:rsid w:val="0056668D"/>
    <w:rsid w:val="00570C2A"/>
    <w:rsid w:val="00581FCB"/>
    <w:rsid w:val="00584237"/>
    <w:rsid w:val="005877ED"/>
    <w:rsid w:val="00595C53"/>
    <w:rsid w:val="00597A2D"/>
    <w:rsid w:val="005A2387"/>
    <w:rsid w:val="005A5AD5"/>
    <w:rsid w:val="005B4356"/>
    <w:rsid w:val="005B4809"/>
    <w:rsid w:val="005B66CB"/>
    <w:rsid w:val="005B71FA"/>
    <w:rsid w:val="005C1286"/>
    <w:rsid w:val="005C5193"/>
    <w:rsid w:val="005C66A6"/>
    <w:rsid w:val="005D3274"/>
    <w:rsid w:val="005D3AB3"/>
    <w:rsid w:val="005D3DFB"/>
    <w:rsid w:val="005D691A"/>
    <w:rsid w:val="005E4BA9"/>
    <w:rsid w:val="005E73F4"/>
    <w:rsid w:val="0060088D"/>
    <w:rsid w:val="00612AD0"/>
    <w:rsid w:val="006225F7"/>
    <w:rsid w:val="00645C47"/>
    <w:rsid w:val="00657E40"/>
    <w:rsid w:val="006649BD"/>
    <w:rsid w:val="00664D4D"/>
    <w:rsid w:val="00675991"/>
    <w:rsid w:val="00684ACE"/>
    <w:rsid w:val="00686B34"/>
    <w:rsid w:val="00695C61"/>
    <w:rsid w:val="006A0052"/>
    <w:rsid w:val="006A4FE6"/>
    <w:rsid w:val="006B33D7"/>
    <w:rsid w:val="006B66BA"/>
    <w:rsid w:val="006C20CA"/>
    <w:rsid w:val="006D6498"/>
    <w:rsid w:val="006E03A1"/>
    <w:rsid w:val="006E2B11"/>
    <w:rsid w:val="006E2E7D"/>
    <w:rsid w:val="006E60B9"/>
    <w:rsid w:val="007000EC"/>
    <w:rsid w:val="00700188"/>
    <w:rsid w:val="0071039C"/>
    <w:rsid w:val="0071397B"/>
    <w:rsid w:val="00713A28"/>
    <w:rsid w:val="00722FD5"/>
    <w:rsid w:val="00726997"/>
    <w:rsid w:val="00731475"/>
    <w:rsid w:val="00733A14"/>
    <w:rsid w:val="00734D37"/>
    <w:rsid w:val="00737F77"/>
    <w:rsid w:val="00742AE2"/>
    <w:rsid w:val="00743E89"/>
    <w:rsid w:val="00746DB2"/>
    <w:rsid w:val="00753C13"/>
    <w:rsid w:val="00766200"/>
    <w:rsid w:val="007702D4"/>
    <w:rsid w:val="0077217C"/>
    <w:rsid w:val="00780C68"/>
    <w:rsid w:val="007906F6"/>
    <w:rsid w:val="007A0E66"/>
    <w:rsid w:val="007A7210"/>
    <w:rsid w:val="007A7AC3"/>
    <w:rsid w:val="007B48B2"/>
    <w:rsid w:val="007E0C23"/>
    <w:rsid w:val="00802AA7"/>
    <w:rsid w:val="00803D56"/>
    <w:rsid w:val="0080657A"/>
    <w:rsid w:val="00807494"/>
    <w:rsid w:val="00815A26"/>
    <w:rsid w:val="008178AA"/>
    <w:rsid w:val="008235B5"/>
    <w:rsid w:val="00824DDD"/>
    <w:rsid w:val="00825FA8"/>
    <w:rsid w:val="00834AFD"/>
    <w:rsid w:val="008404CD"/>
    <w:rsid w:val="008467C2"/>
    <w:rsid w:val="00854E81"/>
    <w:rsid w:val="008569CD"/>
    <w:rsid w:val="00862D95"/>
    <w:rsid w:val="00866221"/>
    <w:rsid w:val="00866360"/>
    <w:rsid w:val="00874D8E"/>
    <w:rsid w:val="00874FF7"/>
    <w:rsid w:val="00876C82"/>
    <w:rsid w:val="00877E7D"/>
    <w:rsid w:val="0088341B"/>
    <w:rsid w:val="0088599E"/>
    <w:rsid w:val="00891365"/>
    <w:rsid w:val="008A5FE0"/>
    <w:rsid w:val="008B6816"/>
    <w:rsid w:val="008C1175"/>
    <w:rsid w:val="008C551C"/>
    <w:rsid w:val="008D254A"/>
    <w:rsid w:val="009133E2"/>
    <w:rsid w:val="0091761E"/>
    <w:rsid w:val="00920A55"/>
    <w:rsid w:val="00922CA3"/>
    <w:rsid w:val="00923FFB"/>
    <w:rsid w:val="00926CF5"/>
    <w:rsid w:val="009278BD"/>
    <w:rsid w:val="009313F1"/>
    <w:rsid w:val="009359B4"/>
    <w:rsid w:val="009371CE"/>
    <w:rsid w:val="00952348"/>
    <w:rsid w:val="00971EA6"/>
    <w:rsid w:val="00973B36"/>
    <w:rsid w:val="00973C73"/>
    <w:rsid w:val="00977442"/>
    <w:rsid w:val="0098001E"/>
    <w:rsid w:val="00983B9E"/>
    <w:rsid w:val="00993BF9"/>
    <w:rsid w:val="009A3418"/>
    <w:rsid w:val="009B29DB"/>
    <w:rsid w:val="009C2331"/>
    <w:rsid w:val="009C26A5"/>
    <w:rsid w:val="009C6886"/>
    <w:rsid w:val="009D2881"/>
    <w:rsid w:val="009D4EF7"/>
    <w:rsid w:val="009E1A4C"/>
    <w:rsid w:val="009F2803"/>
    <w:rsid w:val="00A01818"/>
    <w:rsid w:val="00A03398"/>
    <w:rsid w:val="00A06524"/>
    <w:rsid w:val="00A07559"/>
    <w:rsid w:val="00A10647"/>
    <w:rsid w:val="00A17065"/>
    <w:rsid w:val="00A30270"/>
    <w:rsid w:val="00A30CA3"/>
    <w:rsid w:val="00A47D6F"/>
    <w:rsid w:val="00A612DB"/>
    <w:rsid w:val="00A640A2"/>
    <w:rsid w:val="00A70447"/>
    <w:rsid w:val="00A73D08"/>
    <w:rsid w:val="00A75F61"/>
    <w:rsid w:val="00A82B8E"/>
    <w:rsid w:val="00A970CF"/>
    <w:rsid w:val="00AA009A"/>
    <w:rsid w:val="00AA04B2"/>
    <w:rsid w:val="00AB1DD2"/>
    <w:rsid w:val="00AC0C36"/>
    <w:rsid w:val="00AD1CA8"/>
    <w:rsid w:val="00AD4C56"/>
    <w:rsid w:val="00AE3C56"/>
    <w:rsid w:val="00AE7369"/>
    <w:rsid w:val="00AF6A33"/>
    <w:rsid w:val="00AF742A"/>
    <w:rsid w:val="00B04A83"/>
    <w:rsid w:val="00B05A36"/>
    <w:rsid w:val="00B12965"/>
    <w:rsid w:val="00B1455D"/>
    <w:rsid w:val="00B22AAA"/>
    <w:rsid w:val="00B35976"/>
    <w:rsid w:val="00B36065"/>
    <w:rsid w:val="00B45EC2"/>
    <w:rsid w:val="00B515C9"/>
    <w:rsid w:val="00B528ED"/>
    <w:rsid w:val="00B548D2"/>
    <w:rsid w:val="00B54D4D"/>
    <w:rsid w:val="00B6307B"/>
    <w:rsid w:val="00B6763D"/>
    <w:rsid w:val="00B73835"/>
    <w:rsid w:val="00B75892"/>
    <w:rsid w:val="00B868D8"/>
    <w:rsid w:val="00B86E39"/>
    <w:rsid w:val="00B92905"/>
    <w:rsid w:val="00BA233A"/>
    <w:rsid w:val="00BA6C69"/>
    <w:rsid w:val="00BB235E"/>
    <w:rsid w:val="00BB7716"/>
    <w:rsid w:val="00BC7369"/>
    <w:rsid w:val="00BC77B0"/>
    <w:rsid w:val="00BC798C"/>
    <w:rsid w:val="00BD7334"/>
    <w:rsid w:val="00C0100A"/>
    <w:rsid w:val="00C05B84"/>
    <w:rsid w:val="00C20368"/>
    <w:rsid w:val="00C24D8F"/>
    <w:rsid w:val="00C30F00"/>
    <w:rsid w:val="00C341BE"/>
    <w:rsid w:val="00C458FB"/>
    <w:rsid w:val="00C508A8"/>
    <w:rsid w:val="00C73529"/>
    <w:rsid w:val="00C9033A"/>
    <w:rsid w:val="00C97AF3"/>
    <w:rsid w:val="00CA06CD"/>
    <w:rsid w:val="00CA1500"/>
    <w:rsid w:val="00CA6EDB"/>
    <w:rsid w:val="00CA7F13"/>
    <w:rsid w:val="00CB137C"/>
    <w:rsid w:val="00CB1F64"/>
    <w:rsid w:val="00CB5D44"/>
    <w:rsid w:val="00CD53A1"/>
    <w:rsid w:val="00CD582A"/>
    <w:rsid w:val="00CE47D3"/>
    <w:rsid w:val="00CE5258"/>
    <w:rsid w:val="00CE608D"/>
    <w:rsid w:val="00CF19E4"/>
    <w:rsid w:val="00CF291C"/>
    <w:rsid w:val="00CF46A9"/>
    <w:rsid w:val="00D12CE8"/>
    <w:rsid w:val="00D34615"/>
    <w:rsid w:val="00D36C71"/>
    <w:rsid w:val="00D4172F"/>
    <w:rsid w:val="00D442E2"/>
    <w:rsid w:val="00D447ED"/>
    <w:rsid w:val="00D5591B"/>
    <w:rsid w:val="00D70F0F"/>
    <w:rsid w:val="00D97186"/>
    <w:rsid w:val="00D973DB"/>
    <w:rsid w:val="00DA7F3A"/>
    <w:rsid w:val="00DB05CB"/>
    <w:rsid w:val="00DB2BD8"/>
    <w:rsid w:val="00DB3165"/>
    <w:rsid w:val="00DD7E12"/>
    <w:rsid w:val="00DE4B6E"/>
    <w:rsid w:val="00DE58BF"/>
    <w:rsid w:val="00E220AF"/>
    <w:rsid w:val="00E24A5F"/>
    <w:rsid w:val="00E258DF"/>
    <w:rsid w:val="00E374E4"/>
    <w:rsid w:val="00E40BAE"/>
    <w:rsid w:val="00E43741"/>
    <w:rsid w:val="00E53462"/>
    <w:rsid w:val="00E53BD5"/>
    <w:rsid w:val="00E558EC"/>
    <w:rsid w:val="00E566A7"/>
    <w:rsid w:val="00E57722"/>
    <w:rsid w:val="00E662F6"/>
    <w:rsid w:val="00E734C7"/>
    <w:rsid w:val="00E84FDC"/>
    <w:rsid w:val="00EA6F48"/>
    <w:rsid w:val="00EB33B4"/>
    <w:rsid w:val="00EC0CD6"/>
    <w:rsid w:val="00ED09C6"/>
    <w:rsid w:val="00ED1374"/>
    <w:rsid w:val="00ED184E"/>
    <w:rsid w:val="00EE23DF"/>
    <w:rsid w:val="00EF729B"/>
    <w:rsid w:val="00F04921"/>
    <w:rsid w:val="00F07112"/>
    <w:rsid w:val="00F132D0"/>
    <w:rsid w:val="00F17158"/>
    <w:rsid w:val="00F26438"/>
    <w:rsid w:val="00F314A6"/>
    <w:rsid w:val="00F56CFD"/>
    <w:rsid w:val="00F618BF"/>
    <w:rsid w:val="00F654D3"/>
    <w:rsid w:val="00F74ABA"/>
    <w:rsid w:val="00F77E1A"/>
    <w:rsid w:val="00F84635"/>
    <w:rsid w:val="00F902F7"/>
    <w:rsid w:val="00FA0DCE"/>
    <w:rsid w:val="00FA19C7"/>
    <w:rsid w:val="00FA20F1"/>
    <w:rsid w:val="00FA30DC"/>
    <w:rsid w:val="00FB4D9E"/>
    <w:rsid w:val="00FC6E7A"/>
    <w:rsid w:val="00FD4300"/>
    <w:rsid w:val="00FF07FC"/>
    <w:rsid w:val="023A58F4"/>
    <w:rsid w:val="05CD8AEA"/>
    <w:rsid w:val="06299956"/>
    <w:rsid w:val="07695B4B"/>
    <w:rsid w:val="09052BAC"/>
    <w:rsid w:val="0AE4C40C"/>
    <w:rsid w:val="1100C10D"/>
    <w:rsid w:val="14017AFF"/>
    <w:rsid w:val="151B01D8"/>
    <w:rsid w:val="17675771"/>
    <w:rsid w:val="1F11F4D1"/>
    <w:rsid w:val="22B3DDC9"/>
    <w:rsid w:val="29713831"/>
    <w:rsid w:val="29A02E05"/>
    <w:rsid w:val="2BAFCBBD"/>
    <w:rsid w:val="2D0F46D0"/>
    <w:rsid w:val="2E4E995D"/>
    <w:rsid w:val="3005B0F2"/>
    <w:rsid w:val="30833CE0"/>
    <w:rsid w:val="31C1B83E"/>
    <w:rsid w:val="323907D4"/>
    <w:rsid w:val="344E9E9C"/>
    <w:rsid w:val="35F40C25"/>
    <w:rsid w:val="3AE7B44A"/>
    <w:rsid w:val="3E80B9F5"/>
    <w:rsid w:val="3F69D045"/>
    <w:rsid w:val="412377BF"/>
    <w:rsid w:val="43A3EB64"/>
    <w:rsid w:val="4652DD82"/>
    <w:rsid w:val="47CA1467"/>
    <w:rsid w:val="4965E4C8"/>
    <w:rsid w:val="4C5958E4"/>
    <w:rsid w:val="4DAED960"/>
    <w:rsid w:val="4F94E74F"/>
    <w:rsid w:val="4FA6E6AC"/>
    <w:rsid w:val="54EE8B6B"/>
    <w:rsid w:val="55C0F3DE"/>
    <w:rsid w:val="5CB3A954"/>
    <w:rsid w:val="5E4F79B5"/>
    <w:rsid w:val="6242B0AF"/>
    <w:rsid w:val="66F0F98A"/>
    <w:rsid w:val="67C40957"/>
    <w:rsid w:val="6E8CE936"/>
    <w:rsid w:val="71C66B44"/>
    <w:rsid w:val="72A45FD9"/>
    <w:rsid w:val="78EF07E1"/>
    <w:rsid w:val="7A8AD842"/>
    <w:rsid w:val="7C26A8A3"/>
    <w:rsid w:val="7F5E49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1B430"/>
  <w15:chartTrackingRefBased/>
  <w15:docId w15:val="{66791037-3A93-445A-9CCD-9BD3A5C6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2CF"/>
    <w:rPr>
      <w:rFonts w:ascii="Arial" w:hAnsi="Arial"/>
      <w:color w:val="000000" w:themeColor="text1"/>
      <w:sz w:val="24"/>
      <w:lang w:val="en-GB"/>
    </w:rPr>
  </w:style>
  <w:style w:type="paragraph" w:styleId="Heading1">
    <w:name w:val="heading 1"/>
    <w:aliases w:val="Heading 1 (CMU Minutes)"/>
    <w:basedOn w:val="Normal"/>
    <w:next w:val="Heading2"/>
    <w:link w:val="Heading1Char"/>
    <w:uiPriority w:val="1"/>
    <w:qFormat/>
    <w:rsid w:val="002142CF"/>
    <w:pPr>
      <w:numPr>
        <w:numId w:val="1"/>
      </w:numPr>
      <w:spacing w:before="360" w:after="120"/>
      <w:ind w:left="431" w:hanging="431"/>
      <w:outlineLvl w:val="0"/>
    </w:pPr>
    <w:rPr>
      <w:rFonts w:eastAsiaTheme="majorEastAsia" w:cstheme="majorBidi"/>
      <w:sz w:val="28"/>
      <w:szCs w:val="32"/>
    </w:rPr>
  </w:style>
  <w:style w:type="paragraph" w:styleId="Heading2">
    <w:name w:val="heading 2"/>
    <w:aliases w:val="Heading 2 (CMU Minutes)"/>
    <w:basedOn w:val="Normal"/>
    <w:link w:val="Heading2Char"/>
    <w:uiPriority w:val="9"/>
    <w:unhideWhenUsed/>
    <w:qFormat/>
    <w:rsid w:val="002142CF"/>
    <w:pPr>
      <w:numPr>
        <w:ilvl w:val="1"/>
        <w:numId w:val="1"/>
      </w:numPr>
      <w:spacing w:before="160" w:after="120"/>
      <w:ind w:left="578" w:hanging="578"/>
      <w:outlineLvl w:val="1"/>
    </w:pPr>
    <w:rPr>
      <w:rFonts w:eastAsiaTheme="majorEastAsia" w:cstheme="majorBidi"/>
      <w:szCs w:val="26"/>
    </w:rPr>
  </w:style>
  <w:style w:type="paragraph" w:styleId="Heading3">
    <w:name w:val="heading 3"/>
    <w:aliases w:val="Heading 3 (CMU Minutes)"/>
    <w:basedOn w:val="Normal"/>
    <w:link w:val="Heading3Char"/>
    <w:uiPriority w:val="9"/>
    <w:unhideWhenUsed/>
    <w:qFormat/>
    <w:rsid w:val="002142CF"/>
    <w:pPr>
      <w:numPr>
        <w:ilvl w:val="2"/>
        <w:numId w:val="1"/>
      </w:numPr>
      <w:spacing w:before="40" w:after="0"/>
      <w:outlineLvl w:val="2"/>
    </w:pPr>
    <w:rPr>
      <w:rFonts w:eastAsiaTheme="majorEastAsia" w:cstheme="majorBidi"/>
      <w:szCs w:val="24"/>
    </w:rPr>
  </w:style>
  <w:style w:type="paragraph" w:styleId="Heading4">
    <w:name w:val="heading 4"/>
    <w:aliases w:val="Heading 4 (CMU Minutes)"/>
    <w:basedOn w:val="Normal"/>
    <w:link w:val="Heading4Char"/>
    <w:uiPriority w:val="9"/>
    <w:unhideWhenUsed/>
    <w:qFormat/>
    <w:rsid w:val="002142CF"/>
    <w:pPr>
      <w:numPr>
        <w:ilvl w:val="3"/>
        <w:numId w:val="1"/>
      </w:numPr>
      <w:spacing w:before="40" w:after="0"/>
      <w:ind w:left="862" w:hanging="862"/>
      <w:outlineLvl w:val="3"/>
    </w:pPr>
    <w:rPr>
      <w:rFonts w:eastAsiaTheme="majorEastAsia" w:cstheme="majorBidi"/>
      <w:iCs/>
    </w:rPr>
  </w:style>
  <w:style w:type="paragraph" w:styleId="Heading5">
    <w:name w:val="heading 5"/>
    <w:basedOn w:val="Normal"/>
    <w:next w:val="Normal"/>
    <w:link w:val="Heading5Char"/>
    <w:uiPriority w:val="9"/>
    <w:unhideWhenUsed/>
    <w:qFormat/>
    <w:rsid w:val="003B30EC"/>
    <w:pPr>
      <w:keepNext/>
      <w:keepLines/>
      <w:numPr>
        <w:ilvl w:val="4"/>
        <w:numId w:val="1"/>
      </w:numPr>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3B30EC"/>
    <w:pPr>
      <w:keepNext/>
      <w:keepLines/>
      <w:numPr>
        <w:ilvl w:val="5"/>
        <w:numId w:val="1"/>
      </w:numPr>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7A0E66"/>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A0E6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0E6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95C53"/>
    <w:pPr>
      <w:spacing w:after="0" w:line="240" w:lineRule="auto"/>
      <w:contextualSpacing/>
    </w:pPr>
    <w:rPr>
      <w:rFonts w:eastAsiaTheme="majorEastAsia" w:cstheme="majorBidi"/>
      <w:color w:val="auto"/>
      <w:spacing w:val="-10"/>
      <w:kern w:val="28"/>
      <w:sz w:val="48"/>
      <w:szCs w:val="56"/>
    </w:rPr>
  </w:style>
  <w:style w:type="character" w:customStyle="1" w:styleId="TitleChar">
    <w:name w:val="Title Char"/>
    <w:basedOn w:val="DefaultParagraphFont"/>
    <w:link w:val="Title"/>
    <w:uiPriority w:val="10"/>
    <w:rsid w:val="00595C53"/>
    <w:rPr>
      <w:rFonts w:ascii="Arial" w:eastAsiaTheme="majorEastAsia" w:hAnsi="Arial" w:cstheme="majorBidi"/>
      <w:spacing w:val="-10"/>
      <w:kern w:val="28"/>
      <w:sz w:val="48"/>
      <w:szCs w:val="56"/>
    </w:rPr>
  </w:style>
  <w:style w:type="character" w:customStyle="1" w:styleId="Heading1Char">
    <w:name w:val="Heading 1 Char"/>
    <w:aliases w:val="Heading 1 (CMU Minutes) Char"/>
    <w:basedOn w:val="DefaultParagraphFont"/>
    <w:link w:val="Heading1"/>
    <w:uiPriority w:val="1"/>
    <w:rsid w:val="002142CF"/>
    <w:rPr>
      <w:rFonts w:ascii="Arial" w:eastAsiaTheme="majorEastAsia" w:hAnsi="Arial" w:cstheme="majorBidi"/>
      <w:color w:val="000000" w:themeColor="text1"/>
      <w:sz w:val="28"/>
      <w:szCs w:val="32"/>
      <w:lang w:val="en-GB"/>
    </w:rPr>
  </w:style>
  <w:style w:type="character" w:customStyle="1" w:styleId="Heading2Char">
    <w:name w:val="Heading 2 Char"/>
    <w:aliases w:val="Heading 2 (CMU Minutes) Char"/>
    <w:basedOn w:val="DefaultParagraphFont"/>
    <w:link w:val="Heading2"/>
    <w:uiPriority w:val="9"/>
    <w:rsid w:val="002142CF"/>
    <w:rPr>
      <w:rFonts w:ascii="Arial" w:eastAsiaTheme="majorEastAsia" w:hAnsi="Arial" w:cstheme="majorBidi"/>
      <w:color w:val="000000" w:themeColor="text1"/>
      <w:sz w:val="24"/>
      <w:szCs w:val="26"/>
      <w:lang w:val="en-GB"/>
    </w:rPr>
  </w:style>
  <w:style w:type="paragraph" w:styleId="Subtitle">
    <w:name w:val="Subtitle"/>
    <w:basedOn w:val="Normal"/>
    <w:next w:val="Normal"/>
    <w:link w:val="SubtitleChar"/>
    <w:uiPriority w:val="11"/>
    <w:qFormat/>
    <w:rsid w:val="00E734C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34C7"/>
    <w:rPr>
      <w:rFonts w:eastAsiaTheme="minorEastAsia"/>
      <w:color w:val="5A5A5A" w:themeColor="text1" w:themeTint="A5"/>
      <w:spacing w:val="15"/>
    </w:rPr>
  </w:style>
  <w:style w:type="paragraph" w:styleId="ListParagraph">
    <w:name w:val="List Paragraph"/>
    <w:basedOn w:val="Normal"/>
    <w:link w:val="ListParagraphChar"/>
    <w:uiPriority w:val="34"/>
    <w:qFormat/>
    <w:rsid w:val="006D6498"/>
    <w:pPr>
      <w:ind w:left="720"/>
      <w:contextualSpacing/>
    </w:pPr>
  </w:style>
  <w:style w:type="character" w:customStyle="1" w:styleId="Heading3Char">
    <w:name w:val="Heading 3 Char"/>
    <w:aliases w:val="Heading 3 (CMU Minutes) Char"/>
    <w:basedOn w:val="DefaultParagraphFont"/>
    <w:link w:val="Heading3"/>
    <w:uiPriority w:val="9"/>
    <w:rsid w:val="002142CF"/>
    <w:rPr>
      <w:rFonts w:ascii="Arial" w:eastAsiaTheme="majorEastAsia" w:hAnsi="Arial" w:cstheme="majorBidi"/>
      <w:color w:val="000000" w:themeColor="text1"/>
      <w:sz w:val="24"/>
      <w:szCs w:val="24"/>
      <w:lang w:val="en-GB"/>
    </w:rPr>
  </w:style>
  <w:style w:type="character" w:customStyle="1" w:styleId="Heading4Char">
    <w:name w:val="Heading 4 Char"/>
    <w:aliases w:val="Heading 4 (CMU Minutes) Char"/>
    <w:basedOn w:val="DefaultParagraphFont"/>
    <w:link w:val="Heading4"/>
    <w:uiPriority w:val="9"/>
    <w:rsid w:val="002142CF"/>
    <w:rPr>
      <w:rFonts w:ascii="Arial" w:eastAsiaTheme="majorEastAsia" w:hAnsi="Arial" w:cstheme="majorBidi"/>
      <w:iCs/>
      <w:color w:val="000000" w:themeColor="text1"/>
      <w:sz w:val="24"/>
      <w:lang w:val="en-GB"/>
    </w:rPr>
  </w:style>
  <w:style w:type="character" w:customStyle="1" w:styleId="Heading5Char">
    <w:name w:val="Heading 5 Char"/>
    <w:basedOn w:val="DefaultParagraphFont"/>
    <w:link w:val="Heading5"/>
    <w:uiPriority w:val="9"/>
    <w:rsid w:val="003B30EC"/>
    <w:rPr>
      <w:rFonts w:ascii="Arial" w:eastAsiaTheme="majorEastAsia" w:hAnsi="Arial" w:cstheme="majorBidi"/>
      <w:color w:val="000000" w:themeColor="text1"/>
      <w:sz w:val="24"/>
      <w:lang w:val="en-GB"/>
    </w:rPr>
  </w:style>
  <w:style w:type="character" w:customStyle="1" w:styleId="Heading6Char">
    <w:name w:val="Heading 6 Char"/>
    <w:basedOn w:val="DefaultParagraphFont"/>
    <w:link w:val="Heading6"/>
    <w:uiPriority w:val="9"/>
    <w:semiHidden/>
    <w:rsid w:val="003B30EC"/>
    <w:rPr>
      <w:rFonts w:ascii="Arial" w:eastAsiaTheme="majorEastAsia" w:hAnsi="Arial" w:cstheme="majorBidi"/>
      <w:color w:val="000000" w:themeColor="text1"/>
      <w:sz w:val="24"/>
      <w:lang w:val="en-GB"/>
    </w:rPr>
  </w:style>
  <w:style w:type="character" w:customStyle="1" w:styleId="Heading7Char">
    <w:name w:val="Heading 7 Char"/>
    <w:basedOn w:val="DefaultParagraphFont"/>
    <w:link w:val="Heading7"/>
    <w:uiPriority w:val="9"/>
    <w:semiHidden/>
    <w:rsid w:val="007A0E66"/>
    <w:rPr>
      <w:rFonts w:asciiTheme="majorHAnsi" w:eastAsiaTheme="majorEastAsia" w:hAnsiTheme="majorHAnsi" w:cstheme="majorBidi"/>
      <w:i/>
      <w:iCs/>
      <w:color w:val="1F3763" w:themeColor="accent1" w:themeShade="7F"/>
      <w:sz w:val="24"/>
      <w:lang w:val="en-GB"/>
    </w:rPr>
  </w:style>
  <w:style w:type="character" w:customStyle="1" w:styleId="Heading8Char">
    <w:name w:val="Heading 8 Char"/>
    <w:basedOn w:val="DefaultParagraphFont"/>
    <w:link w:val="Heading8"/>
    <w:uiPriority w:val="9"/>
    <w:semiHidden/>
    <w:rsid w:val="007A0E66"/>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7A0E66"/>
    <w:rPr>
      <w:rFonts w:asciiTheme="majorHAnsi" w:eastAsiaTheme="majorEastAsia" w:hAnsiTheme="majorHAnsi" w:cstheme="majorBidi"/>
      <w:i/>
      <w:iCs/>
      <w:color w:val="272727" w:themeColor="text1" w:themeTint="D8"/>
      <w:sz w:val="21"/>
      <w:szCs w:val="21"/>
      <w:lang w:val="en-GB"/>
    </w:rPr>
  </w:style>
  <w:style w:type="paragraph" w:styleId="TOCHeading">
    <w:name w:val="TOC Heading"/>
    <w:basedOn w:val="Heading1"/>
    <w:next w:val="Normal"/>
    <w:uiPriority w:val="39"/>
    <w:unhideWhenUsed/>
    <w:qFormat/>
    <w:rsid w:val="004A0911"/>
    <w:pPr>
      <w:numPr>
        <w:numId w:val="0"/>
      </w:numPr>
      <w:outlineLvl w:val="9"/>
    </w:pPr>
    <w:rPr>
      <w:lang w:val="en-US"/>
    </w:rPr>
  </w:style>
  <w:style w:type="paragraph" w:styleId="TOC1">
    <w:name w:val="toc 1"/>
    <w:basedOn w:val="Normal"/>
    <w:next w:val="Normal"/>
    <w:autoRedefine/>
    <w:uiPriority w:val="39"/>
    <w:unhideWhenUsed/>
    <w:rsid w:val="004A0911"/>
    <w:pPr>
      <w:spacing w:after="100"/>
    </w:pPr>
  </w:style>
  <w:style w:type="paragraph" w:styleId="TOC2">
    <w:name w:val="toc 2"/>
    <w:basedOn w:val="Normal"/>
    <w:next w:val="Normal"/>
    <w:autoRedefine/>
    <w:uiPriority w:val="39"/>
    <w:unhideWhenUsed/>
    <w:rsid w:val="004A0911"/>
    <w:pPr>
      <w:spacing w:after="100"/>
      <w:ind w:left="220"/>
    </w:pPr>
  </w:style>
  <w:style w:type="paragraph" w:styleId="TOC3">
    <w:name w:val="toc 3"/>
    <w:basedOn w:val="Normal"/>
    <w:next w:val="Normal"/>
    <w:autoRedefine/>
    <w:uiPriority w:val="39"/>
    <w:unhideWhenUsed/>
    <w:rsid w:val="004A0911"/>
    <w:pPr>
      <w:spacing w:after="100"/>
      <w:ind w:left="440"/>
    </w:pPr>
  </w:style>
  <w:style w:type="character" w:styleId="Hyperlink">
    <w:name w:val="Hyperlink"/>
    <w:basedOn w:val="DefaultParagraphFont"/>
    <w:uiPriority w:val="99"/>
    <w:unhideWhenUsed/>
    <w:rsid w:val="004A0911"/>
    <w:rPr>
      <w:color w:val="0563C1" w:themeColor="hyperlink"/>
      <w:u w:val="single"/>
    </w:rPr>
  </w:style>
  <w:style w:type="character" w:styleId="CommentReference">
    <w:name w:val="annotation reference"/>
    <w:basedOn w:val="DefaultParagraphFont"/>
    <w:uiPriority w:val="99"/>
    <w:semiHidden/>
    <w:unhideWhenUsed/>
    <w:rsid w:val="00F07112"/>
    <w:rPr>
      <w:sz w:val="16"/>
      <w:szCs w:val="16"/>
    </w:rPr>
  </w:style>
  <w:style w:type="paragraph" w:styleId="CommentText">
    <w:name w:val="annotation text"/>
    <w:basedOn w:val="Normal"/>
    <w:link w:val="CommentTextChar"/>
    <w:uiPriority w:val="99"/>
    <w:unhideWhenUsed/>
    <w:rsid w:val="00F07112"/>
    <w:pPr>
      <w:spacing w:line="240" w:lineRule="auto"/>
    </w:pPr>
    <w:rPr>
      <w:sz w:val="20"/>
      <w:szCs w:val="20"/>
    </w:rPr>
  </w:style>
  <w:style w:type="character" w:customStyle="1" w:styleId="CommentTextChar">
    <w:name w:val="Comment Text Char"/>
    <w:basedOn w:val="DefaultParagraphFont"/>
    <w:link w:val="CommentText"/>
    <w:uiPriority w:val="99"/>
    <w:rsid w:val="00F07112"/>
    <w:rPr>
      <w:sz w:val="20"/>
      <w:szCs w:val="20"/>
    </w:rPr>
  </w:style>
  <w:style w:type="paragraph" w:styleId="CommentSubject">
    <w:name w:val="annotation subject"/>
    <w:basedOn w:val="CommentText"/>
    <w:next w:val="CommentText"/>
    <w:link w:val="CommentSubjectChar"/>
    <w:uiPriority w:val="99"/>
    <w:semiHidden/>
    <w:unhideWhenUsed/>
    <w:rsid w:val="00F07112"/>
    <w:rPr>
      <w:b/>
      <w:bCs/>
    </w:rPr>
  </w:style>
  <w:style w:type="character" w:customStyle="1" w:styleId="CommentSubjectChar">
    <w:name w:val="Comment Subject Char"/>
    <w:basedOn w:val="CommentTextChar"/>
    <w:link w:val="CommentSubject"/>
    <w:uiPriority w:val="99"/>
    <w:semiHidden/>
    <w:rsid w:val="00F07112"/>
    <w:rPr>
      <w:b/>
      <w:bCs/>
      <w:sz w:val="20"/>
      <w:szCs w:val="20"/>
    </w:rPr>
  </w:style>
  <w:style w:type="paragraph" w:styleId="BalloonText">
    <w:name w:val="Balloon Text"/>
    <w:basedOn w:val="Normal"/>
    <w:link w:val="BalloonTextChar"/>
    <w:uiPriority w:val="99"/>
    <w:semiHidden/>
    <w:unhideWhenUsed/>
    <w:rsid w:val="00F071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112"/>
    <w:rPr>
      <w:rFonts w:ascii="Segoe UI" w:hAnsi="Segoe UI" w:cs="Segoe UI"/>
      <w:sz w:val="18"/>
      <w:szCs w:val="18"/>
    </w:rPr>
  </w:style>
  <w:style w:type="character" w:styleId="SubtleEmphasis">
    <w:name w:val="Subtle Emphasis"/>
    <w:basedOn w:val="DefaultParagraphFont"/>
    <w:uiPriority w:val="19"/>
    <w:qFormat/>
    <w:rsid w:val="00EE23DF"/>
    <w:rPr>
      <w:i/>
      <w:iCs/>
      <w:color w:val="404040" w:themeColor="text1" w:themeTint="BF"/>
    </w:rPr>
  </w:style>
  <w:style w:type="paragraph" w:customStyle="1" w:styleId="ActionPoints">
    <w:name w:val="Action Points"/>
    <w:basedOn w:val="Heading2"/>
    <w:qFormat/>
    <w:rsid w:val="003B30EC"/>
    <w:pPr>
      <w:numPr>
        <w:ilvl w:val="0"/>
        <w:numId w:val="3"/>
      </w:numPr>
    </w:pPr>
  </w:style>
  <w:style w:type="paragraph" w:styleId="Header">
    <w:name w:val="header"/>
    <w:basedOn w:val="Normal"/>
    <w:link w:val="HeaderChar"/>
    <w:uiPriority w:val="99"/>
    <w:unhideWhenUsed/>
    <w:rsid w:val="005D3A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3AB3"/>
  </w:style>
  <w:style w:type="paragraph" w:styleId="Footer">
    <w:name w:val="footer"/>
    <w:basedOn w:val="Normal"/>
    <w:link w:val="FooterChar"/>
    <w:uiPriority w:val="99"/>
    <w:unhideWhenUsed/>
    <w:rsid w:val="005D3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3AB3"/>
  </w:style>
  <w:style w:type="character" w:styleId="UnresolvedMention">
    <w:name w:val="Unresolved Mention"/>
    <w:basedOn w:val="DefaultParagraphFont"/>
    <w:uiPriority w:val="99"/>
    <w:semiHidden/>
    <w:unhideWhenUsed/>
    <w:rsid w:val="0053121C"/>
    <w:rPr>
      <w:color w:val="605E5C"/>
      <w:shd w:val="clear" w:color="auto" w:fill="E1DFDD"/>
    </w:rPr>
  </w:style>
  <w:style w:type="table" w:styleId="TableGrid">
    <w:name w:val="Table Grid"/>
    <w:basedOn w:val="TableNormal"/>
    <w:uiPriority w:val="39"/>
    <w:rsid w:val="000A6E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F2803"/>
    <w:pPr>
      <w:spacing w:after="0" w:line="240" w:lineRule="auto"/>
    </w:pPr>
    <w:rPr>
      <w:rFonts w:ascii="Arial" w:hAnsi="Arial"/>
      <w:color w:val="222A35" w:themeColor="text2" w:themeShade="80"/>
      <w:sz w:val="24"/>
      <w:lang w:val="en-GB"/>
    </w:rPr>
  </w:style>
  <w:style w:type="character" w:styleId="FollowedHyperlink">
    <w:name w:val="FollowedHyperlink"/>
    <w:basedOn w:val="DefaultParagraphFont"/>
    <w:uiPriority w:val="99"/>
    <w:semiHidden/>
    <w:unhideWhenUsed/>
    <w:rsid w:val="003915AD"/>
    <w:rPr>
      <w:color w:val="954F72" w:themeColor="followedHyperlink"/>
      <w:u w:val="single"/>
    </w:rPr>
  </w:style>
  <w:style w:type="paragraph" w:styleId="BodyText">
    <w:name w:val="Body Text"/>
    <w:basedOn w:val="Normal"/>
    <w:link w:val="BodyTextChar"/>
    <w:uiPriority w:val="1"/>
    <w:qFormat/>
    <w:rsid w:val="003F4EA6"/>
    <w:pPr>
      <w:widowControl w:val="0"/>
      <w:autoSpaceDE w:val="0"/>
      <w:autoSpaceDN w:val="0"/>
      <w:spacing w:after="0" w:line="240" w:lineRule="auto"/>
    </w:pPr>
    <w:rPr>
      <w:rFonts w:eastAsia="Arial" w:cs="Arial"/>
      <w:color w:val="auto"/>
      <w:szCs w:val="24"/>
      <w:lang w:val="en-US"/>
    </w:rPr>
  </w:style>
  <w:style w:type="character" w:customStyle="1" w:styleId="BodyTextChar">
    <w:name w:val="Body Text Char"/>
    <w:basedOn w:val="DefaultParagraphFont"/>
    <w:link w:val="BodyText"/>
    <w:uiPriority w:val="1"/>
    <w:rsid w:val="003F4EA6"/>
    <w:rPr>
      <w:rFonts w:ascii="Arial" w:eastAsia="Arial" w:hAnsi="Arial" w:cs="Arial"/>
      <w:sz w:val="24"/>
      <w:szCs w:val="24"/>
      <w:lang w:val="en-US"/>
    </w:rPr>
  </w:style>
  <w:style w:type="paragraph" w:customStyle="1" w:styleId="TableParagraph">
    <w:name w:val="Table Paragraph"/>
    <w:basedOn w:val="Normal"/>
    <w:uiPriority w:val="1"/>
    <w:qFormat/>
    <w:rsid w:val="003F4EA6"/>
    <w:pPr>
      <w:widowControl w:val="0"/>
      <w:autoSpaceDE w:val="0"/>
      <w:autoSpaceDN w:val="0"/>
      <w:spacing w:after="0" w:line="240" w:lineRule="auto"/>
      <w:ind w:left="102"/>
    </w:pPr>
    <w:rPr>
      <w:rFonts w:eastAsia="Arial" w:cs="Arial"/>
      <w:color w:val="auto"/>
      <w:sz w:val="22"/>
      <w:lang w:val="en-US"/>
    </w:rPr>
  </w:style>
  <w:style w:type="character" w:customStyle="1" w:styleId="ListParagraphChar">
    <w:name w:val="List Paragraph Char"/>
    <w:link w:val="ListParagraph"/>
    <w:uiPriority w:val="34"/>
    <w:locked/>
    <w:rsid w:val="003F4EA6"/>
    <w:rPr>
      <w:rFonts w:ascii="Arial" w:hAnsi="Arial"/>
      <w:color w:val="000000" w:themeColor="text1"/>
      <w:sz w:val="24"/>
      <w:lang w:val="en-GB"/>
    </w:rPr>
  </w:style>
  <w:style w:type="character" w:styleId="Mention">
    <w:name w:val="Mention"/>
    <w:basedOn w:val="DefaultParagraphFont"/>
    <w:uiPriority w:val="99"/>
    <w:unhideWhenUsed/>
    <w:rsid w:val="003F4EA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739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rdiffmet.ac.uk/cy/cymorth/cofrestrfa-academaidd/ymddygiad-myfyrwyr/" TargetMode="External"/><Relationship Id="rId18" Type="http://schemas.openxmlformats.org/officeDocument/2006/relationships/hyperlink" Target="https://www.cardiffmetsu.co.uk/suppor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ardiffmet.ac.uk/cy/cymorth/cofrestrfa-academaidd/ymddygiad-myfyrwyr/" TargetMode="External"/><Relationship Id="rId17" Type="http://schemas.openxmlformats.org/officeDocument/2006/relationships/hyperlink" Target="https://www.universitiesuk.ac.uk/what-we-do/policy-and-research/publications/features/tackling-harassment/changing-culture-sharing-personal-data" TargetMode="External"/><Relationship Id="rId2" Type="http://schemas.openxmlformats.org/officeDocument/2006/relationships/customXml" Target="../customXml/item2.xml"/><Relationship Id="rId16" Type="http://schemas.openxmlformats.org/officeDocument/2006/relationships/hyperlink" Target="https://www.cardiffmet.ac.uk/about/policyhub/Pages/default.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ardiffmet.ac.uk/cy/cymorth/cofrestrfa-academaidd/ymddygiad-myfyrwyr/" TargetMode="External"/><Relationship Id="rId10" Type="http://schemas.openxmlformats.org/officeDocument/2006/relationships/endnotes" Target="endnotes.xml"/><Relationship Id="rId19" Type="http://schemas.openxmlformats.org/officeDocument/2006/relationships/hyperlink" Target="https://www.cardiffmet.ac.uk/cy/cymorth/gwasanaethau-myfyrwy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diffmet.ac.uk/media/cardiff-met/content-assets/welsh-documents/dignity-and-respect-at-study-and-work_CYM.doc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B819DC-8640-4D7E-988F-E2B3EDE33320}">
  <ds:schemaRefs>
    <ds:schemaRef ds:uri="http://schemas.openxmlformats.org/officeDocument/2006/bibliography"/>
  </ds:schemaRefs>
</ds:datastoreItem>
</file>

<file path=customXml/itemProps2.xml><?xml version="1.0" encoding="utf-8"?>
<ds:datastoreItem xmlns:ds="http://schemas.openxmlformats.org/officeDocument/2006/customXml" ds:itemID="{C24900D4-20EC-4858-96D9-CEF85659E0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5D26A-761C-41C8-BBA7-4BA20DF0C544}">
  <ds:schemaRefs>
    <ds:schemaRef ds:uri="http://schemas.microsoft.com/sharepoint/v3/contenttype/forms"/>
  </ds:schemaRefs>
</ds:datastoreItem>
</file>

<file path=customXml/itemProps4.xml><?xml version="1.0" encoding="utf-8"?>
<ds:datastoreItem xmlns:ds="http://schemas.openxmlformats.org/officeDocument/2006/customXml" ds:itemID="{C7C998DB-4219-4019-96B7-3A4E4D70E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8560</Words>
  <Characters>48794</Characters>
  <Application>Microsoft Office Word</Application>
  <DocSecurity>0</DocSecurity>
  <Lines>406</Lines>
  <Paragraphs>114</Paragraphs>
  <ScaleCrop>false</ScaleCrop>
  <Company>Cardiff Metropolitan University</Company>
  <LinksUpToDate>false</LinksUpToDate>
  <CharactersWithSpaces>57240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Voisin, Emily</dc:creator>
  <cp:keywords/>
  <dc:description/>
  <cp:lastModifiedBy>Hughes-Williams, Dafydd</cp:lastModifiedBy>
  <cp:revision>3</cp:revision>
  <cp:lastPrinted>2023-08-31T09:30:00Z</cp:lastPrinted>
  <dcterms:created xsi:type="dcterms:W3CDTF">2026-10-22T09:09:00Z</dcterms:created>
  <dcterms:modified xsi:type="dcterms:W3CDTF">2026-10-26T02:19:00Z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y fmtid="{D5CDD505-2E9C-101B-9397-08002B2CF9AE}" pid="3" name="Order">
    <vt:r8>8700</vt:r8>
  </property>
  <property fmtid="{D5CDD505-2E9C-101B-9397-08002B2CF9AE}" pid="4" name="xd_Signature">
    <vt:bool>false</vt:bool>
  </property>
  <property fmtid="{D5CDD505-2E9C-101B-9397-08002B2CF9AE}" pid="5" name="SharedWithUsers">
    <vt:lpwstr>923;#Horn, Annie</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ments">
    <vt:lpwstr>For review</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