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37C252" w14:textId="77777777" w:rsidR="00B521B6" w:rsidRDefault="00000000">
      <w:pPr>
        <w:spacing w:after="0" w:line="259" w:lineRule="auto"/>
        <w:ind w:left="0" w:firstLine="0"/>
        <w:jc w:val="left"/>
      </w:pPr>
      <w:r>
        <w:rPr>
          <w:noProof/>
          <w:lang w:bidi="cy-GB"/>
        </w:rPr>
        <w:drawing>
          <wp:inline distT="0" distB="0" distL="0" distR="0" wp14:anchorId="68F13F9A" wp14:editId="0A21F115">
            <wp:extent cx="5429250" cy="1598295"/>
            <wp:effectExtent l="0" t="0" r="0" b="0"/>
            <wp:docPr id="634" name="Picture 634"/>
            <wp:cNvGraphicFramePr/>
            <a:graphic xmlns:a="http://schemas.openxmlformats.org/drawingml/2006/main">
              <a:graphicData uri="http://schemas.openxmlformats.org/drawingml/2006/picture">
                <pic:pic xmlns:pic="http://schemas.openxmlformats.org/drawingml/2006/picture">
                  <pic:nvPicPr>
                    <pic:cNvPr id="634" name="Picture 634"/>
                    <pic:cNvPicPr/>
                  </pic:nvPicPr>
                  <pic:blipFill>
                    <a:blip r:embed="rId7"/>
                    <a:stretch>
                      <a:fillRect/>
                    </a:stretch>
                  </pic:blipFill>
                  <pic:spPr>
                    <a:xfrm>
                      <a:off x="0" y="0"/>
                      <a:ext cx="5429250" cy="1598295"/>
                    </a:xfrm>
                    <a:prstGeom prst="rect">
                      <a:avLst/>
                    </a:prstGeom>
                  </pic:spPr>
                </pic:pic>
              </a:graphicData>
            </a:graphic>
          </wp:inline>
        </w:drawing>
      </w:r>
    </w:p>
    <w:p w14:paraId="2F267D43" w14:textId="77777777" w:rsidR="00B521B6" w:rsidRDefault="00000000">
      <w:pPr>
        <w:spacing w:after="0" w:line="259" w:lineRule="auto"/>
        <w:ind w:left="0" w:firstLine="0"/>
        <w:jc w:val="right"/>
      </w:pPr>
      <w:r>
        <w:rPr>
          <w:rFonts w:ascii="Times New Roman" w:eastAsia="Times New Roman" w:hAnsi="Times New Roman" w:cs="Times New Roman"/>
          <w:sz w:val="20"/>
          <w:lang w:bidi="cy-GB"/>
        </w:rPr>
        <w:t xml:space="preserve"> </w:t>
      </w:r>
    </w:p>
    <w:p w14:paraId="72A03307" w14:textId="77777777" w:rsidR="00B521B6" w:rsidRDefault="00000000">
      <w:pPr>
        <w:spacing w:after="0" w:line="259" w:lineRule="auto"/>
        <w:ind w:left="0" w:firstLine="0"/>
        <w:jc w:val="left"/>
      </w:pPr>
      <w:r>
        <w:rPr>
          <w:rFonts w:ascii="Times New Roman" w:eastAsia="Times New Roman" w:hAnsi="Times New Roman" w:cs="Times New Roman"/>
          <w:sz w:val="20"/>
          <w:lang w:bidi="cy-GB"/>
        </w:rPr>
        <w:t xml:space="preserve"> </w:t>
      </w:r>
    </w:p>
    <w:p w14:paraId="06D27C85" w14:textId="77777777" w:rsidR="00B521B6" w:rsidRDefault="00000000">
      <w:pPr>
        <w:spacing w:after="0" w:line="259" w:lineRule="auto"/>
        <w:ind w:left="0" w:firstLine="0"/>
        <w:jc w:val="left"/>
      </w:pPr>
      <w:r>
        <w:rPr>
          <w:rFonts w:ascii="Times New Roman" w:eastAsia="Times New Roman" w:hAnsi="Times New Roman" w:cs="Times New Roman"/>
          <w:sz w:val="20"/>
          <w:lang w:bidi="cy-GB"/>
        </w:rPr>
        <w:t xml:space="preserve"> </w:t>
      </w:r>
    </w:p>
    <w:p w14:paraId="53FFC039" w14:textId="77777777" w:rsidR="00B521B6" w:rsidRDefault="00000000">
      <w:pPr>
        <w:spacing w:after="0" w:line="259" w:lineRule="auto"/>
        <w:ind w:left="0" w:firstLine="0"/>
        <w:jc w:val="left"/>
      </w:pPr>
      <w:r>
        <w:rPr>
          <w:rFonts w:ascii="Times New Roman" w:eastAsia="Times New Roman" w:hAnsi="Times New Roman" w:cs="Times New Roman"/>
          <w:sz w:val="20"/>
          <w:lang w:bidi="cy-GB"/>
        </w:rPr>
        <w:t xml:space="preserve"> </w:t>
      </w:r>
    </w:p>
    <w:p w14:paraId="157E369B" w14:textId="77777777" w:rsidR="00B521B6" w:rsidRDefault="00000000">
      <w:pPr>
        <w:spacing w:after="0" w:line="259" w:lineRule="auto"/>
        <w:ind w:left="0" w:firstLine="0"/>
        <w:jc w:val="left"/>
      </w:pPr>
      <w:r>
        <w:rPr>
          <w:rFonts w:ascii="Times New Roman" w:eastAsia="Times New Roman" w:hAnsi="Times New Roman" w:cs="Times New Roman"/>
          <w:sz w:val="20"/>
          <w:lang w:bidi="cy-GB"/>
        </w:rPr>
        <w:t xml:space="preserve"> </w:t>
      </w:r>
    </w:p>
    <w:p w14:paraId="2601A15E" w14:textId="77777777" w:rsidR="00B521B6" w:rsidRDefault="00000000">
      <w:pPr>
        <w:spacing w:after="0" w:line="259" w:lineRule="auto"/>
        <w:ind w:left="0" w:firstLine="0"/>
        <w:jc w:val="left"/>
      </w:pPr>
      <w:r>
        <w:rPr>
          <w:rFonts w:ascii="Times New Roman" w:eastAsia="Times New Roman" w:hAnsi="Times New Roman" w:cs="Times New Roman"/>
          <w:sz w:val="20"/>
          <w:lang w:bidi="cy-GB"/>
        </w:rPr>
        <w:t xml:space="preserve"> </w:t>
      </w:r>
    </w:p>
    <w:p w14:paraId="27984A73" w14:textId="77777777" w:rsidR="00B521B6" w:rsidRDefault="00000000">
      <w:pPr>
        <w:spacing w:after="0" w:line="259" w:lineRule="auto"/>
        <w:ind w:left="0" w:firstLine="0"/>
        <w:jc w:val="left"/>
      </w:pPr>
      <w:r>
        <w:rPr>
          <w:rFonts w:ascii="Times New Roman" w:eastAsia="Times New Roman" w:hAnsi="Times New Roman" w:cs="Times New Roman"/>
          <w:sz w:val="20"/>
          <w:lang w:bidi="cy-GB"/>
        </w:rPr>
        <w:t xml:space="preserve"> </w:t>
      </w:r>
    </w:p>
    <w:p w14:paraId="186CD334" w14:textId="77777777" w:rsidR="00B521B6" w:rsidRDefault="00000000">
      <w:pPr>
        <w:spacing w:after="0" w:line="259" w:lineRule="auto"/>
        <w:ind w:left="0" w:firstLine="0"/>
        <w:jc w:val="left"/>
      </w:pPr>
      <w:r>
        <w:rPr>
          <w:rFonts w:ascii="Times New Roman" w:eastAsia="Times New Roman" w:hAnsi="Times New Roman" w:cs="Times New Roman"/>
          <w:sz w:val="20"/>
          <w:lang w:bidi="cy-GB"/>
        </w:rPr>
        <w:t xml:space="preserve"> </w:t>
      </w:r>
    </w:p>
    <w:p w14:paraId="21EF38ED" w14:textId="77777777" w:rsidR="00B521B6" w:rsidRDefault="00000000">
      <w:pPr>
        <w:spacing w:after="0" w:line="259" w:lineRule="auto"/>
        <w:ind w:left="0" w:firstLine="0"/>
        <w:jc w:val="left"/>
      </w:pPr>
      <w:r>
        <w:rPr>
          <w:rFonts w:ascii="Times New Roman" w:eastAsia="Times New Roman" w:hAnsi="Times New Roman" w:cs="Times New Roman"/>
          <w:sz w:val="20"/>
          <w:lang w:bidi="cy-GB"/>
        </w:rPr>
        <w:t xml:space="preserve"> </w:t>
      </w:r>
    </w:p>
    <w:p w14:paraId="71679710" w14:textId="77777777" w:rsidR="00B521B6" w:rsidRDefault="00000000">
      <w:pPr>
        <w:spacing w:after="0" w:line="259" w:lineRule="auto"/>
        <w:ind w:left="0" w:firstLine="0"/>
        <w:jc w:val="left"/>
      </w:pPr>
      <w:r>
        <w:rPr>
          <w:rFonts w:ascii="Times New Roman" w:eastAsia="Times New Roman" w:hAnsi="Times New Roman" w:cs="Times New Roman"/>
          <w:sz w:val="20"/>
          <w:lang w:bidi="cy-GB"/>
        </w:rPr>
        <w:t xml:space="preserve"> </w:t>
      </w:r>
    </w:p>
    <w:p w14:paraId="2E1B3F25" w14:textId="77777777" w:rsidR="00B521B6" w:rsidRDefault="00000000">
      <w:pPr>
        <w:spacing w:after="0" w:line="259" w:lineRule="auto"/>
        <w:ind w:left="0" w:firstLine="0"/>
        <w:jc w:val="left"/>
      </w:pPr>
      <w:r>
        <w:rPr>
          <w:rFonts w:ascii="Times New Roman" w:eastAsia="Times New Roman" w:hAnsi="Times New Roman" w:cs="Times New Roman"/>
          <w:sz w:val="20"/>
          <w:lang w:bidi="cy-GB"/>
        </w:rPr>
        <w:t xml:space="preserve"> </w:t>
      </w:r>
    </w:p>
    <w:p w14:paraId="66522B5B" w14:textId="77777777" w:rsidR="00B521B6" w:rsidRDefault="00000000">
      <w:pPr>
        <w:spacing w:after="449" w:line="259" w:lineRule="auto"/>
        <w:ind w:left="0" w:firstLine="0"/>
        <w:jc w:val="left"/>
      </w:pPr>
      <w:r>
        <w:rPr>
          <w:rFonts w:ascii="Times New Roman" w:eastAsia="Times New Roman" w:hAnsi="Times New Roman" w:cs="Times New Roman"/>
          <w:sz w:val="20"/>
          <w:lang w:bidi="cy-GB"/>
        </w:rPr>
        <w:t xml:space="preserve"> </w:t>
      </w:r>
    </w:p>
    <w:p w14:paraId="795635BF" w14:textId="77777777" w:rsidR="00B521B6" w:rsidRDefault="00000000">
      <w:pPr>
        <w:spacing w:after="5" w:line="259" w:lineRule="auto"/>
        <w:ind w:left="10" w:right="49" w:hanging="10"/>
        <w:jc w:val="center"/>
      </w:pPr>
      <w:r>
        <w:rPr>
          <w:b/>
          <w:sz w:val="48"/>
          <w:lang w:bidi="cy-GB"/>
        </w:rPr>
        <w:t xml:space="preserve">11.6 </w:t>
      </w:r>
    </w:p>
    <w:p w14:paraId="7B58CB9B" w14:textId="77777777" w:rsidR="00B521B6" w:rsidRDefault="00000000">
      <w:pPr>
        <w:spacing w:after="0" w:line="259" w:lineRule="auto"/>
        <w:ind w:left="0" w:firstLine="0"/>
        <w:jc w:val="left"/>
      </w:pPr>
      <w:r>
        <w:rPr>
          <w:b/>
          <w:sz w:val="47"/>
          <w:lang w:bidi="cy-GB"/>
        </w:rPr>
        <w:t xml:space="preserve"> </w:t>
      </w:r>
    </w:p>
    <w:p w14:paraId="1887F6D1" w14:textId="77777777" w:rsidR="00B521B6" w:rsidRDefault="00000000">
      <w:pPr>
        <w:spacing w:after="5" w:line="259" w:lineRule="auto"/>
        <w:ind w:left="10" w:right="60" w:hanging="10"/>
        <w:jc w:val="center"/>
      </w:pPr>
      <w:r>
        <w:rPr>
          <w:b/>
          <w:sz w:val="48"/>
          <w:lang w:bidi="cy-GB"/>
        </w:rPr>
        <w:t xml:space="preserve">RHEOLIADAU AR GYFER UWCH </w:t>
      </w:r>
    </w:p>
    <w:p w14:paraId="33146CFE" w14:textId="217BFD38" w:rsidR="00B521B6" w:rsidRDefault="00000000">
      <w:pPr>
        <w:spacing w:after="5" w:line="259" w:lineRule="auto"/>
        <w:ind w:left="10" w:right="53" w:hanging="10"/>
        <w:jc w:val="center"/>
      </w:pPr>
      <w:r>
        <w:rPr>
          <w:b/>
          <w:sz w:val="48"/>
          <w:lang w:bidi="cy-GB"/>
        </w:rPr>
        <w:t>D</w:t>
      </w:r>
      <w:r w:rsidR="001D1C43">
        <w:rPr>
          <w:b/>
          <w:sz w:val="48"/>
          <w:lang w:bidi="cy-GB"/>
        </w:rPr>
        <w:t>D</w:t>
      </w:r>
      <w:r>
        <w:rPr>
          <w:b/>
          <w:sz w:val="48"/>
          <w:lang w:bidi="cy-GB"/>
        </w:rPr>
        <w:t xml:space="preserve">OETHURIAETHAU </w:t>
      </w:r>
    </w:p>
    <w:p w14:paraId="31A6278A" w14:textId="77777777" w:rsidR="00B521B6" w:rsidRDefault="00000000">
      <w:pPr>
        <w:spacing w:after="0" w:line="259" w:lineRule="auto"/>
        <w:ind w:left="0" w:firstLine="0"/>
        <w:jc w:val="left"/>
      </w:pPr>
      <w:r>
        <w:rPr>
          <w:b/>
          <w:sz w:val="54"/>
          <w:lang w:bidi="cy-GB"/>
        </w:rPr>
        <w:t xml:space="preserve"> </w:t>
      </w:r>
    </w:p>
    <w:p w14:paraId="4E4795C0" w14:textId="77777777" w:rsidR="00B521B6" w:rsidRDefault="00000000">
      <w:pPr>
        <w:spacing w:after="157" w:line="259" w:lineRule="auto"/>
        <w:ind w:left="0" w:firstLine="0"/>
        <w:jc w:val="left"/>
      </w:pPr>
      <w:r>
        <w:rPr>
          <w:b/>
          <w:sz w:val="54"/>
          <w:lang w:bidi="cy-GB"/>
        </w:rPr>
        <w:t xml:space="preserve"> </w:t>
      </w:r>
    </w:p>
    <w:p w14:paraId="2B48BE91" w14:textId="2BB4A4FE" w:rsidR="00B521B6" w:rsidRDefault="00000000">
      <w:pPr>
        <w:tabs>
          <w:tab w:val="center" w:pos="3571"/>
        </w:tabs>
        <w:spacing w:after="0" w:line="259" w:lineRule="auto"/>
        <w:ind w:left="0" w:firstLine="0"/>
        <w:jc w:val="left"/>
      </w:pPr>
      <w:r>
        <w:rPr>
          <w:b/>
          <w:sz w:val="32"/>
          <w:lang w:bidi="cy-GB"/>
        </w:rPr>
        <w:t xml:space="preserve">DLitt </w:t>
      </w:r>
      <w:r>
        <w:rPr>
          <w:b/>
          <w:sz w:val="32"/>
          <w:lang w:bidi="cy-GB"/>
        </w:rPr>
        <w:tab/>
      </w:r>
      <w:r w:rsidR="001D1C43">
        <w:rPr>
          <w:b/>
          <w:sz w:val="32"/>
          <w:lang w:bidi="cy-GB"/>
        </w:rPr>
        <w:t xml:space="preserve">               </w:t>
      </w:r>
      <w:r>
        <w:rPr>
          <w:b/>
          <w:sz w:val="32"/>
          <w:lang w:bidi="cy-GB"/>
        </w:rPr>
        <w:t xml:space="preserve">Doethur </w:t>
      </w:r>
      <w:r w:rsidR="001D1C43">
        <w:rPr>
          <w:b/>
          <w:sz w:val="32"/>
          <w:lang w:bidi="cy-GB"/>
        </w:rPr>
        <w:t>mewn Llenyddiaeth</w:t>
      </w:r>
      <w:r>
        <w:rPr>
          <w:b/>
          <w:sz w:val="32"/>
          <w:lang w:bidi="cy-GB"/>
        </w:rPr>
        <w:t xml:space="preserve"> </w:t>
      </w:r>
    </w:p>
    <w:p w14:paraId="20C39605" w14:textId="10AE8454" w:rsidR="00B521B6" w:rsidRDefault="00000000">
      <w:pPr>
        <w:tabs>
          <w:tab w:val="center" w:pos="3643"/>
        </w:tabs>
        <w:spacing w:after="0" w:line="259" w:lineRule="auto"/>
        <w:ind w:left="0" w:firstLine="0"/>
        <w:jc w:val="left"/>
      </w:pPr>
      <w:r>
        <w:rPr>
          <w:b/>
          <w:sz w:val="32"/>
          <w:lang w:bidi="cy-GB"/>
        </w:rPr>
        <w:t xml:space="preserve">DSc </w:t>
      </w:r>
      <w:r>
        <w:rPr>
          <w:b/>
          <w:sz w:val="32"/>
          <w:lang w:bidi="cy-GB"/>
        </w:rPr>
        <w:tab/>
      </w:r>
      <w:r w:rsidR="001D1C43">
        <w:rPr>
          <w:b/>
          <w:sz w:val="32"/>
          <w:lang w:bidi="cy-GB"/>
        </w:rPr>
        <w:t xml:space="preserve">                 </w:t>
      </w:r>
      <w:r>
        <w:rPr>
          <w:b/>
          <w:sz w:val="32"/>
          <w:lang w:bidi="cy-GB"/>
        </w:rPr>
        <w:t xml:space="preserve">Doethur mewn Gwyddoniaeth </w:t>
      </w:r>
    </w:p>
    <w:p w14:paraId="0A5F1363" w14:textId="1F7D6BCB" w:rsidR="00B521B6" w:rsidRDefault="00000000">
      <w:pPr>
        <w:tabs>
          <w:tab w:val="right" w:pos="8603"/>
        </w:tabs>
        <w:spacing w:after="0" w:line="259" w:lineRule="auto"/>
        <w:ind w:left="0" w:firstLine="0"/>
        <w:jc w:val="left"/>
      </w:pPr>
      <w:r>
        <w:rPr>
          <w:b/>
          <w:sz w:val="32"/>
          <w:lang w:bidi="cy-GB"/>
        </w:rPr>
        <w:t xml:space="preserve">DScEcon </w:t>
      </w:r>
      <w:r w:rsidR="001D1C43">
        <w:rPr>
          <w:b/>
          <w:sz w:val="32"/>
          <w:lang w:bidi="cy-GB"/>
        </w:rPr>
        <w:t xml:space="preserve">        </w:t>
      </w:r>
      <w:r>
        <w:rPr>
          <w:b/>
          <w:sz w:val="32"/>
          <w:lang w:bidi="cy-GB"/>
        </w:rPr>
        <w:tab/>
        <w:t xml:space="preserve">Doethur mewn Astudiaethau Economaidd a Chymdeithasol </w:t>
      </w:r>
    </w:p>
    <w:p w14:paraId="7C778112" w14:textId="0A1E6F1F" w:rsidR="00B521B6" w:rsidRDefault="00000000">
      <w:pPr>
        <w:tabs>
          <w:tab w:val="center" w:pos="4176"/>
        </w:tabs>
        <w:spacing w:after="0" w:line="259" w:lineRule="auto"/>
        <w:ind w:left="0" w:firstLine="0"/>
        <w:jc w:val="left"/>
      </w:pPr>
      <w:r>
        <w:rPr>
          <w:b/>
          <w:sz w:val="32"/>
          <w:lang w:bidi="cy-GB"/>
        </w:rPr>
        <w:t xml:space="preserve">DDSc </w:t>
      </w:r>
      <w:r>
        <w:rPr>
          <w:b/>
          <w:sz w:val="32"/>
          <w:lang w:bidi="cy-GB"/>
        </w:rPr>
        <w:tab/>
      </w:r>
      <w:r w:rsidR="001D1C43">
        <w:rPr>
          <w:b/>
          <w:sz w:val="32"/>
          <w:lang w:bidi="cy-GB"/>
        </w:rPr>
        <w:t xml:space="preserve">              </w:t>
      </w:r>
      <w:r>
        <w:rPr>
          <w:b/>
          <w:sz w:val="32"/>
          <w:lang w:bidi="cy-GB"/>
        </w:rPr>
        <w:t>Doethur mewn Gwyddo</w:t>
      </w:r>
      <w:r w:rsidR="001D1C43">
        <w:rPr>
          <w:b/>
          <w:sz w:val="32"/>
          <w:lang w:bidi="cy-GB"/>
        </w:rPr>
        <w:t>r</w:t>
      </w:r>
      <w:r>
        <w:rPr>
          <w:b/>
          <w:sz w:val="32"/>
          <w:lang w:bidi="cy-GB"/>
        </w:rPr>
        <w:t xml:space="preserve"> Ddeintyddol </w:t>
      </w:r>
    </w:p>
    <w:p w14:paraId="0F9F9404" w14:textId="77777777" w:rsidR="00B521B6" w:rsidRDefault="00000000">
      <w:pPr>
        <w:spacing w:after="0" w:line="259" w:lineRule="auto"/>
        <w:ind w:left="0" w:firstLine="0"/>
        <w:jc w:val="left"/>
      </w:pPr>
      <w:r>
        <w:rPr>
          <w:b/>
          <w:sz w:val="36"/>
          <w:lang w:bidi="cy-GB"/>
        </w:rPr>
        <w:t xml:space="preserve"> </w:t>
      </w:r>
    </w:p>
    <w:p w14:paraId="77FE1652" w14:textId="77777777" w:rsidR="00B521B6" w:rsidRDefault="00000000">
      <w:pPr>
        <w:spacing w:after="0" w:line="259" w:lineRule="auto"/>
        <w:ind w:left="0" w:firstLine="0"/>
        <w:jc w:val="left"/>
      </w:pPr>
      <w:r>
        <w:rPr>
          <w:b/>
          <w:sz w:val="36"/>
          <w:lang w:bidi="cy-GB"/>
        </w:rPr>
        <w:t xml:space="preserve"> </w:t>
      </w:r>
    </w:p>
    <w:p w14:paraId="69AB42D2" w14:textId="77777777" w:rsidR="00B521B6" w:rsidRDefault="00000000">
      <w:pPr>
        <w:spacing w:after="119" w:line="259" w:lineRule="auto"/>
        <w:ind w:left="0" w:firstLine="0"/>
        <w:jc w:val="left"/>
      </w:pPr>
      <w:r>
        <w:rPr>
          <w:b/>
          <w:sz w:val="36"/>
          <w:lang w:bidi="cy-GB"/>
        </w:rPr>
        <w:t xml:space="preserve"> </w:t>
      </w:r>
    </w:p>
    <w:p w14:paraId="6A2F55DE" w14:textId="77777777" w:rsidR="00B521B6" w:rsidRDefault="00000000">
      <w:pPr>
        <w:spacing w:after="0" w:line="259" w:lineRule="auto"/>
        <w:ind w:left="0" w:firstLine="0"/>
        <w:jc w:val="left"/>
      </w:pPr>
      <w:r>
        <w:rPr>
          <w:b/>
          <w:sz w:val="52"/>
          <w:lang w:bidi="cy-GB"/>
        </w:rPr>
        <w:t xml:space="preserve"> </w:t>
      </w:r>
    </w:p>
    <w:p w14:paraId="34FE0ED9" w14:textId="77D68D8A" w:rsidR="00B521B6" w:rsidRDefault="001D1C43">
      <w:pPr>
        <w:spacing w:line="259" w:lineRule="auto"/>
        <w:ind w:left="115" w:hanging="10"/>
        <w:jc w:val="left"/>
      </w:pPr>
      <w:r>
        <w:rPr>
          <w:b/>
          <w:i/>
          <w:color w:val="008000"/>
          <w:sz w:val="32"/>
          <w:lang w:bidi="cy-GB"/>
        </w:rPr>
        <w:t xml:space="preserve">Wedi’i gymeradwyo gan </w:t>
      </w:r>
      <w:r w:rsidR="00000000">
        <w:rPr>
          <w:b/>
          <w:i/>
          <w:color w:val="008000"/>
          <w:sz w:val="32"/>
          <w:lang w:bidi="cy-GB"/>
        </w:rPr>
        <w:t xml:space="preserve">RSCC (8/7/08) </w:t>
      </w:r>
    </w:p>
    <w:p w14:paraId="118C7593" w14:textId="42AC3F04" w:rsidR="00B521B6" w:rsidRDefault="001D1C43">
      <w:pPr>
        <w:spacing w:line="259" w:lineRule="auto"/>
        <w:ind w:left="115" w:hanging="10"/>
        <w:jc w:val="left"/>
      </w:pPr>
      <w:r>
        <w:rPr>
          <w:b/>
          <w:i/>
          <w:color w:val="008000"/>
          <w:sz w:val="32"/>
          <w:lang w:bidi="cy-GB"/>
        </w:rPr>
        <w:t xml:space="preserve">Wedi’i gymeradwyo gan </w:t>
      </w:r>
      <w:r w:rsidR="00000000">
        <w:rPr>
          <w:b/>
          <w:i/>
          <w:color w:val="008000"/>
          <w:sz w:val="32"/>
          <w:lang w:bidi="cy-GB"/>
        </w:rPr>
        <w:t xml:space="preserve">AQSB (1/10/08) </w:t>
      </w:r>
    </w:p>
    <w:p w14:paraId="54873A9A" w14:textId="64FA559E" w:rsidR="00B521B6" w:rsidRDefault="001D1C43">
      <w:pPr>
        <w:spacing w:line="259" w:lineRule="auto"/>
        <w:ind w:left="115" w:hanging="10"/>
        <w:jc w:val="left"/>
      </w:pPr>
      <w:r>
        <w:rPr>
          <w:b/>
          <w:i/>
          <w:color w:val="008000"/>
          <w:sz w:val="32"/>
          <w:lang w:bidi="cy-GB"/>
        </w:rPr>
        <w:t xml:space="preserve">Wedi’i gymeradwyo gan </w:t>
      </w:r>
      <w:r w:rsidR="00000000">
        <w:rPr>
          <w:b/>
          <w:i/>
          <w:color w:val="008000"/>
          <w:sz w:val="32"/>
          <w:lang w:bidi="cy-GB"/>
        </w:rPr>
        <w:t xml:space="preserve">RDC (4/12/08) </w:t>
      </w:r>
    </w:p>
    <w:p w14:paraId="62E01A9B" w14:textId="6892F3BE" w:rsidR="00B521B6" w:rsidRDefault="00000000">
      <w:pPr>
        <w:spacing w:after="0" w:line="259" w:lineRule="auto"/>
        <w:ind w:left="115" w:hanging="10"/>
        <w:jc w:val="left"/>
      </w:pPr>
      <w:r>
        <w:rPr>
          <w:b/>
          <w:lang w:bidi="cy-GB"/>
        </w:rPr>
        <w:t xml:space="preserve">PRIFYSGOL </w:t>
      </w:r>
      <w:r w:rsidR="001D1C43">
        <w:rPr>
          <w:b/>
          <w:lang w:bidi="cy-GB"/>
        </w:rPr>
        <w:t>M</w:t>
      </w:r>
      <w:r>
        <w:rPr>
          <w:b/>
          <w:lang w:bidi="cy-GB"/>
        </w:rPr>
        <w:t xml:space="preserve">ETROPOLITAN CAERDYDD </w:t>
      </w:r>
    </w:p>
    <w:p w14:paraId="4A69A564" w14:textId="77777777" w:rsidR="00B521B6" w:rsidRDefault="00000000">
      <w:pPr>
        <w:spacing w:after="0" w:line="259" w:lineRule="auto"/>
        <w:ind w:left="0" w:firstLine="0"/>
        <w:jc w:val="left"/>
      </w:pPr>
      <w:r>
        <w:rPr>
          <w:b/>
          <w:lang w:bidi="cy-GB"/>
        </w:rPr>
        <w:t xml:space="preserve"> </w:t>
      </w:r>
    </w:p>
    <w:p w14:paraId="51FADB8C" w14:textId="77777777" w:rsidR="00B521B6" w:rsidRDefault="00000000">
      <w:pPr>
        <w:spacing w:after="255" w:line="259" w:lineRule="auto"/>
        <w:ind w:left="115" w:hanging="10"/>
        <w:jc w:val="left"/>
      </w:pPr>
      <w:r>
        <w:rPr>
          <w:b/>
          <w:lang w:bidi="cy-GB"/>
        </w:rPr>
        <w:t xml:space="preserve">Rheoliadau ar gyfer Uwch Ddoethuriaethau </w:t>
      </w:r>
    </w:p>
    <w:p w14:paraId="1FC56B1E" w14:textId="77777777" w:rsidR="00B521B6" w:rsidRDefault="00000000">
      <w:pPr>
        <w:pStyle w:val="Heading1"/>
        <w:spacing w:after="254"/>
        <w:ind w:left="115"/>
      </w:pPr>
      <w:r>
        <w:rPr>
          <w:lang w:bidi="cy-GB"/>
        </w:rPr>
        <w:t xml:space="preserve">Cyffredinol </w:t>
      </w:r>
    </w:p>
    <w:p w14:paraId="73AB2EE5" w14:textId="77777777" w:rsidR="00B521B6" w:rsidRDefault="00000000">
      <w:pPr>
        <w:numPr>
          <w:ilvl w:val="0"/>
          <w:numId w:val="1"/>
        </w:numPr>
        <w:ind w:right="164" w:hanging="721"/>
      </w:pPr>
      <w:r>
        <w:rPr>
          <w:lang w:bidi="cy-GB"/>
        </w:rPr>
        <w:t xml:space="preserve">Mae'r rheoliadau'n berthnasol i ddyfarnu'r dyfarniadau doethurol uwch ganlynol ym Mhrifysgol Metropolitan Caerdydd: </w:t>
      </w:r>
    </w:p>
    <w:p w14:paraId="0932EE99" w14:textId="77777777" w:rsidR="00B521B6" w:rsidRDefault="00000000">
      <w:pPr>
        <w:spacing w:after="0" w:line="259" w:lineRule="auto"/>
        <w:ind w:left="0" w:firstLine="0"/>
        <w:jc w:val="left"/>
      </w:pPr>
      <w:r>
        <w:rPr>
          <w:sz w:val="23"/>
          <w:lang w:bidi="cy-GB"/>
        </w:rPr>
        <w:t xml:space="preserve"> </w:t>
      </w:r>
    </w:p>
    <w:p w14:paraId="01F80A2D" w14:textId="241EE2F5" w:rsidR="00B521B6" w:rsidRDefault="00000000">
      <w:pPr>
        <w:tabs>
          <w:tab w:val="center" w:pos="1087"/>
          <w:tab w:val="center" w:pos="3169"/>
        </w:tabs>
        <w:ind w:left="0" w:firstLine="0"/>
        <w:jc w:val="left"/>
      </w:pPr>
      <w:r>
        <w:rPr>
          <w:rFonts w:ascii="Calibri" w:eastAsia="Calibri" w:hAnsi="Calibri" w:cs="Calibri"/>
          <w:sz w:val="22"/>
          <w:lang w:bidi="cy-GB"/>
        </w:rPr>
        <w:tab/>
      </w:r>
      <w:r>
        <w:rPr>
          <w:lang w:bidi="cy-GB"/>
        </w:rPr>
        <w:t xml:space="preserve">DLitt </w:t>
      </w:r>
      <w:r>
        <w:rPr>
          <w:lang w:bidi="cy-GB"/>
        </w:rPr>
        <w:tab/>
      </w:r>
      <w:r w:rsidR="001D1C43">
        <w:rPr>
          <w:lang w:bidi="cy-GB"/>
        </w:rPr>
        <w:t xml:space="preserve">      </w:t>
      </w:r>
      <w:r>
        <w:rPr>
          <w:lang w:bidi="cy-GB"/>
        </w:rPr>
        <w:t xml:space="preserve">Doethur </w:t>
      </w:r>
      <w:r w:rsidR="001D1C43">
        <w:rPr>
          <w:lang w:bidi="cy-GB"/>
        </w:rPr>
        <w:t>mewn Llenyddiaeth</w:t>
      </w:r>
      <w:r>
        <w:rPr>
          <w:lang w:bidi="cy-GB"/>
        </w:rPr>
        <w:t xml:space="preserve"> </w:t>
      </w:r>
    </w:p>
    <w:p w14:paraId="23AB025E" w14:textId="7D55117D" w:rsidR="00B521B6" w:rsidRDefault="00000000">
      <w:pPr>
        <w:tabs>
          <w:tab w:val="center" w:pos="1066"/>
          <w:tab w:val="center" w:pos="3229"/>
        </w:tabs>
        <w:ind w:left="0" w:firstLine="0"/>
        <w:jc w:val="left"/>
      </w:pPr>
      <w:r>
        <w:rPr>
          <w:rFonts w:ascii="Calibri" w:eastAsia="Calibri" w:hAnsi="Calibri" w:cs="Calibri"/>
          <w:sz w:val="22"/>
          <w:lang w:bidi="cy-GB"/>
        </w:rPr>
        <w:tab/>
      </w:r>
      <w:r>
        <w:rPr>
          <w:lang w:bidi="cy-GB"/>
        </w:rPr>
        <w:t xml:space="preserve">DSc </w:t>
      </w:r>
      <w:r>
        <w:rPr>
          <w:lang w:bidi="cy-GB"/>
        </w:rPr>
        <w:tab/>
      </w:r>
      <w:r w:rsidR="001D1C43">
        <w:rPr>
          <w:lang w:bidi="cy-GB"/>
        </w:rPr>
        <w:t xml:space="preserve">       </w:t>
      </w:r>
      <w:r>
        <w:rPr>
          <w:lang w:bidi="cy-GB"/>
        </w:rPr>
        <w:t xml:space="preserve">Doethur mewn Gwyddoniaeth </w:t>
      </w:r>
    </w:p>
    <w:p w14:paraId="72869575" w14:textId="77777777" w:rsidR="00B521B6" w:rsidRDefault="00000000">
      <w:pPr>
        <w:tabs>
          <w:tab w:val="center" w:pos="1339"/>
          <w:tab w:val="center" w:pos="4355"/>
        </w:tabs>
        <w:ind w:left="0" w:firstLine="0"/>
        <w:jc w:val="left"/>
      </w:pPr>
      <w:r>
        <w:rPr>
          <w:rFonts w:ascii="Calibri" w:eastAsia="Calibri" w:hAnsi="Calibri" w:cs="Calibri"/>
          <w:sz w:val="22"/>
          <w:lang w:bidi="cy-GB"/>
        </w:rPr>
        <w:tab/>
      </w:r>
      <w:r>
        <w:rPr>
          <w:lang w:bidi="cy-GB"/>
        </w:rPr>
        <w:t xml:space="preserve">DScEcon </w:t>
      </w:r>
      <w:r>
        <w:rPr>
          <w:lang w:bidi="cy-GB"/>
        </w:rPr>
        <w:tab/>
        <w:t xml:space="preserve">Doethur mewn Astudiaethau Economaidd a Chymdeithasol </w:t>
      </w:r>
    </w:p>
    <w:p w14:paraId="30209B06" w14:textId="73767EA7" w:rsidR="00B521B6" w:rsidRDefault="00000000">
      <w:pPr>
        <w:tabs>
          <w:tab w:val="center" w:pos="1153"/>
          <w:tab w:val="center" w:pos="3608"/>
        </w:tabs>
        <w:ind w:left="0" w:firstLine="0"/>
        <w:jc w:val="left"/>
      </w:pPr>
      <w:r>
        <w:rPr>
          <w:rFonts w:ascii="Calibri" w:eastAsia="Calibri" w:hAnsi="Calibri" w:cs="Calibri"/>
          <w:sz w:val="22"/>
          <w:lang w:bidi="cy-GB"/>
        </w:rPr>
        <w:tab/>
      </w:r>
      <w:r>
        <w:rPr>
          <w:lang w:bidi="cy-GB"/>
        </w:rPr>
        <w:t xml:space="preserve">DDSc </w:t>
      </w:r>
      <w:r>
        <w:rPr>
          <w:lang w:bidi="cy-GB"/>
        </w:rPr>
        <w:tab/>
      </w:r>
      <w:r w:rsidR="001D1C43">
        <w:rPr>
          <w:lang w:bidi="cy-GB"/>
        </w:rPr>
        <w:t xml:space="preserve">      </w:t>
      </w:r>
      <w:r>
        <w:rPr>
          <w:lang w:bidi="cy-GB"/>
        </w:rPr>
        <w:t>Doethur mewn Gwyddo</w:t>
      </w:r>
      <w:r w:rsidR="001D1C43">
        <w:rPr>
          <w:lang w:bidi="cy-GB"/>
        </w:rPr>
        <w:t>r</w:t>
      </w:r>
      <w:r>
        <w:rPr>
          <w:lang w:bidi="cy-GB"/>
        </w:rPr>
        <w:t xml:space="preserve"> Ddeintyddol </w:t>
      </w:r>
    </w:p>
    <w:p w14:paraId="6DE7EFD9" w14:textId="77777777" w:rsidR="00B521B6" w:rsidRDefault="00000000">
      <w:pPr>
        <w:spacing w:after="0" w:line="259" w:lineRule="auto"/>
        <w:ind w:left="0" w:firstLine="0"/>
        <w:jc w:val="left"/>
      </w:pPr>
      <w:r>
        <w:rPr>
          <w:lang w:bidi="cy-GB"/>
        </w:rPr>
        <w:t xml:space="preserve"> </w:t>
      </w:r>
    </w:p>
    <w:p w14:paraId="75E93A49" w14:textId="77777777" w:rsidR="00B521B6" w:rsidRDefault="00000000">
      <w:pPr>
        <w:numPr>
          <w:ilvl w:val="0"/>
          <w:numId w:val="1"/>
        </w:numPr>
        <w:ind w:right="164" w:hanging="721"/>
      </w:pPr>
      <w:r>
        <w:rPr>
          <w:lang w:bidi="cy-GB"/>
        </w:rPr>
        <w:t xml:space="preserve">At ddibenion y Rheoliadau ar gyfer dyfarniadau doethuriaeth uwch, mae Prifysgol Metropolitan Caerdydd wedi diffinio "gweithiau cyhoeddedig" fel a ganlyn: </w:t>
      </w:r>
    </w:p>
    <w:p w14:paraId="0F6DF649" w14:textId="77777777" w:rsidR="00B521B6" w:rsidRDefault="00000000">
      <w:pPr>
        <w:spacing w:after="0" w:line="259" w:lineRule="auto"/>
        <w:ind w:left="0" w:firstLine="0"/>
        <w:jc w:val="left"/>
      </w:pPr>
      <w:r>
        <w:rPr>
          <w:lang w:bidi="cy-GB"/>
        </w:rPr>
        <w:t xml:space="preserve"> </w:t>
      </w:r>
    </w:p>
    <w:p w14:paraId="088E1A6D" w14:textId="77777777" w:rsidR="00B521B6" w:rsidRDefault="00000000">
      <w:pPr>
        <w:numPr>
          <w:ilvl w:val="1"/>
          <w:numId w:val="1"/>
        </w:numPr>
        <w:ind w:right="164" w:hanging="720"/>
      </w:pPr>
      <w:r>
        <w:rPr>
          <w:lang w:bidi="cy-GB"/>
        </w:rPr>
        <w:t xml:space="preserve">Llyfrau a/neu erthyglau, wedi'u hargraffu neu wedi'u hatgynhyrchu fel arall, sydd ar gael i'r cyhoedd drwy'r sianeli arferol trwy gael eu dosbarthu gan gwmni cyhoeddi neu ryw asiantaeth arall; </w:t>
      </w:r>
    </w:p>
    <w:p w14:paraId="4E987B26" w14:textId="77777777" w:rsidR="00B521B6" w:rsidRDefault="00000000">
      <w:pPr>
        <w:spacing w:after="0" w:line="259" w:lineRule="auto"/>
        <w:ind w:left="0" w:firstLine="0"/>
        <w:jc w:val="left"/>
      </w:pPr>
      <w:r>
        <w:rPr>
          <w:lang w:bidi="cy-GB"/>
        </w:rPr>
        <w:t xml:space="preserve"> </w:t>
      </w:r>
    </w:p>
    <w:p w14:paraId="4AB93972" w14:textId="77777777" w:rsidR="00B521B6" w:rsidRDefault="00000000">
      <w:pPr>
        <w:numPr>
          <w:ilvl w:val="1"/>
          <w:numId w:val="1"/>
        </w:numPr>
        <w:ind w:right="164" w:hanging="720"/>
      </w:pPr>
      <w:r>
        <w:rPr>
          <w:lang w:bidi="cy-GB"/>
        </w:rPr>
        <w:t xml:space="preserve">Erthyglau sy'n ymddangos mewn cyfnodolyn neu gyhoeddiad arall a noddir gan gymdeithas ddysgedig. </w:t>
      </w:r>
    </w:p>
    <w:p w14:paraId="3EDD9FAF" w14:textId="77777777" w:rsidR="00B521B6" w:rsidRDefault="00000000">
      <w:pPr>
        <w:spacing w:after="0" w:line="259" w:lineRule="auto"/>
        <w:ind w:left="0" w:firstLine="0"/>
        <w:jc w:val="left"/>
      </w:pPr>
      <w:r>
        <w:rPr>
          <w:lang w:bidi="cy-GB"/>
        </w:rPr>
        <w:t xml:space="preserve"> </w:t>
      </w:r>
    </w:p>
    <w:p w14:paraId="5743CB2C" w14:textId="77777777" w:rsidR="00B521B6" w:rsidRDefault="00000000">
      <w:pPr>
        <w:pStyle w:val="Heading1"/>
        <w:ind w:left="115"/>
      </w:pPr>
      <w:r>
        <w:rPr>
          <w:lang w:bidi="cy-GB"/>
        </w:rPr>
        <w:t xml:space="preserve">Gofynion Mynediad </w:t>
      </w:r>
    </w:p>
    <w:p w14:paraId="5ED64594" w14:textId="77777777" w:rsidR="00B521B6" w:rsidRDefault="00000000">
      <w:pPr>
        <w:spacing w:after="0" w:line="259" w:lineRule="auto"/>
        <w:ind w:left="0" w:firstLine="0"/>
        <w:jc w:val="left"/>
      </w:pPr>
      <w:r>
        <w:rPr>
          <w:b/>
          <w:sz w:val="23"/>
          <w:lang w:bidi="cy-GB"/>
        </w:rPr>
        <w:t xml:space="preserve"> </w:t>
      </w:r>
    </w:p>
    <w:p w14:paraId="5D381C80" w14:textId="77777777" w:rsidR="00B521B6" w:rsidRDefault="00000000">
      <w:pPr>
        <w:numPr>
          <w:ilvl w:val="0"/>
          <w:numId w:val="2"/>
        </w:numPr>
        <w:ind w:right="164" w:hanging="721"/>
      </w:pPr>
      <w:r>
        <w:rPr>
          <w:lang w:bidi="cy-GB"/>
        </w:rPr>
        <w:t xml:space="preserve">Gellir derbyn graddedig o Brifysgol Metropolitan Caerdydd sydd o ddim llai na dwy flynedd o sefyllfa i ymgeisio am Uwch Ddoethuriaeth ar ôl yr isafswm nifer o flynyddoedd ar ôl graddio yn unol â'r tabl isod: </w:t>
      </w:r>
    </w:p>
    <w:p w14:paraId="4CAA3D41" w14:textId="77777777" w:rsidR="00B521B6" w:rsidRDefault="00000000">
      <w:pPr>
        <w:spacing w:after="0" w:line="259" w:lineRule="auto"/>
        <w:ind w:left="0" w:firstLine="0"/>
        <w:jc w:val="left"/>
      </w:pPr>
      <w:r>
        <w:rPr>
          <w:lang w:bidi="cy-GB"/>
        </w:rPr>
        <w:t xml:space="preserve"> </w:t>
      </w:r>
    </w:p>
    <w:tbl>
      <w:tblPr>
        <w:tblStyle w:val="TableGrid"/>
        <w:tblW w:w="7697" w:type="dxa"/>
        <w:tblInd w:w="831" w:type="dxa"/>
        <w:tblCellMar>
          <w:left w:w="106" w:type="dxa"/>
          <w:right w:w="303" w:type="dxa"/>
        </w:tblCellMar>
        <w:tblLook w:val="04A0" w:firstRow="1" w:lastRow="0" w:firstColumn="1" w:lastColumn="0" w:noHBand="0" w:noVBand="1"/>
      </w:tblPr>
      <w:tblGrid>
        <w:gridCol w:w="2699"/>
        <w:gridCol w:w="4998"/>
      </w:tblGrid>
      <w:tr w:rsidR="00B521B6" w14:paraId="0E92816F" w14:textId="77777777">
        <w:trPr>
          <w:trHeight w:val="524"/>
        </w:trPr>
        <w:tc>
          <w:tcPr>
            <w:tcW w:w="2699" w:type="dxa"/>
            <w:tcBorders>
              <w:top w:val="single" w:sz="4" w:space="0" w:color="000000"/>
              <w:left w:val="single" w:sz="4" w:space="0" w:color="000000"/>
              <w:bottom w:val="single" w:sz="4" w:space="0" w:color="000000"/>
              <w:right w:val="single" w:sz="4" w:space="0" w:color="000000"/>
            </w:tcBorders>
          </w:tcPr>
          <w:p w14:paraId="39FCCFE3" w14:textId="2DB7A867" w:rsidR="00B521B6" w:rsidRDefault="00000000">
            <w:pPr>
              <w:spacing w:after="0" w:line="259" w:lineRule="auto"/>
              <w:ind w:left="0" w:firstLine="0"/>
              <w:jc w:val="left"/>
            </w:pPr>
            <w:r>
              <w:rPr>
                <w:b/>
                <w:sz w:val="22"/>
                <w:lang w:bidi="cy-GB"/>
              </w:rPr>
              <w:t xml:space="preserve">Gradd </w:t>
            </w:r>
            <w:r w:rsidR="001D1C43">
              <w:rPr>
                <w:b/>
                <w:sz w:val="22"/>
                <w:lang w:bidi="cy-GB"/>
              </w:rPr>
              <w:t>a Ddyfarnwyd</w:t>
            </w:r>
          </w:p>
        </w:tc>
        <w:tc>
          <w:tcPr>
            <w:tcW w:w="4999" w:type="dxa"/>
            <w:tcBorders>
              <w:top w:val="single" w:sz="4" w:space="0" w:color="000000"/>
              <w:left w:val="single" w:sz="4" w:space="0" w:color="000000"/>
              <w:bottom w:val="single" w:sz="4" w:space="0" w:color="000000"/>
              <w:right w:val="single" w:sz="4" w:space="0" w:color="000000"/>
            </w:tcBorders>
          </w:tcPr>
          <w:p w14:paraId="32C0192C" w14:textId="77777777" w:rsidR="00B521B6" w:rsidRDefault="00000000">
            <w:pPr>
              <w:spacing w:after="0" w:line="259" w:lineRule="auto"/>
              <w:ind w:left="0" w:firstLine="0"/>
            </w:pPr>
            <w:r>
              <w:rPr>
                <w:b/>
                <w:sz w:val="22"/>
                <w:lang w:bidi="cy-GB"/>
              </w:rPr>
              <w:t xml:space="preserve">Isafswm nifer o flynyddoedd ar ôl y radd honno </w:t>
            </w:r>
          </w:p>
        </w:tc>
      </w:tr>
      <w:tr w:rsidR="00B521B6" w14:paraId="2ED12720" w14:textId="77777777">
        <w:trPr>
          <w:trHeight w:val="245"/>
        </w:trPr>
        <w:tc>
          <w:tcPr>
            <w:tcW w:w="2699" w:type="dxa"/>
            <w:tcBorders>
              <w:top w:val="single" w:sz="4" w:space="0" w:color="000000"/>
              <w:left w:val="single" w:sz="4" w:space="0" w:color="000000"/>
              <w:bottom w:val="single" w:sz="4" w:space="0" w:color="000000"/>
              <w:right w:val="single" w:sz="4" w:space="0" w:color="000000"/>
            </w:tcBorders>
          </w:tcPr>
          <w:p w14:paraId="257C27A3" w14:textId="77777777" w:rsidR="00B521B6" w:rsidRDefault="00000000">
            <w:pPr>
              <w:spacing w:after="0" w:line="259" w:lineRule="auto"/>
              <w:ind w:left="0" w:firstLine="0"/>
              <w:jc w:val="left"/>
            </w:pPr>
            <w:r>
              <w:rPr>
                <w:sz w:val="22"/>
                <w:lang w:bidi="cy-GB"/>
              </w:rPr>
              <w:t xml:space="preserve">PhD </w:t>
            </w:r>
          </w:p>
        </w:tc>
        <w:tc>
          <w:tcPr>
            <w:tcW w:w="4999" w:type="dxa"/>
            <w:tcBorders>
              <w:top w:val="single" w:sz="4" w:space="0" w:color="000000"/>
              <w:left w:val="single" w:sz="4" w:space="0" w:color="000000"/>
              <w:bottom w:val="single" w:sz="4" w:space="0" w:color="000000"/>
              <w:right w:val="single" w:sz="4" w:space="0" w:color="000000"/>
            </w:tcBorders>
          </w:tcPr>
          <w:p w14:paraId="2709676A" w14:textId="77777777" w:rsidR="00B521B6" w:rsidRDefault="00000000">
            <w:pPr>
              <w:spacing w:after="0" w:line="259" w:lineRule="auto"/>
              <w:ind w:left="0" w:firstLine="0"/>
              <w:jc w:val="left"/>
            </w:pPr>
            <w:r>
              <w:rPr>
                <w:sz w:val="22"/>
                <w:lang w:bidi="cy-GB"/>
              </w:rPr>
              <w:t xml:space="preserve">2 flynedd </w:t>
            </w:r>
          </w:p>
        </w:tc>
      </w:tr>
      <w:tr w:rsidR="00B521B6" w14:paraId="377697BB" w14:textId="77777777">
        <w:trPr>
          <w:trHeight w:val="250"/>
        </w:trPr>
        <w:tc>
          <w:tcPr>
            <w:tcW w:w="2699" w:type="dxa"/>
            <w:tcBorders>
              <w:top w:val="single" w:sz="4" w:space="0" w:color="000000"/>
              <w:left w:val="single" w:sz="4" w:space="0" w:color="000000"/>
              <w:bottom w:val="single" w:sz="4" w:space="0" w:color="000000"/>
              <w:right w:val="single" w:sz="4" w:space="0" w:color="000000"/>
            </w:tcBorders>
          </w:tcPr>
          <w:p w14:paraId="28D6B365" w14:textId="77777777" w:rsidR="00B521B6" w:rsidRDefault="00000000">
            <w:pPr>
              <w:spacing w:after="0" w:line="259" w:lineRule="auto"/>
              <w:ind w:left="0" w:firstLine="0"/>
              <w:jc w:val="left"/>
            </w:pPr>
            <w:r>
              <w:rPr>
                <w:sz w:val="22"/>
                <w:lang w:bidi="cy-GB"/>
              </w:rPr>
              <w:t xml:space="preserve">Doethuriaeth Broffesiynol </w:t>
            </w:r>
          </w:p>
        </w:tc>
        <w:tc>
          <w:tcPr>
            <w:tcW w:w="4999" w:type="dxa"/>
            <w:tcBorders>
              <w:top w:val="single" w:sz="4" w:space="0" w:color="000000"/>
              <w:left w:val="single" w:sz="4" w:space="0" w:color="000000"/>
              <w:bottom w:val="single" w:sz="4" w:space="0" w:color="000000"/>
              <w:right w:val="single" w:sz="4" w:space="0" w:color="000000"/>
            </w:tcBorders>
          </w:tcPr>
          <w:p w14:paraId="4FACE915" w14:textId="77777777" w:rsidR="00B521B6" w:rsidRDefault="00000000">
            <w:pPr>
              <w:spacing w:after="0" w:line="259" w:lineRule="auto"/>
              <w:ind w:left="0" w:firstLine="0"/>
              <w:jc w:val="left"/>
            </w:pPr>
            <w:r>
              <w:rPr>
                <w:sz w:val="22"/>
                <w:lang w:bidi="cy-GB"/>
              </w:rPr>
              <w:t xml:space="preserve">2 flynedd </w:t>
            </w:r>
          </w:p>
        </w:tc>
      </w:tr>
      <w:tr w:rsidR="00B521B6" w14:paraId="1A36EF7A" w14:textId="77777777">
        <w:trPr>
          <w:trHeight w:val="250"/>
        </w:trPr>
        <w:tc>
          <w:tcPr>
            <w:tcW w:w="2699" w:type="dxa"/>
            <w:tcBorders>
              <w:top w:val="single" w:sz="4" w:space="0" w:color="000000"/>
              <w:left w:val="single" w:sz="4" w:space="0" w:color="000000"/>
              <w:bottom w:val="single" w:sz="4" w:space="0" w:color="000000"/>
              <w:right w:val="single" w:sz="4" w:space="0" w:color="000000"/>
            </w:tcBorders>
          </w:tcPr>
          <w:p w14:paraId="5BA7B740" w14:textId="77777777" w:rsidR="00B521B6" w:rsidRDefault="00000000">
            <w:pPr>
              <w:spacing w:after="0" w:line="259" w:lineRule="auto"/>
              <w:ind w:left="0" w:firstLine="0"/>
              <w:jc w:val="left"/>
            </w:pPr>
            <w:r>
              <w:rPr>
                <w:sz w:val="22"/>
                <w:lang w:bidi="cy-GB"/>
              </w:rPr>
              <w:t xml:space="preserve">Mewngofnodi </w:t>
            </w:r>
          </w:p>
        </w:tc>
        <w:tc>
          <w:tcPr>
            <w:tcW w:w="4999" w:type="dxa"/>
            <w:tcBorders>
              <w:top w:val="single" w:sz="4" w:space="0" w:color="000000"/>
              <w:left w:val="single" w:sz="4" w:space="0" w:color="000000"/>
              <w:bottom w:val="single" w:sz="4" w:space="0" w:color="000000"/>
              <w:right w:val="single" w:sz="4" w:space="0" w:color="000000"/>
            </w:tcBorders>
          </w:tcPr>
          <w:p w14:paraId="4C2DF5AE" w14:textId="77777777" w:rsidR="00B521B6" w:rsidRDefault="00000000">
            <w:pPr>
              <w:spacing w:after="0" w:line="259" w:lineRule="auto"/>
              <w:ind w:left="0" w:firstLine="0"/>
              <w:jc w:val="left"/>
            </w:pPr>
            <w:r>
              <w:rPr>
                <w:sz w:val="22"/>
                <w:lang w:bidi="cy-GB"/>
              </w:rPr>
              <w:t xml:space="preserve">3 blynedd </w:t>
            </w:r>
          </w:p>
        </w:tc>
      </w:tr>
      <w:tr w:rsidR="00B521B6" w14:paraId="529AFDB5" w14:textId="77777777">
        <w:trPr>
          <w:trHeight w:val="250"/>
        </w:trPr>
        <w:tc>
          <w:tcPr>
            <w:tcW w:w="2699" w:type="dxa"/>
            <w:tcBorders>
              <w:top w:val="single" w:sz="4" w:space="0" w:color="000000"/>
              <w:left w:val="single" w:sz="4" w:space="0" w:color="000000"/>
              <w:bottom w:val="single" w:sz="4" w:space="0" w:color="000000"/>
              <w:right w:val="single" w:sz="4" w:space="0" w:color="000000"/>
            </w:tcBorders>
          </w:tcPr>
          <w:p w14:paraId="488DD7F0" w14:textId="77777777" w:rsidR="00B521B6" w:rsidRDefault="00000000">
            <w:pPr>
              <w:spacing w:after="0" w:line="259" w:lineRule="auto"/>
              <w:ind w:left="0" w:firstLine="0"/>
              <w:jc w:val="left"/>
            </w:pPr>
            <w:r>
              <w:rPr>
                <w:sz w:val="22"/>
                <w:lang w:bidi="cy-GB"/>
              </w:rPr>
              <w:t xml:space="preserve">Meistr (a addysgir) </w:t>
            </w:r>
          </w:p>
        </w:tc>
        <w:tc>
          <w:tcPr>
            <w:tcW w:w="4999" w:type="dxa"/>
            <w:tcBorders>
              <w:top w:val="single" w:sz="4" w:space="0" w:color="000000"/>
              <w:left w:val="single" w:sz="4" w:space="0" w:color="000000"/>
              <w:bottom w:val="single" w:sz="4" w:space="0" w:color="000000"/>
              <w:right w:val="single" w:sz="4" w:space="0" w:color="000000"/>
            </w:tcBorders>
          </w:tcPr>
          <w:p w14:paraId="04A1EA02" w14:textId="77777777" w:rsidR="00B521B6" w:rsidRDefault="00000000">
            <w:pPr>
              <w:spacing w:after="0" w:line="259" w:lineRule="auto"/>
              <w:ind w:left="0" w:firstLine="0"/>
              <w:jc w:val="left"/>
            </w:pPr>
            <w:r>
              <w:rPr>
                <w:sz w:val="22"/>
                <w:lang w:bidi="cy-GB"/>
              </w:rPr>
              <w:t xml:space="preserve">4 blynedd </w:t>
            </w:r>
          </w:p>
        </w:tc>
      </w:tr>
      <w:tr w:rsidR="00B521B6" w14:paraId="07E61A74" w14:textId="77777777">
        <w:trPr>
          <w:trHeight w:val="250"/>
        </w:trPr>
        <w:tc>
          <w:tcPr>
            <w:tcW w:w="2699" w:type="dxa"/>
            <w:tcBorders>
              <w:top w:val="single" w:sz="4" w:space="0" w:color="000000"/>
              <w:left w:val="single" w:sz="4" w:space="0" w:color="000000"/>
              <w:bottom w:val="single" w:sz="4" w:space="0" w:color="000000"/>
              <w:right w:val="single" w:sz="4" w:space="0" w:color="000000"/>
            </w:tcBorders>
          </w:tcPr>
          <w:p w14:paraId="1F03DE53" w14:textId="77777777" w:rsidR="00B521B6" w:rsidRDefault="00000000">
            <w:pPr>
              <w:spacing w:after="0" w:line="259" w:lineRule="auto"/>
              <w:ind w:left="0" w:firstLine="0"/>
              <w:jc w:val="left"/>
            </w:pPr>
            <w:r>
              <w:rPr>
                <w:sz w:val="22"/>
                <w:lang w:bidi="cy-GB"/>
              </w:rPr>
              <w:t xml:space="preserve">Baglor </w:t>
            </w:r>
          </w:p>
        </w:tc>
        <w:tc>
          <w:tcPr>
            <w:tcW w:w="4999" w:type="dxa"/>
            <w:tcBorders>
              <w:top w:val="single" w:sz="4" w:space="0" w:color="000000"/>
              <w:left w:val="single" w:sz="4" w:space="0" w:color="000000"/>
              <w:bottom w:val="single" w:sz="4" w:space="0" w:color="000000"/>
              <w:right w:val="single" w:sz="4" w:space="0" w:color="000000"/>
            </w:tcBorders>
          </w:tcPr>
          <w:p w14:paraId="7274DA42" w14:textId="77777777" w:rsidR="00B521B6" w:rsidRDefault="00000000">
            <w:pPr>
              <w:spacing w:after="0" w:line="259" w:lineRule="auto"/>
              <w:ind w:left="0" w:firstLine="0"/>
              <w:jc w:val="left"/>
            </w:pPr>
            <w:r>
              <w:rPr>
                <w:sz w:val="22"/>
                <w:lang w:bidi="cy-GB"/>
              </w:rPr>
              <w:t xml:space="preserve">10 mlynedd </w:t>
            </w:r>
          </w:p>
        </w:tc>
      </w:tr>
    </w:tbl>
    <w:p w14:paraId="21918D03" w14:textId="77777777" w:rsidR="00B521B6" w:rsidRDefault="00000000">
      <w:pPr>
        <w:spacing w:after="0" w:line="259" w:lineRule="auto"/>
        <w:ind w:left="0" w:firstLine="0"/>
        <w:jc w:val="left"/>
      </w:pPr>
      <w:r>
        <w:rPr>
          <w:sz w:val="23"/>
          <w:lang w:bidi="cy-GB"/>
        </w:rPr>
        <w:t xml:space="preserve"> </w:t>
      </w:r>
    </w:p>
    <w:p w14:paraId="67DB80C2" w14:textId="39D07B54" w:rsidR="00B521B6" w:rsidRDefault="00000000">
      <w:pPr>
        <w:numPr>
          <w:ilvl w:val="0"/>
          <w:numId w:val="2"/>
        </w:numPr>
        <w:ind w:right="164" w:hanging="721"/>
      </w:pPr>
      <w:r>
        <w:rPr>
          <w:lang w:bidi="cy-GB"/>
        </w:rPr>
        <w:t xml:space="preserve">Caiff staff addysgu, ymchwil, gweinyddol, llyfrgell neu dechnegol Prifysgol </w:t>
      </w:r>
      <w:r w:rsidR="001D1C43">
        <w:rPr>
          <w:lang w:bidi="cy-GB"/>
        </w:rPr>
        <w:t>M</w:t>
      </w:r>
      <w:r>
        <w:rPr>
          <w:lang w:bidi="cy-GB"/>
        </w:rPr>
        <w:t xml:space="preserve">etropolitan Caerdydd, sy'n raddedigion o Brifysgol arall, ddod yn ymgeisydd ar gyfer Uwch Ddoethuriaeth ar yr amod: </w:t>
      </w:r>
    </w:p>
    <w:p w14:paraId="6AE7760E" w14:textId="77777777" w:rsidR="00B521B6" w:rsidRDefault="00000000">
      <w:pPr>
        <w:spacing w:after="0" w:line="259" w:lineRule="auto"/>
        <w:ind w:left="0" w:firstLine="0"/>
        <w:jc w:val="left"/>
      </w:pPr>
      <w:r>
        <w:rPr>
          <w:sz w:val="23"/>
          <w:lang w:bidi="cy-GB"/>
        </w:rPr>
        <w:t xml:space="preserve"> </w:t>
      </w:r>
    </w:p>
    <w:p w14:paraId="4CA8E049" w14:textId="4DE23E74" w:rsidR="00B521B6" w:rsidRDefault="00000000">
      <w:pPr>
        <w:numPr>
          <w:ilvl w:val="1"/>
          <w:numId w:val="2"/>
        </w:numPr>
        <w:ind w:right="164" w:hanging="720"/>
      </w:pPr>
      <w:r>
        <w:rPr>
          <w:lang w:bidi="cy-GB"/>
        </w:rPr>
        <w:t xml:space="preserve">dyfarnwyd ei </w:t>
      </w:r>
      <w:r w:rsidR="001D1C43">
        <w:rPr>
          <w:lang w:bidi="cy-GB"/>
        </w:rPr>
        <w:t>g/</w:t>
      </w:r>
      <w:r>
        <w:rPr>
          <w:lang w:bidi="cy-GB"/>
        </w:rPr>
        <w:t xml:space="preserve">radd gychwynnol o leiaf ddeng mlynedd ynghynt; a </w:t>
      </w:r>
    </w:p>
    <w:p w14:paraId="05B12B43" w14:textId="65A5A5D5" w:rsidR="00B521B6" w:rsidRDefault="00000000">
      <w:pPr>
        <w:numPr>
          <w:ilvl w:val="1"/>
          <w:numId w:val="2"/>
        </w:numPr>
        <w:ind w:right="164" w:hanging="720"/>
      </w:pPr>
      <w:r>
        <w:rPr>
          <w:lang w:bidi="cy-GB"/>
        </w:rPr>
        <w:t>ei f</w:t>
      </w:r>
      <w:r w:rsidR="001D1C43">
        <w:rPr>
          <w:lang w:bidi="cy-GB"/>
        </w:rPr>
        <w:t>/b</w:t>
      </w:r>
      <w:r>
        <w:rPr>
          <w:lang w:bidi="cy-GB"/>
        </w:rPr>
        <w:t xml:space="preserve">od wedi bod yn aelod llawn amser o staff Prifysgol Metropolitan Caerdydd am o leiaf bedair blynedd neu'n aelod rhan-amser o staff am o leiaf bum mlynedd. </w:t>
      </w:r>
    </w:p>
    <w:p w14:paraId="78D55B8A" w14:textId="77777777" w:rsidR="00B521B6" w:rsidRDefault="00000000">
      <w:pPr>
        <w:spacing w:after="0" w:line="259" w:lineRule="auto"/>
        <w:ind w:left="0" w:firstLine="0"/>
        <w:jc w:val="left"/>
      </w:pPr>
      <w:r>
        <w:rPr>
          <w:sz w:val="23"/>
          <w:lang w:bidi="cy-GB"/>
        </w:rPr>
        <w:t xml:space="preserve"> </w:t>
      </w:r>
    </w:p>
    <w:p w14:paraId="2C25B1CC" w14:textId="77777777" w:rsidR="00B521B6" w:rsidRDefault="00000000">
      <w:pPr>
        <w:numPr>
          <w:ilvl w:val="0"/>
          <w:numId w:val="2"/>
        </w:numPr>
        <w:ind w:right="164" w:hanging="721"/>
      </w:pPr>
      <w:r>
        <w:rPr>
          <w:lang w:bidi="cy-GB"/>
        </w:rPr>
        <w:t xml:space="preserve">Yr amod gofynnol ar gyfer derbyn y radd yw cyflwyno i farn Prifysgol Metropolitan Caerdydd gyfraniadau ymgeisydd at hyrwyddo gwybodaeth mewn rhyw bwnc sy'n briodol ar gyfer y dyfarniad perthnasol. Pan fo ansicrwydd ynglŷn â'r Uwch Ddoethuriaeth o'r rhestr ym mharagraff 1 uchod, y mae cyflwyniad ymgeisydd i'w ystyried ar ei gyfer, cyfeiririr y mater at Gadeirydd y Panel (gweler paragraff 9 isod), a fydd yn penderfynu pa Uwch Ddoethuriaeth sy'n briodol. Mae canllaw i feysydd pwnc priodol wedi'i nodi isod. </w:t>
      </w:r>
    </w:p>
    <w:p w14:paraId="3D22B1E8" w14:textId="77777777" w:rsidR="00B521B6" w:rsidRDefault="00000000">
      <w:pPr>
        <w:spacing w:after="0" w:line="259" w:lineRule="auto"/>
        <w:ind w:left="0" w:firstLine="0"/>
        <w:jc w:val="left"/>
      </w:pPr>
      <w:r>
        <w:rPr>
          <w:lang w:bidi="cy-GB"/>
        </w:rPr>
        <w:t xml:space="preserve"> </w:t>
      </w:r>
    </w:p>
    <w:tbl>
      <w:tblPr>
        <w:tblStyle w:val="TableGrid"/>
        <w:tblW w:w="7697" w:type="dxa"/>
        <w:tblInd w:w="831" w:type="dxa"/>
        <w:tblCellMar>
          <w:left w:w="106" w:type="dxa"/>
          <w:right w:w="49" w:type="dxa"/>
        </w:tblCellMar>
        <w:tblLook w:val="04A0" w:firstRow="1" w:lastRow="0" w:firstColumn="1" w:lastColumn="0" w:noHBand="0" w:noVBand="1"/>
      </w:tblPr>
      <w:tblGrid>
        <w:gridCol w:w="2339"/>
        <w:gridCol w:w="5358"/>
      </w:tblGrid>
      <w:tr w:rsidR="00B521B6" w14:paraId="469C3D5C" w14:textId="77777777">
        <w:trPr>
          <w:trHeight w:val="269"/>
        </w:trPr>
        <w:tc>
          <w:tcPr>
            <w:tcW w:w="2339" w:type="dxa"/>
            <w:tcBorders>
              <w:top w:val="single" w:sz="4" w:space="0" w:color="000000"/>
              <w:left w:val="single" w:sz="4" w:space="0" w:color="000000"/>
              <w:bottom w:val="single" w:sz="4" w:space="0" w:color="000000"/>
              <w:right w:val="single" w:sz="4" w:space="0" w:color="000000"/>
            </w:tcBorders>
          </w:tcPr>
          <w:p w14:paraId="770FE01A" w14:textId="4F7F9CB9" w:rsidR="00B521B6" w:rsidRDefault="001D1C43">
            <w:pPr>
              <w:spacing w:after="0" w:line="259" w:lineRule="auto"/>
              <w:ind w:left="0" w:firstLine="0"/>
              <w:jc w:val="left"/>
            </w:pPr>
            <w:r>
              <w:rPr>
                <w:b/>
                <w:lang w:bidi="cy-GB"/>
              </w:rPr>
              <w:t>Dyfarniad</w:t>
            </w:r>
          </w:p>
        </w:tc>
        <w:tc>
          <w:tcPr>
            <w:tcW w:w="5359" w:type="dxa"/>
            <w:tcBorders>
              <w:top w:val="single" w:sz="4" w:space="0" w:color="000000"/>
              <w:left w:val="single" w:sz="4" w:space="0" w:color="000000"/>
              <w:bottom w:val="single" w:sz="4" w:space="0" w:color="000000"/>
              <w:right w:val="single" w:sz="4" w:space="0" w:color="000000"/>
            </w:tcBorders>
          </w:tcPr>
          <w:p w14:paraId="371548F2" w14:textId="77777777" w:rsidR="00B521B6" w:rsidRDefault="00000000">
            <w:pPr>
              <w:spacing w:after="0" w:line="259" w:lineRule="auto"/>
              <w:ind w:left="0" w:firstLine="0"/>
              <w:jc w:val="left"/>
            </w:pPr>
            <w:r>
              <w:rPr>
                <w:b/>
                <w:lang w:bidi="cy-GB"/>
              </w:rPr>
              <w:t xml:space="preserve">Meysydd Pwnc Perthnasol </w:t>
            </w:r>
          </w:p>
        </w:tc>
      </w:tr>
      <w:tr w:rsidR="00B521B6" w14:paraId="666949BC" w14:textId="77777777">
        <w:trPr>
          <w:trHeight w:val="1114"/>
        </w:trPr>
        <w:tc>
          <w:tcPr>
            <w:tcW w:w="2339" w:type="dxa"/>
            <w:tcBorders>
              <w:top w:val="single" w:sz="4" w:space="0" w:color="000000"/>
              <w:left w:val="single" w:sz="4" w:space="0" w:color="000000"/>
              <w:bottom w:val="single" w:sz="4" w:space="0" w:color="000000"/>
              <w:right w:val="single" w:sz="4" w:space="0" w:color="000000"/>
            </w:tcBorders>
          </w:tcPr>
          <w:p w14:paraId="72EADD44" w14:textId="77777777" w:rsidR="00B521B6" w:rsidRDefault="00000000">
            <w:pPr>
              <w:spacing w:after="0" w:line="259" w:lineRule="auto"/>
              <w:ind w:left="0" w:firstLine="0"/>
              <w:jc w:val="left"/>
            </w:pPr>
            <w:r>
              <w:rPr>
                <w:lang w:bidi="cy-GB"/>
              </w:rPr>
              <w:t xml:space="preserve">DLitt </w:t>
            </w:r>
          </w:p>
        </w:tc>
        <w:tc>
          <w:tcPr>
            <w:tcW w:w="5359" w:type="dxa"/>
            <w:tcBorders>
              <w:top w:val="single" w:sz="4" w:space="0" w:color="000000"/>
              <w:left w:val="single" w:sz="4" w:space="0" w:color="000000"/>
              <w:bottom w:val="single" w:sz="4" w:space="0" w:color="000000"/>
              <w:right w:val="single" w:sz="4" w:space="0" w:color="000000"/>
            </w:tcBorders>
          </w:tcPr>
          <w:p w14:paraId="37377AA8" w14:textId="77777777" w:rsidR="00B521B6" w:rsidRDefault="00000000">
            <w:pPr>
              <w:spacing w:after="0" w:line="259" w:lineRule="auto"/>
              <w:ind w:left="0" w:right="30" w:firstLine="0"/>
              <w:jc w:val="left"/>
            </w:pPr>
            <w:r>
              <w:rPr>
                <w:lang w:bidi="cy-GB"/>
              </w:rPr>
              <w:t xml:space="preserve">Pynciau yn y Dyniaethau yn agored i ymgeiswyr ar gyfer gradd MPhil neu sy'n gysylltiedig â nhw. Gall hefyd gynnwys Athroniaeth, Economeg a Gwyddor Wleidyddol, Addysg, Daearyddiaeth </w:t>
            </w:r>
          </w:p>
        </w:tc>
      </w:tr>
      <w:tr w:rsidR="00B521B6" w14:paraId="57908517" w14:textId="77777777">
        <w:trPr>
          <w:trHeight w:val="840"/>
        </w:trPr>
        <w:tc>
          <w:tcPr>
            <w:tcW w:w="2339" w:type="dxa"/>
            <w:tcBorders>
              <w:top w:val="single" w:sz="4" w:space="0" w:color="000000"/>
              <w:left w:val="single" w:sz="4" w:space="0" w:color="000000"/>
              <w:bottom w:val="single" w:sz="4" w:space="0" w:color="000000"/>
              <w:right w:val="single" w:sz="4" w:space="0" w:color="000000"/>
            </w:tcBorders>
          </w:tcPr>
          <w:p w14:paraId="703E8ECE" w14:textId="77777777" w:rsidR="00B521B6" w:rsidRDefault="00000000">
            <w:pPr>
              <w:spacing w:after="0" w:line="259" w:lineRule="auto"/>
              <w:ind w:left="0" w:firstLine="0"/>
              <w:jc w:val="left"/>
            </w:pPr>
            <w:r>
              <w:rPr>
                <w:lang w:bidi="cy-GB"/>
              </w:rPr>
              <w:t xml:space="preserve">DSc </w:t>
            </w:r>
          </w:p>
        </w:tc>
        <w:tc>
          <w:tcPr>
            <w:tcW w:w="5359" w:type="dxa"/>
            <w:tcBorders>
              <w:top w:val="single" w:sz="4" w:space="0" w:color="000000"/>
              <w:left w:val="single" w:sz="4" w:space="0" w:color="000000"/>
              <w:bottom w:val="single" w:sz="4" w:space="0" w:color="000000"/>
              <w:right w:val="single" w:sz="4" w:space="0" w:color="000000"/>
            </w:tcBorders>
          </w:tcPr>
          <w:p w14:paraId="2AF9690D" w14:textId="77777777" w:rsidR="00B521B6" w:rsidRDefault="00000000">
            <w:pPr>
              <w:spacing w:after="0" w:line="259" w:lineRule="auto"/>
              <w:ind w:left="0" w:firstLine="0"/>
              <w:jc w:val="left"/>
            </w:pPr>
            <w:r>
              <w:rPr>
                <w:lang w:bidi="cy-GB"/>
              </w:rPr>
              <w:t xml:space="preserve">Gwyddorau Mathemategol, Pur, Cymhwysol neu Foesol. </w:t>
            </w:r>
          </w:p>
          <w:p w14:paraId="3D3FE712" w14:textId="77777777" w:rsidR="00B521B6" w:rsidRDefault="00000000">
            <w:pPr>
              <w:spacing w:after="0" w:line="259" w:lineRule="auto"/>
              <w:ind w:left="0" w:firstLine="0"/>
              <w:jc w:val="left"/>
            </w:pPr>
            <w:r>
              <w:rPr>
                <w:lang w:bidi="cy-GB"/>
              </w:rPr>
              <w:t xml:space="preserve">Gall hefyd gynnwys Athroniaeth, Economeg a Gwyddor Wleidyddol, Addysg, Daearyddiaeth </w:t>
            </w:r>
          </w:p>
        </w:tc>
      </w:tr>
      <w:tr w:rsidR="00B521B6" w14:paraId="35C3AD9A" w14:textId="77777777">
        <w:trPr>
          <w:trHeight w:val="547"/>
        </w:trPr>
        <w:tc>
          <w:tcPr>
            <w:tcW w:w="2339" w:type="dxa"/>
            <w:tcBorders>
              <w:top w:val="single" w:sz="4" w:space="0" w:color="000000"/>
              <w:left w:val="single" w:sz="4" w:space="0" w:color="000000"/>
              <w:bottom w:val="single" w:sz="4" w:space="0" w:color="000000"/>
              <w:right w:val="single" w:sz="4" w:space="0" w:color="000000"/>
            </w:tcBorders>
          </w:tcPr>
          <w:p w14:paraId="5E4E9E3E" w14:textId="77777777" w:rsidR="00B521B6" w:rsidRDefault="00000000">
            <w:pPr>
              <w:spacing w:after="0" w:line="259" w:lineRule="auto"/>
              <w:ind w:left="0" w:firstLine="0"/>
              <w:jc w:val="left"/>
            </w:pPr>
            <w:r>
              <w:rPr>
                <w:lang w:bidi="cy-GB"/>
              </w:rPr>
              <w:t xml:space="preserve">DScEcon </w:t>
            </w:r>
          </w:p>
        </w:tc>
        <w:tc>
          <w:tcPr>
            <w:tcW w:w="5359" w:type="dxa"/>
            <w:tcBorders>
              <w:top w:val="single" w:sz="4" w:space="0" w:color="000000"/>
              <w:left w:val="single" w:sz="4" w:space="0" w:color="000000"/>
              <w:bottom w:val="single" w:sz="4" w:space="0" w:color="000000"/>
              <w:right w:val="single" w:sz="4" w:space="0" w:color="000000"/>
            </w:tcBorders>
          </w:tcPr>
          <w:p w14:paraId="09199707" w14:textId="77777777" w:rsidR="00B521B6" w:rsidRDefault="00000000">
            <w:pPr>
              <w:spacing w:after="0" w:line="259" w:lineRule="auto"/>
              <w:ind w:left="0" w:firstLine="0"/>
              <w:jc w:val="left"/>
            </w:pPr>
            <w:r>
              <w:rPr>
                <w:lang w:bidi="cy-GB"/>
              </w:rPr>
              <w:t xml:space="preserve">Gwyddorau Cymdeithasol, gan gynnwys Astudiaethau Cymdeithasol, Gweinyddol a Busnes </w:t>
            </w:r>
          </w:p>
        </w:tc>
      </w:tr>
      <w:tr w:rsidR="00B521B6" w14:paraId="6727DCFB" w14:textId="77777777">
        <w:trPr>
          <w:trHeight w:val="269"/>
        </w:trPr>
        <w:tc>
          <w:tcPr>
            <w:tcW w:w="2339" w:type="dxa"/>
            <w:tcBorders>
              <w:top w:val="single" w:sz="4" w:space="0" w:color="000000"/>
              <w:left w:val="single" w:sz="4" w:space="0" w:color="000000"/>
              <w:bottom w:val="single" w:sz="4" w:space="0" w:color="000000"/>
              <w:right w:val="single" w:sz="4" w:space="0" w:color="000000"/>
            </w:tcBorders>
          </w:tcPr>
          <w:p w14:paraId="2EE7C06B" w14:textId="77777777" w:rsidR="00B521B6" w:rsidRDefault="00000000">
            <w:pPr>
              <w:spacing w:after="0" w:line="259" w:lineRule="auto"/>
              <w:ind w:left="0" w:firstLine="0"/>
              <w:jc w:val="left"/>
            </w:pPr>
            <w:r>
              <w:rPr>
                <w:lang w:bidi="cy-GB"/>
              </w:rPr>
              <w:t xml:space="preserve">DDSc </w:t>
            </w:r>
          </w:p>
        </w:tc>
        <w:tc>
          <w:tcPr>
            <w:tcW w:w="5359" w:type="dxa"/>
            <w:tcBorders>
              <w:top w:val="single" w:sz="4" w:space="0" w:color="000000"/>
              <w:left w:val="single" w:sz="4" w:space="0" w:color="000000"/>
              <w:bottom w:val="single" w:sz="4" w:space="0" w:color="000000"/>
              <w:right w:val="single" w:sz="4" w:space="0" w:color="000000"/>
            </w:tcBorders>
          </w:tcPr>
          <w:p w14:paraId="0BCD89B0" w14:textId="77777777" w:rsidR="00B521B6" w:rsidRDefault="00000000">
            <w:pPr>
              <w:spacing w:after="0" w:line="259" w:lineRule="auto"/>
              <w:ind w:left="0" w:firstLine="0"/>
              <w:jc w:val="left"/>
            </w:pPr>
            <w:r>
              <w:rPr>
                <w:lang w:bidi="cy-GB"/>
              </w:rPr>
              <w:t xml:space="preserve">Deintyddiaeth, Gwyddor Ddeintyddol neu bynciau cysylltiedig </w:t>
            </w:r>
          </w:p>
        </w:tc>
      </w:tr>
    </w:tbl>
    <w:p w14:paraId="7F55844A" w14:textId="77777777" w:rsidR="00B521B6" w:rsidRDefault="00000000">
      <w:pPr>
        <w:spacing w:after="0" w:line="259" w:lineRule="auto"/>
        <w:ind w:left="0" w:firstLine="0"/>
        <w:jc w:val="left"/>
      </w:pPr>
      <w:r>
        <w:rPr>
          <w:sz w:val="23"/>
          <w:lang w:bidi="cy-GB"/>
        </w:rPr>
        <w:t xml:space="preserve"> </w:t>
      </w:r>
    </w:p>
    <w:p w14:paraId="0EC0F56F" w14:textId="77777777" w:rsidR="00B521B6" w:rsidRDefault="00000000">
      <w:pPr>
        <w:pStyle w:val="Heading1"/>
        <w:ind w:left="115"/>
      </w:pPr>
      <w:r>
        <w:rPr>
          <w:lang w:bidi="cy-GB"/>
        </w:rPr>
        <w:t xml:space="preserve">Cyflwyniad </w:t>
      </w:r>
    </w:p>
    <w:p w14:paraId="1B94620B" w14:textId="77777777" w:rsidR="00B521B6" w:rsidRDefault="00000000">
      <w:pPr>
        <w:spacing w:after="0" w:line="259" w:lineRule="auto"/>
        <w:ind w:left="0" w:firstLine="0"/>
        <w:jc w:val="left"/>
      </w:pPr>
      <w:r>
        <w:rPr>
          <w:b/>
          <w:sz w:val="23"/>
          <w:lang w:bidi="cy-GB"/>
        </w:rPr>
        <w:t xml:space="preserve"> </w:t>
      </w:r>
    </w:p>
    <w:p w14:paraId="2681F4BF" w14:textId="77777777" w:rsidR="00B521B6" w:rsidRDefault="00000000">
      <w:pPr>
        <w:numPr>
          <w:ilvl w:val="0"/>
          <w:numId w:val="3"/>
        </w:numPr>
        <w:ind w:right="164" w:hanging="721"/>
      </w:pPr>
      <w:r>
        <w:rPr>
          <w:lang w:bidi="cy-GB"/>
        </w:rPr>
        <w:t xml:space="preserve">Rhaid i ymgeiswyr gyflwyno gwaith annibynnol a gwreiddiol sy'n ddigon helaeth er mwyn darparu tystiolaeth argyhoeddiadol bod y gwaith yn cyfrannu cyfraniad sylweddol a gwreiddiol at wybodaeth neu ysgolheictod. Gall hyn gynnwys gwaith a wneir ar y cyd. </w:t>
      </w:r>
    </w:p>
    <w:p w14:paraId="6297186E" w14:textId="77777777" w:rsidR="00B521B6" w:rsidRDefault="00000000">
      <w:pPr>
        <w:spacing w:after="0" w:line="259" w:lineRule="auto"/>
        <w:ind w:left="0" w:firstLine="0"/>
        <w:jc w:val="left"/>
      </w:pPr>
      <w:r>
        <w:rPr>
          <w:sz w:val="23"/>
          <w:lang w:bidi="cy-GB"/>
        </w:rPr>
        <w:t xml:space="preserve"> </w:t>
      </w:r>
    </w:p>
    <w:p w14:paraId="59911405" w14:textId="1BBC5B57" w:rsidR="00B521B6" w:rsidRDefault="00000000">
      <w:pPr>
        <w:numPr>
          <w:ilvl w:val="0"/>
          <w:numId w:val="3"/>
        </w:numPr>
        <w:ind w:right="164" w:hanging="721"/>
      </w:pPr>
      <w:r>
        <w:rPr>
          <w:lang w:bidi="cy-GB"/>
        </w:rPr>
        <w:t>Rhaid cyflwyno Hysbysiad o Ymgeisyddiaeth ar gyfer y radd i'r Cyfarwyddwr Gwasanaethau</w:t>
      </w:r>
      <w:r w:rsidR="001D1C43">
        <w:rPr>
          <w:lang w:bidi="cy-GB"/>
        </w:rPr>
        <w:t>’r G</w:t>
      </w:r>
      <w:r>
        <w:rPr>
          <w:lang w:bidi="cy-GB"/>
        </w:rPr>
        <w:t xml:space="preserve">ofrestrfa a rhaid iddo gael ei gyd-fynd â </w:t>
      </w:r>
      <w:r>
        <w:rPr>
          <w:b/>
          <w:lang w:bidi="cy-GB"/>
        </w:rPr>
        <w:t xml:space="preserve">Tri </w:t>
      </w:r>
      <w:r>
        <w:rPr>
          <w:lang w:bidi="cy-GB"/>
        </w:rPr>
        <w:t xml:space="preserve">copïau o'r portffolio sy'n cynnwys yr eitemau canlynol: </w:t>
      </w:r>
    </w:p>
    <w:p w14:paraId="2DB9D869" w14:textId="77777777" w:rsidR="00B521B6" w:rsidRDefault="00000000">
      <w:pPr>
        <w:spacing w:after="0" w:line="259" w:lineRule="auto"/>
        <w:ind w:left="0" w:firstLine="0"/>
        <w:jc w:val="left"/>
      </w:pPr>
      <w:r>
        <w:rPr>
          <w:lang w:bidi="cy-GB"/>
        </w:rPr>
        <w:t xml:space="preserve"> </w:t>
      </w:r>
    </w:p>
    <w:p w14:paraId="4DB010C1" w14:textId="77777777" w:rsidR="00B521B6" w:rsidRDefault="00000000">
      <w:pPr>
        <w:numPr>
          <w:ilvl w:val="1"/>
          <w:numId w:val="3"/>
        </w:numPr>
        <w:ind w:right="164" w:hanging="720"/>
      </w:pPr>
      <w:r>
        <w:rPr>
          <w:lang w:bidi="cy-GB"/>
        </w:rPr>
        <w:t xml:space="preserve">Crynodeb o ddim mwy na 5000 o eiriau, sy'n rhoi arwydd o'r maes academaidd y mae'r ymgeisydd wedi arbenigo ynddynt, ac yn nodi hefyd y cyfraniad at wybodaeth yn y maes hwnnw y mae ei waith wedi'i wneud ym marn yr ymgeisydd. </w:t>
      </w:r>
    </w:p>
    <w:p w14:paraId="767FA96E" w14:textId="77777777" w:rsidR="00B521B6" w:rsidRDefault="00000000">
      <w:pPr>
        <w:spacing w:after="0" w:line="259" w:lineRule="auto"/>
        <w:ind w:left="0" w:firstLine="0"/>
        <w:jc w:val="left"/>
      </w:pPr>
      <w:r>
        <w:rPr>
          <w:sz w:val="23"/>
          <w:lang w:bidi="cy-GB"/>
        </w:rPr>
        <w:t xml:space="preserve"> </w:t>
      </w:r>
    </w:p>
    <w:p w14:paraId="1A93E1B1" w14:textId="77777777" w:rsidR="00B521B6" w:rsidRDefault="00000000">
      <w:pPr>
        <w:numPr>
          <w:ilvl w:val="1"/>
          <w:numId w:val="3"/>
        </w:numPr>
        <w:ind w:right="164" w:hanging="720"/>
      </w:pPr>
      <w:r>
        <w:rPr>
          <w:lang w:bidi="cy-GB"/>
        </w:rPr>
        <w:t xml:space="preserve">Datganiad o faint, os o gwbl, o'r gwaith sydd wedi'i gyflwyno neu sy'n cael ei gyflwyno ar yr un pryd mewn ymgeisyddiaeth ar gyfer unrhyw radd arall. </w:t>
      </w:r>
    </w:p>
    <w:p w14:paraId="3645F906" w14:textId="77777777" w:rsidR="00B521B6" w:rsidRDefault="00000000">
      <w:pPr>
        <w:spacing w:after="0" w:line="259" w:lineRule="auto"/>
        <w:ind w:left="0" w:firstLine="0"/>
        <w:jc w:val="left"/>
      </w:pPr>
      <w:r>
        <w:rPr>
          <w:sz w:val="23"/>
          <w:lang w:bidi="cy-GB"/>
        </w:rPr>
        <w:t xml:space="preserve"> </w:t>
      </w:r>
    </w:p>
    <w:p w14:paraId="356F3E16" w14:textId="77777777" w:rsidR="00B521B6" w:rsidRDefault="00000000">
      <w:pPr>
        <w:numPr>
          <w:ilvl w:val="1"/>
          <w:numId w:val="3"/>
        </w:numPr>
        <w:ind w:right="164" w:hanging="720"/>
      </w:pPr>
      <w:r>
        <w:rPr>
          <w:lang w:bidi="cy-GB"/>
        </w:rPr>
        <w:t xml:space="preserve">Pan fo gwaith wedi'i wneud ar y cyd, datganiad wedi'i lofnodi gan bob cydweithiwr yn nodi natur a faint o waith a wneir ar y cyd. </w:t>
      </w:r>
    </w:p>
    <w:p w14:paraId="07ADA2D8" w14:textId="77777777" w:rsidR="00B521B6" w:rsidRDefault="00000000">
      <w:pPr>
        <w:numPr>
          <w:ilvl w:val="1"/>
          <w:numId w:val="3"/>
        </w:numPr>
        <w:ind w:right="164" w:hanging="720"/>
      </w:pPr>
      <w:r>
        <w:rPr>
          <w:lang w:bidi="cy-GB"/>
        </w:rPr>
        <w:t xml:space="preserve">Rhestr o'r cyhoeddiadau a gyflwynwyd, ynghyd â chopïau o'r holl ddeunydd cyhoeddedig o'r fath. </w:t>
      </w:r>
    </w:p>
    <w:p w14:paraId="2B4CEB92" w14:textId="77777777" w:rsidR="00B521B6" w:rsidRDefault="00000000">
      <w:pPr>
        <w:spacing w:after="0" w:line="259" w:lineRule="auto"/>
        <w:ind w:left="0" w:firstLine="0"/>
        <w:jc w:val="left"/>
      </w:pPr>
      <w:r>
        <w:rPr>
          <w:sz w:val="23"/>
          <w:lang w:bidi="cy-GB"/>
        </w:rPr>
        <w:t xml:space="preserve"> </w:t>
      </w:r>
    </w:p>
    <w:p w14:paraId="40F6153C" w14:textId="2408DCDE" w:rsidR="00B521B6" w:rsidRDefault="00000000">
      <w:pPr>
        <w:numPr>
          <w:ilvl w:val="1"/>
          <w:numId w:val="3"/>
        </w:numPr>
        <w:ind w:right="164" w:hanging="720"/>
      </w:pPr>
      <w:r>
        <w:rPr>
          <w:lang w:bidi="cy-GB"/>
        </w:rPr>
        <w:t xml:space="preserve"> Curriculum Vitae. </w:t>
      </w:r>
    </w:p>
    <w:p w14:paraId="3B99666E" w14:textId="77777777" w:rsidR="00B521B6" w:rsidRDefault="00000000">
      <w:pPr>
        <w:spacing w:after="0" w:line="259" w:lineRule="auto"/>
        <w:ind w:left="0" w:firstLine="0"/>
        <w:jc w:val="left"/>
      </w:pPr>
      <w:r>
        <w:rPr>
          <w:sz w:val="23"/>
          <w:lang w:bidi="cy-GB"/>
        </w:rPr>
        <w:t xml:space="preserve"> </w:t>
      </w:r>
    </w:p>
    <w:p w14:paraId="06FB5651" w14:textId="77777777" w:rsidR="00B521B6" w:rsidRDefault="00000000">
      <w:pPr>
        <w:numPr>
          <w:ilvl w:val="1"/>
          <w:numId w:val="3"/>
        </w:numPr>
        <w:ind w:right="164" w:hanging="720"/>
      </w:pPr>
      <w:r>
        <w:rPr>
          <w:lang w:bidi="cy-GB"/>
        </w:rPr>
        <w:t xml:space="preserve">Y ffi arholiad briodol (i'w hadolygu a'i chyhoeddi yn flynyddol). </w:t>
      </w:r>
    </w:p>
    <w:p w14:paraId="732B186C" w14:textId="77777777" w:rsidR="00B521B6" w:rsidRDefault="00000000">
      <w:pPr>
        <w:spacing w:after="0" w:line="259" w:lineRule="auto"/>
        <w:ind w:left="0" w:firstLine="0"/>
        <w:jc w:val="left"/>
      </w:pPr>
      <w:r>
        <w:rPr>
          <w:sz w:val="23"/>
          <w:lang w:bidi="cy-GB"/>
        </w:rPr>
        <w:t xml:space="preserve"> </w:t>
      </w:r>
    </w:p>
    <w:p w14:paraId="5754CD83" w14:textId="77777777" w:rsidR="00B521B6" w:rsidRDefault="00000000">
      <w:pPr>
        <w:numPr>
          <w:ilvl w:val="0"/>
          <w:numId w:val="3"/>
        </w:numPr>
        <w:ind w:right="164" w:hanging="721"/>
      </w:pPr>
      <w:r>
        <w:rPr>
          <w:lang w:bidi="cy-GB"/>
        </w:rPr>
        <w:t xml:space="preserve">Gellir cyflwyno Hysbysiad o Ymgeisyddiaeth o'r fath i Gyfarwyddwr y </w:t>
      </w:r>
    </w:p>
    <w:p w14:paraId="6B5CF22E" w14:textId="11C0E9BA" w:rsidR="00B521B6" w:rsidRDefault="00000000">
      <w:pPr>
        <w:ind w:left="841" w:right="164" w:firstLine="0"/>
      </w:pPr>
      <w:r>
        <w:rPr>
          <w:lang w:bidi="cy-GB"/>
        </w:rPr>
        <w:t>Gwasanaethau</w:t>
      </w:r>
      <w:r w:rsidR="001D1C43">
        <w:rPr>
          <w:lang w:bidi="cy-GB"/>
        </w:rPr>
        <w:t>’r G</w:t>
      </w:r>
      <w:r>
        <w:rPr>
          <w:lang w:bidi="cy-GB"/>
        </w:rPr>
        <w:t>ofrestr</w:t>
      </w:r>
      <w:r w:rsidR="001D1C43">
        <w:rPr>
          <w:lang w:bidi="cy-GB"/>
        </w:rPr>
        <w:t>fa</w:t>
      </w:r>
      <w:r>
        <w:rPr>
          <w:lang w:bidi="cy-GB"/>
        </w:rPr>
        <w:t xml:space="preserve"> ar unrhyw adeg o'r flwyddyn. Fodd bynnag, os caiff ei roi yn hwyrach na 31 Ionawr, ni fydd canlyniad yr ymgeisydd fel arfer yn cael ei benderfynu ar y dyddiad hwnnw sy'n caniatáu i'r ymgeisydd, os yw'n llwyddiannus, gael ei dderbyn i'r radd yn y flwyddyn academaidd honno. </w:t>
      </w:r>
    </w:p>
    <w:p w14:paraId="67C3B583" w14:textId="77777777" w:rsidR="00B521B6" w:rsidRDefault="00000000">
      <w:pPr>
        <w:spacing w:after="0" w:line="259" w:lineRule="auto"/>
        <w:ind w:left="0" w:firstLine="0"/>
        <w:jc w:val="left"/>
      </w:pPr>
      <w:r>
        <w:rPr>
          <w:lang w:bidi="cy-GB"/>
        </w:rPr>
        <w:t xml:space="preserve"> </w:t>
      </w:r>
    </w:p>
    <w:p w14:paraId="5A174485" w14:textId="2C5E3BD8" w:rsidR="00B521B6" w:rsidRDefault="00000000">
      <w:pPr>
        <w:pStyle w:val="Heading1"/>
        <w:ind w:left="115"/>
      </w:pPr>
      <w:r>
        <w:rPr>
          <w:lang w:bidi="cy-GB"/>
        </w:rPr>
        <w:t>Cyn</w:t>
      </w:r>
      <w:r w:rsidR="001D1C43">
        <w:rPr>
          <w:lang w:bidi="cy-GB"/>
        </w:rPr>
        <w:t xml:space="preserve"> yr arholiadau</w:t>
      </w:r>
      <w:r>
        <w:rPr>
          <w:lang w:bidi="cy-GB"/>
        </w:rPr>
        <w:t xml:space="preserve"> </w:t>
      </w:r>
    </w:p>
    <w:p w14:paraId="49AC8BAA" w14:textId="77777777" w:rsidR="00B521B6" w:rsidRDefault="00000000">
      <w:pPr>
        <w:spacing w:after="0" w:line="259" w:lineRule="auto"/>
        <w:ind w:left="0" w:firstLine="0"/>
        <w:jc w:val="left"/>
      </w:pPr>
      <w:r>
        <w:rPr>
          <w:b/>
          <w:sz w:val="23"/>
          <w:lang w:bidi="cy-GB"/>
        </w:rPr>
        <w:t xml:space="preserve"> </w:t>
      </w:r>
    </w:p>
    <w:p w14:paraId="7B76E16E" w14:textId="32E8243C" w:rsidR="00B521B6" w:rsidRDefault="00000000">
      <w:pPr>
        <w:numPr>
          <w:ilvl w:val="0"/>
          <w:numId w:val="4"/>
        </w:numPr>
        <w:ind w:right="164" w:hanging="721"/>
      </w:pPr>
      <w:r>
        <w:rPr>
          <w:lang w:bidi="cy-GB"/>
        </w:rPr>
        <w:t>Ar ôl derbyn yr Hysbysiad o Ymgeisyddiaeth a chopïau o'r portffolio, bydd y Cyfarwyddwr Gwasanaethau</w:t>
      </w:r>
      <w:r w:rsidR="001D1C43">
        <w:rPr>
          <w:lang w:bidi="cy-GB"/>
        </w:rPr>
        <w:t>’r G</w:t>
      </w:r>
      <w:r>
        <w:rPr>
          <w:lang w:bidi="cy-GB"/>
        </w:rPr>
        <w:t xml:space="preserve">ofrestrfa yn sefydlu Panel sy'n cynnwys: </w:t>
      </w:r>
    </w:p>
    <w:p w14:paraId="1AB32FA6" w14:textId="77777777" w:rsidR="00B521B6" w:rsidRDefault="00000000">
      <w:pPr>
        <w:spacing w:after="0" w:line="259" w:lineRule="auto"/>
        <w:ind w:left="0" w:firstLine="0"/>
        <w:jc w:val="left"/>
      </w:pPr>
      <w:r>
        <w:rPr>
          <w:sz w:val="23"/>
          <w:lang w:bidi="cy-GB"/>
        </w:rPr>
        <w:t xml:space="preserve"> </w:t>
      </w:r>
    </w:p>
    <w:p w14:paraId="6737C25A" w14:textId="3505F971" w:rsidR="00B521B6" w:rsidRDefault="00000000">
      <w:pPr>
        <w:numPr>
          <w:ilvl w:val="1"/>
          <w:numId w:val="4"/>
        </w:numPr>
        <w:ind w:right="164" w:hanging="360"/>
      </w:pPr>
      <w:r>
        <w:rPr>
          <w:lang w:bidi="cy-GB"/>
        </w:rPr>
        <w:t>Enwebai yr Is-Ganghellor (</w:t>
      </w:r>
      <w:r w:rsidR="001D1C43">
        <w:rPr>
          <w:lang w:bidi="cy-GB"/>
        </w:rPr>
        <w:t>Cadeirydd</w:t>
      </w:r>
      <w:r>
        <w:rPr>
          <w:lang w:bidi="cy-GB"/>
        </w:rPr>
        <w:t xml:space="preserve">) </w:t>
      </w:r>
    </w:p>
    <w:p w14:paraId="6127E8BC" w14:textId="77777777" w:rsidR="00B521B6" w:rsidRDefault="00000000">
      <w:pPr>
        <w:numPr>
          <w:ilvl w:val="1"/>
          <w:numId w:val="4"/>
        </w:numPr>
        <w:ind w:right="164" w:hanging="360"/>
      </w:pPr>
      <w:r>
        <w:rPr>
          <w:lang w:bidi="cy-GB"/>
        </w:rPr>
        <w:t xml:space="preserve">Dau aelod llawn amser arall o staff academaidd Prifysgol Metropolitan Caerdydd </w:t>
      </w:r>
    </w:p>
    <w:p w14:paraId="53185FAB" w14:textId="77777777" w:rsidR="00B521B6" w:rsidRDefault="00000000">
      <w:pPr>
        <w:spacing w:after="0" w:line="259" w:lineRule="auto"/>
        <w:ind w:left="0" w:firstLine="0"/>
        <w:jc w:val="left"/>
      </w:pPr>
      <w:r>
        <w:rPr>
          <w:lang w:bidi="cy-GB"/>
        </w:rPr>
        <w:t xml:space="preserve"> </w:t>
      </w:r>
    </w:p>
    <w:p w14:paraId="691B081F" w14:textId="77777777" w:rsidR="00B521B6" w:rsidRDefault="00000000">
      <w:pPr>
        <w:numPr>
          <w:ilvl w:val="0"/>
          <w:numId w:val="4"/>
        </w:numPr>
        <w:ind w:right="164" w:hanging="721"/>
      </w:pPr>
      <w:r>
        <w:rPr>
          <w:lang w:bidi="cy-GB"/>
        </w:rPr>
        <w:t xml:space="preserve">Pwrpas y Panel fydd sefydlu a oes achos prima facie yn bodoli dros gyfeirio'r cyflwyniad at archwiliad manwl ar gyfer y radd dan sylw. Yn ôl disgresiwn y Panel, gellir gwahodd yr ymgeisydd am gyfweliad. </w:t>
      </w:r>
    </w:p>
    <w:p w14:paraId="4D1387C5" w14:textId="77777777" w:rsidR="00B521B6" w:rsidRDefault="00000000">
      <w:pPr>
        <w:spacing w:after="0" w:line="259" w:lineRule="auto"/>
        <w:ind w:left="0" w:firstLine="0"/>
        <w:jc w:val="left"/>
      </w:pPr>
      <w:r>
        <w:rPr>
          <w:lang w:bidi="cy-GB"/>
        </w:rPr>
        <w:t xml:space="preserve"> </w:t>
      </w:r>
    </w:p>
    <w:p w14:paraId="014C69BC" w14:textId="7076E3C6" w:rsidR="00B521B6" w:rsidRDefault="00000000">
      <w:pPr>
        <w:numPr>
          <w:ilvl w:val="0"/>
          <w:numId w:val="4"/>
        </w:numPr>
        <w:ind w:right="164" w:hanging="721"/>
      </w:pPr>
      <w:r>
        <w:rPr>
          <w:lang w:bidi="cy-GB"/>
        </w:rPr>
        <w:t>Os yw'n fodlon bod yr achos prima facie ar gyfer yr arholiad yn gadael arholiadau, bydd y Panel yn penodi tri chanolwr, y bydd dau ohonynt yn gweithredu yn y lle cyntaf ac anfonir copïau o gyflwyniad yr ymgeisydd iddynt gan y Cyfarwyddwr Gwasanaethau</w:t>
      </w:r>
      <w:r w:rsidR="001D1C43">
        <w:rPr>
          <w:lang w:bidi="cy-GB"/>
        </w:rPr>
        <w:t>’r G</w:t>
      </w:r>
      <w:r>
        <w:rPr>
          <w:lang w:bidi="cy-GB"/>
        </w:rPr>
        <w:t>ofrestrfa. Os nad yw'n fodlon bod achos prima facie yn bodoli, bydd Cadeirydd y Panel yn hysbysu'r Cyfarwyddwr Gwasanaethau</w:t>
      </w:r>
      <w:r w:rsidR="001D1C43">
        <w:rPr>
          <w:lang w:bidi="cy-GB"/>
        </w:rPr>
        <w:t>’r G</w:t>
      </w:r>
      <w:r>
        <w:rPr>
          <w:lang w:bidi="cy-GB"/>
        </w:rPr>
        <w:t>ofrestr</w:t>
      </w:r>
      <w:r w:rsidR="001D1C43">
        <w:rPr>
          <w:lang w:bidi="cy-GB"/>
        </w:rPr>
        <w:t>fa</w:t>
      </w:r>
      <w:r>
        <w:rPr>
          <w:lang w:bidi="cy-GB"/>
        </w:rPr>
        <w:t xml:space="preserve">, a fydd yn hysbysu'r ymgeisydd. </w:t>
      </w:r>
    </w:p>
    <w:p w14:paraId="6B810A9D" w14:textId="77777777" w:rsidR="00B521B6" w:rsidRDefault="00000000">
      <w:pPr>
        <w:spacing w:after="0" w:line="259" w:lineRule="auto"/>
        <w:ind w:left="0" w:firstLine="0"/>
        <w:jc w:val="left"/>
      </w:pPr>
      <w:r>
        <w:rPr>
          <w:lang w:bidi="cy-GB"/>
        </w:rPr>
        <w:t xml:space="preserve"> </w:t>
      </w:r>
    </w:p>
    <w:p w14:paraId="50812784" w14:textId="68CA575B" w:rsidR="00B521B6" w:rsidRDefault="00000000">
      <w:pPr>
        <w:pStyle w:val="Heading1"/>
        <w:ind w:left="115"/>
      </w:pPr>
      <w:r>
        <w:rPr>
          <w:lang w:bidi="cy-GB"/>
        </w:rPr>
        <w:t>Arholiad</w:t>
      </w:r>
      <w:r w:rsidR="001D1C43">
        <w:rPr>
          <w:lang w:bidi="cy-GB"/>
        </w:rPr>
        <w:t>au</w:t>
      </w:r>
    </w:p>
    <w:p w14:paraId="05D5C959" w14:textId="77777777" w:rsidR="00B521B6" w:rsidRDefault="00000000">
      <w:pPr>
        <w:spacing w:after="0" w:line="259" w:lineRule="auto"/>
        <w:ind w:left="0" w:firstLine="0"/>
        <w:jc w:val="left"/>
      </w:pPr>
      <w:r>
        <w:rPr>
          <w:b/>
          <w:sz w:val="23"/>
          <w:lang w:bidi="cy-GB"/>
        </w:rPr>
        <w:t xml:space="preserve"> </w:t>
      </w:r>
    </w:p>
    <w:p w14:paraId="759A1F5D" w14:textId="77777777" w:rsidR="00B521B6" w:rsidRDefault="00000000">
      <w:pPr>
        <w:numPr>
          <w:ilvl w:val="0"/>
          <w:numId w:val="5"/>
        </w:numPr>
        <w:ind w:right="164" w:hanging="721"/>
      </w:pPr>
      <w:r>
        <w:rPr>
          <w:lang w:bidi="cy-GB"/>
        </w:rPr>
        <w:t xml:space="preserve">Bydd pob un o'r ddau ganolwr penodedig yn anfon adroddiad manwl ac annibynnol at Wasanaethau'r Gofrestrfa ynghylch cwmpas, ansawdd a gwreiddioldeb y gwaith, gan nodi a ddylid dyfarnu'r radd yn ei farn ef/hi. </w:t>
      </w:r>
    </w:p>
    <w:p w14:paraId="34B2304B" w14:textId="77777777" w:rsidR="00B521B6" w:rsidRDefault="00000000">
      <w:pPr>
        <w:spacing w:after="0" w:line="259" w:lineRule="auto"/>
        <w:ind w:left="0" w:firstLine="0"/>
        <w:jc w:val="left"/>
      </w:pPr>
      <w:r>
        <w:rPr>
          <w:lang w:bidi="cy-GB"/>
        </w:rPr>
        <w:t xml:space="preserve"> </w:t>
      </w:r>
    </w:p>
    <w:p w14:paraId="32F36A50" w14:textId="77777777" w:rsidR="00B521B6" w:rsidRDefault="00000000">
      <w:pPr>
        <w:numPr>
          <w:ilvl w:val="0"/>
          <w:numId w:val="5"/>
        </w:numPr>
        <w:ind w:right="164" w:hanging="721"/>
      </w:pPr>
      <w:r>
        <w:rPr>
          <w:lang w:bidi="cy-GB"/>
        </w:rPr>
        <w:t xml:space="preserve">Dim ond os oes gwahaniaeth sylweddol o farn rhwng y ddau ddyfarnwr cyntaf y bydd copi o'r cyflwyniad yn cael ei anfon i'r trydydd dyfarnwr penodedig a gofynnir iddo ddarparu adroddiad fel ym mharagraff 12 uchod. </w:t>
      </w:r>
    </w:p>
    <w:p w14:paraId="3F425A53" w14:textId="77777777" w:rsidR="00B521B6" w:rsidRDefault="00000000">
      <w:pPr>
        <w:numPr>
          <w:ilvl w:val="0"/>
          <w:numId w:val="5"/>
        </w:numPr>
        <w:ind w:right="164" w:hanging="721"/>
      </w:pPr>
      <w:r>
        <w:rPr>
          <w:lang w:bidi="cy-GB"/>
        </w:rPr>
        <w:t xml:space="preserve">Wrth lunio eu hadroddiadau ar yr ymgeisydd ar gyfer yr Uwch Ddoethuriaeth, dylai'r dyfarnwyr gynnwys y pwyntiau canlynol; </w:t>
      </w:r>
    </w:p>
    <w:p w14:paraId="6F900521" w14:textId="77777777" w:rsidR="00B521B6" w:rsidRDefault="00000000">
      <w:pPr>
        <w:spacing w:after="0" w:line="259" w:lineRule="auto"/>
        <w:ind w:left="0" w:firstLine="0"/>
        <w:jc w:val="left"/>
      </w:pPr>
      <w:r>
        <w:rPr>
          <w:sz w:val="23"/>
          <w:lang w:bidi="cy-GB"/>
        </w:rPr>
        <w:t xml:space="preserve"> </w:t>
      </w:r>
    </w:p>
    <w:p w14:paraId="0321C12C" w14:textId="77777777" w:rsidR="00B521B6" w:rsidRDefault="00000000">
      <w:pPr>
        <w:numPr>
          <w:ilvl w:val="1"/>
          <w:numId w:val="5"/>
        </w:numPr>
        <w:ind w:right="164" w:hanging="720"/>
      </w:pPr>
      <w:r>
        <w:rPr>
          <w:lang w:bidi="cy-GB"/>
        </w:rPr>
        <w:t xml:space="preserve">a yw'r gwaith yn meddu ar wreiddioldeb a theilyngdod sy'n deilwng o'r radd y mae wedi'i gyflwyno amdano; </w:t>
      </w:r>
    </w:p>
    <w:p w14:paraId="40FC63F7" w14:textId="77777777" w:rsidR="00B521B6" w:rsidRDefault="00000000">
      <w:pPr>
        <w:spacing w:after="0" w:line="259" w:lineRule="auto"/>
        <w:ind w:left="0" w:firstLine="0"/>
        <w:jc w:val="left"/>
      </w:pPr>
      <w:r>
        <w:rPr>
          <w:lang w:bidi="cy-GB"/>
        </w:rPr>
        <w:t xml:space="preserve"> </w:t>
      </w:r>
    </w:p>
    <w:p w14:paraId="2D93D04D" w14:textId="77777777" w:rsidR="00B521B6" w:rsidRDefault="00000000">
      <w:pPr>
        <w:numPr>
          <w:ilvl w:val="1"/>
          <w:numId w:val="5"/>
        </w:numPr>
        <w:ind w:right="164" w:hanging="720"/>
      </w:pPr>
      <w:r>
        <w:rPr>
          <w:lang w:bidi="cy-GB"/>
        </w:rPr>
        <w:t xml:space="preserve">a yw'r gwaith yn gwneud cyfraniad sylweddol at hyrwyddo gwybodaeth o'r fath natur fel gwneud yr ymgeisydd yn arbenigwr cydnabyddedig yn y maes; </w:t>
      </w:r>
    </w:p>
    <w:p w14:paraId="1AAAF517" w14:textId="77777777" w:rsidR="00B521B6" w:rsidRDefault="00000000">
      <w:pPr>
        <w:spacing w:after="0" w:line="259" w:lineRule="auto"/>
        <w:ind w:left="0" w:firstLine="0"/>
        <w:jc w:val="left"/>
      </w:pPr>
      <w:r>
        <w:rPr>
          <w:sz w:val="23"/>
          <w:lang w:bidi="cy-GB"/>
        </w:rPr>
        <w:t xml:space="preserve"> </w:t>
      </w:r>
    </w:p>
    <w:p w14:paraId="2B89220A" w14:textId="77777777" w:rsidR="00B521B6" w:rsidRDefault="00000000">
      <w:pPr>
        <w:numPr>
          <w:ilvl w:val="1"/>
          <w:numId w:val="5"/>
        </w:numPr>
        <w:ind w:right="164" w:hanging="720"/>
      </w:pPr>
      <w:r>
        <w:rPr>
          <w:lang w:bidi="cy-GB"/>
        </w:rPr>
        <w:t xml:space="preserve">a ellir ystyried bod yr ymgeisydd yn deilwng o ddyfarnu'r radd. </w:t>
      </w:r>
    </w:p>
    <w:p w14:paraId="46EB9354" w14:textId="77777777" w:rsidR="00B521B6" w:rsidRDefault="00000000">
      <w:pPr>
        <w:spacing w:after="0" w:line="259" w:lineRule="auto"/>
        <w:ind w:left="0" w:firstLine="0"/>
        <w:jc w:val="left"/>
      </w:pPr>
      <w:r>
        <w:rPr>
          <w:sz w:val="23"/>
          <w:lang w:bidi="cy-GB"/>
        </w:rPr>
        <w:t xml:space="preserve"> </w:t>
      </w:r>
    </w:p>
    <w:p w14:paraId="567FD21C" w14:textId="77777777" w:rsidR="00B521B6" w:rsidRDefault="00000000">
      <w:pPr>
        <w:ind w:left="841" w:right="164" w:firstLine="0"/>
      </w:pPr>
      <w:r>
        <w:rPr>
          <w:lang w:bidi="cy-GB"/>
        </w:rPr>
        <w:t xml:space="preserve">Dylai dyfarnwyr fynegi'n fyr y prif resymau sydd wedi eu harwain at eu casgliadau. </w:t>
      </w:r>
    </w:p>
    <w:p w14:paraId="00AC58CA" w14:textId="77777777" w:rsidR="00B521B6" w:rsidRDefault="00000000">
      <w:pPr>
        <w:spacing w:after="0" w:line="259" w:lineRule="auto"/>
        <w:ind w:left="0" w:firstLine="0"/>
        <w:jc w:val="left"/>
      </w:pPr>
      <w:r>
        <w:rPr>
          <w:sz w:val="23"/>
          <w:lang w:bidi="cy-GB"/>
        </w:rPr>
        <w:t xml:space="preserve"> </w:t>
      </w:r>
    </w:p>
    <w:p w14:paraId="6ED6DDF9" w14:textId="77777777" w:rsidR="00B521B6" w:rsidRDefault="00000000">
      <w:pPr>
        <w:numPr>
          <w:ilvl w:val="0"/>
          <w:numId w:val="5"/>
        </w:numPr>
        <w:ind w:right="164" w:hanging="721"/>
      </w:pPr>
      <w:r>
        <w:rPr>
          <w:lang w:bidi="cy-GB"/>
        </w:rPr>
        <w:t xml:space="preserve">Atgoffir dyfarnwyr mai pwrpas gofyn am gyhoeddiadau yw sicrhau bod y gwaith a gyflwynwyd gan yr ymgeisydd ar gael i'w feirniadu gan arbenigwyr perthnasol, a bod dyfarnwyr yn cael disgresiwn i ddiystyru unrhyw un o'r gwaith a gyflwynwyd os, yn eu barn nhw, nad yw'r gwaith wedi bod ar gael i'w feirniadu oherwydd ei anhygyrchedd neu oherwydd ei fod wedi'i gyflwyno am y radd ar gyfnod rhy fyr ar ôl ei gyhoeddi. </w:t>
      </w:r>
    </w:p>
    <w:p w14:paraId="440E9A2F" w14:textId="77777777" w:rsidR="00B521B6" w:rsidRDefault="00000000">
      <w:pPr>
        <w:spacing w:after="0" w:line="259" w:lineRule="auto"/>
        <w:ind w:left="0" w:firstLine="0"/>
        <w:jc w:val="left"/>
      </w:pPr>
      <w:r>
        <w:rPr>
          <w:lang w:bidi="cy-GB"/>
        </w:rPr>
        <w:t xml:space="preserve"> </w:t>
      </w:r>
    </w:p>
    <w:p w14:paraId="7F3DE4B2" w14:textId="77777777" w:rsidR="00B521B6" w:rsidRDefault="00000000">
      <w:pPr>
        <w:numPr>
          <w:ilvl w:val="0"/>
          <w:numId w:val="5"/>
        </w:numPr>
        <w:ind w:right="164" w:hanging="721"/>
      </w:pPr>
      <w:r>
        <w:rPr>
          <w:lang w:bidi="cy-GB"/>
        </w:rPr>
        <w:t xml:space="preserve">Bydd yr adroddiadau gan y dyfarnwyr yn cael eu cyflwyno i'r Panel gan Wasanaethau'r Gofrestrfa, fel y'u sefydlwyd o dan baragraff 9 uchod. Bydd y Panel yn cyflwyno adroddiad gydag argymhelliad ynghylch dyfarnu'r Uwch Ddoethuriaeth i Fwrdd Academaidd Prifysgol Metropolitan Caerdydd. Bydd y Bwrdd Academaidd yn gwneud y penderfyniad terfynol ar yr ymgeisyddiaeth. </w:t>
      </w:r>
    </w:p>
    <w:p w14:paraId="047B88E3" w14:textId="77777777" w:rsidR="00B521B6" w:rsidRDefault="00000000">
      <w:pPr>
        <w:spacing w:after="0" w:line="259" w:lineRule="auto"/>
        <w:ind w:left="0" w:firstLine="0"/>
        <w:jc w:val="left"/>
      </w:pPr>
      <w:r>
        <w:rPr>
          <w:lang w:bidi="cy-GB"/>
        </w:rPr>
        <w:t xml:space="preserve"> </w:t>
      </w:r>
    </w:p>
    <w:p w14:paraId="123F287C" w14:textId="77777777" w:rsidR="00B521B6" w:rsidRDefault="00000000">
      <w:pPr>
        <w:pStyle w:val="Heading1"/>
        <w:ind w:left="115"/>
      </w:pPr>
      <w:r>
        <w:rPr>
          <w:lang w:bidi="cy-GB"/>
        </w:rPr>
        <w:t xml:space="preserve">Gweithdrefn Apeliadau </w:t>
      </w:r>
    </w:p>
    <w:p w14:paraId="1C00E37B" w14:textId="77777777" w:rsidR="00B521B6" w:rsidRDefault="00000000">
      <w:pPr>
        <w:spacing w:after="0" w:line="259" w:lineRule="auto"/>
        <w:ind w:left="0" w:firstLine="0"/>
        <w:jc w:val="left"/>
      </w:pPr>
      <w:r>
        <w:rPr>
          <w:b/>
          <w:sz w:val="23"/>
          <w:lang w:bidi="cy-GB"/>
        </w:rPr>
        <w:t xml:space="preserve"> </w:t>
      </w:r>
    </w:p>
    <w:p w14:paraId="6923B5A1" w14:textId="77777777" w:rsidR="00B521B6" w:rsidRDefault="00000000">
      <w:pPr>
        <w:ind w:left="835" w:right="164"/>
      </w:pPr>
      <w:r>
        <w:rPr>
          <w:lang w:bidi="cy-GB"/>
        </w:rPr>
        <w:t xml:space="preserve">17. Gall ymgeiswyr ar gyfer uwch ddoethuriaethau apelio yn erbyn penderfyniad y Panel uchod i beidio ag argymell i'r Bwrdd Academaidd ddyfarnu'r radd. Mae'r weithdrefn apelio wedi'i nodi yn yr atodiad i'r Rheoliadau hyn. </w:t>
      </w:r>
    </w:p>
    <w:p w14:paraId="19FBDA6D" w14:textId="77777777" w:rsidR="00B521B6" w:rsidRDefault="00000000">
      <w:pPr>
        <w:spacing w:after="0" w:line="259" w:lineRule="auto"/>
        <w:ind w:left="0" w:firstLine="0"/>
        <w:jc w:val="left"/>
      </w:pPr>
      <w:r>
        <w:rPr>
          <w:lang w:bidi="cy-GB"/>
        </w:rPr>
        <w:t xml:space="preserve"> </w:t>
      </w:r>
    </w:p>
    <w:p w14:paraId="6DF74184" w14:textId="77777777" w:rsidR="00B521B6" w:rsidRDefault="00000000">
      <w:pPr>
        <w:pStyle w:val="Heading1"/>
        <w:ind w:left="115"/>
      </w:pPr>
      <w:r>
        <w:rPr>
          <w:lang w:bidi="cy-GB"/>
        </w:rPr>
        <w:t xml:space="preserve">Ar ôl yr arholiad </w:t>
      </w:r>
    </w:p>
    <w:p w14:paraId="41994E74" w14:textId="77777777" w:rsidR="00B521B6" w:rsidRDefault="00000000">
      <w:pPr>
        <w:spacing w:after="0" w:line="259" w:lineRule="auto"/>
        <w:ind w:left="0" w:firstLine="0"/>
        <w:jc w:val="left"/>
      </w:pPr>
      <w:r>
        <w:rPr>
          <w:b/>
          <w:sz w:val="23"/>
          <w:lang w:bidi="cy-GB"/>
        </w:rPr>
        <w:t xml:space="preserve"> </w:t>
      </w:r>
    </w:p>
    <w:p w14:paraId="31638864" w14:textId="77777777" w:rsidR="00B521B6" w:rsidRDefault="00000000">
      <w:pPr>
        <w:ind w:left="835" w:right="164"/>
      </w:pPr>
      <w:r>
        <w:rPr>
          <w:lang w:bidi="cy-GB"/>
        </w:rPr>
        <w:t xml:space="preserve">18. Bydd un copi o bob cyflwyniad a gymeradwywyd gan yr arholwyr yn cael ei adneuo mewn llyfrgell ym Mhrifysgol Metropolitan Caerdydd ac un yn Llyfrgell Genedlaethol Cymru, Aberystwyth. </w:t>
      </w:r>
    </w:p>
    <w:p w14:paraId="52742C69" w14:textId="753CB346" w:rsidR="00B521B6" w:rsidRDefault="001D1C43">
      <w:pPr>
        <w:spacing w:after="0" w:line="259" w:lineRule="auto"/>
        <w:ind w:left="0" w:right="169" w:firstLine="0"/>
        <w:jc w:val="right"/>
      </w:pPr>
      <w:r>
        <w:rPr>
          <w:b/>
          <w:i/>
          <w:lang w:bidi="cy-GB"/>
        </w:rPr>
        <w:t>ATODIAD</w:t>
      </w:r>
    </w:p>
    <w:p w14:paraId="4DD887F1" w14:textId="77777777" w:rsidR="00B521B6" w:rsidRDefault="00000000">
      <w:pPr>
        <w:spacing w:after="154" w:line="259" w:lineRule="auto"/>
        <w:ind w:left="0" w:firstLine="0"/>
        <w:jc w:val="left"/>
      </w:pPr>
      <w:r>
        <w:rPr>
          <w:b/>
          <w:i/>
          <w:sz w:val="16"/>
          <w:lang w:bidi="cy-GB"/>
        </w:rPr>
        <w:t xml:space="preserve"> </w:t>
      </w:r>
    </w:p>
    <w:p w14:paraId="06E4138D" w14:textId="77777777" w:rsidR="00B521B6" w:rsidRDefault="00000000">
      <w:pPr>
        <w:pStyle w:val="Heading1"/>
        <w:ind w:left="115"/>
      </w:pPr>
      <w:r>
        <w:rPr>
          <w:lang w:bidi="cy-GB"/>
        </w:rPr>
        <w:t xml:space="preserve">Gweithdrefn Apelio (Uwch Ddoethuriaethau) </w:t>
      </w:r>
    </w:p>
    <w:p w14:paraId="76CECA62" w14:textId="77777777" w:rsidR="00B521B6" w:rsidRDefault="00000000">
      <w:pPr>
        <w:spacing w:after="0" w:line="259" w:lineRule="auto"/>
        <w:ind w:left="0" w:firstLine="0"/>
        <w:jc w:val="left"/>
      </w:pPr>
      <w:r>
        <w:rPr>
          <w:b/>
          <w:sz w:val="23"/>
          <w:lang w:bidi="cy-GB"/>
        </w:rPr>
        <w:t xml:space="preserve"> </w:t>
      </w:r>
    </w:p>
    <w:p w14:paraId="7636FA59" w14:textId="77777777" w:rsidR="00B521B6" w:rsidRDefault="00000000">
      <w:pPr>
        <w:numPr>
          <w:ilvl w:val="0"/>
          <w:numId w:val="6"/>
        </w:numPr>
        <w:ind w:right="164" w:hanging="721"/>
      </w:pPr>
      <w:r>
        <w:rPr>
          <w:lang w:bidi="cy-GB"/>
        </w:rPr>
        <w:t xml:space="preserve">Gall ymgeiswyr ar gyfer Uwch Ddoethuriaethau apelio o dan y weithdrefn hon yn erbyn penderfyniad y Panel i beidio ag argymell dyfarnu'r radd y cyflwynodd yr ymgeisydd ei waith mewn perthynas â hi. </w:t>
      </w:r>
    </w:p>
    <w:p w14:paraId="362F25FD" w14:textId="77777777" w:rsidR="00B521B6" w:rsidRDefault="00000000">
      <w:pPr>
        <w:spacing w:after="0" w:line="259" w:lineRule="auto"/>
        <w:ind w:left="0" w:firstLine="0"/>
        <w:jc w:val="left"/>
      </w:pPr>
      <w:r>
        <w:rPr>
          <w:sz w:val="23"/>
          <w:lang w:bidi="cy-GB"/>
        </w:rPr>
        <w:t xml:space="preserve"> </w:t>
      </w:r>
    </w:p>
    <w:p w14:paraId="49D125EA" w14:textId="77777777" w:rsidR="00B521B6" w:rsidRDefault="00000000">
      <w:pPr>
        <w:numPr>
          <w:ilvl w:val="0"/>
          <w:numId w:val="6"/>
        </w:numPr>
        <w:ind w:right="164" w:hanging="721"/>
      </w:pPr>
      <w:r>
        <w:rPr>
          <w:lang w:bidi="cy-GB"/>
        </w:rPr>
        <w:t xml:space="preserve">Mae Prifysgol Metropolitan Caerdydd yn barod i ystyried apeliadau sy'n seiliedig ar un neu'r ddau o'r seiliau canlynol yn unig: </w:t>
      </w:r>
    </w:p>
    <w:p w14:paraId="77A85506" w14:textId="77777777" w:rsidR="00B521B6" w:rsidRDefault="00000000">
      <w:pPr>
        <w:spacing w:after="0" w:line="259" w:lineRule="auto"/>
        <w:ind w:left="0" w:firstLine="0"/>
        <w:jc w:val="left"/>
      </w:pPr>
      <w:r>
        <w:rPr>
          <w:lang w:bidi="cy-GB"/>
        </w:rPr>
        <w:t xml:space="preserve"> </w:t>
      </w:r>
    </w:p>
    <w:p w14:paraId="0FD2D147" w14:textId="77777777" w:rsidR="00B521B6" w:rsidRDefault="00000000">
      <w:pPr>
        <w:numPr>
          <w:ilvl w:val="1"/>
          <w:numId w:val="6"/>
        </w:numPr>
        <w:ind w:right="164" w:hanging="720"/>
      </w:pPr>
      <w:r>
        <w:rPr>
          <w:lang w:bidi="cy-GB"/>
        </w:rPr>
        <w:t xml:space="preserve">Diffygion neu afreoleidd-dra wrth gynnal y weithdrefn asesu, gan gynnwys cyfweliad os caiff ei gynnal, sydd o'r fath natur i achosi amheuaeth resymol a fyddai'r Panel wedi dod i'r un penderfyniad pe na baent wedi digwydd. </w:t>
      </w:r>
    </w:p>
    <w:p w14:paraId="25B33B47" w14:textId="77777777" w:rsidR="00B521B6" w:rsidRDefault="00000000">
      <w:pPr>
        <w:spacing w:after="0" w:line="259" w:lineRule="auto"/>
        <w:ind w:left="0" w:firstLine="0"/>
        <w:jc w:val="left"/>
      </w:pPr>
      <w:r>
        <w:rPr>
          <w:sz w:val="23"/>
          <w:lang w:bidi="cy-GB"/>
        </w:rPr>
        <w:t xml:space="preserve"> </w:t>
      </w:r>
    </w:p>
    <w:p w14:paraId="67F5EC41" w14:textId="77777777" w:rsidR="00B521B6" w:rsidRDefault="00000000">
      <w:pPr>
        <w:numPr>
          <w:ilvl w:val="1"/>
          <w:numId w:val="6"/>
        </w:numPr>
        <w:ind w:right="164" w:hanging="720"/>
      </w:pPr>
      <w:r>
        <w:rPr>
          <w:lang w:bidi="cy-GB"/>
        </w:rPr>
        <w:t xml:space="preserve">Tystiolaeth o ragfarn neu ragfarn neu asesiad annigonol ar ran un neu fwy o aelodau'r Panel neu ddyfarnwyr. </w:t>
      </w:r>
    </w:p>
    <w:p w14:paraId="6075752B" w14:textId="77777777" w:rsidR="00B521B6" w:rsidRDefault="00000000">
      <w:pPr>
        <w:spacing w:after="0" w:line="259" w:lineRule="auto"/>
        <w:ind w:left="0" w:firstLine="0"/>
        <w:jc w:val="left"/>
      </w:pPr>
      <w:r>
        <w:rPr>
          <w:sz w:val="23"/>
          <w:lang w:bidi="cy-GB"/>
        </w:rPr>
        <w:t xml:space="preserve"> </w:t>
      </w:r>
    </w:p>
    <w:p w14:paraId="151CE09E" w14:textId="77777777" w:rsidR="00B521B6" w:rsidRDefault="00000000">
      <w:pPr>
        <w:numPr>
          <w:ilvl w:val="0"/>
          <w:numId w:val="6"/>
        </w:numPr>
        <w:ind w:right="164" w:hanging="721"/>
      </w:pPr>
      <w:r>
        <w:rPr>
          <w:lang w:bidi="cy-GB"/>
        </w:rPr>
        <w:t xml:space="preserve">Ni fydd apeliadau sy'n cwestiynu dyfarniad academaidd y Panel neu'r dyfarnwyr yn dderbyniol. </w:t>
      </w:r>
    </w:p>
    <w:p w14:paraId="0FE1D9C1" w14:textId="77777777" w:rsidR="00B521B6" w:rsidRDefault="00000000">
      <w:pPr>
        <w:spacing w:after="0" w:line="259" w:lineRule="auto"/>
        <w:ind w:left="0" w:firstLine="0"/>
        <w:jc w:val="left"/>
      </w:pPr>
      <w:r>
        <w:rPr>
          <w:sz w:val="23"/>
          <w:lang w:bidi="cy-GB"/>
        </w:rPr>
        <w:t xml:space="preserve"> </w:t>
      </w:r>
    </w:p>
    <w:p w14:paraId="666B781C" w14:textId="77777777" w:rsidR="00B521B6" w:rsidRDefault="00000000">
      <w:pPr>
        <w:numPr>
          <w:ilvl w:val="0"/>
          <w:numId w:val="6"/>
        </w:numPr>
        <w:ind w:right="164" w:hanging="721"/>
      </w:pPr>
      <w:r>
        <w:rPr>
          <w:lang w:bidi="cy-GB"/>
        </w:rPr>
        <w:t xml:space="preserve">Anfonir unrhyw apêl yn llawn yn ysgrifenedig at Wasanaethau Cofrestru (cyf: Apeliadau) a rhaid iddo gyrraedd ef / hi heb fod yn hwyrach na dau fis ar ôl anfon yr hysbysiad o'i ganlyniad i'r ymgeisydd. Ni ystyrir bod hysbysiad syml o apêl a roddir yn ysgrifenedig gan ymgeisydd o fewn y dyddiad cau uchod yn apêl briodol ac ni chaiff ei dderbyn. Bydd derbyn cais am apêl yn cael ei gydnabod fel arfer o fewn tri diwrnod gwaith, a darperir adroddiad cynnydd ysgrifenedig i'r apelydd fel arfer o fewn 25 diwrnod gwaith. </w:t>
      </w:r>
    </w:p>
    <w:p w14:paraId="43EBB073" w14:textId="77777777" w:rsidR="00B521B6" w:rsidRDefault="00000000">
      <w:pPr>
        <w:spacing w:after="0" w:line="259" w:lineRule="auto"/>
        <w:ind w:left="0" w:firstLine="0"/>
        <w:jc w:val="left"/>
      </w:pPr>
      <w:r>
        <w:rPr>
          <w:sz w:val="23"/>
          <w:lang w:bidi="cy-GB"/>
        </w:rPr>
        <w:t xml:space="preserve"> </w:t>
      </w:r>
    </w:p>
    <w:p w14:paraId="43DD034B" w14:textId="77777777" w:rsidR="00B521B6" w:rsidRDefault="00000000">
      <w:pPr>
        <w:numPr>
          <w:ilvl w:val="0"/>
          <w:numId w:val="6"/>
        </w:numPr>
        <w:ind w:right="164" w:hanging="721"/>
      </w:pPr>
      <w:r>
        <w:rPr>
          <w:lang w:bidi="cy-GB"/>
        </w:rPr>
        <w:t xml:space="preserve">Os yw'r Is-Ganghellor, neu ei enwebai* yn penderfynu, ar ôl archwilio cyflwyniad yr ymgeisydd ac unrhyw dystiolaeth ysgrifenedig arall, y gall ei gwneud yn ofynnol bod achos i'w ystyried, bydd yn ei gyfeirio at Fwrdd Apêl sy'n cynnwys: </w:t>
      </w:r>
    </w:p>
    <w:p w14:paraId="10D43415" w14:textId="77777777" w:rsidR="00B521B6" w:rsidRDefault="00000000">
      <w:pPr>
        <w:spacing w:after="0" w:line="259" w:lineRule="auto"/>
        <w:ind w:left="0" w:firstLine="0"/>
        <w:jc w:val="left"/>
      </w:pPr>
      <w:r>
        <w:rPr>
          <w:sz w:val="23"/>
          <w:lang w:bidi="cy-GB"/>
        </w:rPr>
        <w:t xml:space="preserve"> </w:t>
      </w:r>
    </w:p>
    <w:p w14:paraId="37DEC952" w14:textId="77777777" w:rsidR="00B521B6" w:rsidRDefault="00000000">
      <w:pPr>
        <w:ind w:left="1561" w:right="164" w:firstLine="0"/>
      </w:pPr>
      <w:r>
        <w:rPr>
          <w:lang w:bidi="cy-GB"/>
        </w:rPr>
        <w:t xml:space="preserve">Enwebai yr Is-Ganghellor (Cadeirydd) </w:t>
      </w:r>
    </w:p>
    <w:p w14:paraId="78DE1166" w14:textId="77777777" w:rsidR="00B521B6" w:rsidRDefault="00000000">
      <w:pPr>
        <w:ind w:left="1561" w:right="164" w:firstLine="0"/>
      </w:pPr>
      <w:r>
        <w:rPr>
          <w:lang w:bidi="cy-GB"/>
        </w:rPr>
        <w:t xml:space="preserve">Dau aelod o'r Bwrdd Academaidd </w:t>
      </w:r>
    </w:p>
    <w:p w14:paraId="7A4E623F" w14:textId="77777777" w:rsidR="00B521B6" w:rsidRDefault="00000000">
      <w:pPr>
        <w:spacing w:after="0" w:line="259" w:lineRule="auto"/>
        <w:ind w:left="0" w:firstLine="0"/>
        <w:jc w:val="left"/>
      </w:pPr>
      <w:r>
        <w:rPr>
          <w:sz w:val="23"/>
          <w:lang w:bidi="cy-GB"/>
        </w:rPr>
        <w:t xml:space="preserve"> </w:t>
      </w:r>
    </w:p>
    <w:p w14:paraId="2C1C162E" w14:textId="77777777" w:rsidR="00B521B6" w:rsidRDefault="00000000">
      <w:pPr>
        <w:numPr>
          <w:ilvl w:val="0"/>
          <w:numId w:val="6"/>
        </w:numPr>
        <w:ind w:right="164" w:hanging="721"/>
      </w:pPr>
      <w:r>
        <w:rPr>
          <w:lang w:bidi="cy-GB"/>
        </w:rPr>
        <w:t xml:space="preserve">Os yw'r Is-Ganghellor, neu ei enwebai*, yn penderfynu nad oes achos i'w ystyried, bydd hyn yn cael yr effaith o wrthod yr apêl. Bydd hyn fel arfer o fewn tri mis i dderbyn y cais am apêl. </w:t>
      </w:r>
    </w:p>
    <w:p w14:paraId="4C8BAFF6" w14:textId="77777777" w:rsidR="00B521B6" w:rsidRDefault="00000000">
      <w:pPr>
        <w:spacing w:after="0" w:line="259" w:lineRule="auto"/>
        <w:ind w:left="0" w:firstLine="0"/>
        <w:jc w:val="left"/>
      </w:pPr>
      <w:r>
        <w:rPr>
          <w:lang w:bidi="cy-GB"/>
        </w:rPr>
        <w:t xml:space="preserve"> </w:t>
      </w:r>
    </w:p>
    <w:p w14:paraId="25EA54A0" w14:textId="77777777" w:rsidR="00B521B6" w:rsidRDefault="00000000">
      <w:pPr>
        <w:numPr>
          <w:ilvl w:val="0"/>
          <w:numId w:val="6"/>
        </w:numPr>
        <w:ind w:right="164" w:hanging="721"/>
      </w:pPr>
      <w:r>
        <w:rPr>
          <w:lang w:bidi="cy-GB"/>
        </w:rPr>
        <w:t xml:space="preserve">Pan fydd achos yn cael ei gyfeirio at Fwrdd Apêl i'w wrandawiad, bydd y Bwrdd yn nodi seiliau'r apêl a bydd yn seilio ei benderfyniad ar dystiolaeth cyflwyniad yr apelydd, adroddiad gan Gadeirydd y Panel, ac unrhyw dystiolaeth bellach y mae'n ei ystyried yn berthnasol. </w:t>
      </w:r>
    </w:p>
    <w:p w14:paraId="29BD32F3" w14:textId="77777777" w:rsidR="00B521B6" w:rsidRDefault="00000000">
      <w:pPr>
        <w:numPr>
          <w:ilvl w:val="0"/>
          <w:numId w:val="6"/>
        </w:numPr>
        <w:ind w:right="164" w:hanging="721"/>
      </w:pPr>
      <w:r>
        <w:rPr>
          <w:lang w:bidi="cy-GB"/>
        </w:rPr>
        <w:t xml:space="preserve">Bydd apelydd yn cael cynnig gwrandawiad personol gan y Bwrdd Apêl, a bydd yn cael ei hysbysu am amser a dyddiad gwrandawiad o'r fath. Caiff aelod o staff academaidd, lles neu gynghori Prifysgol Metropolitan Caerdydd gyfeiliant yr apelydd, ond nid ei gynrychioli, ond heb ei gynrychioli. </w:t>
      </w:r>
    </w:p>
    <w:p w14:paraId="5A58704A" w14:textId="77777777" w:rsidR="00B521B6" w:rsidRDefault="00000000">
      <w:pPr>
        <w:spacing w:after="0" w:line="259" w:lineRule="auto"/>
        <w:ind w:left="0" w:firstLine="0"/>
        <w:jc w:val="left"/>
      </w:pPr>
      <w:r>
        <w:rPr>
          <w:sz w:val="23"/>
          <w:lang w:bidi="cy-GB"/>
        </w:rPr>
        <w:t xml:space="preserve"> </w:t>
      </w:r>
    </w:p>
    <w:p w14:paraId="0DD8A2D3" w14:textId="77777777" w:rsidR="00B521B6" w:rsidRDefault="00000000">
      <w:pPr>
        <w:numPr>
          <w:ilvl w:val="0"/>
          <w:numId w:val="6"/>
        </w:numPr>
        <w:ind w:right="164" w:hanging="721"/>
      </w:pPr>
      <w:r>
        <w:rPr>
          <w:lang w:bidi="cy-GB"/>
        </w:rPr>
        <w:t xml:space="preserve">Bydd gan y Cadeirydd, mewn cyfarfod o'r Bwrdd Apêl, ddisgresiwn i ddatgan yn annerbyniol unrhyw fater a gyflwynwyd gan yr apelydd, neu gan unrhyw unigolyn sy'n cyd-fynd â'r apelydd, os yw'n ystyried nad yw'n uniongyrchol gysylltiedig â chynnwys yr apêl a gyflwynwyd yn ysgrifenedig yn flaenorol o fewn y dyddiad cau penodedig. </w:t>
      </w:r>
    </w:p>
    <w:p w14:paraId="4AEB2742" w14:textId="77777777" w:rsidR="00B521B6" w:rsidRDefault="00000000">
      <w:pPr>
        <w:spacing w:after="0" w:line="259" w:lineRule="auto"/>
        <w:ind w:left="0" w:firstLine="0"/>
        <w:jc w:val="left"/>
      </w:pPr>
      <w:r>
        <w:rPr>
          <w:lang w:bidi="cy-GB"/>
        </w:rPr>
        <w:t xml:space="preserve"> </w:t>
      </w:r>
    </w:p>
    <w:p w14:paraId="3A4DE811" w14:textId="0DE27641" w:rsidR="00B521B6" w:rsidRDefault="00000000">
      <w:pPr>
        <w:numPr>
          <w:ilvl w:val="0"/>
          <w:numId w:val="6"/>
        </w:numPr>
        <w:ind w:right="164" w:hanging="721"/>
      </w:pPr>
      <w:r>
        <w:rPr>
          <w:lang w:bidi="cy-GB"/>
        </w:rPr>
        <w:t xml:space="preserve">Bydd </w:t>
      </w:r>
      <w:r w:rsidR="001D1C43">
        <w:rPr>
          <w:lang w:bidi="cy-GB"/>
        </w:rPr>
        <w:t xml:space="preserve">gan </w:t>
      </w:r>
      <w:r>
        <w:rPr>
          <w:lang w:bidi="cy-GB"/>
        </w:rPr>
        <w:t xml:space="preserve">y Bwrdd Apêl yn </w:t>
      </w:r>
      <w:r w:rsidR="001D1C43">
        <w:rPr>
          <w:lang w:bidi="cy-GB"/>
        </w:rPr>
        <w:t>grym</w:t>
      </w:r>
      <w:r>
        <w:rPr>
          <w:lang w:bidi="cy-GB"/>
        </w:rPr>
        <w:t xml:space="preserve"> i wneud un o'r penderfyniadau canlynol: </w:t>
      </w:r>
    </w:p>
    <w:p w14:paraId="59CCACE4" w14:textId="77777777" w:rsidR="00B521B6" w:rsidRDefault="00000000">
      <w:pPr>
        <w:spacing w:after="0" w:line="259" w:lineRule="auto"/>
        <w:ind w:left="0" w:firstLine="0"/>
        <w:jc w:val="left"/>
      </w:pPr>
      <w:r>
        <w:rPr>
          <w:sz w:val="23"/>
          <w:lang w:bidi="cy-GB"/>
        </w:rPr>
        <w:t xml:space="preserve"> </w:t>
      </w:r>
    </w:p>
    <w:p w14:paraId="1C118311" w14:textId="77777777" w:rsidR="00B521B6" w:rsidRDefault="00000000">
      <w:pPr>
        <w:numPr>
          <w:ilvl w:val="2"/>
          <w:numId w:val="8"/>
        </w:numPr>
        <w:spacing w:after="0" w:line="259" w:lineRule="auto"/>
        <w:ind w:left="1140" w:right="101" w:hanging="720"/>
      </w:pPr>
      <w:r>
        <w:rPr>
          <w:lang w:bidi="cy-GB"/>
        </w:rPr>
        <w:t xml:space="preserve">bod yr apêl yn cael ei wrthod ac nad oes unrhyw gamau pellach yn cael eu cymryd; </w:t>
      </w:r>
    </w:p>
    <w:p w14:paraId="66DDEDA7" w14:textId="77777777" w:rsidR="00B521B6" w:rsidRDefault="00000000">
      <w:pPr>
        <w:spacing w:after="0" w:line="259" w:lineRule="auto"/>
        <w:ind w:left="0" w:firstLine="0"/>
        <w:jc w:val="left"/>
      </w:pPr>
      <w:r>
        <w:rPr>
          <w:sz w:val="23"/>
          <w:lang w:bidi="cy-GB"/>
        </w:rPr>
        <w:t xml:space="preserve"> </w:t>
      </w:r>
    </w:p>
    <w:p w14:paraId="6AF30EA2" w14:textId="77777777" w:rsidR="00B521B6" w:rsidRDefault="00000000">
      <w:pPr>
        <w:numPr>
          <w:ilvl w:val="2"/>
          <w:numId w:val="8"/>
        </w:numPr>
        <w:ind w:left="1140" w:right="101" w:hanging="720"/>
      </w:pPr>
      <w:r>
        <w:rPr>
          <w:lang w:bidi="cy-GB"/>
        </w:rPr>
        <w:t xml:space="preserve">bod yr apêl yn cael ei chadarnhau. </w:t>
      </w:r>
    </w:p>
    <w:p w14:paraId="09855D6F" w14:textId="77777777" w:rsidR="00B521B6" w:rsidRDefault="00000000">
      <w:pPr>
        <w:spacing w:after="0" w:line="259" w:lineRule="auto"/>
        <w:ind w:left="0" w:firstLine="0"/>
        <w:jc w:val="left"/>
      </w:pPr>
      <w:r>
        <w:rPr>
          <w:sz w:val="23"/>
          <w:lang w:bidi="cy-GB"/>
        </w:rPr>
        <w:t xml:space="preserve"> </w:t>
      </w:r>
    </w:p>
    <w:p w14:paraId="5C5E131C" w14:textId="77777777" w:rsidR="00B521B6" w:rsidRDefault="00000000">
      <w:pPr>
        <w:numPr>
          <w:ilvl w:val="0"/>
          <w:numId w:val="6"/>
        </w:numPr>
        <w:ind w:right="164" w:hanging="721"/>
      </w:pPr>
      <w:r>
        <w:rPr>
          <w:lang w:bidi="cy-GB"/>
        </w:rPr>
        <w:t xml:space="preserve">Os cadarnheir apêl, gall y Bwrdd Apêl hefyd fabwysiadu un o'r camau gweithredu canlynol: </w:t>
      </w:r>
    </w:p>
    <w:p w14:paraId="20100452" w14:textId="77777777" w:rsidR="00B521B6" w:rsidRDefault="00000000">
      <w:pPr>
        <w:spacing w:after="0" w:line="259" w:lineRule="auto"/>
        <w:ind w:left="0" w:firstLine="0"/>
        <w:jc w:val="left"/>
      </w:pPr>
      <w:r>
        <w:rPr>
          <w:sz w:val="23"/>
          <w:lang w:bidi="cy-GB"/>
        </w:rPr>
        <w:t xml:space="preserve"> </w:t>
      </w:r>
    </w:p>
    <w:p w14:paraId="21828DE4" w14:textId="77777777" w:rsidR="00B521B6" w:rsidRDefault="00000000">
      <w:pPr>
        <w:numPr>
          <w:ilvl w:val="2"/>
          <w:numId w:val="7"/>
        </w:numPr>
        <w:ind w:right="164" w:hanging="720"/>
      </w:pPr>
      <w:r>
        <w:rPr>
          <w:lang w:bidi="cy-GB"/>
        </w:rPr>
        <w:t xml:space="preserve">I argymell i'r Panel y dylai'r Panel, am y rhesymau a nodwyd, ailystyried ei argymhelliad. </w:t>
      </w:r>
    </w:p>
    <w:p w14:paraId="288A1DF9" w14:textId="77777777" w:rsidR="00B521B6" w:rsidRDefault="00000000">
      <w:pPr>
        <w:spacing w:after="0" w:line="259" w:lineRule="auto"/>
        <w:ind w:left="0" w:firstLine="0"/>
        <w:jc w:val="left"/>
      </w:pPr>
      <w:r>
        <w:rPr>
          <w:sz w:val="23"/>
          <w:lang w:bidi="cy-GB"/>
        </w:rPr>
        <w:t xml:space="preserve"> </w:t>
      </w:r>
    </w:p>
    <w:p w14:paraId="55ACB17F" w14:textId="77777777" w:rsidR="00B521B6" w:rsidRDefault="00000000">
      <w:pPr>
        <w:numPr>
          <w:ilvl w:val="2"/>
          <w:numId w:val="7"/>
        </w:numPr>
        <w:ind w:right="164" w:hanging="720"/>
      </w:pPr>
      <w:r>
        <w:rPr>
          <w:lang w:bidi="cy-GB"/>
        </w:rPr>
        <w:t xml:space="preserve">Argymell y dylai Panel newydd ailystyried penderfyniad y Panel blaenorol. </w:t>
      </w:r>
    </w:p>
    <w:p w14:paraId="5D223F62" w14:textId="77777777" w:rsidR="00B521B6" w:rsidRDefault="00000000">
      <w:pPr>
        <w:spacing w:after="0" w:line="259" w:lineRule="auto"/>
        <w:ind w:left="0" w:firstLine="0"/>
        <w:jc w:val="left"/>
      </w:pPr>
      <w:r>
        <w:rPr>
          <w:sz w:val="23"/>
          <w:lang w:bidi="cy-GB"/>
        </w:rPr>
        <w:t xml:space="preserve"> </w:t>
      </w:r>
    </w:p>
    <w:p w14:paraId="05E6822C" w14:textId="77777777" w:rsidR="00B521B6" w:rsidRDefault="00000000">
      <w:pPr>
        <w:numPr>
          <w:ilvl w:val="0"/>
          <w:numId w:val="6"/>
        </w:numPr>
        <w:ind w:right="164" w:hanging="721"/>
      </w:pPr>
      <w:r>
        <w:rPr>
          <w:lang w:bidi="cy-GB"/>
        </w:rPr>
        <w:t xml:space="preserve">Pan gynhelir ailasesiad o ganlyniad i naill ai paragraffau 10.1 neu 10.2 uchod, caiff y Bwrdd Apêl hefyd bennu y dylid penodi dau ddyfarnwr newydd. Ni fydd y dyfarnwyr newydd yn cael unrhyw wybodaeth am yr asesiad blaenorol heblaw eu bod yn cynnal ailasesiad o gyflwyniad yr ymgeisydd ar apêl. </w:t>
      </w:r>
    </w:p>
    <w:p w14:paraId="771C9737" w14:textId="77777777" w:rsidR="00B521B6" w:rsidRDefault="00000000">
      <w:pPr>
        <w:spacing w:after="0" w:line="259" w:lineRule="auto"/>
        <w:ind w:left="0" w:firstLine="0"/>
        <w:jc w:val="left"/>
      </w:pPr>
      <w:r>
        <w:rPr>
          <w:lang w:bidi="cy-GB"/>
        </w:rPr>
        <w:t xml:space="preserve"> </w:t>
      </w:r>
    </w:p>
    <w:p w14:paraId="1EE212E4" w14:textId="77777777" w:rsidR="00B521B6" w:rsidRDefault="00000000">
      <w:pPr>
        <w:numPr>
          <w:ilvl w:val="0"/>
          <w:numId w:val="6"/>
        </w:numPr>
        <w:ind w:right="164" w:hanging="721"/>
      </w:pPr>
      <w:r>
        <w:rPr>
          <w:lang w:bidi="cy-GB"/>
        </w:rPr>
        <w:t xml:space="preserve">Bydd penderfyniad y Bwrdd Apêl yn derfynol. </w:t>
      </w:r>
    </w:p>
    <w:p w14:paraId="61FB7CAF" w14:textId="77777777" w:rsidR="00B521B6" w:rsidRDefault="00000000">
      <w:pPr>
        <w:spacing w:after="0" w:line="259" w:lineRule="auto"/>
        <w:ind w:left="0" w:firstLine="0"/>
        <w:jc w:val="left"/>
      </w:pPr>
      <w:r>
        <w:rPr>
          <w:lang w:bidi="cy-GB"/>
        </w:rPr>
        <w:t xml:space="preserve"> </w:t>
      </w:r>
    </w:p>
    <w:p w14:paraId="07EB26D6" w14:textId="5039849C" w:rsidR="00B521B6" w:rsidRDefault="00000000">
      <w:pPr>
        <w:numPr>
          <w:ilvl w:val="0"/>
          <w:numId w:val="6"/>
        </w:numPr>
        <w:ind w:right="164" w:hanging="721"/>
      </w:pPr>
      <w:r>
        <w:rPr>
          <w:lang w:bidi="cy-GB"/>
        </w:rPr>
        <w:t>Bydd penderfyniad y Bwrdd Apêl (ac unrhyw ailasesiad os yw'n berthnasol) yn cael ei hysbysu gan y Cyfarwyddwr Gwasanaethau</w:t>
      </w:r>
      <w:r w:rsidR="001D1C43">
        <w:rPr>
          <w:lang w:bidi="cy-GB"/>
        </w:rPr>
        <w:t>’r G</w:t>
      </w:r>
      <w:r>
        <w:rPr>
          <w:lang w:bidi="cy-GB"/>
        </w:rPr>
        <w:t>ofrestr</w:t>
      </w:r>
      <w:r w:rsidR="001D1C43">
        <w:rPr>
          <w:lang w:bidi="cy-GB"/>
        </w:rPr>
        <w:t>fa</w:t>
      </w:r>
      <w:r>
        <w:rPr>
          <w:lang w:bidi="cy-GB"/>
        </w:rPr>
        <w:t xml:space="preserve"> neu ei enwebai cyn gynted â phosibl i'r apelydd. </w:t>
      </w:r>
    </w:p>
    <w:p w14:paraId="633D8A60" w14:textId="77777777" w:rsidR="00B521B6" w:rsidRDefault="00000000">
      <w:pPr>
        <w:spacing w:after="0" w:line="259" w:lineRule="auto"/>
        <w:ind w:left="0" w:firstLine="0"/>
        <w:jc w:val="left"/>
      </w:pPr>
      <w:r>
        <w:rPr>
          <w:lang w:bidi="cy-GB"/>
        </w:rPr>
        <w:t xml:space="preserve"> </w:t>
      </w:r>
    </w:p>
    <w:p w14:paraId="4AF26C47" w14:textId="01A06B49" w:rsidR="00B521B6" w:rsidRDefault="00000000">
      <w:pPr>
        <w:numPr>
          <w:ilvl w:val="0"/>
          <w:numId w:val="6"/>
        </w:numPr>
        <w:ind w:right="164" w:hanging="721"/>
      </w:pPr>
      <w:r>
        <w:rPr>
          <w:lang w:bidi="cy-GB"/>
        </w:rPr>
        <w:t>Yn achos 10 neu 11 uchod, bydd y Cyfarwyddwr Gwasanaethau</w:t>
      </w:r>
      <w:r w:rsidR="001D1C43">
        <w:rPr>
          <w:lang w:bidi="cy-GB"/>
        </w:rPr>
        <w:t>’r</w:t>
      </w:r>
      <w:r>
        <w:rPr>
          <w:lang w:bidi="cy-GB"/>
        </w:rPr>
        <w:t xml:space="preserve"> </w:t>
      </w:r>
      <w:r w:rsidR="001D1C43">
        <w:rPr>
          <w:lang w:bidi="cy-GB"/>
        </w:rPr>
        <w:t>G</w:t>
      </w:r>
      <w:r>
        <w:rPr>
          <w:lang w:bidi="cy-GB"/>
        </w:rPr>
        <w:t>ofrestr</w:t>
      </w:r>
      <w:r w:rsidR="001D1C43">
        <w:rPr>
          <w:lang w:bidi="cy-GB"/>
        </w:rPr>
        <w:t>fa</w:t>
      </w:r>
      <w:r>
        <w:rPr>
          <w:lang w:bidi="cy-GB"/>
        </w:rPr>
        <w:t xml:space="preserve"> neu ei enwebai yn trefnu i benderfyniad ac argymhellion y Bwrdd Apêl gael eu gweithredu. Bydd penderfyniad Panel ynghylch a ddylid gwneud unrhyw newid i unrhyw benderfyniad blaenorol yn cael ei adrodd yn ôl i'r Bwrdd Apêl a bydd yn derfynol. Ar ôl derbyn y penderfyniad hwn, gall y Cyfarwyddwr Gwasanaethau</w:t>
      </w:r>
      <w:r w:rsidR="001D1C43">
        <w:rPr>
          <w:lang w:bidi="cy-GB"/>
        </w:rPr>
        <w:t>’r</w:t>
      </w:r>
      <w:r>
        <w:rPr>
          <w:lang w:bidi="cy-GB"/>
        </w:rPr>
        <w:t xml:space="preserve"> </w:t>
      </w:r>
      <w:r w:rsidR="001D1C43">
        <w:rPr>
          <w:lang w:bidi="cy-GB"/>
        </w:rPr>
        <w:t>G</w:t>
      </w:r>
      <w:r>
        <w:rPr>
          <w:lang w:bidi="cy-GB"/>
        </w:rPr>
        <w:t>ofrestr</w:t>
      </w:r>
      <w:r w:rsidR="001D1C43">
        <w:rPr>
          <w:lang w:bidi="cy-GB"/>
        </w:rPr>
        <w:t>fa</w:t>
      </w:r>
      <w:r>
        <w:rPr>
          <w:lang w:bidi="cy-GB"/>
        </w:rPr>
        <w:t xml:space="preserve"> neu ei enwebai, mewn achosion eithriadol yn unig, gyfeirio'r achos at Gadeirydd y Bwrdd Apêl </w:t>
      </w:r>
    </w:p>
    <w:p w14:paraId="5130ACBE" w14:textId="77777777" w:rsidR="00B521B6" w:rsidRDefault="00000000">
      <w:pPr>
        <w:ind w:left="841" w:right="164" w:firstLine="0"/>
      </w:pPr>
      <w:r>
        <w:rPr>
          <w:lang w:bidi="cy-GB"/>
        </w:rPr>
        <w:t xml:space="preserve">ar gyfer adolygu'r gweithdrefnau a ddilynwyd. Os yw'n digwydd bod a </w:t>
      </w:r>
      <w:r>
        <w:rPr>
          <w:b/>
          <w:lang w:bidi="cy-GB"/>
        </w:rPr>
        <w:t xml:space="preserve">difrifol </w:t>
      </w:r>
      <w:r>
        <w:rPr>
          <w:lang w:bidi="cy-GB"/>
        </w:rPr>
        <w:t xml:space="preserve">mae afreoleidd-dra gweithdrefnol wedi digwydd, gellir cyfeirio'r achos yn ôl i'r Panel i'w ailystyried. </w:t>
      </w:r>
    </w:p>
    <w:p w14:paraId="535FE3C4" w14:textId="77777777" w:rsidR="00B521B6" w:rsidRDefault="00000000">
      <w:pPr>
        <w:spacing w:after="0" w:line="259" w:lineRule="auto"/>
        <w:ind w:left="0" w:firstLine="0"/>
        <w:jc w:val="left"/>
      </w:pPr>
      <w:r>
        <w:rPr>
          <w:sz w:val="23"/>
          <w:lang w:bidi="cy-GB"/>
        </w:rPr>
        <w:t xml:space="preserve"> </w:t>
      </w:r>
    </w:p>
    <w:p w14:paraId="20B1C1E1" w14:textId="3604D766" w:rsidR="00B521B6" w:rsidRDefault="00000000">
      <w:pPr>
        <w:numPr>
          <w:ilvl w:val="0"/>
          <w:numId w:val="6"/>
        </w:numPr>
        <w:ind w:right="164" w:hanging="721"/>
      </w:pPr>
      <w:r>
        <w:rPr>
          <w:lang w:bidi="cy-GB"/>
        </w:rPr>
        <w:t>Os, o ganlyniad i apêl lwyddiannus, ystyrir bod ymgeisydd wedi cymhwyso ar gyfer gradd, bydd y Cyfarwyddwr Gwasanaethau</w:t>
      </w:r>
      <w:r w:rsidR="00B43DCA">
        <w:rPr>
          <w:lang w:bidi="cy-GB"/>
        </w:rPr>
        <w:t>’r</w:t>
      </w:r>
      <w:r>
        <w:rPr>
          <w:lang w:bidi="cy-GB"/>
        </w:rPr>
        <w:t xml:space="preserve"> </w:t>
      </w:r>
      <w:r w:rsidR="00B43DCA">
        <w:rPr>
          <w:lang w:bidi="cy-GB"/>
        </w:rPr>
        <w:t>G</w:t>
      </w:r>
      <w:r>
        <w:rPr>
          <w:lang w:bidi="cy-GB"/>
        </w:rPr>
        <w:t xml:space="preserve">ofrestrfa yn trefnu mynediad i'r radd. </w:t>
      </w:r>
    </w:p>
    <w:p w14:paraId="5E6788E3" w14:textId="77777777" w:rsidR="00B521B6" w:rsidRDefault="00000000">
      <w:pPr>
        <w:spacing w:after="0" w:line="259" w:lineRule="auto"/>
        <w:ind w:left="0" w:firstLine="0"/>
        <w:jc w:val="left"/>
      </w:pPr>
      <w:r>
        <w:rPr>
          <w:sz w:val="23"/>
          <w:lang w:bidi="cy-GB"/>
        </w:rPr>
        <w:t xml:space="preserve"> </w:t>
      </w:r>
    </w:p>
    <w:p w14:paraId="44FB567D" w14:textId="77777777" w:rsidR="00B521B6" w:rsidRDefault="00000000">
      <w:pPr>
        <w:numPr>
          <w:ilvl w:val="0"/>
          <w:numId w:val="6"/>
        </w:numPr>
        <w:ind w:right="164" w:hanging="721"/>
      </w:pPr>
      <w:r>
        <w:rPr>
          <w:lang w:bidi="cy-GB"/>
        </w:rPr>
        <w:t xml:space="preserve">Caiff y Bwrdd Apêl wneud argymhellion i'w hystyried gan y Pwyllgor neu'r Bwrdd priodol ym Mhrifysgol Metropolitan Caerdydd ar unrhyw fater sy'n deillio o ystyried apeliadau. </w:t>
      </w:r>
    </w:p>
    <w:p w14:paraId="7931D412" w14:textId="77777777" w:rsidR="00B521B6" w:rsidRDefault="00000000">
      <w:pPr>
        <w:spacing w:after="0" w:line="259" w:lineRule="auto"/>
        <w:ind w:left="0" w:firstLine="0"/>
        <w:jc w:val="left"/>
      </w:pPr>
      <w:r>
        <w:rPr>
          <w:sz w:val="23"/>
          <w:lang w:bidi="cy-GB"/>
        </w:rPr>
        <w:t xml:space="preserve"> </w:t>
      </w:r>
    </w:p>
    <w:p w14:paraId="07A1AE81" w14:textId="078B0567" w:rsidR="00B521B6" w:rsidRDefault="00000000">
      <w:pPr>
        <w:numPr>
          <w:ilvl w:val="0"/>
          <w:numId w:val="6"/>
        </w:numPr>
        <w:ind w:right="164" w:hanging="721"/>
      </w:pPr>
      <w:r>
        <w:rPr>
          <w:lang w:bidi="cy-GB"/>
        </w:rPr>
        <w:t xml:space="preserve">Unwaith y bydd yr holl weithdrefnau apeliadau mewnol wedi'u disbyddu, gall ymgeisydd gyflwyno cwyn i'r OIA (Swyddfa'r Dyfarnwr Annibynnol). Rhaid cyflwyno unrhyw gŵyn o'r fath drwy anfon Ffurflen Gais Cynllun wedi'i chwblhau ynghyd â'r holl wybodaeth berthnasol i'r OIA o fewn deuddeg mis i'r dyddiad ar y Llythyr Cwblhau Gweithdrefnau gan Brifysgol </w:t>
      </w:r>
      <w:r w:rsidR="00B43DCA">
        <w:rPr>
          <w:lang w:bidi="cy-GB"/>
        </w:rPr>
        <w:t>M</w:t>
      </w:r>
      <w:r>
        <w:rPr>
          <w:lang w:bidi="cy-GB"/>
        </w:rPr>
        <w:t xml:space="preserve">etropolitan Caerdydd ar ôl cwblhau'r gweithdrefnau apeliadau mewnol. Gellir lawrlwytho Ffurflen Gais Cynllun o wefan OIA </w:t>
      </w:r>
      <w:hyperlink r:id="rId8">
        <w:r w:rsidR="00B521B6">
          <w:rPr>
            <w:color w:val="0000FF"/>
            <w:u w:val="single" w:color="0000FF"/>
            <w:lang w:bidi="cy-GB"/>
          </w:rPr>
          <w:t>http://www.oiahe.org.uk</w:t>
        </w:r>
      </w:hyperlink>
      <w:hyperlink r:id="rId9">
        <w:r w:rsidR="00B521B6">
          <w:rPr>
            <w:color w:val="0000FF"/>
            <w:lang w:bidi="cy-GB"/>
          </w:rPr>
          <w:t xml:space="preserve"> </w:t>
        </w:r>
      </w:hyperlink>
      <w:r>
        <w:rPr>
          <w:lang w:bidi="cy-GB"/>
        </w:rPr>
        <w:t xml:space="preserve">neu drwy ffonio neu ysgrifennu at yr OIA yn y cyfeiriad canlynol: </w:t>
      </w:r>
    </w:p>
    <w:p w14:paraId="60B036FF" w14:textId="77777777" w:rsidR="00B521B6" w:rsidRDefault="00000000">
      <w:pPr>
        <w:spacing w:after="0" w:line="259" w:lineRule="auto"/>
        <w:ind w:left="0" w:firstLine="0"/>
        <w:jc w:val="left"/>
      </w:pPr>
      <w:r>
        <w:rPr>
          <w:sz w:val="23"/>
          <w:lang w:bidi="cy-GB"/>
        </w:rPr>
        <w:t xml:space="preserve"> </w:t>
      </w:r>
    </w:p>
    <w:p w14:paraId="633AADF3" w14:textId="77777777" w:rsidR="00B521B6" w:rsidRDefault="00000000">
      <w:pPr>
        <w:ind w:left="841" w:firstLine="0"/>
      </w:pPr>
      <w:r>
        <w:rPr>
          <w:lang w:bidi="cy-GB"/>
        </w:rPr>
        <w:t xml:space="preserve">OIA Ail Lawr, Glanfa'r Abaty, 57-75 Kings Road, Reading, RG1 3AB </w:t>
      </w:r>
    </w:p>
    <w:p w14:paraId="5D3030E5" w14:textId="77777777" w:rsidR="00B521B6" w:rsidRDefault="00000000">
      <w:pPr>
        <w:spacing w:after="0" w:line="259" w:lineRule="auto"/>
        <w:ind w:left="841" w:firstLine="0"/>
        <w:jc w:val="left"/>
      </w:pPr>
      <w:r>
        <w:rPr>
          <w:lang w:bidi="cy-GB"/>
        </w:rPr>
        <w:t xml:space="preserve"> </w:t>
      </w:r>
    </w:p>
    <w:p w14:paraId="1CD0B76E" w14:textId="77777777" w:rsidR="00B521B6" w:rsidRDefault="00000000">
      <w:pPr>
        <w:spacing w:after="265"/>
        <w:ind w:left="841" w:right="164" w:firstLine="0"/>
      </w:pPr>
      <w:r>
        <w:rPr>
          <w:lang w:bidi="cy-GB"/>
        </w:rPr>
        <w:t xml:space="preserve">Ffôn: 0118 959 9813 </w:t>
      </w:r>
    </w:p>
    <w:p w14:paraId="0E19C291" w14:textId="77777777" w:rsidR="00B521B6" w:rsidRDefault="00000000">
      <w:pPr>
        <w:spacing w:after="259" w:line="259" w:lineRule="auto"/>
        <w:ind w:left="841" w:firstLine="0"/>
        <w:jc w:val="left"/>
      </w:pPr>
      <w:r>
        <w:rPr>
          <w:lang w:bidi="cy-GB"/>
        </w:rPr>
        <w:t xml:space="preserve">Email </w:t>
      </w:r>
      <w:r>
        <w:rPr>
          <w:color w:val="0000FF"/>
          <w:u w:val="single" w:color="0000FF"/>
          <w:lang w:bidi="cy-GB"/>
        </w:rPr>
        <w:t>enquiries@oiahe.org.uk</w:t>
      </w:r>
      <w:r>
        <w:rPr>
          <w:lang w:bidi="cy-GB"/>
        </w:rPr>
        <w:t xml:space="preserve"> </w:t>
      </w:r>
    </w:p>
    <w:p w14:paraId="0D49F2B8" w14:textId="77777777" w:rsidR="00B521B6" w:rsidRDefault="00000000">
      <w:pPr>
        <w:ind w:left="105" w:right="164" w:firstLine="0"/>
      </w:pPr>
      <w:r>
        <w:rPr>
          <w:lang w:bidi="cy-GB"/>
        </w:rPr>
        <w:t xml:space="preserve">*Gall Swyddog y Brifysgol gael ei enwebu gan yr Is-Ganghellor i weithredu ar ei ran. </w:t>
      </w:r>
    </w:p>
    <w:sectPr w:rsidR="00B521B6">
      <w:footerReference w:type="even" r:id="rId10"/>
      <w:footerReference w:type="default" r:id="rId11"/>
      <w:footerReference w:type="first" r:id="rId12"/>
      <w:pgSz w:w="11909" w:h="16838"/>
      <w:pgMar w:top="1425" w:right="1626" w:bottom="1719" w:left="1680" w:header="720" w:footer="5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0E9E3F" w14:textId="77777777" w:rsidR="006E44B2" w:rsidRDefault="006E44B2">
      <w:pPr>
        <w:spacing w:after="0" w:line="240" w:lineRule="auto"/>
      </w:pPr>
      <w:r>
        <w:separator/>
      </w:r>
    </w:p>
  </w:endnote>
  <w:endnote w:type="continuationSeparator" w:id="0">
    <w:p w14:paraId="5B891652" w14:textId="77777777" w:rsidR="006E44B2" w:rsidRDefault="006E4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5DD835" w14:textId="77777777" w:rsidR="00B521B6" w:rsidRDefault="00000000">
    <w:pPr>
      <w:tabs>
        <w:tab w:val="center" w:pos="4274"/>
      </w:tabs>
      <w:spacing w:after="0" w:line="259" w:lineRule="auto"/>
      <w:ind w:left="0" w:firstLine="0"/>
      <w:jc w:val="left"/>
    </w:pPr>
    <w:r>
      <w:rPr>
        <w:sz w:val="20"/>
        <w:lang w:bidi="cy-GB"/>
      </w:rPr>
      <w:t xml:space="preserve"> </w:t>
    </w:r>
    <w:r>
      <w:rPr>
        <w:sz w:val="20"/>
        <w:lang w:bidi="cy-GB"/>
      </w:rPr>
      <w:tab/>
    </w:r>
    <w:r>
      <w:rPr>
        <w:sz w:val="16"/>
        <w:lang w:bidi="cy-GB"/>
      </w:rPr>
      <w:t xml:space="preserve">Llawlyfr Academaidd 2021/22 – Cyfrol 1 – 11.6 – Rheoliadau ar gyfer Uwch Ddoethuriaethau – cyflwynwyd 08.07.08 </w:t>
    </w:r>
  </w:p>
  <w:p w14:paraId="493C3F6C" w14:textId="77777777" w:rsidR="00B521B6" w:rsidRDefault="00000000">
    <w:pPr>
      <w:spacing w:after="135" w:line="259" w:lineRule="auto"/>
      <w:ind w:left="0" w:right="58" w:firstLine="0"/>
      <w:jc w:val="center"/>
    </w:pPr>
    <w:r>
      <w:rPr>
        <w:sz w:val="16"/>
        <w:lang w:bidi="cy-GB"/>
      </w:rPr>
      <w:t xml:space="preserve">- addaswyd 09.12.08 (RDC) – addaswyd 08.04.09 (o 10.3) </w:t>
    </w:r>
  </w:p>
  <w:p w14:paraId="2759E7BB" w14:textId="77777777" w:rsidR="00B521B6" w:rsidRDefault="00000000">
    <w:pPr>
      <w:spacing w:after="0" w:line="259" w:lineRule="auto"/>
      <w:ind w:left="38" w:firstLine="0"/>
      <w:jc w:val="center"/>
    </w:pPr>
    <w:r>
      <w:rPr>
        <w:lang w:bidi="cy-GB"/>
      </w:rPr>
      <w:fldChar w:fldCharType="begin"/>
    </w:r>
    <w:r>
      <w:rPr>
        <w:lang w:bidi="cy-GB"/>
      </w:rPr>
      <w:instrText xml:space="preserve"> PAGE   \* MERGEFORMAT </w:instrText>
    </w:r>
    <w:r>
      <w:rPr>
        <w:lang w:bidi="cy-GB"/>
      </w:rPr>
      <w:fldChar w:fldCharType="separate"/>
    </w:r>
    <w:r>
      <w:rPr>
        <w:sz w:val="20"/>
        <w:lang w:bidi="cy-GB"/>
      </w:rPr>
      <w:t>1</w:t>
    </w:r>
    <w:r>
      <w:rPr>
        <w:sz w:val="20"/>
        <w:lang w:bidi="cy-GB"/>
      </w:rPr>
      <w:fldChar w:fldCharType="end"/>
    </w:r>
    <w:r>
      <w:rPr>
        <w:sz w:val="20"/>
        <w:lang w:bidi="cy-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F1F123" w14:textId="77777777" w:rsidR="00B521B6" w:rsidRDefault="00000000">
    <w:pPr>
      <w:tabs>
        <w:tab w:val="center" w:pos="4274"/>
      </w:tabs>
      <w:spacing w:after="0" w:line="259" w:lineRule="auto"/>
      <w:ind w:left="0" w:firstLine="0"/>
      <w:jc w:val="left"/>
    </w:pPr>
    <w:r>
      <w:rPr>
        <w:sz w:val="20"/>
        <w:lang w:bidi="cy-GB"/>
      </w:rPr>
      <w:t xml:space="preserve"> </w:t>
    </w:r>
    <w:r>
      <w:rPr>
        <w:sz w:val="20"/>
        <w:lang w:bidi="cy-GB"/>
      </w:rPr>
      <w:tab/>
    </w:r>
    <w:r>
      <w:rPr>
        <w:sz w:val="16"/>
        <w:lang w:bidi="cy-GB"/>
      </w:rPr>
      <w:t xml:space="preserve">Llawlyfr Academaidd 2021/22 – Cyfrol 1 – 11.6 – Rheoliadau ar gyfer Uwch Ddoethuriaethau – cyflwynwyd 08.07.08 </w:t>
    </w:r>
  </w:p>
  <w:p w14:paraId="13BC8437" w14:textId="77777777" w:rsidR="00B521B6" w:rsidRDefault="00000000">
    <w:pPr>
      <w:spacing w:after="135" w:line="259" w:lineRule="auto"/>
      <w:ind w:left="0" w:right="58" w:firstLine="0"/>
      <w:jc w:val="center"/>
    </w:pPr>
    <w:r>
      <w:rPr>
        <w:sz w:val="16"/>
        <w:lang w:bidi="cy-GB"/>
      </w:rPr>
      <w:t xml:space="preserve">- addaswyd 09.12.08 (RDC) – addaswyd 08.04.09 (o 10.3) </w:t>
    </w:r>
  </w:p>
  <w:p w14:paraId="4228E3CF" w14:textId="77777777" w:rsidR="00B521B6" w:rsidRDefault="00000000">
    <w:pPr>
      <w:spacing w:after="0" w:line="259" w:lineRule="auto"/>
      <w:ind w:left="38" w:firstLine="0"/>
      <w:jc w:val="center"/>
    </w:pPr>
    <w:r>
      <w:rPr>
        <w:lang w:bidi="cy-GB"/>
      </w:rPr>
      <w:fldChar w:fldCharType="begin"/>
    </w:r>
    <w:r>
      <w:rPr>
        <w:lang w:bidi="cy-GB"/>
      </w:rPr>
      <w:instrText xml:space="preserve"> PAGE   \* MERGEFORMAT </w:instrText>
    </w:r>
    <w:r>
      <w:rPr>
        <w:lang w:bidi="cy-GB"/>
      </w:rPr>
      <w:fldChar w:fldCharType="separate"/>
    </w:r>
    <w:r>
      <w:rPr>
        <w:sz w:val="20"/>
        <w:lang w:bidi="cy-GB"/>
      </w:rPr>
      <w:t>1</w:t>
    </w:r>
    <w:r>
      <w:rPr>
        <w:sz w:val="20"/>
        <w:lang w:bidi="cy-GB"/>
      </w:rPr>
      <w:fldChar w:fldCharType="end"/>
    </w:r>
    <w:r>
      <w:rPr>
        <w:sz w:val="20"/>
        <w:lang w:bidi="cy-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95FD24" w14:textId="77777777" w:rsidR="00B521B6" w:rsidRDefault="00000000">
    <w:pPr>
      <w:tabs>
        <w:tab w:val="center" w:pos="4274"/>
      </w:tabs>
      <w:spacing w:after="0" w:line="259" w:lineRule="auto"/>
      <w:ind w:left="0" w:firstLine="0"/>
      <w:jc w:val="left"/>
    </w:pPr>
    <w:r>
      <w:rPr>
        <w:sz w:val="20"/>
        <w:lang w:bidi="cy-GB"/>
      </w:rPr>
      <w:t xml:space="preserve"> </w:t>
    </w:r>
    <w:r>
      <w:rPr>
        <w:sz w:val="20"/>
        <w:lang w:bidi="cy-GB"/>
      </w:rPr>
      <w:tab/>
    </w:r>
    <w:r>
      <w:rPr>
        <w:sz w:val="16"/>
        <w:lang w:bidi="cy-GB"/>
      </w:rPr>
      <w:t xml:space="preserve">Llawlyfr Academaidd 2021/22 – Cyfrol 1 – 11.6 – Rheoliadau ar gyfer Uwch Ddoethuriaethau – cyflwynwyd 08.07.08 </w:t>
    </w:r>
  </w:p>
  <w:p w14:paraId="671D3A6C" w14:textId="77777777" w:rsidR="00B521B6" w:rsidRDefault="00000000">
    <w:pPr>
      <w:spacing w:after="135" w:line="259" w:lineRule="auto"/>
      <w:ind w:left="0" w:right="58" w:firstLine="0"/>
      <w:jc w:val="center"/>
    </w:pPr>
    <w:r>
      <w:rPr>
        <w:sz w:val="16"/>
        <w:lang w:bidi="cy-GB"/>
      </w:rPr>
      <w:t xml:space="preserve">- addaswyd 09.12.08 (RDC) – addaswyd 08.04.09 (o 10.3) </w:t>
    </w:r>
  </w:p>
  <w:p w14:paraId="67573419" w14:textId="77777777" w:rsidR="00B521B6" w:rsidRDefault="00000000">
    <w:pPr>
      <w:spacing w:after="0" w:line="259" w:lineRule="auto"/>
      <w:ind w:left="38" w:firstLine="0"/>
      <w:jc w:val="center"/>
    </w:pPr>
    <w:r>
      <w:rPr>
        <w:lang w:bidi="cy-GB"/>
      </w:rPr>
      <w:fldChar w:fldCharType="begin"/>
    </w:r>
    <w:r>
      <w:rPr>
        <w:lang w:bidi="cy-GB"/>
      </w:rPr>
      <w:instrText xml:space="preserve"> PAGE   \* MERGEFORMAT </w:instrText>
    </w:r>
    <w:r>
      <w:rPr>
        <w:lang w:bidi="cy-GB"/>
      </w:rPr>
      <w:fldChar w:fldCharType="separate"/>
    </w:r>
    <w:r>
      <w:rPr>
        <w:sz w:val="20"/>
        <w:lang w:bidi="cy-GB"/>
      </w:rPr>
      <w:t>1</w:t>
    </w:r>
    <w:r>
      <w:rPr>
        <w:sz w:val="20"/>
        <w:lang w:bidi="cy-GB"/>
      </w:rPr>
      <w:fldChar w:fldCharType="end"/>
    </w:r>
    <w:r>
      <w:rPr>
        <w:sz w:val="20"/>
        <w:lang w:bidi="cy-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83AA4A" w14:textId="77777777" w:rsidR="006E44B2" w:rsidRDefault="006E44B2">
      <w:pPr>
        <w:spacing w:after="0" w:line="240" w:lineRule="auto"/>
      </w:pPr>
      <w:r>
        <w:separator/>
      </w:r>
    </w:p>
  </w:footnote>
  <w:footnote w:type="continuationSeparator" w:id="0">
    <w:p w14:paraId="7AFF5E34" w14:textId="77777777" w:rsidR="006E44B2" w:rsidRDefault="006E44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D4452"/>
    <w:multiLevelType w:val="hybridMultilevel"/>
    <w:tmpl w:val="A3C2F7FE"/>
    <w:lvl w:ilvl="0" w:tplc="5F7A2FD8">
      <w:start w:val="12"/>
      <w:numFmt w:val="decimal"/>
      <w:lvlText w:val="%1."/>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D83F56">
      <w:start w:val="1"/>
      <w:numFmt w:val="lowerRoman"/>
      <w:lvlText w:val="(%2)"/>
      <w:lvlJc w:val="left"/>
      <w:pPr>
        <w:ind w:left="1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C80778">
      <w:start w:val="1"/>
      <w:numFmt w:val="lowerRoman"/>
      <w:lvlText w:val="%3"/>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DA21E16">
      <w:start w:val="1"/>
      <w:numFmt w:val="decimal"/>
      <w:lvlText w:val="%4"/>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FE7BB6">
      <w:start w:val="1"/>
      <w:numFmt w:val="lowerLetter"/>
      <w:lvlText w:val="%5"/>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EBCE168">
      <w:start w:val="1"/>
      <w:numFmt w:val="lowerRoman"/>
      <w:lvlText w:val="%6"/>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14512C">
      <w:start w:val="1"/>
      <w:numFmt w:val="decimal"/>
      <w:lvlText w:val="%7"/>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C2C50C">
      <w:start w:val="1"/>
      <w:numFmt w:val="lowerLetter"/>
      <w:lvlText w:val="%8"/>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468356">
      <w:start w:val="1"/>
      <w:numFmt w:val="lowerRoman"/>
      <w:lvlText w:val="%9"/>
      <w:lvlJc w:val="left"/>
      <w:pPr>
        <w:ind w:left="6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7EC2A08"/>
    <w:multiLevelType w:val="hybridMultilevel"/>
    <w:tmpl w:val="647C52CE"/>
    <w:lvl w:ilvl="0" w:tplc="067061F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C2F840">
      <w:start w:val="1"/>
      <w:numFmt w:val="lowerLetter"/>
      <w:lvlText w:val="%2"/>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5AE2EA4">
      <w:start w:val="1"/>
      <w:numFmt w:val="lowerRoman"/>
      <w:lvlRestart w:val="0"/>
      <w:lvlText w:val="(%3)"/>
      <w:lvlJc w:val="left"/>
      <w:pPr>
        <w:ind w:left="1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E7C1B6C">
      <w:start w:val="1"/>
      <w:numFmt w:val="decimal"/>
      <w:lvlText w:val="%4"/>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A29E24">
      <w:start w:val="1"/>
      <w:numFmt w:val="lowerLetter"/>
      <w:lvlText w:val="%5"/>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A10179A">
      <w:start w:val="1"/>
      <w:numFmt w:val="lowerRoman"/>
      <w:lvlText w:val="%6"/>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72A76E">
      <w:start w:val="1"/>
      <w:numFmt w:val="decimal"/>
      <w:lvlText w:val="%7"/>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0421D8">
      <w:start w:val="1"/>
      <w:numFmt w:val="lowerLetter"/>
      <w:lvlText w:val="%8"/>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98DEDC">
      <w:start w:val="1"/>
      <w:numFmt w:val="lowerRoman"/>
      <w:lvlText w:val="%9"/>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5493724"/>
    <w:multiLevelType w:val="hybridMultilevel"/>
    <w:tmpl w:val="3C806558"/>
    <w:lvl w:ilvl="0" w:tplc="63F8BBF6">
      <w:start w:val="6"/>
      <w:numFmt w:val="decimal"/>
      <w:lvlText w:val="%1."/>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B48082">
      <w:start w:val="1"/>
      <w:numFmt w:val="lowerRoman"/>
      <w:lvlText w:val="(%2)"/>
      <w:lvlJc w:val="left"/>
      <w:pPr>
        <w:ind w:left="1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D5E4F48">
      <w:start w:val="1"/>
      <w:numFmt w:val="lowerRoman"/>
      <w:lvlText w:val="%3"/>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950BA0A">
      <w:start w:val="1"/>
      <w:numFmt w:val="decimal"/>
      <w:lvlText w:val="%4"/>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E242C0">
      <w:start w:val="1"/>
      <w:numFmt w:val="lowerLetter"/>
      <w:lvlText w:val="%5"/>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FA89AE">
      <w:start w:val="1"/>
      <w:numFmt w:val="lowerRoman"/>
      <w:lvlText w:val="%6"/>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C625BA8">
      <w:start w:val="1"/>
      <w:numFmt w:val="decimal"/>
      <w:lvlText w:val="%7"/>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94E05E">
      <w:start w:val="1"/>
      <w:numFmt w:val="lowerLetter"/>
      <w:lvlText w:val="%8"/>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96D6B2">
      <w:start w:val="1"/>
      <w:numFmt w:val="lowerRoman"/>
      <w:lvlText w:val="%9"/>
      <w:lvlJc w:val="left"/>
      <w:pPr>
        <w:ind w:left="6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AD50FEA"/>
    <w:multiLevelType w:val="hybridMultilevel"/>
    <w:tmpl w:val="8936776E"/>
    <w:lvl w:ilvl="0" w:tplc="5CB4D88A">
      <w:start w:val="9"/>
      <w:numFmt w:val="decimal"/>
      <w:lvlText w:val="%1."/>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9E6EAE">
      <w:start w:val="1"/>
      <w:numFmt w:val="bullet"/>
      <w:lvlText w:val="•"/>
      <w:lvlJc w:val="left"/>
      <w:pPr>
        <w:ind w:left="2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10C865C">
      <w:start w:val="1"/>
      <w:numFmt w:val="bullet"/>
      <w:lvlText w:val="▪"/>
      <w:lvlJc w:val="left"/>
      <w:pPr>
        <w:ind w:left="30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847982">
      <w:start w:val="1"/>
      <w:numFmt w:val="bullet"/>
      <w:lvlText w:val="•"/>
      <w:lvlJc w:val="left"/>
      <w:pPr>
        <w:ind w:left="3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84A360">
      <w:start w:val="1"/>
      <w:numFmt w:val="bullet"/>
      <w:lvlText w:val="o"/>
      <w:lvlJc w:val="left"/>
      <w:pPr>
        <w:ind w:left="4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88AF78">
      <w:start w:val="1"/>
      <w:numFmt w:val="bullet"/>
      <w:lvlText w:val="▪"/>
      <w:lvlJc w:val="left"/>
      <w:pPr>
        <w:ind w:left="5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82907C">
      <w:start w:val="1"/>
      <w:numFmt w:val="bullet"/>
      <w:lvlText w:val="•"/>
      <w:lvlJc w:val="left"/>
      <w:pPr>
        <w:ind w:left="5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2E8BAE">
      <w:start w:val="1"/>
      <w:numFmt w:val="bullet"/>
      <w:lvlText w:val="o"/>
      <w:lvlJc w:val="left"/>
      <w:pPr>
        <w:ind w:left="6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D006F0">
      <w:start w:val="1"/>
      <w:numFmt w:val="bullet"/>
      <w:lvlText w:val="▪"/>
      <w:lvlJc w:val="left"/>
      <w:pPr>
        <w:ind w:left="7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6E13ED9"/>
    <w:multiLevelType w:val="hybridMultilevel"/>
    <w:tmpl w:val="92E03EFA"/>
    <w:lvl w:ilvl="0" w:tplc="7736CDD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882C56">
      <w:start w:val="1"/>
      <w:numFmt w:val="lowerLetter"/>
      <w:lvlText w:val="%2"/>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55C6E4C">
      <w:start w:val="1"/>
      <w:numFmt w:val="lowerRoman"/>
      <w:lvlRestart w:val="0"/>
      <w:lvlText w:val="(%3)"/>
      <w:lvlJc w:val="left"/>
      <w:pPr>
        <w:ind w:left="1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290B568">
      <w:start w:val="1"/>
      <w:numFmt w:val="decimal"/>
      <w:lvlText w:val="%4"/>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ACBF58">
      <w:start w:val="1"/>
      <w:numFmt w:val="lowerLetter"/>
      <w:lvlText w:val="%5"/>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1FAD1A8">
      <w:start w:val="1"/>
      <w:numFmt w:val="lowerRoman"/>
      <w:lvlText w:val="%6"/>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E080E1A">
      <w:start w:val="1"/>
      <w:numFmt w:val="decimal"/>
      <w:lvlText w:val="%7"/>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64D032">
      <w:start w:val="1"/>
      <w:numFmt w:val="lowerLetter"/>
      <w:lvlText w:val="%8"/>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A41F4A">
      <w:start w:val="1"/>
      <w:numFmt w:val="lowerRoman"/>
      <w:lvlText w:val="%9"/>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41B77C3"/>
    <w:multiLevelType w:val="multilevel"/>
    <w:tmpl w:val="AE242B42"/>
    <w:lvl w:ilvl="0">
      <w:start w:val="1"/>
      <w:numFmt w:val="decimal"/>
      <w:lvlText w:val="%1."/>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B634934"/>
    <w:multiLevelType w:val="hybridMultilevel"/>
    <w:tmpl w:val="41B42612"/>
    <w:lvl w:ilvl="0" w:tplc="0DD0687E">
      <w:start w:val="1"/>
      <w:numFmt w:val="decimal"/>
      <w:lvlText w:val="%1."/>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3C637A">
      <w:start w:val="1"/>
      <w:numFmt w:val="lowerRoman"/>
      <w:lvlText w:val="(%2)"/>
      <w:lvlJc w:val="left"/>
      <w:pPr>
        <w:ind w:left="1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C26266C">
      <w:start w:val="1"/>
      <w:numFmt w:val="lowerRoman"/>
      <w:lvlText w:val="%3"/>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7EE66EA">
      <w:start w:val="1"/>
      <w:numFmt w:val="decimal"/>
      <w:lvlText w:val="%4"/>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306D16">
      <w:start w:val="1"/>
      <w:numFmt w:val="lowerLetter"/>
      <w:lvlText w:val="%5"/>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87C9AFE">
      <w:start w:val="1"/>
      <w:numFmt w:val="lowerRoman"/>
      <w:lvlText w:val="%6"/>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3080C16">
      <w:start w:val="1"/>
      <w:numFmt w:val="decimal"/>
      <w:lvlText w:val="%7"/>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18FF86">
      <w:start w:val="1"/>
      <w:numFmt w:val="lowerLetter"/>
      <w:lvlText w:val="%8"/>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F1C58A8">
      <w:start w:val="1"/>
      <w:numFmt w:val="lowerRoman"/>
      <w:lvlText w:val="%9"/>
      <w:lvlJc w:val="left"/>
      <w:pPr>
        <w:ind w:left="6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D644617"/>
    <w:multiLevelType w:val="hybridMultilevel"/>
    <w:tmpl w:val="3F46C624"/>
    <w:lvl w:ilvl="0" w:tplc="E41A4DAE">
      <w:start w:val="3"/>
      <w:numFmt w:val="decimal"/>
      <w:lvlText w:val="%1."/>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1015FE">
      <w:start w:val="1"/>
      <w:numFmt w:val="lowerRoman"/>
      <w:lvlText w:val="(%2)"/>
      <w:lvlJc w:val="left"/>
      <w:pPr>
        <w:ind w:left="1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D80238">
      <w:start w:val="1"/>
      <w:numFmt w:val="lowerRoman"/>
      <w:lvlText w:val="%3"/>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7044552">
      <w:start w:val="1"/>
      <w:numFmt w:val="decimal"/>
      <w:lvlText w:val="%4"/>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C4C4E2">
      <w:start w:val="1"/>
      <w:numFmt w:val="lowerLetter"/>
      <w:lvlText w:val="%5"/>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CE4CF4">
      <w:start w:val="1"/>
      <w:numFmt w:val="lowerRoman"/>
      <w:lvlText w:val="%6"/>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76688F0">
      <w:start w:val="1"/>
      <w:numFmt w:val="decimal"/>
      <w:lvlText w:val="%7"/>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BE29B4">
      <w:start w:val="1"/>
      <w:numFmt w:val="lowerLetter"/>
      <w:lvlText w:val="%8"/>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3A3E22">
      <w:start w:val="1"/>
      <w:numFmt w:val="lowerRoman"/>
      <w:lvlText w:val="%9"/>
      <w:lvlJc w:val="left"/>
      <w:pPr>
        <w:ind w:left="6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461121725">
    <w:abstractNumId w:val="6"/>
  </w:num>
  <w:num w:numId="2" w16cid:durableId="239221349">
    <w:abstractNumId w:val="7"/>
  </w:num>
  <w:num w:numId="3" w16cid:durableId="1744067392">
    <w:abstractNumId w:val="2"/>
  </w:num>
  <w:num w:numId="4" w16cid:durableId="392853219">
    <w:abstractNumId w:val="3"/>
  </w:num>
  <w:num w:numId="5" w16cid:durableId="318848333">
    <w:abstractNumId w:val="0"/>
  </w:num>
  <w:num w:numId="6" w16cid:durableId="16389250">
    <w:abstractNumId w:val="5"/>
  </w:num>
  <w:num w:numId="7" w16cid:durableId="1942107557">
    <w:abstractNumId w:val="4"/>
  </w:num>
  <w:num w:numId="8" w16cid:durableId="13817853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1B6"/>
    <w:rsid w:val="000F5AF3"/>
    <w:rsid w:val="001D1C43"/>
    <w:rsid w:val="006B0A1E"/>
    <w:rsid w:val="006E44B2"/>
    <w:rsid w:val="00B43DCA"/>
    <w:rsid w:val="00B521B6"/>
    <w:rsid w:val="00DB3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45D0B0"/>
  <w15:docId w15:val="{8B93683E-0C76-6B4B-84E6-FAFE32C3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cy-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850" w:hanging="730"/>
      <w:jc w:val="both"/>
    </w:pPr>
    <w:rPr>
      <w:rFonts w:ascii="Arial" w:eastAsia="Arial" w:hAnsi="Arial" w:cs="Arial"/>
      <w:color w:val="000000"/>
      <w:lang w:bidi="en-GB"/>
    </w:rPr>
  </w:style>
  <w:style w:type="paragraph" w:styleId="Heading1">
    <w:name w:val="heading 1"/>
    <w:next w:val="Normal"/>
    <w:link w:val="Heading1Char"/>
    <w:uiPriority w:val="9"/>
    <w:qFormat/>
    <w:pPr>
      <w:keepNext/>
      <w:keepLines/>
      <w:spacing w:after="0" w:line="259" w:lineRule="auto"/>
      <w:ind w:left="13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oiahe.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oiahe.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2005</Words>
  <Characters>11433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Academic Handbook - AH1 11 06</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Handbook - AH1 11 06</dc:title>
  <dc:subject/>
  <dc:creator>Teagle</dc:creator>
  <cp:keywords/>
  <cp:lastModifiedBy>Hughes-Williams, Dafydd</cp:lastModifiedBy>
  <cp:revision>2</cp:revision>
  <dcterms:created xsi:type="dcterms:W3CDTF">2026-10-26T08:17:00Z</dcterms:created>
  <dcterms:modified xsi:type="dcterms:W3CDTF">2026-10-26T08:17:00Z</dcterms:modified>
</cp:coreProperties>
</file>