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43B2298B" w:rsidR="004E359C" w:rsidRPr="0086507B" w:rsidRDefault="004E359C" w:rsidP="004E359C">
      <w:pPr>
        <w:pStyle w:val="Title"/>
        <w:jc w:val="center"/>
        <w:rPr>
          <w:lang w:val="cy-GB"/>
        </w:rPr>
      </w:pPr>
      <w:bookmarkStart w:id="0" w:name="_Toc75950285"/>
      <w:bookmarkStart w:id="1" w:name="_Toc75950366"/>
      <w:bookmarkStart w:id="2" w:name="_Toc77936657"/>
      <w:r w:rsidRPr="0086507B">
        <w:rPr>
          <w:lang w:val="cy-GB"/>
        </w:rPr>
        <w:t>1</w:t>
      </w:r>
      <w:r w:rsidR="00020169" w:rsidRPr="0086507B">
        <w:rPr>
          <w:lang w:val="cy-GB"/>
        </w:rPr>
        <w:t>2.1</w:t>
      </w:r>
    </w:p>
    <w:p w14:paraId="5EF568D5" w14:textId="48382466" w:rsidR="004E359C" w:rsidRPr="0086507B" w:rsidRDefault="00B1547C" w:rsidP="004E359C">
      <w:pPr>
        <w:pStyle w:val="Title"/>
        <w:jc w:val="center"/>
        <w:rPr>
          <w:lang w:val="cy-GB"/>
        </w:rPr>
      </w:pPr>
      <w:r>
        <w:rPr>
          <w:lang w:val="cy-GB"/>
        </w:rPr>
        <w:t>RHEOLIADAU AR GYFER DYFARNIADAU AEGROTAT</w:t>
      </w:r>
    </w:p>
    <w:bookmarkEnd w:id="0"/>
    <w:bookmarkEnd w:id="1"/>
    <w:bookmarkEnd w:id="2"/>
    <w:p w14:paraId="4CB40176" w14:textId="18A7F695" w:rsidR="008C01F1" w:rsidRPr="0086507B" w:rsidRDefault="00F86875" w:rsidP="008C01F1">
      <w:pPr>
        <w:pStyle w:val="Heading1"/>
        <w:numPr>
          <w:ilvl w:val="0"/>
          <w:numId w:val="0"/>
        </w:numPr>
        <w:ind w:left="432" w:hanging="432"/>
        <w:rPr>
          <w:lang w:val="cy-GB"/>
        </w:rPr>
      </w:pPr>
      <w:r>
        <w:rPr>
          <w:lang w:val="cy-GB"/>
        </w:rPr>
        <w:t>Manylion Allweddol</w:t>
      </w:r>
    </w:p>
    <w:tbl>
      <w:tblPr>
        <w:tblStyle w:val="TableGrid"/>
        <w:tblW w:w="0" w:type="auto"/>
        <w:tblLook w:val="04A0" w:firstRow="1" w:lastRow="0" w:firstColumn="1" w:lastColumn="0" w:noHBand="0" w:noVBand="1"/>
      </w:tblPr>
      <w:tblGrid>
        <w:gridCol w:w="4508"/>
        <w:gridCol w:w="4508"/>
      </w:tblGrid>
      <w:tr w:rsidR="008C01F1" w:rsidRPr="0086507B" w14:paraId="2956C460" w14:textId="77777777" w:rsidTr="0041561E">
        <w:trPr>
          <w:trHeight w:val="340"/>
        </w:trPr>
        <w:tc>
          <w:tcPr>
            <w:tcW w:w="4508" w:type="dxa"/>
            <w:vAlign w:val="center"/>
          </w:tcPr>
          <w:p w14:paraId="30A8D9CB" w14:textId="1BA3A7C4" w:rsidR="008C01F1" w:rsidRPr="0086507B" w:rsidRDefault="00F86875" w:rsidP="0041561E">
            <w:pPr>
              <w:rPr>
                <w:rStyle w:val="SubtleEmphasis"/>
                <w:b/>
                <w:bCs/>
                <w:lang w:val="cy-GB"/>
              </w:rPr>
            </w:pPr>
            <w:r>
              <w:rPr>
                <w:rStyle w:val="SubtleEmphasis"/>
                <w:b/>
                <w:bCs/>
                <w:lang w:val="cy-GB"/>
              </w:rPr>
              <w:t>T</w:t>
            </w:r>
            <w:r>
              <w:rPr>
                <w:rStyle w:val="SubtleEmphasis"/>
                <w:b/>
                <w:bCs/>
              </w:rPr>
              <w:t>EITL POLISI</w:t>
            </w:r>
          </w:p>
        </w:tc>
        <w:tc>
          <w:tcPr>
            <w:tcW w:w="4508" w:type="dxa"/>
            <w:vAlign w:val="center"/>
          </w:tcPr>
          <w:p w14:paraId="58B816FD" w14:textId="59768102" w:rsidR="008C01F1" w:rsidRPr="0086507B" w:rsidRDefault="00A06C4F" w:rsidP="0041561E">
            <w:pPr>
              <w:rPr>
                <w:rStyle w:val="SubtleEmphasis"/>
                <w:lang w:val="cy-GB"/>
              </w:rPr>
            </w:pPr>
            <w:r>
              <w:rPr>
                <w:rStyle w:val="SubtleEmphasis"/>
                <w:lang w:val="cy-GB"/>
              </w:rPr>
              <w:t xml:space="preserve">Rheoliadau ar gyfer Gwobrau </w:t>
            </w:r>
            <w:r w:rsidRPr="00A06C4F">
              <w:rPr>
                <w:rFonts w:ascii="Arial" w:hAnsi="Arial"/>
                <w:i/>
                <w:iCs/>
                <w:color w:val="404040" w:themeColor="text1" w:themeTint="BF"/>
                <w:sz w:val="24"/>
              </w:rPr>
              <w:t>Aegrotat</w:t>
            </w:r>
          </w:p>
        </w:tc>
      </w:tr>
      <w:tr w:rsidR="008C01F1" w:rsidRPr="0086507B" w14:paraId="10EBFB74" w14:textId="77777777" w:rsidTr="0041561E">
        <w:trPr>
          <w:trHeight w:val="340"/>
        </w:trPr>
        <w:tc>
          <w:tcPr>
            <w:tcW w:w="4508" w:type="dxa"/>
            <w:vAlign w:val="center"/>
          </w:tcPr>
          <w:p w14:paraId="00B84FE6" w14:textId="596CC760" w:rsidR="008C01F1" w:rsidRPr="0086507B" w:rsidRDefault="00A06C4F" w:rsidP="0041561E">
            <w:pPr>
              <w:rPr>
                <w:rStyle w:val="SubtleEmphasis"/>
                <w:b/>
                <w:bCs/>
                <w:lang w:val="cy-GB"/>
              </w:rPr>
            </w:pPr>
            <w:r>
              <w:rPr>
                <w:rStyle w:val="SubtleEmphasis"/>
                <w:b/>
                <w:bCs/>
                <w:lang w:val="cy-GB"/>
              </w:rPr>
              <w:t xml:space="preserve">DYDDIAD CYMERADWYWYD </w:t>
            </w:r>
          </w:p>
        </w:tc>
        <w:tc>
          <w:tcPr>
            <w:tcW w:w="4508" w:type="dxa"/>
            <w:vAlign w:val="center"/>
          </w:tcPr>
          <w:p w14:paraId="39DDE6CC" w14:textId="25CBB3F1" w:rsidR="008C01F1" w:rsidRPr="0086507B" w:rsidRDefault="00A06C4F" w:rsidP="0041561E">
            <w:pPr>
              <w:rPr>
                <w:rStyle w:val="SubtleEmphasis"/>
                <w:lang w:val="cy-GB"/>
              </w:rPr>
            </w:pPr>
            <w:r>
              <w:rPr>
                <w:rStyle w:val="SubtleEmphasis"/>
                <w:lang w:val="cy-GB"/>
              </w:rPr>
              <w:t>01 Mai 2008</w:t>
            </w:r>
          </w:p>
        </w:tc>
      </w:tr>
      <w:tr w:rsidR="008C01F1" w:rsidRPr="0086507B" w14:paraId="176382AD" w14:textId="77777777" w:rsidTr="0041561E">
        <w:trPr>
          <w:trHeight w:val="340"/>
        </w:trPr>
        <w:tc>
          <w:tcPr>
            <w:tcW w:w="4508" w:type="dxa"/>
            <w:vAlign w:val="center"/>
          </w:tcPr>
          <w:p w14:paraId="481A39D4" w14:textId="715E5F43" w:rsidR="008C01F1" w:rsidRPr="0086507B" w:rsidRDefault="00A06C4F" w:rsidP="0041561E">
            <w:pPr>
              <w:rPr>
                <w:rStyle w:val="SubtleEmphasis"/>
                <w:b/>
                <w:bCs/>
                <w:lang w:val="cy-GB"/>
              </w:rPr>
            </w:pPr>
            <w:r>
              <w:rPr>
                <w:rStyle w:val="SubtleEmphasis"/>
                <w:b/>
                <w:bCs/>
                <w:lang w:val="cy-GB"/>
              </w:rPr>
              <w:t xml:space="preserve">CORFF </w:t>
            </w:r>
            <w:r w:rsidR="00DB6497">
              <w:rPr>
                <w:rStyle w:val="SubtleEmphasis"/>
                <w:b/>
                <w:bCs/>
                <w:lang w:val="cy-GB"/>
              </w:rPr>
              <w:t>CYMERADWYO</w:t>
            </w:r>
          </w:p>
        </w:tc>
        <w:tc>
          <w:tcPr>
            <w:tcW w:w="4508" w:type="dxa"/>
            <w:vAlign w:val="center"/>
          </w:tcPr>
          <w:p w14:paraId="312945B2" w14:textId="07DCE36C" w:rsidR="008C01F1" w:rsidRPr="0086507B" w:rsidRDefault="00DB6497" w:rsidP="0041561E">
            <w:pPr>
              <w:rPr>
                <w:rStyle w:val="SubtleEmphasis"/>
                <w:lang w:val="cy-GB"/>
              </w:rPr>
            </w:pPr>
            <w:r>
              <w:rPr>
                <w:rStyle w:val="SubtleEmphasis"/>
                <w:lang w:val="cy-GB"/>
              </w:rPr>
              <w:t>Bwrdd Academaidd drwy</w:t>
            </w:r>
            <w:r w:rsidR="0081485E">
              <w:rPr>
                <w:rStyle w:val="SubtleEmphasis"/>
                <w:lang w:val="cy-GB"/>
              </w:rPr>
              <w:t xml:space="preserve">’r </w:t>
            </w:r>
            <w:r w:rsidR="0081485E" w:rsidRPr="0081485E">
              <w:rPr>
                <w:rStyle w:val="SubtleEmphasis"/>
                <w:lang w:val="cy-GB"/>
              </w:rPr>
              <w:t>Pwyllgor Ansawdd a Safonau Academaidd</w:t>
            </w:r>
            <w:r w:rsidR="0081485E">
              <w:rPr>
                <w:rStyle w:val="SubtleEmphasis"/>
                <w:lang w:val="cy-GB"/>
              </w:rPr>
              <w:t xml:space="preserve"> (AQSC)</w:t>
            </w:r>
          </w:p>
        </w:tc>
      </w:tr>
      <w:tr w:rsidR="008C01F1" w:rsidRPr="0086507B" w14:paraId="6FEFE0BF" w14:textId="77777777" w:rsidTr="0041561E">
        <w:trPr>
          <w:trHeight w:val="340"/>
        </w:trPr>
        <w:tc>
          <w:tcPr>
            <w:tcW w:w="4508" w:type="dxa"/>
            <w:vAlign w:val="center"/>
          </w:tcPr>
          <w:p w14:paraId="5F98E57C" w14:textId="41E4F563" w:rsidR="008C01F1" w:rsidRPr="0086507B" w:rsidRDefault="0081485E" w:rsidP="0041561E">
            <w:pPr>
              <w:rPr>
                <w:rStyle w:val="SubtleEmphasis"/>
                <w:b/>
                <w:bCs/>
                <w:lang w:val="cy-GB"/>
              </w:rPr>
            </w:pPr>
            <w:r>
              <w:rPr>
                <w:rStyle w:val="SubtleEmphasis"/>
                <w:b/>
                <w:bCs/>
                <w:lang w:val="cy-GB"/>
              </w:rPr>
              <w:t>FERSIWN</w:t>
            </w:r>
          </w:p>
        </w:tc>
        <w:tc>
          <w:tcPr>
            <w:tcW w:w="4508" w:type="dxa"/>
            <w:vAlign w:val="center"/>
          </w:tcPr>
          <w:p w14:paraId="07A8C08F" w14:textId="3B9FD072" w:rsidR="008C01F1" w:rsidRPr="0086507B" w:rsidRDefault="00020169" w:rsidP="0041561E">
            <w:pPr>
              <w:rPr>
                <w:rStyle w:val="SubtleEmphasis"/>
                <w:lang w:val="cy-GB"/>
              </w:rPr>
            </w:pPr>
            <w:r w:rsidRPr="0086507B">
              <w:rPr>
                <w:rStyle w:val="SubtleEmphasis"/>
                <w:lang w:val="cy-GB"/>
              </w:rPr>
              <w:t>3</w:t>
            </w:r>
          </w:p>
        </w:tc>
      </w:tr>
      <w:tr w:rsidR="008C01F1" w:rsidRPr="0086507B" w14:paraId="3924D8C7" w14:textId="77777777" w:rsidTr="0041561E">
        <w:trPr>
          <w:trHeight w:val="340"/>
        </w:trPr>
        <w:tc>
          <w:tcPr>
            <w:tcW w:w="4508" w:type="dxa"/>
            <w:vAlign w:val="center"/>
          </w:tcPr>
          <w:p w14:paraId="608E056F" w14:textId="0E715FA6" w:rsidR="008C01F1" w:rsidRPr="0086507B" w:rsidRDefault="0081485E" w:rsidP="0041561E">
            <w:pPr>
              <w:rPr>
                <w:rStyle w:val="SubtleEmphasis"/>
                <w:b/>
                <w:bCs/>
                <w:lang w:val="cy-GB"/>
              </w:rPr>
            </w:pPr>
            <w:r>
              <w:rPr>
                <w:rStyle w:val="SubtleEmphasis"/>
                <w:b/>
                <w:bCs/>
                <w:lang w:val="cy-GB"/>
              </w:rPr>
              <w:t>DYDDIAD ADOLYGU BLAENOROL</w:t>
            </w:r>
          </w:p>
        </w:tc>
        <w:tc>
          <w:tcPr>
            <w:tcW w:w="4508" w:type="dxa"/>
            <w:vAlign w:val="center"/>
          </w:tcPr>
          <w:p w14:paraId="43734B84" w14:textId="5B5384DC" w:rsidR="008C01F1" w:rsidRPr="0086507B" w:rsidRDefault="0081485E" w:rsidP="0041561E">
            <w:pPr>
              <w:rPr>
                <w:rStyle w:val="SubtleEmphasis"/>
                <w:lang w:val="cy-GB"/>
              </w:rPr>
            </w:pPr>
            <w:r>
              <w:rPr>
                <w:rStyle w:val="SubtleEmphasis"/>
                <w:lang w:val="cy-GB"/>
              </w:rPr>
              <w:t>Medi</w:t>
            </w:r>
            <w:r w:rsidR="00020169" w:rsidRPr="0086507B">
              <w:rPr>
                <w:rStyle w:val="SubtleEmphasis"/>
                <w:lang w:val="cy-GB"/>
              </w:rPr>
              <w:t xml:space="preserve"> 2008, </w:t>
            </w:r>
            <w:r>
              <w:rPr>
                <w:rStyle w:val="SubtleEmphasis"/>
                <w:lang w:val="cy-GB"/>
              </w:rPr>
              <w:t>Mehefin</w:t>
            </w:r>
            <w:r w:rsidR="00020169" w:rsidRPr="0086507B">
              <w:rPr>
                <w:rStyle w:val="SubtleEmphasis"/>
                <w:lang w:val="cy-GB"/>
              </w:rPr>
              <w:t xml:space="preserve"> 2022</w:t>
            </w:r>
          </w:p>
        </w:tc>
      </w:tr>
      <w:tr w:rsidR="008C01F1" w:rsidRPr="0086507B" w14:paraId="2DEFB1DF" w14:textId="77777777" w:rsidTr="0041561E">
        <w:trPr>
          <w:trHeight w:val="340"/>
        </w:trPr>
        <w:tc>
          <w:tcPr>
            <w:tcW w:w="4508" w:type="dxa"/>
            <w:vAlign w:val="center"/>
          </w:tcPr>
          <w:p w14:paraId="559D0B41" w14:textId="4D459484" w:rsidR="008C01F1" w:rsidRPr="0086507B" w:rsidRDefault="0081485E" w:rsidP="0041561E">
            <w:pPr>
              <w:rPr>
                <w:rStyle w:val="SubtleEmphasis"/>
                <w:b/>
                <w:bCs/>
                <w:lang w:val="cy-GB"/>
              </w:rPr>
            </w:pPr>
            <w:r>
              <w:rPr>
                <w:rStyle w:val="SubtleEmphasis"/>
                <w:b/>
                <w:bCs/>
                <w:lang w:val="cy-GB"/>
              </w:rPr>
              <w:t>DYDDIAD ADOLYGU NESAF</w:t>
            </w:r>
          </w:p>
        </w:tc>
        <w:tc>
          <w:tcPr>
            <w:tcW w:w="4508" w:type="dxa"/>
            <w:vAlign w:val="center"/>
          </w:tcPr>
          <w:p w14:paraId="04C5A8F7" w14:textId="507EDAE4" w:rsidR="008C01F1" w:rsidRPr="0086507B" w:rsidRDefault="00020169" w:rsidP="0041561E">
            <w:pPr>
              <w:rPr>
                <w:rStyle w:val="SubtleEmphasis"/>
                <w:lang w:val="cy-GB"/>
              </w:rPr>
            </w:pPr>
            <w:r w:rsidRPr="0086507B">
              <w:rPr>
                <w:rStyle w:val="SubtleEmphasis"/>
                <w:lang w:val="cy-GB"/>
              </w:rPr>
              <w:t>2025</w:t>
            </w:r>
          </w:p>
        </w:tc>
      </w:tr>
      <w:tr w:rsidR="008C01F1" w:rsidRPr="0086507B" w14:paraId="08AC1F78" w14:textId="77777777" w:rsidTr="0041561E">
        <w:trPr>
          <w:trHeight w:val="340"/>
        </w:trPr>
        <w:tc>
          <w:tcPr>
            <w:tcW w:w="4508" w:type="dxa"/>
            <w:vAlign w:val="center"/>
          </w:tcPr>
          <w:p w14:paraId="5F877CF2" w14:textId="77399209" w:rsidR="008C01F1" w:rsidRPr="0086507B" w:rsidRDefault="0081485E" w:rsidP="0041561E">
            <w:pPr>
              <w:rPr>
                <w:rStyle w:val="SubtleEmphasis"/>
                <w:b/>
                <w:bCs/>
                <w:lang w:val="cy-GB"/>
              </w:rPr>
            </w:pPr>
            <w:r w:rsidRPr="0081485E">
              <w:rPr>
                <w:rFonts w:ascii="Arial" w:hAnsi="Arial"/>
                <w:b/>
                <w:bCs/>
                <w:i/>
                <w:iCs/>
                <w:color w:val="404040" w:themeColor="text1" w:themeTint="BF"/>
                <w:sz w:val="24"/>
              </w:rPr>
              <w:t>CANLYNIAD ASESIAD EFFAITH CYDRADDOLDEB</w:t>
            </w:r>
          </w:p>
        </w:tc>
        <w:tc>
          <w:tcPr>
            <w:tcW w:w="4508" w:type="dxa"/>
            <w:vAlign w:val="center"/>
          </w:tcPr>
          <w:p w14:paraId="7447FC6F" w14:textId="0D3BE2B5" w:rsidR="008C01F1" w:rsidRPr="0086507B" w:rsidRDefault="008C01F1" w:rsidP="0041561E">
            <w:pPr>
              <w:rPr>
                <w:rStyle w:val="SubtleEmphasis"/>
                <w:lang w:val="cy-GB"/>
              </w:rPr>
            </w:pPr>
          </w:p>
        </w:tc>
      </w:tr>
      <w:tr w:rsidR="008C01F1" w:rsidRPr="0086507B" w14:paraId="78CA7742" w14:textId="77777777" w:rsidTr="0041561E">
        <w:trPr>
          <w:trHeight w:val="340"/>
        </w:trPr>
        <w:tc>
          <w:tcPr>
            <w:tcW w:w="4508" w:type="dxa"/>
            <w:vAlign w:val="center"/>
          </w:tcPr>
          <w:p w14:paraId="4E3FFCDC" w14:textId="459AE0FC" w:rsidR="008C01F1" w:rsidRPr="0086507B" w:rsidRDefault="005E06EF" w:rsidP="0041561E">
            <w:pPr>
              <w:rPr>
                <w:rStyle w:val="SubtleEmphasis"/>
                <w:b/>
                <w:bCs/>
                <w:lang w:val="cy-GB"/>
              </w:rPr>
            </w:pPr>
            <w:r w:rsidRPr="005E06EF">
              <w:rPr>
                <w:rFonts w:ascii="Arial" w:hAnsi="Arial"/>
                <w:b/>
                <w:bCs/>
                <w:i/>
                <w:iCs/>
                <w:color w:val="404040" w:themeColor="text1" w:themeTint="BF"/>
                <w:sz w:val="24"/>
              </w:rPr>
              <w:t>POLISÏAU / GWEITHDREFNAU / CANLLAWIAU CYSYLLTIEDIG</w:t>
            </w:r>
          </w:p>
        </w:tc>
        <w:tc>
          <w:tcPr>
            <w:tcW w:w="4508" w:type="dxa"/>
            <w:vAlign w:val="center"/>
          </w:tcPr>
          <w:p w14:paraId="07D45B97" w14:textId="4430F79A" w:rsidR="008C01F1" w:rsidRPr="0086507B" w:rsidRDefault="007C4885" w:rsidP="0041561E">
            <w:pPr>
              <w:rPr>
                <w:rStyle w:val="SubtleEmphasis"/>
                <w:lang w:val="cy-GB"/>
              </w:rPr>
            </w:pPr>
            <w:hyperlink r:id="rId11" w:history="1">
              <w:r>
                <w:rPr>
                  <w:rStyle w:val="Hyperlink"/>
                  <w:rFonts w:ascii="Arial" w:hAnsi="Arial"/>
                  <w:i/>
                  <w:iCs/>
                  <w:sz w:val="24"/>
                  <w:lang w:val="cy-GB"/>
                </w:rPr>
                <w:t>Llawlyfr A</w:t>
              </w:r>
              <w:r w:rsidR="00020169" w:rsidRPr="0086507B">
                <w:rPr>
                  <w:rStyle w:val="Hyperlink"/>
                  <w:rFonts w:ascii="Arial" w:hAnsi="Arial"/>
                  <w:i/>
                  <w:iCs/>
                  <w:sz w:val="24"/>
                  <w:lang w:val="cy-GB"/>
                </w:rPr>
                <w:t>cadem</w:t>
              </w:r>
              <w:r>
                <w:rPr>
                  <w:rStyle w:val="Hyperlink"/>
                  <w:rFonts w:ascii="Arial" w:hAnsi="Arial"/>
                  <w:i/>
                  <w:iCs/>
                  <w:sz w:val="24"/>
                  <w:lang w:val="cy-GB"/>
                </w:rPr>
                <w:t>aidd</w:t>
              </w:r>
              <w:r w:rsidR="00020169" w:rsidRPr="0086507B">
                <w:rPr>
                  <w:rStyle w:val="Hyperlink"/>
                  <w:rFonts w:ascii="Arial" w:hAnsi="Arial"/>
                  <w:i/>
                  <w:iCs/>
                  <w:sz w:val="24"/>
                  <w:lang w:val="cy-GB"/>
                </w:rPr>
                <w:t xml:space="preserve"> Ah1_12 (cardiffmet.ac.uk)</w:t>
              </w:r>
            </w:hyperlink>
          </w:p>
        </w:tc>
      </w:tr>
      <w:tr w:rsidR="008C01F1" w:rsidRPr="0086507B" w14:paraId="1815EA33" w14:textId="77777777" w:rsidTr="0041561E">
        <w:trPr>
          <w:trHeight w:val="340"/>
        </w:trPr>
        <w:tc>
          <w:tcPr>
            <w:tcW w:w="4508" w:type="dxa"/>
            <w:vAlign w:val="center"/>
          </w:tcPr>
          <w:p w14:paraId="0A4E2327" w14:textId="2DDE2490" w:rsidR="008C01F1" w:rsidRPr="0086507B" w:rsidRDefault="007C4885" w:rsidP="0041561E">
            <w:pPr>
              <w:rPr>
                <w:rStyle w:val="SubtleEmphasis"/>
                <w:b/>
                <w:bCs/>
                <w:lang w:val="cy-GB"/>
              </w:rPr>
            </w:pPr>
            <w:r>
              <w:rPr>
                <w:rStyle w:val="SubtleEmphasis"/>
                <w:b/>
                <w:bCs/>
                <w:lang w:val="cy-GB"/>
              </w:rPr>
              <w:t>DYDDIAD GWEITHREDU</w:t>
            </w:r>
          </w:p>
        </w:tc>
        <w:tc>
          <w:tcPr>
            <w:tcW w:w="4508" w:type="dxa"/>
            <w:vAlign w:val="center"/>
          </w:tcPr>
          <w:p w14:paraId="72A75287" w14:textId="6B5FD469" w:rsidR="008C01F1" w:rsidRPr="0086507B" w:rsidRDefault="00020169" w:rsidP="0041561E">
            <w:pPr>
              <w:rPr>
                <w:rStyle w:val="SubtleEmphasis"/>
                <w:lang w:val="cy-GB"/>
              </w:rPr>
            </w:pPr>
            <w:r w:rsidRPr="0086507B">
              <w:rPr>
                <w:rStyle w:val="SubtleEmphasis"/>
                <w:lang w:val="cy-GB"/>
              </w:rPr>
              <w:t>01 Ma</w:t>
            </w:r>
            <w:r w:rsidR="007C4885">
              <w:rPr>
                <w:rStyle w:val="SubtleEmphasis"/>
                <w:lang w:val="cy-GB"/>
              </w:rPr>
              <w:t xml:space="preserve">i </w:t>
            </w:r>
            <w:r w:rsidRPr="0086507B">
              <w:rPr>
                <w:rStyle w:val="SubtleEmphasis"/>
                <w:lang w:val="cy-GB"/>
              </w:rPr>
              <w:t>2008</w:t>
            </w:r>
          </w:p>
        </w:tc>
      </w:tr>
      <w:tr w:rsidR="008C01F1" w:rsidRPr="0086507B" w14:paraId="7F914869" w14:textId="77777777" w:rsidTr="0041561E">
        <w:trPr>
          <w:trHeight w:val="340"/>
        </w:trPr>
        <w:tc>
          <w:tcPr>
            <w:tcW w:w="4508" w:type="dxa"/>
            <w:vAlign w:val="center"/>
          </w:tcPr>
          <w:p w14:paraId="1BC66266" w14:textId="28D17AB7" w:rsidR="008C01F1" w:rsidRPr="0086507B" w:rsidRDefault="007C4885" w:rsidP="0041561E">
            <w:pPr>
              <w:rPr>
                <w:rStyle w:val="SubtleEmphasis"/>
                <w:b/>
                <w:bCs/>
                <w:lang w:val="cy-GB"/>
              </w:rPr>
            </w:pPr>
            <w:r>
              <w:rPr>
                <w:rStyle w:val="SubtleEmphasis"/>
                <w:b/>
                <w:bCs/>
                <w:lang w:val="cy-GB"/>
              </w:rPr>
              <w:t>PERCHENNOG POLISI (TEITL SWYDD)</w:t>
            </w:r>
          </w:p>
        </w:tc>
        <w:tc>
          <w:tcPr>
            <w:tcW w:w="4508" w:type="dxa"/>
            <w:vAlign w:val="center"/>
          </w:tcPr>
          <w:p w14:paraId="24B99B8D" w14:textId="578C5582" w:rsidR="008C01F1" w:rsidRPr="0086507B" w:rsidRDefault="007C4885" w:rsidP="0041561E">
            <w:pPr>
              <w:rPr>
                <w:rStyle w:val="SubtleEmphasis"/>
                <w:lang w:val="cy-GB"/>
              </w:rPr>
            </w:pPr>
            <w:r>
              <w:rPr>
                <w:rStyle w:val="SubtleEmphasis"/>
                <w:lang w:val="cy-GB"/>
              </w:rPr>
              <w:t xml:space="preserve">Cyfarwyddwr Gwasanaethau Cofrestrfa </w:t>
            </w:r>
          </w:p>
        </w:tc>
      </w:tr>
      <w:tr w:rsidR="008C01F1" w:rsidRPr="0086507B" w14:paraId="58814973" w14:textId="77777777" w:rsidTr="0041561E">
        <w:trPr>
          <w:trHeight w:val="340"/>
        </w:trPr>
        <w:tc>
          <w:tcPr>
            <w:tcW w:w="4508" w:type="dxa"/>
            <w:vAlign w:val="center"/>
          </w:tcPr>
          <w:p w14:paraId="0393DC55" w14:textId="13C00ABD" w:rsidR="008C01F1" w:rsidRPr="0086507B" w:rsidRDefault="007C4885" w:rsidP="0041561E">
            <w:pPr>
              <w:rPr>
                <w:rStyle w:val="SubtleEmphasis"/>
                <w:b/>
                <w:bCs/>
                <w:lang w:val="cy-GB"/>
              </w:rPr>
            </w:pPr>
            <w:r>
              <w:rPr>
                <w:rStyle w:val="SubtleEmphasis"/>
                <w:b/>
                <w:bCs/>
                <w:lang w:val="cy-GB"/>
              </w:rPr>
              <w:t>UNED / GWASANAETH</w:t>
            </w:r>
          </w:p>
        </w:tc>
        <w:tc>
          <w:tcPr>
            <w:tcW w:w="4508" w:type="dxa"/>
            <w:vAlign w:val="center"/>
          </w:tcPr>
          <w:p w14:paraId="5A7869D7" w14:textId="6BCAE1F4" w:rsidR="008C01F1" w:rsidRPr="0086507B" w:rsidRDefault="007C4885" w:rsidP="0041561E">
            <w:pPr>
              <w:rPr>
                <w:rStyle w:val="SubtleEmphasis"/>
                <w:lang w:val="cy-GB"/>
              </w:rPr>
            </w:pPr>
            <w:r>
              <w:rPr>
                <w:rStyle w:val="SubtleEmphasis"/>
                <w:lang w:val="cy-GB"/>
              </w:rPr>
              <w:t xml:space="preserve">Gwasanaethau Cofrestrfa </w:t>
            </w:r>
          </w:p>
        </w:tc>
      </w:tr>
      <w:tr w:rsidR="008C01F1" w:rsidRPr="0086507B" w14:paraId="53B7C069" w14:textId="77777777" w:rsidTr="0041561E">
        <w:trPr>
          <w:trHeight w:val="340"/>
        </w:trPr>
        <w:tc>
          <w:tcPr>
            <w:tcW w:w="4508" w:type="dxa"/>
            <w:vAlign w:val="center"/>
          </w:tcPr>
          <w:p w14:paraId="72EBB3A4" w14:textId="025CCDF1" w:rsidR="008C01F1" w:rsidRPr="0086507B" w:rsidRDefault="007C4885" w:rsidP="0041561E">
            <w:pPr>
              <w:rPr>
                <w:rStyle w:val="SubtleEmphasis"/>
                <w:b/>
                <w:bCs/>
                <w:lang w:val="cy-GB"/>
              </w:rPr>
            </w:pPr>
            <w:r>
              <w:rPr>
                <w:rStyle w:val="SubtleEmphasis"/>
                <w:b/>
                <w:bCs/>
                <w:lang w:val="cy-GB"/>
              </w:rPr>
              <w:t>E-BOST CYSWLLT</w:t>
            </w:r>
          </w:p>
        </w:tc>
        <w:tc>
          <w:tcPr>
            <w:tcW w:w="4508" w:type="dxa"/>
            <w:vAlign w:val="center"/>
          </w:tcPr>
          <w:p w14:paraId="575785E0" w14:textId="5ACEDD9F" w:rsidR="008C01F1" w:rsidRPr="0086507B" w:rsidRDefault="00BA387B" w:rsidP="0041561E">
            <w:pPr>
              <w:rPr>
                <w:rStyle w:val="SubtleEmphasis"/>
                <w:lang w:val="cy-GB"/>
              </w:rPr>
            </w:pPr>
            <w:r w:rsidRPr="0086507B">
              <w:rPr>
                <w:rStyle w:val="SubtleEmphasis"/>
                <w:lang w:val="cy-GB"/>
              </w:rPr>
              <w:t>regulations</w:t>
            </w:r>
            <w:r w:rsidR="008C01F1" w:rsidRPr="0086507B">
              <w:rPr>
                <w:rStyle w:val="SubtleEmphasis"/>
                <w:lang w:val="cy-GB"/>
              </w:rPr>
              <w:t>@cardiffmet.ac.uk</w:t>
            </w:r>
          </w:p>
        </w:tc>
      </w:tr>
    </w:tbl>
    <w:p w14:paraId="4B5D5469" w14:textId="77777777" w:rsidR="008C01F1" w:rsidRPr="0086507B" w:rsidRDefault="008C01F1" w:rsidP="008C01F1">
      <w:pPr>
        <w:rPr>
          <w:rStyle w:val="SubtleEmphasis"/>
          <w:lang w:val="cy-GB"/>
        </w:rPr>
      </w:pPr>
      <w:r w:rsidRPr="0086507B">
        <w:rPr>
          <w:rStyle w:val="SubtleEmphasis"/>
          <w:lang w:val="cy-GB"/>
        </w:rPr>
        <w:t xml:space="preserve"> </w:t>
      </w:r>
    </w:p>
    <w:p w14:paraId="567C18EF" w14:textId="30D098DC" w:rsidR="008C01F1" w:rsidRPr="0086507B" w:rsidRDefault="007C4885" w:rsidP="008C01F1">
      <w:pPr>
        <w:pStyle w:val="Heading1"/>
        <w:numPr>
          <w:ilvl w:val="0"/>
          <w:numId w:val="0"/>
        </w:numPr>
        <w:ind w:left="431" w:hanging="431"/>
        <w:rPr>
          <w:lang w:val="cy-GB"/>
        </w:rPr>
      </w:pPr>
      <w:r>
        <w:rPr>
          <w:lang w:val="cy-GB"/>
        </w:rPr>
        <w:t>Rheoli Fersiwn</w:t>
      </w:r>
    </w:p>
    <w:tbl>
      <w:tblPr>
        <w:tblStyle w:val="TableGrid"/>
        <w:tblW w:w="0" w:type="auto"/>
        <w:tblLook w:val="04A0" w:firstRow="1" w:lastRow="0" w:firstColumn="1" w:lastColumn="0" w:noHBand="0" w:noVBand="1"/>
      </w:tblPr>
      <w:tblGrid>
        <w:gridCol w:w="1838"/>
        <w:gridCol w:w="2126"/>
        <w:gridCol w:w="5052"/>
      </w:tblGrid>
      <w:tr w:rsidR="008C01F1" w:rsidRPr="0086507B" w14:paraId="2AD10223" w14:textId="77777777" w:rsidTr="00CA2FB5">
        <w:tc>
          <w:tcPr>
            <w:tcW w:w="1838" w:type="dxa"/>
          </w:tcPr>
          <w:p w14:paraId="71D56C07" w14:textId="57807B57" w:rsidR="008C01F1" w:rsidRPr="0086507B" w:rsidRDefault="007C4885" w:rsidP="0041561E">
            <w:pPr>
              <w:rPr>
                <w:rStyle w:val="SubtleEmphasis"/>
                <w:b/>
                <w:bCs/>
                <w:lang w:val="cy-GB"/>
              </w:rPr>
            </w:pPr>
            <w:r>
              <w:rPr>
                <w:rStyle w:val="SubtleEmphasis"/>
                <w:b/>
                <w:bCs/>
                <w:lang w:val="cy-GB"/>
              </w:rPr>
              <w:t>F</w:t>
            </w:r>
            <w:r>
              <w:rPr>
                <w:rStyle w:val="SubtleEmphasis"/>
                <w:b/>
                <w:bCs/>
              </w:rPr>
              <w:t>ERSIWN</w:t>
            </w:r>
          </w:p>
        </w:tc>
        <w:tc>
          <w:tcPr>
            <w:tcW w:w="2126" w:type="dxa"/>
          </w:tcPr>
          <w:p w14:paraId="239E3544" w14:textId="0B5F02DE" w:rsidR="008C01F1" w:rsidRPr="0086507B" w:rsidRDefault="007C4885" w:rsidP="0041561E">
            <w:pPr>
              <w:rPr>
                <w:rStyle w:val="SubtleEmphasis"/>
                <w:b/>
                <w:bCs/>
                <w:lang w:val="cy-GB"/>
              </w:rPr>
            </w:pPr>
            <w:r>
              <w:rPr>
                <w:rStyle w:val="SubtleEmphasis"/>
                <w:b/>
                <w:bCs/>
                <w:lang w:val="cy-GB"/>
              </w:rPr>
              <w:t>D</w:t>
            </w:r>
            <w:r>
              <w:rPr>
                <w:rStyle w:val="SubtleEmphasis"/>
                <w:b/>
                <w:bCs/>
              </w:rPr>
              <w:t>YDDIAD</w:t>
            </w:r>
          </w:p>
        </w:tc>
        <w:tc>
          <w:tcPr>
            <w:tcW w:w="5052" w:type="dxa"/>
          </w:tcPr>
          <w:p w14:paraId="076E3AC3" w14:textId="6F755609" w:rsidR="008C01F1" w:rsidRPr="0086507B" w:rsidRDefault="007C4885" w:rsidP="0041561E">
            <w:pPr>
              <w:rPr>
                <w:rStyle w:val="SubtleEmphasis"/>
                <w:b/>
                <w:bCs/>
                <w:lang w:val="cy-GB"/>
              </w:rPr>
            </w:pPr>
            <w:r>
              <w:rPr>
                <w:rStyle w:val="SubtleEmphasis"/>
                <w:b/>
                <w:bCs/>
                <w:lang w:val="cy-GB"/>
              </w:rPr>
              <w:t>R</w:t>
            </w:r>
            <w:r>
              <w:rPr>
                <w:rStyle w:val="SubtleEmphasis"/>
                <w:b/>
                <w:bCs/>
              </w:rPr>
              <w:t>HESWM DROS NEWID</w:t>
            </w:r>
          </w:p>
        </w:tc>
      </w:tr>
      <w:tr w:rsidR="008C01F1" w:rsidRPr="0086507B" w14:paraId="07F16DA6" w14:textId="77777777" w:rsidTr="00CA2FB5">
        <w:tc>
          <w:tcPr>
            <w:tcW w:w="1838" w:type="dxa"/>
          </w:tcPr>
          <w:p w14:paraId="2F4BD481" w14:textId="7E49EC45" w:rsidR="008C01F1" w:rsidRPr="0086507B" w:rsidRDefault="00020169" w:rsidP="0041561E">
            <w:pPr>
              <w:rPr>
                <w:rStyle w:val="SubtleEmphasis"/>
                <w:lang w:val="cy-GB"/>
              </w:rPr>
            </w:pPr>
            <w:r w:rsidRPr="0086507B">
              <w:rPr>
                <w:rStyle w:val="SubtleEmphasis"/>
                <w:lang w:val="cy-GB"/>
              </w:rPr>
              <w:t>3</w:t>
            </w:r>
          </w:p>
        </w:tc>
        <w:tc>
          <w:tcPr>
            <w:tcW w:w="2126" w:type="dxa"/>
          </w:tcPr>
          <w:p w14:paraId="0B241FE6" w14:textId="2AFEEE1C" w:rsidR="008C01F1" w:rsidRPr="0086507B" w:rsidRDefault="00020169" w:rsidP="00020169">
            <w:pPr>
              <w:rPr>
                <w:rStyle w:val="SubtleEmphasis"/>
                <w:lang w:val="cy-GB"/>
              </w:rPr>
            </w:pPr>
            <w:r w:rsidRPr="0086507B">
              <w:rPr>
                <w:rStyle w:val="SubtleEmphasis"/>
                <w:lang w:val="cy-GB"/>
              </w:rPr>
              <w:t>08</w:t>
            </w:r>
            <w:r w:rsidR="008C01F1" w:rsidRPr="0086507B">
              <w:rPr>
                <w:rStyle w:val="SubtleEmphasis"/>
                <w:lang w:val="cy-GB"/>
              </w:rPr>
              <w:t xml:space="preserve"> </w:t>
            </w:r>
            <w:r w:rsidR="007C4885">
              <w:rPr>
                <w:rStyle w:val="SubtleEmphasis"/>
                <w:lang w:val="cy-GB"/>
              </w:rPr>
              <w:t>Mehefin</w:t>
            </w:r>
            <w:r w:rsidR="008C01F1" w:rsidRPr="0086507B">
              <w:rPr>
                <w:rStyle w:val="SubtleEmphasis"/>
                <w:lang w:val="cy-GB"/>
              </w:rPr>
              <w:t xml:space="preserve"> </w:t>
            </w:r>
            <w:r w:rsidRPr="0086507B">
              <w:rPr>
                <w:rStyle w:val="SubtleEmphasis"/>
                <w:lang w:val="cy-GB"/>
              </w:rPr>
              <w:t>2022</w:t>
            </w:r>
          </w:p>
        </w:tc>
        <w:tc>
          <w:tcPr>
            <w:tcW w:w="5052" w:type="dxa"/>
          </w:tcPr>
          <w:p w14:paraId="03E87587" w14:textId="3C002329" w:rsidR="008C01F1" w:rsidRPr="0086507B" w:rsidRDefault="007C4885" w:rsidP="0041561E">
            <w:pPr>
              <w:rPr>
                <w:rStyle w:val="SubtleEmphasis"/>
                <w:lang w:val="cy-GB"/>
              </w:rPr>
            </w:pPr>
            <w:r>
              <w:rPr>
                <w:rStyle w:val="SubtleEmphasis"/>
                <w:lang w:val="cy-GB"/>
              </w:rPr>
              <w:t>Cynnwys graddau ymchwil ôl-raddedig</w:t>
            </w:r>
          </w:p>
        </w:tc>
      </w:tr>
      <w:tr w:rsidR="008C01F1" w:rsidRPr="0086507B" w14:paraId="45B9D50E" w14:textId="77777777" w:rsidTr="00CA2FB5">
        <w:tc>
          <w:tcPr>
            <w:tcW w:w="1838" w:type="dxa"/>
          </w:tcPr>
          <w:p w14:paraId="54083638" w14:textId="07CD0703" w:rsidR="008C01F1" w:rsidRPr="0086507B" w:rsidRDefault="008C01F1" w:rsidP="0041561E">
            <w:pPr>
              <w:rPr>
                <w:rStyle w:val="SubtleEmphasis"/>
                <w:lang w:val="cy-GB"/>
              </w:rPr>
            </w:pPr>
          </w:p>
        </w:tc>
        <w:tc>
          <w:tcPr>
            <w:tcW w:w="2126" w:type="dxa"/>
          </w:tcPr>
          <w:p w14:paraId="5A14F608" w14:textId="5F7D08B4" w:rsidR="008C01F1" w:rsidRPr="0086507B" w:rsidRDefault="008C01F1" w:rsidP="0041561E">
            <w:pPr>
              <w:rPr>
                <w:rStyle w:val="SubtleEmphasis"/>
                <w:lang w:val="cy-GB"/>
              </w:rPr>
            </w:pPr>
          </w:p>
        </w:tc>
        <w:tc>
          <w:tcPr>
            <w:tcW w:w="5052" w:type="dxa"/>
          </w:tcPr>
          <w:p w14:paraId="712F7C20" w14:textId="2EEA435A" w:rsidR="008C01F1" w:rsidRPr="0086507B" w:rsidRDefault="008C01F1" w:rsidP="0041561E">
            <w:pPr>
              <w:rPr>
                <w:rStyle w:val="SubtleEmphasis"/>
                <w:lang w:val="cy-GB"/>
              </w:rPr>
            </w:pPr>
          </w:p>
        </w:tc>
      </w:tr>
    </w:tbl>
    <w:p w14:paraId="5D23E12B" w14:textId="77777777" w:rsidR="008C01F1" w:rsidRPr="0086507B" w:rsidRDefault="008C01F1" w:rsidP="008C01F1">
      <w:pPr>
        <w:jc w:val="center"/>
        <w:rPr>
          <w:rFonts w:ascii="Arial" w:hAnsi="Arial" w:cs="Arial"/>
          <w:sz w:val="48"/>
          <w:szCs w:val="48"/>
          <w:lang w:val="cy-GB"/>
        </w:rPr>
      </w:pPr>
    </w:p>
    <w:p w14:paraId="35642688" w14:textId="25BD0EB5" w:rsidR="00EF3150" w:rsidRDefault="007C4885" w:rsidP="00EF3150">
      <w:pPr>
        <w:pStyle w:val="BodyText"/>
        <w:spacing w:before="11"/>
        <w:rPr>
          <w:rFonts w:ascii="Altis" w:eastAsiaTheme="majorEastAsia" w:hAnsi="Altis" w:cstheme="majorBidi"/>
          <w:color w:val="13335A"/>
          <w:spacing w:val="-10"/>
          <w:kern w:val="28"/>
          <w:sz w:val="48"/>
          <w:szCs w:val="56"/>
          <w:lang w:val="cy-GB"/>
        </w:rPr>
      </w:pPr>
      <w:r w:rsidRPr="007C4885">
        <w:rPr>
          <w:rFonts w:ascii="Altis" w:eastAsiaTheme="majorEastAsia" w:hAnsi="Altis" w:cstheme="majorBidi"/>
          <w:color w:val="13335A"/>
          <w:spacing w:val="-10"/>
          <w:kern w:val="28"/>
          <w:sz w:val="48"/>
          <w:szCs w:val="56"/>
          <w:lang w:val="cy-GB"/>
        </w:rPr>
        <w:lastRenderedPageBreak/>
        <w:t>Rheoliadau ar gyfer Gwobrau Aegrotat (Graddau, Diplomâu a Thystysgrifau)</w:t>
      </w:r>
    </w:p>
    <w:p w14:paraId="173423E5" w14:textId="77777777" w:rsidR="007C4885" w:rsidRPr="0086507B" w:rsidRDefault="007C4885" w:rsidP="00EF3150">
      <w:pPr>
        <w:pStyle w:val="BodyText"/>
        <w:spacing w:before="11"/>
        <w:rPr>
          <w:b/>
          <w:sz w:val="23"/>
          <w:lang w:val="cy-GB"/>
        </w:rPr>
      </w:pPr>
    </w:p>
    <w:p w14:paraId="5E26F53D" w14:textId="1A2D3B6A" w:rsidR="00EF3150" w:rsidRPr="0086507B" w:rsidRDefault="007C4885" w:rsidP="00EF3150">
      <w:pPr>
        <w:pStyle w:val="Heading1"/>
        <w:rPr>
          <w:lang w:val="cy-GB"/>
        </w:rPr>
      </w:pPr>
      <w:r>
        <w:rPr>
          <w:lang w:val="cy-GB"/>
        </w:rPr>
        <w:t>Cyflwyniad</w:t>
      </w:r>
    </w:p>
    <w:p w14:paraId="179B0A17" w14:textId="77777777" w:rsidR="00EF3150" w:rsidRPr="0086507B" w:rsidRDefault="00EF3150" w:rsidP="00EF3150">
      <w:pPr>
        <w:pStyle w:val="BodyText"/>
        <w:spacing w:before="11"/>
        <w:rPr>
          <w:b/>
          <w:sz w:val="23"/>
          <w:lang w:val="cy-GB"/>
        </w:rPr>
      </w:pPr>
    </w:p>
    <w:p w14:paraId="074562D8" w14:textId="77777777" w:rsidR="007C4885" w:rsidRDefault="007C4885" w:rsidP="00EF3150">
      <w:pPr>
        <w:pStyle w:val="Heading2"/>
        <w:rPr>
          <w:color w:val="auto"/>
          <w:lang w:val="cy-GB"/>
        </w:rPr>
      </w:pPr>
      <w:r w:rsidRPr="007C4885">
        <w:rPr>
          <w:color w:val="auto"/>
          <w:lang w:val="cy-GB"/>
        </w:rPr>
        <w:t>Mae'r rheoliadau hyn yn berthnasol i ymgeiswyr sy'n dilyn tystysgrifau israddedig, diplomâu a graddau, tystysgrifau a diplomâu ôl-raddedig, graddau Meistr trwy arholiad a thraethawd hir a graddau Ymchwil.</w:t>
      </w:r>
    </w:p>
    <w:p w14:paraId="788A949B" w14:textId="181F17A3" w:rsidR="00EF3150" w:rsidRPr="0086507B" w:rsidRDefault="003B3FB2" w:rsidP="00EF3150">
      <w:pPr>
        <w:pStyle w:val="Heading2"/>
        <w:rPr>
          <w:color w:val="auto"/>
          <w:lang w:val="cy-GB"/>
        </w:rPr>
      </w:pPr>
      <w:r w:rsidRPr="003B3FB2">
        <w:rPr>
          <w:color w:val="auto"/>
          <w:lang w:val="cy-GB"/>
        </w:rPr>
        <w:t>Pe bai ymgeisydd yn cael ei atal gan salwch neu ddigwyddiad arall rhag ceisio/cwblhau elfennau asesu terfynol rhaglen astudio a addysgir neu radd ymchwil (h.y. Traethawd Ymchwil ac Arholiad Llafar), gall y Bwrdd Arholi neu'r Grŵp Graddau Ymchwil, ar ôl ystyried yr holl dystiolaeth, argymell i'r Pwyllgor Achosion Arbennig (gan ddefnyddio'r Ffurflen Gais Achosion Arbennig) y dylid dyfarnu Aegrotat</w:t>
      </w:r>
      <w:r w:rsidR="00EF3150" w:rsidRPr="0086507B">
        <w:rPr>
          <w:color w:val="auto"/>
          <w:lang w:val="cy-GB"/>
        </w:rPr>
        <w:t>.</w:t>
      </w:r>
    </w:p>
    <w:p w14:paraId="40B11503" w14:textId="7A5BDC29" w:rsidR="002E2175" w:rsidRPr="0086507B" w:rsidRDefault="006F5547" w:rsidP="002E2175">
      <w:pPr>
        <w:pStyle w:val="Heading2"/>
        <w:numPr>
          <w:ilvl w:val="0"/>
          <w:numId w:val="0"/>
        </w:numPr>
        <w:ind w:left="578"/>
        <w:rPr>
          <w:color w:val="auto"/>
          <w:lang w:val="cy-GB"/>
        </w:rPr>
      </w:pPr>
      <w:r w:rsidRPr="006F5547">
        <w:rPr>
          <w:color w:val="auto"/>
          <w:lang w:val="cy-GB"/>
        </w:rPr>
        <w:t>Gellir dyfarnu doethuriaeth Aegrotat os oes tystiolaeth o'r gwaith a gyflwynwyd yn flaenorol, pe bai'r ymgeisydd wedi'i asesu, byddent wedi cyrraedd y safon angenrheidiol ar gyfer y dyfarniad. Lle nad oes tystiolaeth o'r fath ar gael, gellir dyfarnu MPhil Aegrotat</w:t>
      </w:r>
      <w:r w:rsidR="002E2175" w:rsidRPr="0086507B">
        <w:rPr>
          <w:color w:val="auto"/>
          <w:lang w:val="cy-GB"/>
        </w:rPr>
        <w:t>.</w:t>
      </w:r>
    </w:p>
    <w:p w14:paraId="383CB63C" w14:textId="4F116C88" w:rsidR="00EF3150" w:rsidRPr="0086507B" w:rsidRDefault="00EF3150" w:rsidP="00EF3150">
      <w:pPr>
        <w:pStyle w:val="Heading2"/>
        <w:numPr>
          <w:ilvl w:val="0"/>
          <w:numId w:val="0"/>
        </w:numPr>
        <w:ind w:left="578"/>
        <w:rPr>
          <w:color w:val="auto"/>
          <w:lang w:val="cy-GB"/>
        </w:rPr>
      </w:pPr>
      <w:r w:rsidRPr="0086507B">
        <w:rPr>
          <w:color w:val="auto"/>
          <w:lang w:val="cy-GB"/>
        </w:rPr>
        <w:t>[No</w:t>
      </w:r>
      <w:r w:rsidR="006F5547">
        <w:rPr>
          <w:color w:val="auto"/>
          <w:lang w:val="cy-GB"/>
        </w:rPr>
        <w:t>der</w:t>
      </w:r>
      <w:r w:rsidRPr="0086507B">
        <w:rPr>
          <w:color w:val="auto"/>
          <w:lang w:val="cy-GB"/>
        </w:rPr>
        <w:t xml:space="preserve">: </w:t>
      </w:r>
      <w:r w:rsidR="00125279">
        <w:rPr>
          <w:color w:val="auto"/>
          <w:lang w:val="cy-GB"/>
        </w:rPr>
        <w:t>o dan</w:t>
      </w:r>
      <w:r w:rsidRPr="0086507B">
        <w:rPr>
          <w:color w:val="auto"/>
          <w:lang w:val="cy-GB"/>
        </w:rPr>
        <w:t xml:space="preserve"> ‘</w:t>
      </w:r>
      <w:r w:rsidR="00125279">
        <w:rPr>
          <w:i/>
          <w:color w:val="auto"/>
          <w:lang w:val="cy-GB"/>
        </w:rPr>
        <w:t>Rheoliadau Asesu</w:t>
      </w:r>
      <w:r w:rsidRPr="0086507B">
        <w:rPr>
          <w:color w:val="auto"/>
          <w:lang w:val="cy-GB"/>
        </w:rPr>
        <w:t>, paragra</w:t>
      </w:r>
      <w:r w:rsidR="00125279">
        <w:rPr>
          <w:color w:val="auto"/>
          <w:lang w:val="cy-GB"/>
        </w:rPr>
        <w:t>ff</w:t>
      </w:r>
      <w:r w:rsidRPr="0086507B">
        <w:rPr>
          <w:color w:val="auto"/>
          <w:lang w:val="cy-GB"/>
        </w:rPr>
        <w:t xml:space="preserve"> 13, </w:t>
      </w:r>
      <w:r w:rsidR="00A51FE3">
        <w:rPr>
          <w:color w:val="auto"/>
          <w:lang w:val="cy-GB"/>
        </w:rPr>
        <w:t>g</w:t>
      </w:r>
      <w:r w:rsidR="00125279">
        <w:rPr>
          <w:color w:val="auto"/>
          <w:lang w:val="cy-GB"/>
        </w:rPr>
        <w:t>ellir cymhwyso iawndal</w:t>
      </w:r>
      <w:r w:rsidR="00A51FE3">
        <w:rPr>
          <w:color w:val="auto"/>
          <w:lang w:val="cy-GB"/>
        </w:rPr>
        <w:t>, dim ond pan fydd asesiadau modiwlau wedi’u ceisio</w:t>
      </w:r>
      <w:r w:rsidRPr="0086507B">
        <w:rPr>
          <w:color w:val="auto"/>
          <w:lang w:val="cy-GB"/>
        </w:rPr>
        <w:t>.]</w:t>
      </w:r>
    </w:p>
    <w:p w14:paraId="4CA658A2" w14:textId="77777777" w:rsidR="00A51FE3" w:rsidRDefault="00A51FE3" w:rsidP="00EF3150">
      <w:pPr>
        <w:pStyle w:val="Heading2"/>
        <w:rPr>
          <w:color w:val="auto"/>
          <w:lang w:val="cy-GB"/>
        </w:rPr>
      </w:pPr>
      <w:r w:rsidRPr="00A51FE3">
        <w:rPr>
          <w:color w:val="auto"/>
          <w:lang w:val="cy-GB"/>
        </w:rPr>
        <w:t>Gellir dyfarnu graddau Meistr a addysgir gan Aegrotat dim ond lle gellir archwilio gwaith a gynhyrchir ar gyfer y traethawd hir. Os nad yw ymgeisydd wedi cyflwyno traethawd hir, ond wedi cwblhau rhan sylweddol ohono, sydd ar gael mewn fformat sy'n briodol i'w archwilio, gellir cyflwyno achos arbennig i'r Pwyllgor Achosion Arbennig ar gyfer dyfarnu'r radd Meistr a addysgir gan Aegrotat</w:t>
      </w:r>
    </w:p>
    <w:p w14:paraId="69B81E41" w14:textId="57008A2B" w:rsidR="00EF3150" w:rsidRPr="0086507B" w:rsidRDefault="00E831EF" w:rsidP="00EF3150">
      <w:pPr>
        <w:pStyle w:val="Heading2"/>
        <w:rPr>
          <w:color w:val="auto"/>
          <w:lang w:val="cy-GB"/>
        </w:rPr>
      </w:pPr>
      <w:r>
        <w:rPr>
          <w:color w:val="auto"/>
          <w:lang w:val="cy-GB"/>
        </w:rPr>
        <w:t xml:space="preserve">Pan na ellir dyfarnu Aegrotat, gellir dyfarnu unrhyw dystysgrif neu ddiploma perthnasol i’r ymgeisydd mewn perthynas </w:t>
      </w:r>
      <w:r>
        <w:rPr>
          <w:rFonts w:cs="Arial"/>
          <w:color w:val="auto"/>
          <w:lang w:val="cy-GB"/>
        </w:rPr>
        <w:t>â</w:t>
      </w:r>
      <w:r>
        <w:rPr>
          <w:color w:val="auto"/>
          <w:lang w:val="cy-GB"/>
        </w:rPr>
        <w:t xml:space="preserve"> modiwlau wedi’u cwblhau</w:t>
      </w:r>
      <w:r w:rsidR="00EF3150" w:rsidRPr="0086507B">
        <w:rPr>
          <w:color w:val="auto"/>
          <w:lang w:val="cy-GB"/>
        </w:rPr>
        <w:t>.</w:t>
      </w:r>
    </w:p>
    <w:p w14:paraId="576DA53D" w14:textId="77777777" w:rsidR="00EF3150" w:rsidRPr="0086507B" w:rsidRDefault="00EF3150" w:rsidP="00EF3150">
      <w:pPr>
        <w:pStyle w:val="BodyText"/>
        <w:spacing w:before="11"/>
        <w:rPr>
          <w:sz w:val="23"/>
          <w:lang w:val="cy-GB"/>
        </w:rPr>
      </w:pPr>
    </w:p>
    <w:p w14:paraId="2468F824" w14:textId="02104502" w:rsidR="00EF3150" w:rsidRPr="0086507B" w:rsidRDefault="00E831EF" w:rsidP="00EF3150">
      <w:pPr>
        <w:pStyle w:val="Heading1"/>
        <w:rPr>
          <w:lang w:val="cy-GB"/>
        </w:rPr>
      </w:pPr>
      <w:r>
        <w:rPr>
          <w:lang w:val="cy-GB"/>
        </w:rPr>
        <w:t>Rheoliadau ar gyfer y Wobr</w:t>
      </w:r>
    </w:p>
    <w:p w14:paraId="6A0454E4" w14:textId="77777777" w:rsidR="00EF3150" w:rsidRPr="0086507B" w:rsidRDefault="00EF3150" w:rsidP="00EF3150">
      <w:pPr>
        <w:pStyle w:val="BodyText"/>
        <w:spacing w:before="11"/>
        <w:rPr>
          <w:b/>
          <w:sz w:val="23"/>
          <w:lang w:val="cy-GB"/>
        </w:rPr>
      </w:pPr>
    </w:p>
    <w:p w14:paraId="4339AA89" w14:textId="2F5C9506" w:rsidR="00EF3150" w:rsidRPr="0086507B" w:rsidRDefault="00341FC5" w:rsidP="00EF3150">
      <w:pPr>
        <w:pStyle w:val="Heading2"/>
        <w:rPr>
          <w:color w:val="auto"/>
          <w:lang w:val="cy-GB"/>
        </w:rPr>
      </w:pPr>
      <w:r>
        <w:rPr>
          <w:color w:val="auto"/>
          <w:lang w:val="cy-GB"/>
        </w:rPr>
        <w:t xml:space="preserve">Bydd y Bwrdd Arholi neu’r Grŵp Graddau Ymchwil yn ystyried tystiolaeth </w:t>
      </w:r>
      <w:r w:rsidRPr="00341FC5">
        <w:rPr>
          <w:color w:val="auto"/>
          <w:lang w:val="cy-GB"/>
        </w:rPr>
        <w:t>berthnasol, a fydd yn cynnwys tystiolaeth feddygol foddhaol rhag ofn y bydd salwch neu ddogfennaeth briodol mewn achosion eraill</w:t>
      </w:r>
      <w:r>
        <w:rPr>
          <w:color w:val="auto"/>
          <w:lang w:val="cy-GB"/>
        </w:rPr>
        <w:t>.</w:t>
      </w:r>
    </w:p>
    <w:p w14:paraId="1ACF10B8" w14:textId="72E28E71" w:rsidR="00EF3150" w:rsidRPr="0086507B" w:rsidRDefault="005068EE" w:rsidP="00EF3150">
      <w:pPr>
        <w:pStyle w:val="Heading2"/>
        <w:rPr>
          <w:color w:val="auto"/>
          <w:lang w:val="cy-GB"/>
        </w:rPr>
      </w:pPr>
      <w:r w:rsidRPr="005068EE">
        <w:rPr>
          <w:color w:val="auto"/>
          <w:lang w:val="cy-GB"/>
        </w:rPr>
        <w:t>Bydd y Bwrdd Arholi neu'r Grŵp Graddau Ymchwil yn fodlon bod perfformiad blaenorol yr ymgeisydd yn dangos, y tu hwnt i amheuaeth resymol, y byddai wedi pasio ond ar gyfer y salwch neu'r digwyddiad a ddigwyddodd</w:t>
      </w:r>
      <w:r w:rsidR="00EF3150" w:rsidRPr="0086507B">
        <w:rPr>
          <w:color w:val="auto"/>
          <w:lang w:val="cy-GB"/>
        </w:rPr>
        <w:t>.</w:t>
      </w:r>
    </w:p>
    <w:p w14:paraId="4F25F217" w14:textId="21B622E6" w:rsidR="00EF3150" w:rsidRPr="0086507B" w:rsidRDefault="005068EE" w:rsidP="00EF3150">
      <w:pPr>
        <w:pStyle w:val="Heading2"/>
        <w:rPr>
          <w:color w:val="auto"/>
          <w:lang w:val="cy-GB"/>
        </w:rPr>
      </w:pPr>
      <w:r w:rsidRPr="005068EE">
        <w:rPr>
          <w:color w:val="auto"/>
          <w:lang w:val="cy-GB"/>
        </w:rPr>
        <w:lastRenderedPageBreak/>
        <w:t>Bydd y Bwrdd Arholi neu'r Grŵp Graddau Ymchwil yn fodlon nad oes fawr o amheuaeth na fydd yr ymgeisydd, oherwydd salwch neu ddigwyddiad arall, yn gallu dychwelyd i gwblhau ei astudiaethau'n ddiweddarach</w:t>
      </w:r>
      <w:r w:rsidR="00EF3150" w:rsidRPr="0086507B">
        <w:rPr>
          <w:color w:val="auto"/>
          <w:lang w:val="cy-GB"/>
        </w:rPr>
        <w:t>.</w:t>
      </w:r>
    </w:p>
    <w:p w14:paraId="10F696C3" w14:textId="2DB42F20" w:rsidR="00EF3150" w:rsidRPr="0086507B" w:rsidRDefault="005068EE" w:rsidP="00EF3150">
      <w:pPr>
        <w:pStyle w:val="Heading2"/>
        <w:rPr>
          <w:color w:val="auto"/>
          <w:lang w:val="cy-GB"/>
        </w:rPr>
      </w:pPr>
      <w:r w:rsidRPr="005068EE">
        <w:rPr>
          <w:color w:val="auto"/>
          <w:lang w:val="cy-GB"/>
        </w:rPr>
        <w:t>Bydd gofyn i'r ymgeisydd nodi eu bod yn barod i dderbyn gwobr Aegrotat. Pan nad yw ymgeisydd yn fodlon derbyn dyfarniad Aegrotat, caniateir iddo gwblhau'r arholiad neu'r asesiad dan sylw erbyn dyddiad dilynol cymeradwy.</w:t>
      </w:r>
    </w:p>
    <w:p w14:paraId="7D059C74" w14:textId="6AEECDDB" w:rsidR="00EF3150" w:rsidRPr="0086507B" w:rsidRDefault="004C67FF" w:rsidP="00EF3150">
      <w:pPr>
        <w:pStyle w:val="Heading2"/>
        <w:rPr>
          <w:color w:val="auto"/>
          <w:lang w:val="cy-GB"/>
        </w:rPr>
      </w:pPr>
      <w:r w:rsidRPr="004C67FF">
        <w:rPr>
          <w:color w:val="auto"/>
          <w:lang w:val="cy-GB"/>
        </w:rPr>
        <w:t xml:space="preserve">Bydd gradd, diploma neu dystysgrif Aegrotat yn </w:t>
      </w:r>
      <w:r w:rsidR="001B2079">
        <w:rPr>
          <w:color w:val="auto"/>
          <w:lang w:val="cy-GB"/>
        </w:rPr>
        <w:t>annosbarthedig</w:t>
      </w:r>
      <w:r w:rsidRPr="004C67FF">
        <w:rPr>
          <w:color w:val="auto"/>
          <w:lang w:val="cy-GB"/>
        </w:rPr>
        <w:t xml:space="preserve"> ac, ym mhob ffordd arall, heb ei raddio</w:t>
      </w:r>
      <w:r w:rsidR="00EF3150" w:rsidRPr="0086507B">
        <w:rPr>
          <w:color w:val="auto"/>
          <w:lang w:val="cy-GB"/>
        </w:rPr>
        <w:t>.</w:t>
      </w:r>
    </w:p>
    <w:p w14:paraId="28742107" w14:textId="6C7CE4B6" w:rsidR="00EF3150" w:rsidRPr="0086507B" w:rsidRDefault="001B2079" w:rsidP="00EF3150">
      <w:pPr>
        <w:pStyle w:val="Heading2"/>
        <w:rPr>
          <w:color w:val="auto"/>
          <w:lang w:val="cy-GB"/>
        </w:rPr>
      </w:pPr>
      <w:r w:rsidRPr="001B2079">
        <w:rPr>
          <w:color w:val="auto"/>
          <w:lang w:val="cy-GB"/>
        </w:rPr>
        <w:t>Nid yw dyfarniad Aegrotat o reidrwydd yn rhoi'r hawl i'r deiliad gofrestru gyda chorff proffesiynol, na'u heithrio rhag gofynion unrhyw gymhwyster proffesiynol a allai fel arall fod yn gysylltiedig â'r rhaglen astudio dan sylw.</w:t>
      </w:r>
    </w:p>
    <w:p w14:paraId="0A23DFB7" w14:textId="77777777" w:rsidR="00EF3150" w:rsidRPr="0086507B" w:rsidRDefault="00EF3150" w:rsidP="00EF3150">
      <w:pPr>
        <w:pStyle w:val="BodyText"/>
        <w:spacing w:before="11"/>
        <w:rPr>
          <w:sz w:val="23"/>
          <w:lang w:val="cy-GB"/>
        </w:rPr>
      </w:pPr>
    </w:p>
    <w:p w14:paraId="3F852A2D" w14:textId="3681C766" w:rsidR="00EF3150" w:rsidRPr="001B2079" w:rsidRDefault="001B2079" w:rsidP="00EF3150">
      <w:pPr>
        <w:pStyle w:val="BodyText"/>
        <w:rPr>
          <w:b/>
          <w:lang w:val="cy-GB"/>
        </w:rPr>
      </w:pPr>
      <w:r w:rsidRPr="001B2079">
        <w:rPr>
          <w:rFonts w:ascii="Altis Book" w:eastAsiaTheme="majorEastAsia" w:hAnsi="Altis Book" w:cstheme="majorBidi"/>
          <w:color w:val="415464"/>
          <w:sz w:val="28"/>
          <w:szCs w:val="32"/>
          <w:lang w:val="cy-GB"/>
        </w:rPr>
        <w:t>Gweithdrefnau ar gyfer Cymeradwyo Gwobrau Aegrotat</w:t>
      </w:r>
    </w:p>
    <w:p w14:paraId="72AFE293" w14:textId="3284A6AF" w:rsidR="00EF3150" w:rsidRPr="0086507B" w:rsidRDefault="001B2079" w:rsidP="00EF3150">
      <w:pPr>
        <w:pStyle w:val="Heading2"/>
        <w:rPr>
          <w:color w:val="auto"/>
          <w:lang w:val="cy-GB"/>
        </w:rPr>
      </w:pPr>
      <w:r w:rsidRPr="001B2079">
        <w:rPr>
          <w:color w:val="auto"/>
          <w:lang w:val="cy-GB"/>
        </w:rPr>
        <w:t>Bydd y Bwrdd Arholi neu'r Grŵp Graddau Ymchwil yn ystyried cymaint o dystiolaeth â phosibl ar yr achosion sy'n atal yr ymgeisydd rhag ceisio a chwblhau cydrannau rhagorol, gan gynnwys tystiolaeth o ragolygon yr ymgeisydd sy'n cwblhau mewn blwyddyn ddilynol, o fewn y terfynau amser a ragnodir gan Reoliadau neu gyda'r budd o estyniad i derfynau amser i'w cwblhau</w:t>
      </w:r>
      <w:r w:rsidR="00EF3150" w:rsidRPr="0086507B">
        <w:rPr>
          <w:color w:val="auto"/>
          <w:lang w:val="cy-GB"/>
        </w:rPr>
        <w:t>.</w:t>
      </w:r>
    </w:p>
    <w:p w14:paraId="2E9AA078" w14:textId="4BF7CDD8" w:rsidR="00EF3150" w:rsidRPr="0086507B" w:rsidRDefault="00A73C77" w:rsidP="00EF3150">
      <w:pPr>
        <w:pStyle w:val="Heading2"/>
        <w:rPr>
          <w:color w:val="auto"/>
          <w:lang w:val="cy-GB"/>
        </w:rPr>
      </w:pPr>
      <w:r w:rsidRPr="00A73C77">
        <w:rPr>
          <w:color w:val="auto"/>
          <w:lang w:val="cy-GB"/>
        </w:rPr>
        <w:t>Bydd y Bwrdd Arholi neu'r Grŵp Graddau Ymchwil yn argymell dyfarniad Aegrotat i'r Pwyllgor Achosion Arbennig ar y Ffurflen Gais am Achosion Arbennig, gan atodi copïau o'r holl dystiolaeth berthnasol a datganiad wedi'i lofnodi gan yr ymgeisydd yn nodi ei fod yn fodlon derbyn dyfarniad Aegrotat</w:t>
      </w:r>
      <w:r w:rsidR="00EF3150" w:rsidRPr="0086507B">
        <w:rPr>
          <w:color w:val="auto"/>
          <w:lang w:val="cy-GB"/>
        </w:rPr>
        <w:t>.</w:t>
      </w:r>
    </w:p>
    <w:p w14:paraId="2399CCFF" w14:textId="3033C564" w:rsidR="00EF3150" w:rsidRPr="0086507B" w:rsidRDefault="00A73C77" w:rsidP="00EF3150">
      <w:pPr>
        <w:pStyle w:val="Heading2"/>
        <w:rPr>
          <w:color w:val="auto"/>
          <w:lang w:val="cy-GB"/>
        </w:rPr>
      </w:pPr>
      <w:r w:rsidRPr="00A73C77">
        <w:rPr>
          <w:color w:val="auto"/>
          <w:lang w:val="cy-GB"/>
        </w:rPr>
        <w:t>Bydd y Pwyllgor Achosion Arbennig yn cymeradwyo neu beidio â chymeradwyo'r wobr Aegrotat. Bydd y penderfyniad yn cael ei gyfleu'n ysgrifenedig i'r ymgeisydd ac i'r Ysgol dan sylw</w:t>
      </w:r>
      <w:r w:rsidR="00EF3150" w:rsidRPr="0086507B">
        <w:rPr>
          <w:color w:val="auto"/>
          <w:lang w:val="cy-GB"/>
        </w:rPr>
        <w:t>.</w:t>
      </w:r>
    </w:p>
    <w:p w14:paraId="5E5A1971" w14:textId="77777777" w:rsidR="00EF3150" w:rsidRPr="0086507B" w:rsidRDefault="00EF3150" w:rsidP="00EF3150">
      <w:pPr>
        <w:pStyle w:val="BodyText"/>
        <w:spacing w:before="11"/>
        <w:rPr>
          <w:sz w:val="23"/>
          <w:lang w:val="cy-GB"/>
        </w:rPr>
      </w:pPr>
    </w:p>
    <w:p w14:paraId="418EF6D7" w14:textId="674E529E" w:rsidR="00EF3150" w:rsidRPr="0086507B" w:rsidRDefault="00A73C77" w:rsidP="00EF3150">
      <w:pPr>
        <w:pStyle w:val="Heading1"/>
        <w:rPr>
          <w:lang w:val="cy-GB"/>
        </w:rPr>
      </w:pPr>
      <w:r>
        <w:rPr>
          <w:lang w:val="cy-GB"/>
        </w:rPr>
        <w:t xml:space="preserve">Adrodd a Monitro </w:t>
      </w:r>
    </w:p>
    <w:p w14:paraId="24A07A70" w14:textId="77777777" w:rsidR="00EF3150" w:rsidRPr="0086507B" w:rsidRDefault="00EF3150" w:rsidP="00EF3150">
      <w:pPr>
        <w:pStyle w:val="BodyText"/>
        <w:spacing w:before="11"/>
        <w:rPr>
          <w:b/>
          <w:sz w:val="23"/>
          <w:lang w:val="cy-GB"/>
        </w:rPr>
      </w:pPr>
    </w:p>
    <w:p w14:paraId="3B85D67B" w14:textId="2335428C" w:rsidR="00EF3150" w:rsidRPr="0086507B" w:rsidRDefault="00A73C77" w:rsidP="00EF3150">
      <w:pPr>
        <w:pStyle w:val="Heading2"/>
        <w:rPr>
          <w:color w:val="auto"/>
          <w:lang w:val="cy-GB"/>
        </w:rPr>
      </w:pPr>
      <w:r>
        <w:rPr>
          <w:color w:val="auto"/>
          <w:lang w:val="cy-GB"/>
        </w:rPr>
        <w:t>Bydd y Pwyllgor Achosion Arbennig yn cyflwyno adroddiad blynyddol i’r Pwyllgor Ansawdd a Safonau Academaidd ar bob dyfarniad Aegrotat</w:t>
      </w:r>
      <w:r w:rsidR="00EF3150" w:rsidRPr="0086507B">
        <w:rPr>
          <w:color w:val="auto"/>
          <w:lang w:val="cy-GB"/>
        </w:rPr>
        <w:t>.</w:t>
      </w:r>
    </w:p>
    <w:p w14:paraId="7BF9F5EE" w14:textId="77777777" w:rsidR="00EF3150" w:rsidRPr="0086507B" w:rsidRDefault="00EF3150">
      <w:pPr>
        <w:rPr>
          <w:lang w:val="cy-GB"/>
        </w:rPr>
      </w:pPr>
      <w:bookmarkStart w:id="3" w:name="cysill"/>
      <w:bookmarkEnd w:id="3"/>
    </w:p>
    <w:sectPr w:rsidR="00EF3150" w:rsidRPr="0086507B">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E015D8" w14:textId="77777777" w:rsidR="00DA3986" w:rsidRDefault="00DA3986" w:rsidP="007D4A31">
      <w:pPr>
        <w:spacing w:after="0" w:line="240" w:lineRule="auto"/>
      </w:pPr>
      <w:r>
        <w:separator/>
      </w:r>
    </w:p>
  </w:endnote>
  <w:endnote w:type="continuationSeparator" w:id="0">
    <w:p w14:paraId="38FF1E13" w14:textId="77777777" w:rsidR="00DA3986" w:rsidRDefault="00DA3986"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867052"/>
      <w:docPartObj>
        <w:docPartGallery w:val="Page Numbers (Bottom of Page)"/>
        <w:docPartUnique/>
      </w:docPartObj>
    </w:sdtPr>
    <w:sdtEndPr>
      <w:rPr>
        <w:noProof/>
      </w:rPr>
    </w:sdtEndPr>
    <w:sdtContent>
      <w:p w14:paraId="76A73D11" w14:textId="191BD9B2" w:rsidR="007D4A31" w:rsidRDefault="007D4A31">
        <w:pPr>
          <w:pStyle w:val="Footer"/>
          <w:jc w:val="center"/>
        </w:pPr>
        <w:r>
          <w:fldChar w:fldCharType="begin"/>
        </w:r>
        <w:r>
          <w:instrText xml:space="preserve"> PAGE   \* MERGEFORMAT </w:instrText>
        </w:r>
        <w:r>
          <w:fldChar w:fldCharType="separate"/>
        </w:r>
        <w:r w:rsidR="002E2175">
          <w:rPr>
            <w:noProof/>
          </w:rPr>
          <w:t>1</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2789D6" w14:textId="77777777" w:rsidR="00DA3986" w:rsidRDefault="00DA3986" w:rsidP="007D4A31">
      <w:pPr>
        <w:spacing w:after="0" w:line="240" w:lineRule="auto"/>
      </w:pPr>
      <w:r>
        <w:separator/>
      </w:r>
    </w:p>
  </w:footnote>
  <w:footnote w:type="continuationSeparator" w:id="0">
    <w:p w14:paraId="494ABD94" w14:textId="77777777" w:rsidR="00DA3986" w:rsidRDefault="00DA3986"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5146A"/>
    <w:multiLevelType w:val="multilevel"/>
    <w:tmpl w:val="D6F284EE"/>
    <w:lvl w:ilvl="0">
      <w:start w:val="1"/>
      <w:numFmt w:val="decimal"/>
      <w:lvlText w:val="%1."/>
      <w:lvlJc w:val="left"/>
      <w:pPr>
        <w:ind w:left="840" w:hanging="720"/>
      </w:pPr>
      <w:rPr>
        <w:rFonts w:ascii="Arial" w:eastAsia="Arial" w:hAnsi="Arial" w:cs="Arial" w:hint="default"/>
        <w:b/>
        <w:bCs/>
        <w:spacing w:val="-1"/>
        <w:w w:val="100"/>
        <w:sz w:val="24"/>
        <w:szCs w:val="24"/>
      </w:rPr>
    </w:lvl>
    <w:lvl w:ilvl="1">
      <w:start w:val="1"/>
      <w:numFmt w:val="decimal"/>
      <w:lvlText w:val="%1.%2"/>
      <w:lvlJc w:val="left"/>
      <w:pPr>
        <w:ind w:left="840" w:hanging="720"/>
      </w:pPr>
      <w:rPr>
        <w:rFonts w:ascii="Arial" w:eastAsia="Arial" w:hAnsi="Arial" w:cs="Arial" w:hint="default"/>
        <w:spacing w:val="-15"/>
        <w:w w:val="99"/>
        <w:sz w:val="24"/>
        <w:szCs w:val="24"/>
      </w:rPr>
    </w:lvl>
    <w:lvl w:ilvl="2">
      <w:numFmt w:val="bullet"/>
      <w:lvlText w:val="•"/>
      <w:lvlJc w:val="left"/>
      <w:pPr>
        <w:ind w:left="2381" w:hanging="720"/>
      </w:pPr>
      <w:rPr>
        <w:rFonts w:hint="default"/>
      </w:rPr>
    </w:lvl>
    <w:lvl w:ilvl="3">
      <w:numFmt w:val="bullet"/>
      <w:lvlText w:val="•"/>
      <w:lvlJc w:val="left"/>
      <w:pPr>
        <w:ind w:left="3151" w:hanging="720"/>
      </w:pPr>
      <w:rPr>
        <w:rFonts w:hint="default"/>
      </w:rPr>
    </w:lvl>
    <w:lvl w:ilvl="4">
      <w:numFmt w:val="bullet"/>
      <w:lvlText w:val="•"/>
      <w:lvlJc w:val="left"/>
      <w:pPr>
        <w:ind w:left="3922" w:hanging="720"/>
      </w:pPr>
      <w:rPr>
        <w:rFonts w:hint="default"/>
      </w:rPr>
    </w:lvl>
    <w:lvl w:ilvl="5">
      <w:numFmt w:val="bullet"/>
      <w:lvlText w:val="•"/>
      <w:lvlJc w:val="left"/>
      <w:pPr>
        <w:ind w:left="4693" w:hanging="720"/>
      </w:pPr>
      <w:rPr>
        <w:rFonts w:hint="default"/>
      </w:rPr>
    </w:lvl>
    <w:lvl w:ilvl="6">
      <w:numFmt w:val="bullet"/>
      <w:lvlText w:val="•"/>
      <w:lvlJc w:val="left"/>
      <w:pPr>
        <w:ind w:left="5463" w:hanging="720"/>
      </w:pPr>
      <w:rPr>
        <w:rFonts w:hint="default"/>
      </w:rPr>
    </w:lvl>
    <w:lvl w:ilvl="7">
      <w:numFmt w:val="bullet"/>
      <w:lvlText w:val="•"/>
      <w:lvlJc w:val="left"/>
      <w:pPr>
        <w:ind w:left="6234" w:hanging="720"/>
      </w:pPr>
      <w:rPr>
        <w:rFonts w:hint="default"/>
      </w:rPr>
    </w:lvl>
    <w:lvl w:ilvl="8">
      <w:numFmt w:val="bullet"/>
      <w:lvlText w:val="•"/>
      <w:lvlJc w:val="left"/>
      <w:pPr>
        <w:ind w:left="7005" w:hanging="720"/>
      </w:pPr>
      <w:rPr>
        <w:rFonts w:hint="default"/>
      </w:rPr>
    </w:lvl>
  </w:abstractNum>
  <w:abstractNum w:abstractNumId="1"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1048840436">
    <w:abstractNumId w:val="1"/>
  </w:num>
  <w:num w:numId="2" w16cid:durableId="1138298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F1"/>
    <w:rsid w:val="00020169"/>
    <w:rsid w:val="00050BC1"/>
    <w:rsid w:val="00125279"/>
    <w:rsid w:val="001645E5"/>
    <w:rsid w:val="001B2079"/>
    <w:rsid w:val="002E2175"/>
    <w:rsid w:val="00341FC5"/>
    <w:rsid w:val="003B3FB2"/>
    <w:rsid w:val="004C67FF"/>
    <w:rsid w:val="004E359C"/>
    <w:rsid w:val="005068EE"/>
    <w:rsid w:val="005E06EF"/>
    <w:rsid w:val="00614B6D"/>
    <w:rsid w:val="006E5DBF"/>
    <w:rsid w:val="006F5547"/>
    <w:rsid w:val="007022D6"/>
    <w:rsid w:val="00744300"/>
    <w:rsid w:val="007C4885"/>
    <w:rsid w:val="007D4A31"/>
    <w:rsid w:val="0081485E"/>
    <w:rsid w:val="0086507B"/>
    <w:rsid w:val="00884E0E"/>
    <w:rsid w:val="008B377E"/>
    <w:rsid w:val="008C01F1"/>
    <w:rsid w:val="00A06C4F"/>
    <w:rsid w:val="00A51FE3"/>
    <w:rsid w:val="00A73C77"/>
    <w:rsid w:val="00B1547C"/>
    <w:rsid w:val="00BA387B"/>
    <w:rsid w:val="00CA2FB5"/>
    <w:rsid w:val="00CA54F4"/>
    <w:rsid w:val="00CC59FB"/>
    <w:rsid w:val="00DA3986"/>
    <w:rsid w:val="00DB6497"/>
    <w:rsid w:val="00E831EF"/>
    <w:rsid w:val="00EF3150"/>
    <w:rsid w:val="00F86875"/>
    <w:rsid w:val="00FD47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character" w:styleId="Hyperlink">
    <w:name w:val="Hyperlink"/>
    <w:basedOn w:val="DefaultParagraphFont"/>
    <w:uiPriority w:val="99"/>
    <w:unhideWhenUsed/>
    <w:rsid w:val="00020169"/>
    <w:rPr>
      <w:color w:val="0563C1" w:themeColor="hyperlink"/>
      <w:u w:val="single"/>
    </w:rPr>
  </w:style>
  <w:style w:type="paragraph" w:styleId="BodyText">
    <w:name w:val="Body Text"/>
    <w:basedOn w:val="Normal"/>
    <w:link w:val="BodyTextChar"/>
    <w:uiPriority w:val="1"/>
    <w:qFormat/>
    <w:rsid w:val="00EF3150"/>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EF3150"/>
    <w:rPr>
      <w:rFonts w:ascii="Arial" w:eastAsia="Arial" w:hAnsi="Arial" w:cs="Arial"/>
      <w:sz w:val="24"/>
      <w:szCs w:val="24"/>
      <w:lang w:val="en-US"/>
    </w:rPr>
  </w:style>
  <w:style w:type="paragraph" w:styleId="ListParagraph">
    <w:name w:val="List Paragraph"/>
    <w:basedOn w:val="Normal"/>
    <w:uiPriority w:val="1"/>
    <w:qFormat/>
    <w:rsid w:val="00EF3150"/>
    <w:pPr>
      <w:widowControl w:val="0"/>
      <w:autoSpaceDE w:val="0"/>
      <w:autoSpaceDN w:val="0"/>
      <w:spacing w:after="0" w:line="240" w:lineRule="auto"/>
      <w:ind w:left="840" w:hanging="720"/>
      <w:jc w:val="both"/>
    </w:pPr>
    <w:rPr>
      <w:rFonts w:ascii="Arial" w:eastAsia="Arial" w:hAnsi="Arial" w:cs="Arial"/>
      <w:lang w:val="en-US"/>
    </w:rPr>
  </w:style>
  <w:style w:type="character" w:styleId="FollowedHyperlink">
    <w:name w:val="FollowedHyperlink"/>
    <w:basedOn w:val="DefaultParagraphFont"/>
    <w:uiPriority w:val="99"/>
    <w:semiHidden/>
    <w:unhideWhenUsed/>
    <w:rsid w:val="005E06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6899532">
      <w:bodyDiv w:val="1"/>
      <w:marLeft w:val="0"/>
      <w:marRight w:val="0"/>
      <w:marTop w:val="0"/>
      <w:marBottom w:val="0"/>
      <w:divBdr>
        <w:top w:val="none" w:sz="0" w:space="0" w:color="auto"/>
        <w:left w:val="none" w:sz="0" w:space="0" w:color="auto"/>
        <w:bottom w:val="none" w:sz="0" w:space="0" w:color="auto"/>
        <w:right w:val="none" w:sz="0" w:space="0" w:color="auto"/>
      </w:divBdr>
      <w:divsChild>
        <w:div w:id="1192184368">
          <w:marLeft w:val="0"/>
          <w:marRight w:val="0"/>
          <w:marTop w:val="0"/>
          <w:marBottom w:val="0"/>
          <w:divBdr>
            <w:top w:val="none" w:sz="0" w:space="0" w:color="auto"/>
            <w:left w:val="none" w:sz="0" w:space="0" w:color="auto"/>
            <w:bottom w:val="none" w:sz="0" w:space="0" w:color="auto"/>
            <w:right w:val="none" w:sz="0" w:space="0" w:color="auto"/>
          </w:divBdr>
          <w:divsChild>
            <w:div w:id="110443753">
              <w:marLeft w:val="0"/>
              <w:marRight w:val="0"/>
              <w:marTop w:val="0"/>
              <w:marBottom w:val="0"/>
              <w:divBdr>
                <w:top w:val="none" w:sz="0" w:space="0" w:color="auto"/>
                <w:left w:val="none" w:sz="0" w:space="0" w:color="auto"/>
                <w:bottom w:val="none" w:sz="0" w:space="0" w:color="auto"/>
                <w:right w:val="none" w:sz="0" w:space="0" w:color="auto"/>
              </w:divBdr>
              <w:divsChild>
                <w:div w:id="1495292671">
                  <w:marLeft w:val="0"/>
                  <w:marRight w:val="0"/>
                  <w:marTop w:val="0"/>
                  <w:marBottom w:val="0"/>
                  <w:divBdr>
                    <w:top w:val="none" w:sz="0" w:space="0" w:color="auto"/>
                    <w:left w:val="none" w:sz="0" w:space="0" w:color="auto"/>
                    <w:bottom w:val="none" w:sz="0" w:space="0" w:color="auto"/>
                    <w:right w:val="none" w:sz="0" w:space="0" w:color="auto"/>
                  </w:divBdr>
                  <w:divsChild>
                    <w:div w:id="845898404">
                      <w:marLeft w:val="0"/>
                      <w:marRight w:val="0"/>
                      <w:marTop w:val="0"/>
                      <w:marBottom w:val="0"/>
                      <w:divBdr>
                        <w:top w:val="none" w:sz="0" w:space="0" w:color="auto"/>
                        <w:left w:val="none" w:sz="0" w:space="0" w:color="auto"/>
                        <w:bottom w:val="none" w:sz="0" w:space="0" w:color="auto"/>
                        <w:right w:val="none" w:sz="0" w:space="0" w:color="auto"/>
                      </w:divBdr>
                      <w:divsChild>
                        <w:div w:id="2291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849280">
          <w:marLeft w:val="0"/>
          <w:marRight w:val="0"/>
          <w:marTop w:val="0"/>
          <w:marBottom w:val="0"/>
          <w:divBdr>
            <w:top w:val="none" w:sz="0" w:space="0" w:color="auto"/>
            <w:left w:val="none" w:sz="0" w:space="0" w:color="auto"/>
            <w:bottom w:val="none" w:sz="0" w:space="0" w:color="auto"/>
            <w:right w:val="none" w:sz="0" w:space="0" w:color="auto"/>
          </w:divBdr>
          <w:divsChild>
            <w:div w:id="1842236768">
              <w:marLeft w:val="0"/>
              <w:marRight w:val="0"/>
              <w:marTop w:val="0"/>
              <w:marBottom w:val="0"/>
              <w:divBdr>
                <w:top w:val="none" w:sz="0" w:space="0" w:color="auto"/>
                <w:left w:val="none" w:sz="0" w:space="0" w:color="auto"/>
                <w:bottom w:val="none" w:sz="0" w:space="0" w:color="auto"/>
                <w:right w:val="none" w:sz="0" w:space="0" w:color="auto"/>
              </w:divBdr>
              <w:divsChild>
                <w:div w:id="1907301971">
                  <w:marLeft w:val="0"/>
                  <w:marRight w:val="0"/>
                  <w:marTop w:val="0"/>
                  <w:marBottom w:val="0"/>
                  <w:divBdr>
                    <w:top w:val="none" w:sz="0" w:space="0" w:color="auto"/>
                    <w:left w:val="none" w:sz="0" w:space="0" w:color="auto"/>
                    <w:bottom w:val="none" w:sz="0" w:space="0" w:color="auto"/>
                    <w:right w:val="none" w:sz="0" w:space="0" w:color="auto"/>
                  </w:divBdr>
                  <w:divsChild>
                    <w:div w:id="674722890">
                      <w:marLeft w:val="0"/>
                      <w:marRight w:val="0"/>
                      <w:marTop w:val="0"/>
                      <w:marBottom w:val="0"/>
                      <w:divBdr>
                        <w:top w:val="none" w:sz="0" w:space="0" w:color="auto"/>
                        <w:left w:val="none" w:sz="0" w:space="0" w:color="auto"/>
                        <w:bottom w:val="none" w:sz="0" w:space="0" w:color="auto"/>
                        <w:right w:val="none" w:sz="0" w:space="0" w:color="auto"/>
                      </w:divBdr>
                      <w:divsChild>
                        <w:div w:id="842666937">
                          <w:marLeft w:val="6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765198">
          <w:marLeft w:val="0"/>
          <w:marRight w:val="0"/>
          <w:marTop w:val="0"/>
          <w:marBottom w:val="0"/>
          <w:divBdr>
            <w:top w:val="none" w:sz="0" w:space="0" w:color="auto"/>
            <w:left w:val="none" w:sz="0" w:space="0" w:color="auto"/>
            <w:bottom w:val="none" w:sz="0" w:space="0" w:color="auto"/>
            <w:right w:val="none" w:sz="0" w:space="0" w:color="auto"/>
          </w:divBdr>
          <w:divsChild>
            <w:div w:id="502009657">
              <w:marLeft w:val="0"/>
              <w:marRight w:val="0"/>
              <w:marTop w:val="0"/>
              <w:marBottom w:val="0"/>
              <w:divBdr>
                <w:top w:val="none" w:sz="0" w:space="0" w:color="auto"/>
                <w:left w:val="none" w:sz="0" w:space="0" w:color="auto"/>
                <w:bottom w:val="none" w:sz="0" w:space="0" w:color="auto"/>
                <w:right w:val="none" w:sz="0" w:space="0" w:color="auto"/>
              </w:divBdr>
              <w:divsChild>
                <w:div w:id="1065487836">
                  <w:marLeft w:val="0"/>
                  <w:marRight w:val="0"/>
                  <w:marTop w:val="0"/>
                  <w:marBottom w:val="150"/>
                  <w:divBdr>
                    <w:top w:val="none" w:sz="0" w:space="0" w:color="auto"/>
                    <w:left w:val="none" w:sz="0" w:space="0" w:color="auto"/>
                    <w:bottom w:val="none" w:sz="0" w:space="0" w:color="auto"/>
                    <w:right w:val="none" w:sz="0" w:space="0" w:color="auto"/>
                  </w:divBdr>
                  <w:divsChild>
                    <w:div w:id="1799688508">
                      <w:marLeft w:val="0"/>
                      <w:marRight w:val="0"/>
                      <w:marTop w:val="0"/>
                      <w:marBottom w:val="0"/>
                      <w:divBdr>
                        <w:top w:val="none" w:sz="0" w:space="0" w:color="auto"/>
                        <w:left w:val="none" w:sz="0" w:space="0" w:color="auto"/>
                        <w:bottom w:val="none" w:sz="0" w:space="0" w:color="auto"/>
                        <w:right w:val="none" w:sz="0" w:space="0" w:color="auto"/>
                      </w:divBdr>
                    </w:div>
                  </w:divsChild>
                </w:div>
                <w:div w:id="2080127745">
                  <w:marLeft w:val="0"/>
                  <w:marRight w:val="0"/>
                  <w:marTop w:val="75"/>
                  <w:marBottom w:val="0"/>
                  <w:divBdr>
                    <w:top w:val="none" w:sz="0" w:space="0" w:color="auto"/>
                    <w:left w:val="none" w:sz="0" w:space="0" w:color="auto"/>
                    <w:bottom w:val="none" w:sz="0" w:space="0" w:color="auto"/>
                    <w:right w:val="none" w:sz="0" w:space="0" w:color="auto"/>
                  </w:divBdr>
                  <w:divsChild>
                    <w:div w:id="356666246">
                      <w:marLeft w:val="0"/>
                      <w:marRight w:val="0"/>
                      <w:marTop w:val="0"/>
                      <w:marBottom w:val="0"/>
                      <w:divBdr>
                        <w:top w:val="none" w:sz="0" w:space="0" w:color="auto"/>
                        <w:left w:val="none" w:sz="0" w:space="0" w:color="auto"/>
                        <w:bottom w:val="none" w:sz="0" w:space="0" w:color="auto"/>
                        <w:right w:val="none" w:sz="0" w:space="0" w:color="auto"/>
                      </w:divBdr>
                      <w:divsChild>
                        <w:div w:id="1120808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12.aspx"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orm" ma:contentTypeID="0x0101010078D7C2A6E0B8DD4994434A958B06EAD2" ma:contentTypeVersion="0" ma:contentTypeDescription="Fill out this form." ma:contentTypeScope="" ma:versionID="1718308ebdc183756a485f845651e2fe">
  <xsd:schema xmlns:xsd="http://www.w3.org/2001/XMLSchema" xmlns:xs="http://www.w3.org/2001/XMLSchema" xmlns:p="http://schemas.microsoft.com/office/2006/metadata/properties" xmlns:ns1="http://schemas.microsoft.com/sharepoint/v3" targetNamespace="http://schemas.microsoft.com/office/2006/metadata/properties" ma:root="true" ma:fieldsID="2f5c5c227efde38856f32a4ae3ad3176" ns1:_="">
    <xsd:import namespace="http://schemas.microsoft.com/sharepoint/v3"/>
    <xsd:element name="properties">
      <xsd:complexType>
        <xsd:sequence>
          <xsd:element name="documentManagement">
            <xsd:complexType>
              <xsd:all>
                <xsd:element ref="ns1:ShowCombineView" minOccurs="0"/>
                <xsd:element ref="ns1:ShowRepairView" minOccurs="0"/>
                <xsd:element ref="ns1:TemplateUrl" minOccurs="0"/>
                <xsd:element ref="ns1:xd_Prog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Show Repair View" ma:hidden="true" ma:internalName="ShowRepairView">
      <xsd:simpleType>
        <xsd:restriction base="dms:Text"/>
      </xsd:simpleType>
    </xsd:element>
    <xsd:element name="TemplateUrl" ma:index="11" nillable="true" ma:displayName="Template Link" ma:hidden="true" ma:internalName="TemplateUrl">
      <xsd:simpleType>
        <xsd:restriction base="dms:Text"/>
      </xsd:simpleType>
    </xsd:element>
    <xsd:element name="xd_ProgID" ma:index="12" nillable="true" ma:displayName="HTML File Link" ma:hidden="true" ma:internalName="xd_Prog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ShowCombineView xmlns="http://schemas.microsoft.com/sharepoint/v3" xsi:nil="true"/>
    <xd_ProgID xmlns="http://schemas.microsoft.com/sharepoint/v3" xsi:nil="true"/>
  </documentManagement>
</p:properties>
</file>

<file path=customXml/itemProps1.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2.xml><?xml version="1.0" encoding="utf-8"?>
<ds:datastoreItem xmlns:ds="http://schemas.openxmlformats.org/officeDocument/2006/customXml" ds:itemID="{1D676297-CF4A-4FE9-BC89-67B4C9A71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CB6B94-DC01-4F70-90E6-38475C5F971B}">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schemas.microsoft.com/office/infopath/2007/PartnerControls"/>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704</Words>
  <Characters>4014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2</cp:revision>
  <dcterms:created xsi:type="dcterms:W3CDTF">2024-12-09T15:50:00Z</dcterms:created>
  <dcterms:modified xsi:type="dcterms:W3CDTF">2024-12-09T15:50:00Z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0x0101010078D7C2A6E0B8DD4994434A958B06EAD2</vt:lpwstr>
  </property>
</Properties>
</file>