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FE48D" w14:textId="30AF76C9" w:rsidR="004E6A38" w:rsidRDefault="004E6A38">
      <w:pPr>
        <w:pStyle w:val="CorffyTestun"/>
        <w:rPr>
          <w:rFonts w:ascii="Times New Roman"/>
          <w:sz w:val="20"/>
        </w:rPr>
      </w:pPr>
    </w:p>
    <w:p w14:paraId="482FD7C1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6E74DB7B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1414EBC2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01A51E83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3690416F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572B21DB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2CBEAE65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2A351862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51F52A36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456145D0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3FC0217E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48D1ABF3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2EBE6690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5971819F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72868C65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2EC50484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574AFF50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73318537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4DD07110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508E43CF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7CCC4399" w14:textId="77777777" w:rsidR="004E6A38" w:rsidRDefault="004E6A38">
      <w:pPr>
        <w:pStyle w:val="CorffyTestun"/>
        <w:rPr>
          <w:rFonts w:ascii="Times New Roman"/>
          <w:sz w:val="20"/>
        </w:rPr>
      </w:pPr>
    </w:p>
    <w:p w14:paraId="434A37E6" w14:textId="77777777" w:rsidR="004E6A38" w:rsidRDefault="004E6A38">
      <w:pPr>
        <w:pStyle w:val="CorffyTestun"/>
        <w:spacing w:before="10"/>
        <w:rPr>
          <w:rFonts w:ascii="Times New Roman"/>
          <w:sz w:val="18"/>
        </w:rPr>
      </w:pPr>
    </w:p>
    <w:p w14:paraId="114F3B03" w14:textId="77777777" w:rsidR="004E6A38" w:rsidRDefault="002B3A45">
      <w:pPr>
        <w:pStyle w:val="Pennawd1"/>
      </w:pPr>
      <w:r>
        <w:rPr>
          <w:lang w:val="cy-GB"/>
        </w:rPr>
        <w:t>02.2</w:t>
      </w:r>
    </w:p>
    <w:p w14:paraId="2797AE5E" w14:textId="399A7FD3" w:rsidR="004E6A38" w:rsidRDefault="002B3A45">
      <w:pPr>
        <w:spacing w:before="240"/>
        <w:ind w:left="979" w:right="977"/>
        <w:jc w:val="center"/>
        <w:rPr>
          <w:b/>
          <w:sz w:val="48"/>
        </w:rPr>
      </w:pPr>
      <w:r>
        <w:rPr>
          <w:b/>
          <w:bCs/>
          <w:sz w:val="48"/>
          <w:lang w:val="cy-GB"/>
        </w:rPr>
        <w:t>DEILLIANNAU DYSGU A MEINI PRAWF ASESU (NODYN C</w:t>
      </w:r>
      <w:r w:rsidR="00E15547">
        <w:rPr>
          <w:b/>
          <w:bCs/>
          <w:sz w:val="48"/>
          <w:lang w:val="cy-GB"/>
        </w:rPr>
        <w:t>ANLLAW</w:t>
      </w:r>
      <w:r>
        <w:rPr>
          <w:b/>
          <w:bCs/>
          <w:sz w:val="48"/>
          <w:lang w:val="cy-GB"/>
        </w:rPr>
        <w:t>)</w:t>
      </w:r>
    </w:p>
    <w:p w14:paraId="0109228C" w14:textId="77777777" w:rsidR="004E6A38" w:rsidRDefault="004E6A38">
      <w:pPr>
        <w:jc w:val="center"/>
        <w:rPr>
          <w:sz w:val="48"/>
        </w:rPr>
        <w:sectPr w:rsidR="004E6A38">
          <w:footerReference w:type="default" r:id="rId10"/>
          <w:type w:val="continuous"/>
          <w:pgSz w:w="11910" w:h="16840"/>
          <w:pgMar w:top="1580" w:right="1680" w:bottom="1300" w:left="1680" w:header="720" w:footer="1102" w:gutter="0"/>
          <w:pgNumType w:start="1"/>
          <w:cols w:space="720"/>
        </w:sectPr>
      </w:pPr>
    </w:p>
    <w:p w14:paraId="567EF288" w14:textId="7BEB9652" w:rsidR="004E6A38" w:rsidRDefault="002B3A45">
      <w:pPr>
        <w:pStyle w:val="Pennawd2"/>
        <w:spacing w:before="117"/>
      </w:pPr>
      <w:r>
        <w:rPr>
          <w:lang w:val="cy-GB"/>
        </w:rPr>
        <w:lastRenderedPageBreak/>
        <w:t xml:space="preserve">Deilliannau dysgu a meini prawf asesu: </w:t>
      </w:r>
      <w:r w:rsidR="007634E8">
        <w:rPr>
          <w:lang w:val="cy-GB"/>
        </w:rPr>
        <w:t>n</w:t>
      </w:r>
      <w:r w:rsidRPr="00442F26">
        <w:rPr>
          <w:lang w:val="cy-GB"/>
        </w:rPr>
        <w:t xml:space="preserve">odyn </w:t>
      </w:r>
      <w:r w:rsidR="007634E8">
        <w:rPr>
          <w:lang w:val="cy-GB"/>
        </w:rPr>
        <w:t>canllaw</w:t>
      </w:r>
      <w:r w:rsidR="008407EB">
        <w:rPr>
          <w:lang w:val="cy-GB"/>
        </w:rPr>
        <w:t xml:space="preserve"> </w:t>
      </w:r>
    </w:p>
    <w:p w14:paraId="5F2B228C" w14:textId="77777777" w:rsidR="004E6A38" w:rsidRDefault="004E6A38">
      <w:pPr>
        <w:pStyle w:val="CorffyTestun"/>
        <w:spacing w:before="10"/>
        <w:rPr>
          <w:b/>
          <w:sz w:val="23"/>
        </w:rPr>
      </w:pPr>
    </w:p>
    <w:p w14:paraId="14D943AE" w14:textId="6AD95E30" w:rsidR="004E6A38" w:rsidRDefault="002B3A45">
      <w:pPr>
        <w:pStyle w:val="ParagraffRhestr"/>
        <w:numPr>
          <w:ilvl w:val="1"/>
          <w:numId w:val="4"/>
        </w:numPr>
        <w:tabs>
          <w:tab w:val="left" w:pos="631"/>
        </w:tabs>
        <w:jc w:val="both"/>
        <w:rPr>
          <w:sz w:val="24"/>
        </w:rPr>
      </w:pPr>
      <w:r>
        <w:rPr>
          <w:sz w:val="24"/>
          <w:lang w:val="cy-GB"/>
        </w:rPr>
        <w:t>Mae deilliannau dysgu a meini prawf asesu yn rhan hanfodol o</w:t>
      </w:r>
      <w:r w:rsidR="00701E27">
        <w:rPr>
          <w:sz w:val="24"/>
          <w:lang w:val="cy-GB"/>
        </w:rPr>
        <w:t>’</w:t>
      </w:r>
      <w:r>
        <w:rPr>
          <w:sz w:val="24"/>
          <w:lang w:val="cy-GB"/>
        </w:rPr>
        <w:t>r gwaith o gynllunio cwricwlwm ac mae angen eu hysgrifennu yn y camau cynllunio. Mae deilliannau a meini prawf wedi</w:t>
      </w:r>
      <w:r w:rsidR="00701E27">
        <w:rPr>
          <w:sz w:val="24"/>
          <w:lang w:val="cy-GB"/>
        </w:rPr>
        <w:t>’</w:t>
      </w:r>
      <w:r>
        <w:rPr>
          <w:sz w:val="24"/>
          <w:lang w:val="cy-GB"/>
        </w:rPr>
        <w:t>u hysgrifennu</w:t>
      </w:r>
      <w:r w:rsidR="00701E27">
        <w:rPr>
          <w:sz w:val="24"/>
          <w:lang w:val="cy-GB"/>
        </w:rPr>
        <w:t>’</w:t>
      </w:r>
      <w:r>
        <w:rPr>
          <w:sz w:val="24"/>
          <w:lang w:val="cy-GB"/>
        </w:rPr>
        <w:t>n dda yn golygu y gellir sicrhau sgiliau lefel uwch a datblygu cwricwlwm a arweinir gan ddysgwyr.</w:t>
      </w:r>
    </w:p>
    <w:p w14:paraId="6E06367C" w14:textId="77777777" w:rsidR="004E6A38" w:rsidRDefault="004E6A38">
      <w:pPr>
        <w:pStyle w:val="CorffyTestun"/>
      </w:pPr>
    </w:p>
    <w:p w14:paraId="7F652FCD" w14:textId="77777777" w:rsidR="004E6A38" w:rsidRDefault="002B3A45">
      <w:pPr>
        <w:pStyle w:val="Pennawd2"/>
        <w:ind w:left="630"/>
        <w:jc w:val="both"/>
      </w:pPr>
      <w:r>
        <w:rPr>
          <w:lang w:val="cy-GB"/>
        </w:rPr>
        <w:t>Deilliannau dysgu</w:t>
      </w:r>
    </w:p>
    <w:p w14:paraId="67E7B5F2" w14:textId="77777777" w:rsidR="004E6A38" w:rsidRDefault="004E6A38">
      <w:pPr>
        <w:pStyle w:val="CorffyTestun"/>
        <w:spacing w:before="9"/>
        <w:rPr>
          <w:b/>
          <w:sz w:val="23"/>
        </w:rPr>
      </w:pPr>
    </w:p>
    <w:p w14:paraId="3F3BE319" w14:textId="6DF52CCF" w:rsidR="004E6A38" w:rsidRDefault="002B3A45">
      <w:pPr>
        <w:pStyle w:val="ParagraffRhestr"/>
        <w:numPr>
          <w:ilvl w:val="2"/>
          <w:numId w:val="4"/>
        </w:numPr>
        <w:tabs>
          <w:tab w:val="left" w:pos="1561"/>
        </w:tabs>
        <w:ind w:right="121"/>
        <w:jc w:val="both"/>
        <w:rPr>
          <w:sz w:val="24"/>
        </w:rPr>
      </w:pPr>
      <w:r>
        <w:rPr>
          <w:sz w:val="24"/>
          <w:lang w:val="cy-GB"/>
        </w:rPr>
        <w:t>diffinio</w:t>
      </w:r>
      <w:r w:rsidR="00701E27">
        <w:rPr>
          <w:sz w:val="24"/>
          <w:lang w:val="cy-GB"/>
        </w:rPr>
        <w:t>’</w:t>
      </w:r>
      <w:r>
        <w:rPr>
          <w:sz w:val="24"/>
          <w:lang w:val="cy-GB"/>
        </w:rPr>
        <w:t>r hyn y mae disgwyl i fyfyrwyr ei ddysgu a beth sydd angen iddynt ei wneud er mwyn pasio.</w:t>
      </w:r>
    </w:p>
    <w:p w14:paraId="77841C48" w14:textId="77777777" w:rsidR="004E6A38" w:rsidRDefault="004E6A38">
      <w:pPr>
        <w:pStyle w:val="CorffyTestun"/>
        <w:spacing w:before="10"/>
        <w:rPr>
          <w:sz w:val="23"/>
        </w:rPr>
      </w:pPr>
    </w:p>
    <w:p w14:paraId="223DED12" w14:textId="5411AA88" w:rsidR="004E6A38" w:rsidRDefault="002B3A45" w:rsidP="4BF22181">
      <w:pPr>
        <w:pStyle w:val="ParagraffRhestr"/>
        <w:numPr>
          <w:ilvl w:val="2"/>
          <w:numId w:val="4"/>
        </w:numPr>
        <w:tabs>
          <w:tab w:val="left" w:pos="1561"/>
        </w:tabs>
        <w:spacing w:before="1"/>
        <w:ind w:right="119"/>
        <w:jc w:val="both"/>
        <w:rPr>
          <w:sz w:val="24"/>
          <w:szCs w:val="24"/>
        </w:rPr>
      </w:pPr>
      <w:r w:rsidRPr="4BF22181">
        <w:rPr>
          <w:sz w:val="24"/>
          <w:szCs w:val="24"/>
          <w:lang w:val="cy-GB"/>
        </w:rPr>
        <w:t>darparu eglurder i gynulleidfa allanol (cydweithwyr eraill, arholwyr, rhieni, cyflogwyr ac ati) o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safonau sy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n ofynnol i ddysgwyr.</w:t>
      </w:r>
    </w:p>
    <w:p w14:paraId="3CBC8935" w14:textId="77777777" w:rsidR="004E6A38" w:rsidRDefault="004E6A38">
      <w:pPr>
        <w:pStyle w:val="CorffyTestun"/>
      </w:pPr>
    </w:p>
    <w:p w14:paraId="27E87C8A" w14:textId="799379DF" w:rsidR="004E6A38" w:rsidRDefault="002B3A45" w:rsidP="4BF22181">
      <w:pPr>
        <w:pStyle w:val="ParagraffRhestr"/>
        <w:numPr>
          <w:ilvl w:val="2"/>
          <w:numId w:val="4"/>
        </w:numPr>
        <w:tabs>
          <w:tab w:val="left" w:pos="1561"/>
        </w:tabs>
        <w:ind w:right="120"/>
        <w:jc w:val="both"/>
        <w:rPr>
          <w:sz w:val="24"/>
          <w:szCs w:val="24"/>
        </w:rPr>
      </w:pPr>
      <w:r w:rsidRPr="4BF22181">
        <w:rPr>
          <w:sz w:val="24"/>
          <w:szCs w:val="24"/>
          <w:lang w:val="cy-GB"/>
        </w:rPr>
        <w:t xml:space="preserve">galluogi cysondeb </w:t>
      </w:r>
      <w:r w:rsidR="00F93B49">
        <w:rPr>
          <w:sz w:val="24"/>
          <w:szCs w:val="24"/>
          <w:lang w:val="cy-GB"/>
        </w:rPr>
        <w:t xml:space="preserve">o ran </w:t>
      </w:r>
      <w:r w:rsidRPr="4BF22181">
        <w:rPr>
          <w:sz w:val="24"/>
          <w:szCs w:val="24"/>
          <w:lang w:val="cy-GB"/>
        </w:rPr>
        <w:t>safonau, er enghraifft, pan fo sawl tiwtor/marciwr gwahanol yn gysylltiedig.</w:t>
      </w:r>
    </w:p>
    <w:p w14:paraId="1CFE7C26" w14:textId="77777777" w:rsidR="004E6A38" w:rsidRDefault="004E6A38">
      <w:pPr>
        <w:pStyle w:val="CorffyTestun"/>
        <w:spacing w:before="11"/>
        <w:rPr>
          <w:sz w:val="23"/>
        </w:rPr>
      </w:pPr>
    </w:p>
    <w:p w14:paraId="69ED7241" w14:textId="17BC4723" w:rsidR="004E6A38" w:rsidRDefault="002B3A45">
      <w:pPr>
        <w:pStyle w:val="ParagraffRhestr"/>
        <w:numPr>
          <w:ilvl w:val="2"/>
          <w:numId w:val="4"/>
        </w:numPr>
        <w:tabs>
          <w:tab w:val="left" w:pos="1561"/>
        </w:tabs>
        <w:jc w:val="both"/>
        <w:rPr>
          <w:sz w:val="24"/>
        </w:rPr>
      </w:pPr>
      <w:proofErr w:type="spellStart"/>
      <w:r>
        <w:rPr>
          <w:sz w:val="24"/>
          <w:lang w:val="cy-GB"/>
        </w:rPr>
        <w:t>gallant</w:t>
      </w:r>
      <w:proofErr w:type="spellEnd"/>
      <w:r>
        <w:rPr>
          <w:sz w:val="24"/>
          <w:lang w:val="cy-GB"/>
        </w:rPr>
        <w:t>, trwy nodi gwreiddioldeb medd</w:t>
      </w:r>
      <w:r w:rsidR="00F93B49">
        <w:rPr>
          <w:sz w:val="24"/>
          <w:lang w:val="cy-GB"/>
        </w:rPr>
        <w:t>wl</w:t>
      </w:r>
      <w:r>
        <w:rPr>
          <w:sz w:val="24"/>
          <w:lang w:val="cy-GB"/>
        </w:rPr>
        <w:t xml:space="preserve">, </w:t>
      </w:r>
      <w:r w:rsidR="00F93B49">
        <w:rPr>
          <w:sz w:val="24"/>
          <w:lang w:val="cy-GB"/>
        </w:rPr>
        <w:t xml:space="preserve">cymhwyso </w:t>
      </w:r>
      <w:r>
        <w:rPr>
          <w:sz w:val="24"/>
          <w:lang w:val="cy-GB"/>
        </w:rPr>
        <w:t>neu broses, liniaru yn erbyn llên-ladrad.</w:t>
      </w:r>
    </w:p>
    <w:p w14:paraId="55450725" w14:textId="77777777" w:rsidR="004E6A38" w:rsidRDefault="004E6A38">
      <w:pPr>
        <w:pStyle w:val="CorffyTestun"/>
        <w:spacing w:before="3"/>
      </w:pPr>
    </w:p>
    <w:p w14:paraId="543006FC" w14:textId="6D406A7C" w:rsidR="004E6A38" w:rsidRDefault="002B3A45">
      <w:pPr>
        <w:pStyle w:val="CorffyTestun"/>
        <w:ind w:left="660" w:right="118"/>
        <w:jc w:val="both"/>
      </w:pPr>
      <w:r>
        <w:rPr>
          <w:lang w:val="cy-GB"/>
        </w:rPr>
        <w:t>Mae</w:t>
      </w:r>
      <w:r w:rsidR="00701E27">
        <w:rPr>
          <w:lang w:val="cy-GB"/>
        </w:rPr>
        <w:t>’</w:t>
      </w:r>
      <w:r>
        <w:rPr>
          <w:lang w:val="cy-GB"/>
        </w:rPr>
        <w:t xml:space="preserve">r </w:t>
      </w:r>
      <w:r>
        <w:rPr>
          <w:b/>
          <w:bCs/>
          <w:lang w:val="cy-GB"/>
        </w:rPr>
        <w:t xml:space="preserve">meini prawf asesu </w:t>
      </w:r>
      <w:r>
        <w:rPr>
          <w:lang w:val="cy-GB"/>
        </w:rPr>
        <w:t>yn seiliedig ar y deilliannau dysgu arfaethedig ar gyfer y gwaith sy</w:t>
      </w:r>
      <w:r w:rsidR="00701E27">
        <w:rPr>
          <w:lang w:val="cy-GB"/>
        </w:rPr>
        <w:t>’</w:t>
      </w:r>
      <w:r>
        <w:rPr>
          <w:lang w:val="cy-GB"/>
        </w:rPr>
        <w:t>n cael ei asesu ac yn datgan yn eglur y</w:t>
      </w:r>
      <w:r w:rsidR="00F93B49">
        <w:rPr>
          <w:lang w:val="cy-GB"/>
        </w:rPr>
        <w:t xml:space="preserve"> </w:t>
      </w:r>
      <w:r>
        <w:rPr>
          <w:lang w:val="cy-GB"/>
        </w:rPr>
        <w:t>wybodaeth, y ddealltwriaeth a</w:t>
      </w:r>
      <w:r w:rsidR="00701E27">
        <w:rPr>
          <w:lang w:val="cy-GB"/>
        </w:rPr>
        <w:t>’</w:t>
      </w:r>
      <w:r>
        <w:rPr>
          <w:lang w:val="cy-GB"/>
        </w:rPr>
        <w:t>r sgiliau y mae marcwyr yn disgwyl i fyfyriwr eu harddangos yn y dasg asesu a</w:t>
      </w:r>
      <w:r w:rsidR="00701E27">
        <w:rPr>
          <w:lang w:val="cy-GB"/>
        </w:rPr>
        <w:t>’</w:t>
      </w:r>
      <w:r>
        <w:rPr>
          <w:lang w:val="cy-GB"/>
        </w:rPr>
        <w:t>r rhai sy</w:t>
      </w:r>
      <w:r w:rsidR="00701E27">
        <w:rPr>
          <w:lang w:val="cy-GB"/>
        </w:rPr>
        <w:t>’</w:t>
      </w:r>
      <w:r>
        <w:rPr>
          <w:lang w:val="cy-GB"/>
        </w:rPr>
        <w:t>n cael eu hystyried wrth farcio</w:t>
      </w:r>
      <w:r w:rsidR="00701E27">
        <w:rPr>
          <w:lang w:val="cy-GB"/>
        </w:rPr>
        <w:t>’</w:t>
      </w:r>
      <w:r>
        <w:rPr>
          <w:lang w:val="cy-GB"/>
        </w:rPr>
        <w:t>r gwaith.</w:t>
      </w:r>
    </w:p>
    <w:p w14:paraId="5188C4A4" w14:textId="77777777" w:rsidR="004E6A38" w:rsidRDefault="004E6A38">
      <w:pPr>
        <w:pStyle w:val="CorffyTestun"/>
        <w:spacing w:before="3"/>
      </w:pPr>
    </w:p>
    <w:p w14:paraId="06ECB248" w14:textId="13427401" w:rsidR="004E6A38" w:rsidRDefault="002B3A45">
      <w:pPr>
        <w:pStyle w:val="ParagraffRhestr"/>
        <w:numPr>
          <w:ilvl w:val="1"/>
          <w:numId w:val="4"/>
        </w:numPr>
        <w:tabs>
          <w:tab w:val="left" w:pos="619"/>
        </w:tabs>
        <w:ind w:left="660" w:hanging="540"/>
        <w:jc w:val="both"/>
        <w:rPr>
          <w:sz w:val="24"/>
        </w:rPr>
      </w:pPr>
      <w:r>
        <w:rPr>
          <w:rFonts w:eastAsiaTheme="minorHAnsi"/>
          <w:sz w:val="24"/>
          <w:szCs w:val="24"/>
          <w:lang w:val="cy-GB"/>
        </w:rPr>
        <w:t>Er mwyn i ddeilliannau dysgu a meini prawf asesu fod o fudd i fyfyrwyr, mae angen iddynt gyd-fynd yn glir â gweithgareddau addysgu. Mae angen iddynt gael eu defnyddio gan ddysgwyr y</w:t>
      </w:r>
      <w:r w:rsidR="00E1352D">
        <w:rPr>
          <w:rFonts w:eastAsiaTheme="minorHAnsi"/>
          <w:sz w:val="24"/>
          <w:szCs w:val="24"/>
          <w:lang w:val="cy-GB"/>
        </w:rPr>
        <w:t>n y</w:t>
      </w:r>
      <w:r>
        <w:rPr>
          <w:rFonts w:eastAsiaTheme="minorHAnsi"/>
          <w:sz w:val="24"/>
          <w:szCs w:val="24"/>
          <w:lang w:val="cy-GB"/>
        </w:rPr>
        <w:t xml:space="preserve"> rhaglen addysgu fel bod myfyrwyr yn dod yn gyfarwydd â</w:t>
      </w:r>
      <w:r w:rsidR="00701E27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>r iaith a</w:t>
      </w:r>
      <w:r w:rsidR="00701E27">
        <w:rPr>
          <w:rFonts w:eastAsiaTheme="minorHAnsi"/>
          <w:sz w:val="24"/>
          <w:szCs w:val="24"/>
          <w:lang w:val="cy-GB"/>
        </w:rPr>
        <w:t>’</w:t>
      </w:r>
      <w:r w:rsidR="00E1352D">
        <w:rPr>
          <w:rFonts w:eastAsiaTheme="minorHAnsi"/>
          <w:sz w:val="24"/>
          <w:szCs w:val="24"/>
          <w:lang w:val="cy-GB"/>
        </w:rPr>
        <w:t>u</w:t>
      </w:r>
      <w:r>
        <w:rPr>
          <w:rFonts w:eastAsiaTheme="minorHAnsi"/>
          <w:sz w:val="24"/>
          <w:szCs w:val="24"/>
          <w:lang w:val="cy-GB"/>
        </w:rPr>
        <w:t xml:space="preserve"> cymhwysiad. Mae defnyddio meini prawf yn helpu myfyrwyr i ddysgu i asesu eu hunain a</w:t>
      </w:r>
      <w:r w:rsidR="00701E27">
        <w:rPr>
          <w:rFonts w:eastAsiaTheme="minorHAnsi"/>
          <w:sz w:val="24"/>
          <w:szCs w:val="24"/>
          <w:lang w:val="cy-GB"/>
        </w:rPr>
        <w:t>’</w:t>
      </w:r>
      <w:r>
        <w:rPr>
          <w:rFonts w:eastAsiaTheme="minorHAnsi"/>
          <w:sz w:val="24"/>
          <w:szCs w:val="24"/>
          <w:lang w:val="cy-GB"/>
        </w:rPr>
        <w:t>u cy</w:t>
      </w:r>
      <w:r w:rsidR="00B75A84">
        <w:rPr>
          <w:rFonts w:eastAsiaTheme="minorHAnsi"/>
          <w:sz w:val="24"/>
          <w:szCs w:val="24"/>
          <w:lang w:val="cy-GB"/>
        </w:rPr>
        <w:t>mheiriaid</w:t>
      </w:r>
      <w:r>
        <w:rPr>
          <w:rFonts w:eastAsiaTheme="minorHAnsi"/>
          <w:sz w:val="24"/>
          <w:szCs w:val="24"/>
          <w:lang w:val="cy-GB"/>
        </w:rPr>
        <w:t>, gan hyrwyddo dysgwyr ymreolaethol.</w:t>
      </w:r>
    </w:p>
    <w:p w14:paraId="41801A72" w14:textId="77777777" w:rsidR="004E6A38" w:rsidRDefault="004E6A38">
      <w:pPr>
        <w:pStyle w:val="CorffyTestun"/>
        <w:spacing w:before="11"/>
        <w:rPr>
          <w:sz w:val="23"/>
        </w:rPr>
      </w:pPr>
    </w:p>
    <w:p w14:paraId="6A835A48" w14:textId="77F059AE" w:rsidR="004E6A38" w:rsidRDefault="002B3A45" w:rsidP="4BF22181">
      <w:pPr>
        <w:pStyle w:val="ParagraffRhestr"/>
        <w:numPr>
          <w:ilvl w:val="1"/>
          <w:numId w:val="4"/>
        </w:numPr>
        <w:tabs>
          <w:tab w:val="left" w:pos="661"/>
        </w:tabs>
        <w:ind w:left="660" w:hanging="540"/>
        <w:jc w:val="both"/>
        <w:rPr>
          <w:sz w:val="24"/>
          <w:szCs w:val="24"/>
        </w:rPr>
      </w:pPr>
      <w:r w:rsidRPr="4BF22181">
        <w:rPr>
          <w:sz w:val="24"/>
          <w:szCs w:val="24"/>
          <w:lang w:val="cy-GB"/>
        </w:rPr>
        <w:t>Mae Gofynion Cynllunio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Cwricwlwm yn nodi y dylid sicrhau bod rhwng 5 ac 8 o ddeilliannau dysgu fesul modiwl (waeth beth fo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 xml:space="preserve">u </w:t>
      </w:r>
      <w:proofErr w:type="spellStart"/>
      <w:r w:rsidRPr="4BF22181">
        <w:rPr>
          <w:sz w:val="24"/>
          <w:szCs w:val="24"/>
          <w:lang w:val="cy-GB"/>
        </w:rPr>
        <w:t>pwysoliad</w:t>
      </w:r>
      <w:proofErr w:type="spellEnd"/>
      <w:r w:rsidRPr="4BF22181">
        <w:rPr>
          <w:sz w:val="24"/>
          <w:szCs w:val="24"/>
          <w:lang w:val="cy-GB"/>
        </w:rPr>
        <w:t xml:space="preserve"> credyd). Bydd yna is-setiau o ddeilliannau ar gyfer sesiynau dysgu unigol, ond nid oes angen cynnwys y rhain mewn dogfennaeth ddiffini</w:t>
      </w:r>
      <w:r w:rsidR="00FB5B36">
        <w:rPr>
          <w:sz w:val="24"/>
          <w:szCs w:val="24"/>
          <w:lang w:val="cy-GB"/>
        </w:rPr>
        <w:t>ol</w:t>
      </w:r>
      <w:r w:rsidRPr="4BF22181">
        <w:rPr>
          <w:sz w:val="24"/>
          <w:szCs w:val="24"/>
          <w:lang w:val="cy-GB"/>
        </w:rPr>
        <w:t xml:space="preserve"> ar gyfer y rhaglen. Dylai deilliannau, dros raglen gyfan, ddiffinio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wybodaeth, y cymwysiadau a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sgiliau y mae angen i fyfyrwyr eu dysgu. Dylai deilliannau dysgu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modiwlau ymwneud â deilliannau dysgu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rhaglen a dylid gallu adnabod yn glir sut maen</w:t>
      </w:r>
      <w:r w:rsidR="002544D6">
        <w:rPr>
          <w:sz w:val="24"/>
          <w:szCs w:val="24"/>
          <w:lang w:val="cy-GB"/>
        </w:rPr>
        <w:t>t yn</w:t>
      </w:r>
      <w:r w:rsidRPr="4BF22181">
        <w:rPr>
          <w:sz w:val="24"/>
          <w:szCs w:val="24"/>
          <w:lang w:val="cy-GB"/>
        </w:rPr>
        <w:t xml:space="preserve"> cyd-fynd â</w:t>
      </w:r>
      <w:r w:rsidR="00701E27">
        <w:rPr>
          <w:sz w:val="24"/>
          <w:szCs w:val="24"/>
          <w:lang w:val="cy-GB"/>
        </w:rPr>
        <w:t>’</w:t>
      </w:r>
      <w:r w:rsidR="002544D6">
        <w:rPr>
          <w:sz w:val="24"/>
          <w:szCs w:val="24"/>
          <w:lang w:val="cy-GB"/>
        </w:rPr>
        <w:t>i gilydd</w:t>
      </w:r>
      <w:r w:rsidRPr="4BF22181">
        <w:rPr>
          <w:sz w:val="24"/>
          <w:szCs w:val="24"/>
          <w:lang w:val="cy-GB"/>
        </w:rPr>
        <w:t xml:space="preserve">. </w:t>
      </w:r>
    </w:p>
    <w:p w14:paraId="4C2B7850" w14:textId="77777777" w:rsidR="004E6A38" w:rsidRDefault="004E6A38">
      <w:pPr>
        <w:pStyle w:val="CorffyTestun"/>
        <w:spacing w:before="11"/>
        <w:rPr>
          <w:sz w:val="23"/>
        </w:rPr>
      </w:pPr>
    </w:p>
    <w:p w14:paraId="3AB36E14" w14:textId="301D10CC" w:rsidR="004E6A38" w:rsidRDefault="002B3A45">
      <w:pPr>
        <w:pStyle w:val="ParagraffRhestr"/>
        <w:numPr>
          <w:ilvl w:val="1"/>
          <w:numId w:val="4"/>
        </w:numPr>
        <w:tabs>
          <w:tab w:val="left" w:pos="661"/>
        </w:tabs>
        <w:ind w:left="660" w:right="119" w:hanging="540"/>
        <w:jc w:val="both"/>
        <w:rPr>
          <w:sz w:val="24"/>
        </w:rPr>
      </w:pPr>
      <w:r>
        <w:rPr>
          <w:sz w:val="24"/>
          <w:lang w:val="cy-GB"/>
        </w:rPr>
        <w:t>Ysgrifennir deilliannau i gynrychioli</w:t>
      </w:r>
      <w:r w:rsidR="00701E27">
        <w:rPr>
          <w:sz w:val="24"/>
          <w:lang w:val="cy-GB"/>
        </w:rPr>
        <w:t>’</w:t>
      </w:r>
      <w:r>
        <w:rPr>
          <w:sz w:val="24"/>
          <w:lang w:val="cy-GB"/>
        </w:rPr>
        <w:t>r safon drothwy y disgwylir ei phasio. Ni all myfyrwyr nad ydynt yn cyrraedd y trothwy a ddiffinnir yn y deilliannau dysgu, drwy ddiffiniad, basio</w:t>
      </w:r>
      <w:r w:rsidR="00701E27">
        <w:rPr>
          <w:sz w:val="24"/>
          <w:lang w:val="cy-GB"/>
        </w:rPr>
        <w:t>’</w:t>
      </w:r>
      <w:r>
        <w:rPr>
          <w:sz w:val="24"/>
          <w:lang w:val="cy-GB"/>
        </w:rPr>
        <w:t>r modiwl.</w:t>
      </w:r>
    </w:p>
    <w:p w14:paraId="1092C704" w14:textId="77777777" w:rsidR="004E6A38" w:rsidRDefault="004E6A38">
      <w:pPr>
        <w:pStyle w:val="CorffyTestun"/>
        <w:spacing w:before="11"/>
        <w:rPr>
          <w:sz w:val="23"/>
        </w:rPr>
      </w:pPr>
    </w:p>
    <w:p w14:paraId="42706BE2" w14:textId="2E737ADA" w:rsidR="005B3499" w:rsidRPr="00F96B1F" w:rsidRDefault="002B3A45" w:rsidP="00F96B1F">
      <w:pPr>
        <w:pStyle w:val="ParagraffRhestr"/>
        <w:numPr>
          <w:ilvl w:val="1"/>
          <w:numId w:val="4"/>
        </w:numPr>
        <w:tabs>
          <w:tab w:val="left" w:pos="709"/>
        </w:tabs>
        <w:ind w:left="709" w:right="119" w:hanging="567"/>
        <w:jc w:val="both"/>
        <w:rPr>
          <w:rFonts w:eastAsiaTheme="minorEastAsia"/>
          <w:sz w:val="24"/>
          <w:szCs w:val="24"/>
        </w:rPr>
      </w:pPr>
      <w:r w:rsidRPr="00F96B1F">
        <w:rPr>
          <w:sz w:val="24"/>
          <w:szCs w:val="24"/>
          <w:lang w:val="cy-GB"/>
        </w:rPr>
        <w:t>Deilliannau dysgu yw ffocws y gwaith o gynllunio</w:t>
      </w:r>
      <w:r w:rsidR="00701E27" w:rsidRPr="00F96B1F">
        <w:rPr>
          <w:sz w:val="24"/>
          <w:szCs w:val="24"/>
          <w:lang w:val="cy-GB"/>
        </w:rPr>
        <w:t>’</w:t>
      </w:r>
      <w:r w:rsidRPr="00F96B1F">
        <w:rPr>
          <w:sz w:val="24"/>
          <w:szCs w:val="24"/>
          <w:lang w:val="cy-GB"/>
        </w:rPr>
        <w:t>r cwricwlwm. Dylai gweithgareddau addysgu ymwneud â nhw a chaniatáu i fyfyrwyr ymgysylltu â</w:t>
      </w:r>
      <w:r w:rsidR="00701E27" w:rsidRPr="00F96B1F">
        <w:rPr>
          <w:sz w:val="24"/>
          <w:szCs w:val="24"/>
          <w:lang w:val="cy-GB"/>
        </w:rPr>
        <w:t>’</w:t>
      </w:r>
      <w:r w:rsidRPr="00F96B1F">
        <w:rPr>
          <w:sz w:val="24"/>
          <w:szCs w:val="24"/>
          <w:lang w:val="cy-GB"/>
        </w:rPr>
        <w:t>r wybodaeth a/neu ymarfer y cymwysiadau a</w:t>
      </w:r>
      <w:r w:rsidR="00701E27" w:rsidRPr="00F96B1F">
        <w:rPr>
          <w:sz w:val="24"/>
          <w:szCs w:val="24"/>
          <w:lang w:val="cy-GB"/>
        </w:rPr>
        <w:t>’</w:t>
      </w:r>
      <w:r w:rsidRPr="00F96B1F">
        <w:rPr>
          <w:sz w:val="24"/>
          <w:szCs w:val="24"/>
          <w:lang w:val="cy-GB"/>
        </w:rPr>
        <w:t>r sgiliau a ddynodwyd</w:t>
      </w:r>
      <w:r w:rsidR="006F4320" w:rsidRPr="00F96B1F">
        <w:rPr>
          <w:rFonts w:asciiTheme="minorHAnsi" w:eastAsiaTheme="minorEastAsia" w:hAnsiTheme="minorHAnsi" w:cstheme="minorBidi"/>
          <w:sz w:val="24"/>
          <w:szCs w:val="24"/>
          <w:lang w:val="cy-GB"/>
        </w:rPr>
        <w:t xml:space="preserve"> </w:t>
      </w:r>
      <w:r w:rsidR="006F4320" w:rsidRPr="00F96B1F">
        <w:rPr>
          <w:rFonts w:eastAsiaTheme="minorEastAsia"/>
          <w:sz w:val="24"/>
          <w:szCs w:val="24"/>
          <w:lang w:val="cy-GB"/>
        </w:rPr>
        <w:t>ynddynt.</w:t>
      </w:r>
      <w:r w:rsidR="10426DBE" w:rsidRPr="00F96B1F">
        <w:rPr>
          <w:rFonts w:asciiTheme="minorHAnsi" w:eastAsiaTheme="minorEastAsia" w:hAnsiTheme="minorHAnsi" w:cstheme="minorBidi"/>
          <w:sz w:val="24"/>
          <w:szCs w:val="24"/>
          <w:lang w:val="cy-GB"/>
        </w:rPr>
        <w:t xml:space="preserve"> </w:t>
      </w:r>
      <w:r w:rsidR="10426DBE" w:rsidRPr="00F96B1F">
        <w:rPr>
          <w:rFonts w:eastAsiaTheme="minorEastAsia"/>
          <w:sz w:val="24"/>
          <w:szCs w:val="24"/>
          <w:lang w:val="cy-GB"/>
        </w:rPr>
        <w:t>Gellir asesu deilliannau dysgu trwy aseiniadau unigol neu mewn tasg fwy, fel prosiect, sy</w:t>
      </w:r>
      <w:r w:rsidR="00701E27" w:rsidRPr="00F96B1F">
        <w:rPr>
          <w:rFonts w:eastAsiaTheme="minorEastAsia"/>
          <w:sz w:val="24"/>
          <w:szCs w:val="24"/>
          <w:lang w:val="cy-GB"/>
        </w:rPr>
        <w:t>’</w:t>
      </w:r>
      <w:r w:rsidR="10426DBE" w:rsidRPr="00F96B1F">
        <w:rPr>
          <w:rFonts w:eastAsiaTheme="minorEastAsia"/>
          <w:sz w:val="24"/>
          <w:szCs w:val="24"/>
          <w:lang w:val="cy-GB"/>
        </w:rPr>
        <w:t>n cwmpasu sawl deilliant dysgu. Boed yn unigol neu mewn grŵp, rhaid i bob deilliant dysgu</w:t>
      </w:r>
      <w:r w:rsidR="00F96B1F">
        <w:rPr>
          <w:rFonts w:eastAsiaTheme="minorEastAsia"/>
          <w:sz w:val="24"/>
          <w:szCs w:val="24"/>
          <w:lang w:val="cy-GB"/>
        </w:rPr>
        <w:t xml:space="preserve"> </w:t>
      </w:r>
      <w:r w:rsidRPr="00F96B1F">
        <w:rPr>
          <w:rFonts w:eastAsiaTheme="minorEastAsia"/>
          <w:sz w:val="24"/>
          <w:szCs w:val="24"/>
          <w:lang w:val="cy-GB"/>
        </w:rPr>
        <w:t>gael ei asesu.</w:t>
      </w:r>
    </w:p>
    <w:p w14:paraId="6DE7893A" w14:textId="77777777" w:rsidR="004E6A38" w:rsidRPr="00B5162E" w:rsidRDefault="002B3A45" w:rsidP="00286E03">
      <w:pPr>
        <w:pStyle w:val="ParagraffRhestr"/>
        <w:tabs>
          <w:tab w:val="left" w:pos="589"/>
        </w:tabs>
        <w:ind w:right="119" w:firstLine="0"/>
        <w:jc w:val="left"/>
        <w:rPr>
          <w:sz w:val="24"/>
          <w:szCs w:val="24"/>
        </w:rPr>
      </w:pPr>
      <w:r w:rsidRPr="00E26833">
        <w:rPr>
          <w:lang w:val="cy-GB"/>
        </w:rPr>
        <w:br/>
      </w:r>
      <w:r w:rsidR="10426DBE" w:rsidRPr="4BF22181">
        <w:rPr>
          <w:sz w:val="24"/>
          <w:szCs w:val="24"/>
          <w:lang w:val="cy-GB"/>
        </w:rPr>
        <w:t xml:space="preserve">Mae meini prawf asesu yn nodi sut y bydd tasg asesu yn cael ei barnu. </w:t>
      </w:r>
      <w:proofErr w:type="spellStart"/>
      <w:r w:rsidR="10426DBE" w:rsidRPr="4BF22181">
        <w:rPr>
          <w:sz w:val="24"/>
          <w:szCs w:val="24"/>
          <w:lang w:val="cy-GB"/>
        </w:rPr>
        <w:t>Gallant</w:t>
      </w:r>
      <w:proofErr w:type="spellEnd"/>
      <w:r w:rsidR="10426DBE" w:rsidRPr="4BF22181">
        <w:rPr>
          <w:sz w:val="24"/>
          <w:szCs w:val="24"/>
          <w:lang w:val="cy-GB"/>
        </w:rPr>
        <w:t xml:space="preserve"> gynnwys cydnabyddiaeth o asesiad ffurfiannol hefyd, er enghraifft trwy fynnu bod tasg ffurfiannol yn cael ei chwblhau fel rhagofyniad ar gyfer aseiniad crynodol. Dylai tasgau asesu ffurfiannol a chrynodol alluogi dysgu trwy bwysleisio cynnydd a chyflawniad ac felly meithrin cymhelliant.</w:t>
      </w:r>
    </w:p>
    <w:p w14:paraId="668864E3" w14:textId="77777777" w:rsidR="004E6A38" w:rsidRPr="00B5162E" w:rsidRDefault="004E6A38" w:rsidP="4BF22181">
      <w:pPr>
        <w:pStyle w:val="CorffyTestun"/>
        <w:spacing w:before="11"/>
        <w:ind w:left="720"/>
      </w:pPr>
    </w:p>
    <w:p w14:paraId="19934B2F" w14:textId="4E2901CB" w:rsidR="004E6A38" w:rsidRPr="00B5162E" w:rsidRDefault="002B3A45" w:rsidP="4BF22181">
      <w:pPr>
        <w:pStyle w:val="ParagraffRhestr"/>
        <w:numPr>
          <w:ilvl w:val="1"/>
          <w:numId w:val="4"/>
        </w:numPr>
        <w:tabs>
          <w:tab w:val="left" w:pos="661"/>
        </w:tabs>
        <w:ind w:right="119"/>
        <w:jc w:val="both"/>
        <w:rPr>
          <w:sz w:val="24"/>
          <w:szCs w:val="24"/>
        </w:rPr>
      </w:pPr>
      <w:r w:rsidRPr="4BF22181">
        <w:rPr>
          <w:sz w:val="24"/>
          <w:szCs w:val="24"/>
          <w:lang w:val="cy-GB"/>
        </w:rPr>
        <w:t>Dylai adborth asesu ymwneud yn benodol â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deilliannau dysgu a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 xml:space="preserve">r meini prawf asesu a dylent </w:t>
      </w:r>
      <w:r w:rsidR="009F53E7">
        <w:rPr>
          <w:sz w:val="24"/>
          <w:szCs w:val="24"/>
          <w:lang w:val="cy-GB"/>
        </w:rPr>
        <w:t>ddangos</w:t>
      </w:r>
      <w:r w:rsidRPr="4BF22181">
        <w:rPr>
          <w:sz w:val="24"/>
          <w:szCs w:val="24"/>
          <w:lang w:val="cy-GB"/>
        </w:rPr>
        <w:t xml:space="preserve"> i ddysgwyr sut i wella.</w:t>
      </w:r>
    </w:p>
    <w:p w14:paraId="42B80112" w14:textId="77777777" w:rsidR="004E6A38" w:rsidRPr="00B5162E" w:rsidRDefault="004E6A38" w:rsidP="4BF22181">
      <w:pPr>
        <w:pStyle w:val="CorffyTestun"/>
        <w:spacing w:before="11"/>
      </w:pPr>
    </w:p>
    <w:p w14:paraId="280DF5D1" w14:textId="1636A895" w:rsidR="004E6A38" w:rsidRPr="00B5162E" w:rsidRDefault="002B3A45" w:rsidP="4BF22181">
      <w:pPr>
        <w:pStyle w:val="ParagraffRhestr"/>
        <w:numPr>
          <w:ilvl w:val="1"/>
          <w:numId w:val="4"/>
        </w:numPr>
        <w:tabs>
          <w:tab w:val="left" w:pos="568"/>
        </w:tabs>
        <w:ind w:right="117"/>
        <w:jc w:val="both"/>
        <w:rPr>
          <w:sz w:val="24"/>
          <w:szCs w:val="24"/>
        </w:rPr>
      </w:pPr>
      <w:r w:rsidRPr="4BF22181">
        <w:rPr>
          <w:sz w:val="24"/>
          <w:szCs w:val="24"/>
          <w:lang w:val="cy-GB"/>
        </w:rPr>
        <w:t>Wrth ysgrifennu deilliannau a meini prawf</w:t>
      </w:r>
      <w:r w:rsidR="009F53E7">
        <w:rPr>
          <w:sz w:val="24"/>
          <w:szCs w:val="24"/>
          <w:lang w:val="cy-GB"/>
        </w:rPr>
        <w:t>,</w:t>
      </w:r>
      <w:r w:rsidRPr="4BF22181">
        <w:rPr>
          <w:sz w:val="24"/>
          <w:szCs w:val="24"/>
          <w:lang w:val="cy-GB"/>
        </w:rPr>
        <w:t xml:space="preserve"> dylid cofio natur eang o bosibl y gynulleidfa (gweler 1.1.2) a dylid cadw</w:t>
      </w:r>
      <w:r w:rsidR="00701E27">
        <w:rPr>
          <w:sz w:val="24"/>
          <w:szCs w:val="24"/>
          <w:lang w:val="cy-GB"/>
        </w:rPr>
        <w:t>’</w:t>
      </w:r>
      <w:r w:rsidRPr="4BF22181">
        <w:rPr>
          <w:sz w:val="24"/>
          <w:szCs w:val="24"/>
          <w:lang w:val="cy-GB"/>
        </w:rPr>
        <w:t>r iaith yn glir ac yn syml, gan osgoi amwysedd. Am gyngor pellach ar ysgrifennu deilliannau a meini prawf a datblygu tasgau aseiniad, ewch i wefan y Gyfarwyddiaeth Gwella Ansawdd.</w:t>
      </w:r>
    </w:p>
    <w:sectPr w:rsidR="004E6A38" w:rsidRPr="00B5162E">
      <w:pgSz w:w="11910" w:h="16840"/>
      <w:pgMar w:top="1340" w:right="1680" w:bottom="1300" w:left="1680" w:header="0" w:footer="11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2935" w14:textId="77777777" w:rsidR="006A026E" w:rsidRDefault="006A026E">
      <w:r>
        <w:separator/>
      </w:r>
    </w:p>
  </w:endnote>
  <w:endnote w:type="continuationSeparator" w:id="0">
    <w:p w14:paraId="4DC61B00" w14:textId="77777777" w:rsidR="006A026E" w:rsidRDefault="006A0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2CDA4" w14:textId="77777777" w:rsidR="004E6A38" w:rsidRDefault="002B3A45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56B7BB0" wp14:editId="5774D2E5">
              <wp:simplePos x="0" y="0"/>
              <wp:positionH relativeFrom="page">
                <wp:posOffset>1244600</wp:posOffset>
              </wp:positionH>
              <wp:positionV relativeFrom="page">
                <wp:posOffset>9852660</wp:posOffset>
              </wp:positionV>
              <wp:extent cx="4841875" cy="464820"/>
              <wp:effectExtent l="0" t="381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1875" cy="464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CB91BB" w14:textId="35119963" w:rsidR="004E6A38" w:rsidRDefault="002B3A45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– 02.2 – Deilliannau Dysgu a Meini Prawf Asesu (</w:t>
                          </w:r>
                          <w:r w:rsidRPr="00442F26">
                            <w:rPr>
                              <w:sz w:val="16"/>
                              <w:lang w:val="cy-GB"/>
                            </w:rPr>
                            <w:t>Nodyn C</w:t>
                          </w:r>
                          <w:r w:rsidR="00442F26" w:rsidRPr="00442F26">
                            <w:rPr>
                              <w:sz w:val="16"/>
                              <w:lang w:val="cy-GB"/>
                            </w:rPr>
                            <w:t>anllaw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) – cyflwynwyd 22.09.08; addaswyd 27.09.19, 17.07.25</w:t>
                          </w:r>
                        </w:p>
                        <w:p w14:paraId="17A2740D" w14:textId="77777777" w:rsidR="004E6A38" w:rsidRDefault="002B3A45">
                          <w:pPr>
                            <w:spacing w:before="121"/>
                            <w:ind w:left="76"/>
                            <w:jc w:val="center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1723E">
                            <w:rPr>
                              <w:noProof/>
                              <w:w w:val="99"/>
                              <w:sz w:val="1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6B7BB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98pt;margin-top:775.8pt;width:381.25pt;height:36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" filled="f" stroked="f">
              <v:textbox inset="0,0,0,0">
                <w:txbxContent>
                  <w:p w14:paraId="37CB91BB" w14:textId="35119963" w:rsidR="004E6A38" w:rsidRDefault="002B3A45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– 02.2 – Deilliannau Dysgu a Meini Prawf Asesu (</w:t>
                    </w:r>
                    <w:r w:rsidRPr="00442F26">
                      <w:rPr>
                        <w:sz w:val="16"/>
                        <w:lang w:val="cy-GB"/>
                      </w:rPr>
                      <w:t>Nodyn C</w:t>
                    </w:r>
                    <w:r w:rsidR="00442F26" w:rsidRPr="00442F26">
                      <w:rPr>
                        <w:sz w:val="16"/>
                        <w:lang w:val="cy-GB"/>
                      </w:rPr>
                      <w:t>anllaw</w:t>
                    </w:r>
                    <w:r>
                      <w:rPr>
                        <w:sz w:val="16"/>
                        <w:lang w:val="cy-GB"/>
                      </w:rPr>
                      <w:t>) – cyflwynwyd 22.09.08; addaswyd 27.09.19, 17.07.25</w:t>
                    </w:r>
                  </w:p>
                  <w:p w14:paraId="17A2740D" w14:textId="77777777" w:rsidR="004E6A38" w:rsidRDefault="002B3A45">
                    <w:pPr>
                      <w:spacing w:before="121"/>
                      <w:ind w:left="76"/>
                      <w:jc w:val="center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1723E">
                      <w:rPr>
                        <w:noProof/>
                        <w:w w:val="99"/>
                        <w:sz w:val="1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F713D" w14:textId="77777777" w:rsidR="006A026E" w:rsidRDefault="006A026E">
      <w:r>
        <w:separator/>
      </w:r>
    </w:p>
  </w:footnote>
  <w:footnote w:type="continuationSeparator" w:id="0">
    <w:p w14:paraId="3DEA1EC1" w14:textId="77777777" w:rsidR="006A026E" w:rsidRDefault="006A0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46F1"/>
    <w:multiLevelType w:val="multilevel"/>
    <w:tmpl w:val="5536777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1BC0D"/>
    <w:multiLevelType w:val="hybridMultilevel"/>
    <w:tmpl w:val="97F4FCF6"/>
    <w:lvl w:ilvl="0" w:tplc="4E3EF946">
      <w:numFmt w:val="none"/>
      <w:lvlText w:val=""/>
      <w:lvlJc w:val="left"/>
      <w:pPr>
        <w:tabs>
          <w:tab w:val="num" w:pos="360"/>
        </w:tabs>
      </w:pPr>
    </w:lvl>
    <w:lvl w:ilvl="1" w:tplc="757A3B46">
      <w:start w:val="1"/>
      <w:numFmt w:val="lowerLetter"/>
      <w:lvlText w:val="%2."/>
      <w:lvlJc w:val="left"/>
      <w:pPr>
        <w:ind w:left="1440" w:hanging="360"/>
      </w:pPr>
    </w:lvl>
    <w:lvl w:ilvl="2" w:tplc="4900131E">
      <w:start w:val="1"/>
      <w:numFmt w:val="lowerRoman"/>
      <w:lvlText w:val="%3."/>
      <w:lvlJc w:val="right"/>
      <w:pPr>
        <w:ind w:left="2160" w:hanging="180"/>
      </w:pPr>
    </w:lvl>
    <w:lvl w:ilvl="3" w:tplc="D23A972E">
      <w:start w:val="1"/>
      <w:numFmt w:val="decimal"/>
      <w:lvlText w:val="%4."/>
      <w:lvlJc w:val="left"/>
      <w:pPr>
        <w:ind w:left="2880" w:hanging="360"/>
      </w:pPr>
    </w:lvl>
    <w:lvl w:ilvl="4" w:tplc="33EC4C4C">
      <w:start w:val="1"/>
      <w:numFmt w:val="lowerLetter"/>
      <w:lvlText w:val="%5."/>
      <w:lvlJc w:val="left"/>
      <w:pPr>
        <w:ind w:left="3600" w:hanging="360"/>
      </w:pPr>
    </w:lvl>
    <w:lvl w:ilvl="5" w:tplc="92B80C0A">
      <w:start w:val="1"/>
      <w:numFmt w:val="lowerRoman"/>
      <w:lvlText w:val="%6."/>
      <w:lvlJc w:val="right"/>
      <w:pPr>
        <w:ind w:left="4320" w:hanging="180"/>
      </w:pPr>
    </w:lvl>
    <w:lvl w:ilvl="6" w:tplc="3680260C">
      <w:start w:val="1"/>
      <w:numFmt w:val="decimal"/>
      <w:lvlText w:val="%7."/>
      <w:lvlJc w:val="left"/>
      <w:pPr>
        <w:ind w:left="5040" w:hanging="360"/>
      </w:pPr>
    </w:lvl>
    <w:lvl w:ilvl="7" w:tplc="DC764434">
      <w:start w:val="1"/>
      <w:numFmt w:val="lowerLetter"/>
      <w:lvlText w:val="%8."/>
      <w:lvlJc w:val="left"/>
      <w:pPr>
        <w:ind w:left="5760" w:hanging="360"/>
      </w:pPr>
    </w:lvl>
    <w:lvl w:ilvl="8" w:tplc="DCA2B8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93CE0"/>
    <w:multiLevelType w:val="hybridMultilevel"/>
    <w:tmpl w:val="1D3CF0A8"/>
    <w:lvl w:ilvl="0" w:tplc="E604C22E">
      <w:numFmt w:val="none"/>
      <w:lvlText w:val=""/>
      <w:lvlJc w:val="left"/>
      <w:pPr>
        <w:tabs>
          <w:tab w:val="num" w:pos="360"/>
        </w:tabs>
      </w:pPr>
    </w:lvl>
    <w:lvl w:ilvl="1" w:tplc="07A24812">
      <w:start w:val="1"/>
      <w:numFmt w:val="lowerLetter"/>
      <w:lvlText w:val="%2."/>
      <w:lvlJc w:val="left"/>
      <w:pPr>
        <w:ind w:left="1440" w:hanging="360"/>
      </w:pPr>
    </w:lvl>
    <w:lvl w:ilvl="2" w:tplc="47AADB3E">
      <w:start w:val="1"/>
      <w:numFmt w:val="lowerRoman"/>
      <w:lvlText w:val="%3."/>
      <w:lvlJc w:val="right"/>
      <w:pPr>
        <w:ind w:left="2160" w:hanging="180"/>
      </w:pPr>
    </w:lvl>
    <w:lvl w:ilvl="3" w:tplc="836EAB24">
      <w:start w:val="1"/>
      <w:numFmt w:val="decimal"/>
      <w:lvlText w:val="%4."/>
      <w:lvlJc w:val="left"/>
      <w:pPr>
        <w:ind w:left="2880" w:hanging="360"/>
      </w:pPr>
    </w:lvl>
    <w:lvl w:ilvl="4" w:tplc="053ACD9A">
      <w:start w:val="1"/>
      <w:numFmt w:val="lowerLetter"/>
      <w:lvlText w:val="%5."/>
      <w:lvlJc w:val="left"/>
      <w:pPr>
        <w:ind w:left="3600" w:hanging="360"/>
      </w:pPr>
    </w:lvl>
    <w:lvl w:ilvl="5" w:tplc="2A349A38">
      <w:start w:val="1"/>
      <w:numFmt w:val="lowerRoman"/>
      <w:lvlText w:val="%6."/>
      <w:lvlJc w:val="right"/>
      <w:pPr>
        <w:ind w:left="4320" w:hanging="180"/>
      </w:pPr>
    </w:lvl>
    <w:lvl w:ilvl="6" w:tplc="0524A866">
      <w:start w:val="1"/>
      <w:numFmt w:val="decimal"/>
      <w:lvlText w:val="%7."/>
      <w:lvlJc w:val="left"/>
      <w:pPr>
        <w:ind w:left="5040" w:hanging="360"/>
      </w:pPr>
    </w:lvl>
    <w:lvl w:ilvl="7" w:tplc="DC0AF69C">
      <w:start w:val="1"/>
      <w:numFmt w:val="lowerLetter"/>
      <w:lvlText w:val="%8."/>
      <w:lvlJc w:val="left"/>
      <w:pPr>
        <w:ind w:left="5760" w:hanging="360"/>
      </w:pPr>
    </w:lvl>
    <w:lvl w:ilvl="8" w:tplc="5CAA5A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94A1E"/>
    <w:multiLevelType w:val="multilevel"/>
    <w:tmpl w:val="D81ADB76"/>
    <w:lvl w:ilvl="0">
      <w:start w:val="1"/>
      <w:numFmt w:val="decimal"/>
      <w:lvlText w:val="%1"/>
      <w:lvlJc w:val="left"/>
      <w:pPr>
        <w:ind w:left="630" w:hanging="5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510"/>
        <w:jc w:val="left"/>
      </w:pPr>
      <w:rPr>
        <w:rFonts w:ascii="Arial" w:hAnsi="Arial" w:hint="default"/>
        <w:w w:val="99"/>
        <w:sz w:val="24"/>
        <w:szCs w:val="24"/>
      </w:rPr>
    </w:lvl>
    <w:lvl w:ilvl="2">
      <w:start w:val="1"/>
      <w:numFmt w:val="decimal"/>
      <w:lvlText w:val="%1.%2.%3"/>
      <w:lvlJc w:val="left"/>
      <w:pPr>
        <w:ind w:left="1560" w:hanging="720"/>
        <w:jc w:val="left"/>
      </w:pPr>
      <w:rPr>
        <w:rFonts w:ascii="Arial" w:eastAsia="Arial" w:hAnsi="Arial" w:cs="Arial" w:hint="default"/>
        <w:spacing w:val="-14"/>
        <w:w w:val="99"/>
        <w:sz w:val="24"/>
        <w:szCs w:val="24"/>
      </w:rPr>
    </w:lvl>
    <w:lvl w:ilvl="3">
      <w:numFmt w:val="bullet"/>
      <w:lvlText w:val="•"/>
      <w:lvlJc w:val="left"/>
      <w:pPr>
        <w:ind w:left="3112" w:hanging="720"/>
      </w:pPr>
      <w:rPr>
        <w:rFonts w:hint="default"/>
      </w:rPr>
    </w:lvl>
    <w:lvl w:ilvl="4">
      <w:numFmt w:val="bullet"/>
      <w:lvlText w:val="•"/>
      <w:lvlJc w:val="left"/>
      <w:pPr>
        <w:ind w:left="3888" w:hanging="720"/>
      </w:pPr>
      <w:rPr>
        <w:rFonts w:hint="default"/>
      </w:rPr>
    </w:lvl>
    <w:lvl w:ilvl="5">
      <w:numFmt w:val="bullet"/>
      <w:lvlText w:val="•"/>
      <w:lvlJc w:val="left"/>
      <w:pPr>
        <w:ind w:left="4665" w:hanging="720"/>
      </w:pPr>
      <w:rPr>
        <w:rFonts w:hint="default"/>
      </w:rPr>
    </w:lvl>
    <w:lvl w:ilvl="6">
      <w:numFmt w:val="bullet"/>
      <w:lvlText w:val="•"/>
      <w:lvlJc w:val="left"/>
      <w:pPr>
        <w:ind w:left="5441" w:hanging="720"/>
      </w:pPr>
      <w:rPr>
        <w:rFonts w:hint="default"/>
      </w:rPr>
    </w:lvl>
    <w:lvl w:ilvl="7">
      <w:numFmt w:val="bullet"/>
      <w:lvlText w:val="•"/>
      <w:lvlJc w:val="left"/>
      <w:pPr>
        <w:ind w:left="6217" w:hanging="720"/>
      </w:pPr>
      <w:rPr>
        <w:rFonts w:hint="default"/>
      </w:rPr>
    </w:lvl>
    <w:lvl w:ilvl="8">
      <w:numFmt w:val="bullet"/>
      <w:lvlText w:val="•"/>
      <w:lvlJc w:val="left"/>
      <w:pPr>
        <w:ind w:left="6993" w:hanging="720"/>
      </w:pPr>
      <w:rPr>
        <w:rFonts w:hint="default"/>
      </w:rPr>
    </w:lvl>
  </w:abstractNum>
  <w:num w:numId="1" w16cid:durableId="1826818221">
    <w:abstractNumId w:val="0"/>
  </w:num>
  <w:num w:numId="2" w16cid:durableId="194195656">
    <w:abstractNumId w:val="2"/>
  </w:num>
  <w:num w:numId="3" w16cid:durableId="1130591009">
    <w:abstractNumId w:val="1"/>
  </w:num>
  <w:num w:numId="4" w16cid:durableId="1739403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A38"/>
    <w:rsid w:val="0000299E"/>
    <w:rsid w:val="0002670A"/>
    <w:rsid w:val="00043EE3"/>
    <w:rsid w:val="00047A03"/>
    <w:rsid w:val="00082B25"/>
    <w:rsid w:val="00112629"/>
    <w:rsid w:val="001B0251"/>
    <w:rsid w:val="001E6E0A"/>
    <w:rsid w:val="001F3B32"/>
    <w:rsid w:val="00234D59"/>
    <w:rsid w:val="002544D6"/>
    <w:rsid w:val="00286E03"/>
    <w:rsid w:val="002B3A45"/>
    <w:rsid w:val="00412387"/>
    <w:rsid w:val="00442F26"/>
    <w:rsid w:val="0047220F"/>
    <w:rsid w:val="00472FB2"/>
    <w:rsid w:val="004A17C9"/>
    <w:rsid w:val="004E6A38"/>
    <w:rsid w:val="00546D87"/>
    <w:rsid w:val="005A4FD5"/>
    <w:rsid w:val="005B3499"/>
    <w:rsid w:val="005B5333"/>
    <w:rsid w:val="005B7959"/>
    <w:rsid w:val="00602CCB"/>
    <w:rsid w:val="00635803"/>
    <w:rsid w:val="00662140"/>
    <w:rsid w:val="00673AFD"/>
    <w:rsid w:val="00686AD6"/>
    <w:rsid w:val="006A026E"/>
    <w:rsid w:val="006F4320"/>
    <w:rsid w:val="00701E27"/>
    <w:rsid w:val="007634E8"/>
    <w:rsid w:val="00765BAE"/>
    <w:rsid w:val="008407EB"/>
    <w:rsid w:val="00846B76"/>
    <w:rsid w:val="008B3347"/>
    <w:rsid w:val="008F1256"/>
    <w:rsid w:val="009016DB"/>
    <w:rsid w:val="00975F35"/>
    <w:rsid w:val="009D086A"/>
    <w:rsid w:val="009D326E"/>
    <w:rsid w:val="009F53E7"/>
    <w:rsid w:val="00A0070A"/>
    <w:rsid w:val="00B47758"/>
    <w:rsid w:val="00B5162E"/>
    <w:rsid w:val="00B546EF"/>
    <w:rsid w:val="00B64B3B"/>
    <w:rsid w:val="00B67A3A"/>
    <w:rsid w:val="00B726F9"/>
    <w:rsid w:val="00B75A84"/>
    <w:rsid w:val="00C613D9"/>
    <w:rsid w:val="00C93887"/>
    <w:rsid w:val="00C97B29"/>
    <w:rsid w:val="00CB491F"/>
    <w:rsid w:val="00CC2D5F"/>
    <w:rsid w:val="00CC338C"/>
    <w:rsid w:val="00CE66D4"/>
    <w:rsid w:val="00D36CD8"/>
    <w:rsid w:val="00DC132D"/>
    <w:rsid w:val="00DF4CD3"/>
    <w:rsid w:val="00E1352D"/>
    <w:rsid w:val="00E15547"/>
    <w:rsid w:val="00E1723E"/>
    <w:rsid w:val="00E26833"/>
    <w:rsid w:val="00EC3EE2"/>
    <w:rsid w:val="00F07E04"/>
    <w:rsid w:val="00F14146"/>
    <w:rsid w:val="00F83213"/>
    <w:rsid w:val="00F93B49"/>
    <w:rsid w:val="00F93FA2"/>
    <w:rsid w:val="00F96B1F"/>
    <w:rsid w:val="00FB5B36"/>
    <w:rsid w:val="00FD3156"/>
    <w:rsid w:val="082BFC43"/>
    <w:rsid w:val="0A9F3BD7"/>
    <w:rsid w:val="10426DBE"/>
    <w:rsid w:val="10FB0817"/>
    <w:rsid w:val="17A7636C"/>
    <w:rsid w:val="17FC54A8"/>
    <w:rsid w:val="1D09B947"/>
    <w:rsid w:val="1D31687A"/>
    <w:rsid w:val="25B94B69"/>
    <w:rsid w:val="271C49CB"/>
    <w:rsid w:val="2A97BE5D"/>
    <w:rsid w:val="33DBCFEA"/>
    <w:rsid w:val="377C57E1"/>
    <w:rsid w:val="3BCB71EA"/>
    <w:rsid w:val="3D424382"/>
    <w:rsid w:val="45D113BA"/>
    <w:rsid w:val="495342E0"/>
    <w:rsid w:val="4BF22181"/>
    <w:rsid w:val="4C3FDD18"/>
    <w:rsid w:val="4C696148"/>
    <w:rsid w:val="4E93E549"/>
    <w:rsid w:val="5A30AABB"/>
    <w:rsid w:val="62DB13F5"/>
    <w:rsid w:val="62F95D0D"/>
    <w:rsid w:val="676CB803"/>
    <w:rsid w:val="69B457E9"/>
    <w:rsid w:val="69DBEB2A"/>
    <w:rsid w:val="6C2CC6E8"/>
    <w:rsid w:val="6F73CAF4"/>
    <w:rsid w:val="6FD72664"/>
    <w:rsid w:val="71A3A9C5"/>
    <w:rsid w:val="749A5CD8"/>
    <w:rsid w:val="7580D7C6"/>
    <w:rsid w:val="7658D8F4"/>
    <w:rsid w:val="7978108D"/>
    <w:rsid w:val="7D7E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174694"/>
  <w15:docId w15:val="{BF3A05D6-39EC-4236-9BE2-887F4A27C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977" w:right="977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ind w:left="120"/>
      <w:outlineLvl w:val="1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1"/>
    <w:qFormat/>
    <w:pPr>
      <w:ind w:left="660" w:right="116" w:hanging="5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Pennyn">
    <w:name w:val="header"/>
    <w:basedOn w:val="Normal"/>
    <w:link w:val="PennynNod"/>
    <w:uiPriority w:val="99"/>
    <w:unhideWhenUsed/>
    <w:rsid w:val="00CE66D4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CE66D4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CE66D4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CE66D4"/>
    <w:rPr>
      <w:rFonts w:ascii="Arial" w:eastAsia="Arial" w:hAnsi="Arial" w:cs="Arial"/>
    </w:r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B5162E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B5162E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ECF039-101D-4935-BC0C-45B8A721408F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A79295B4-5433-4693-9CEE-89A029CD14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8746E4-87E2-4CCD-BDE9-436B592C5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534</Words>
  <Characters>2972</Characters>
  <Application>Microsoft Office Word</Application>
  <DocSecurity>0</DocSecurity>
  <Lines>84</Lines>
  <Paragraphs>26</Paragraphs>
  <ScaleCrop>false</ScaleCrop>
  <Company>Cardiff Met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02_03_LEARNING_OUTCOMES_AND_ASSESSMENT_CRITERIA_ GUIDANCE_NOTE.doc</dc:title>
  <dc:creator>PHarris</dc:creator>
  <cp:lastModifiedBy>Olwen Thomas</cp:lastModifiedBy>
  <cp:revision>38</cp:revision>
  <dcterms:created xsi:type="dcterms:W3CDTF">2026-01-28T12:00:00Z</dcterms:created>
  <dcterms:modified xsi:type="dcterms:W3CDTF">2026-09-07T13:41:00Z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Created">
    <vt:filetime>2019-08-09T00:00:00Z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2019-08-15T00:00:00Z</vt:filetime>
  </property>
  <property fmtid="{D5CDD505-2E9C-101B-9397-08002B2CF9AE}" pid="6" name="MediaServiceImageTags">
    <vt:lpwstr/>
  </property>
</Properties>
</file>