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16CE7" w14:textId="32E9E24C" w:rsidR="009A33ED" w:rsidRDefault="009A33ED" w:rsidP="00560803">
      <w:r>
        <w:rPr>
          <w:lang w:bidi="cy-GB"/>
        </w:rPr>
        <w:t>Y dyddiad cau ar gyfer ceisiadau yw 31</w:t>
      </w:r>
      <w:r w:rsidR="00993CCB">
        <w:rPr>
          <w:lang w:bidi="cy-GB"/>
        </w:rPr>
        <w:t xml:space="preserve"> </w:t>
      </w:r>
      <w:r w:rsidRPr="00993CCB">
        <w:rPr>
          <w:lang w:bidi="cy-GB"/>
        </w:rPr>
        <w:t xml:space="preserve">Gorffennaf </w:t>
      </w:r>
      <w:r>
        <w:rPr>
          <w:lang w:bidi="cy-GB"/>
        </w:rPr>
        <w:t>202</w:t>
      </w:r>
      <w:r w:rsidR="00A047AA">
        <w:rPr>
          <w:lang w:bidi="cy-GB"/>
        </w:rPr>
        <w:t>5</w:t>
      </w:r>
      <w:r>
        <w:rPr>
          <w:lang w:bidi="cy-GB"/>
        </w:rPr>
        <w:t>.</w:t>
      </w:r>
    </w:p>
    <w:p w14:paraId="174E7497" w14:textId="04E0A2B1" w:rsidR="00560803" w:rsidRDefault="00560803" w:rsidP="00560803">
      <w:r>
        <w:rPr>
          <w:lang w:bidi="cy-GB"/>
        </w:rPr>
        <w:t xml:space="preserve">Mae'r rhaglen yn cynnwys 80 credyd y flwyddyn (mae'r gost fesul 10 credyd i'w weld ar y </w:t>
      </w:r>
      <w:hyperlink r:id="rId8" w:history="1">
        <w:r w:rsidRPr="00560803">
          <w:rPr>
            <w:rStyle w:val="Hyperlink"/>
            <w:lang w:bidi="cy-GB"/>
          </w:rPr>
          <w:t>tabl ffioedd</w:t>
        </w:r>
      </w:hyperlink>
      <w:r w:rsidR="00993CCB">
        <w:rPr>
          <w:rStyle w:val="Hyperlink"/>
          <w:lang w:bidi="cy-GB"/>
        </w:rPr>
        <w:t xml:space="preserve"> </w:t>
      </w:r>
      <w:r>
        <w:rPr>
          <w:lang w:bidi="cy-GB"/>
        </w:rPr>
        <w:t>cyfredol).</w:t>
      </w:r>
    </w:p>
    <w:p w14:paraId="0352BD28" w14:textId="4354A5A0" w:rsidR="00585AE0" w:rsidRDefault="00585AE0" w:rsidP="00560803">
      <w:r>
        <w:rPr>
          <w:lang w:bidi="cy-GB"/>
        </w:rPr>
        <w:t xml:space="preserve">Mae dogfen 'Ffeithiau Allweddol i Ymgeiswyr' ar gael ar dudalen </w:t>
      </w:r>
      <w:hyperlink r:id="rId9" w:history="1">
        <w:r w:rsidRPr="00585AE0">
          <w:rPr>
            <w:rStyle w:val="Hyperlink"/>
            <w:lang w:bidi="cy-GB"/>
          </w:rPr>
          <w:t>Dogfennau Ategol Gorfodol</w:t>
        </w:r>
      </w:hyperlink>
      <w:r>
        <w:rPr>
          <w:lang w:bidi="cy-GB"/>
        </w:rPr>
        <w:t xml:space="preserve"> ein gwefan.</w:t>
      </w:r>
    </w:p>
    <w:p w14:paraId="6CB849BA" w14:textId="1E4DA2E6" w:rsidR="00585AE0" w:rsidRDefault="00585AE0" w:rsidP="00560803">
      <w:r w:rsidRPr="00585AE0">
        <w:rPr>
          <w:lang w:bidi="cy-GB"/>
        </w:rPr>
        <w:t xml:space="preserve">Rhaid i fentor gweithle cofrestredig y Cyngor Deintyddol Cyffredinol (GDC) gefnogi myfyrwyr trwy gydol y rhaglen. Dylai mentoriaid fod yn ymwybodol eu bod bob amser yn gyfrifol am y myfyriwr; gweler </w:t>
      </w:r>
      <w:hyperlink r:id="rId10" w:history="1">
        <w:r w:rsidRPr="00585AE0">
          <w:rPr>
            <w:rStyle w:val="Hyperlink"/>
            <w:lang w:bidi="cy-GB"/>
          </w:rPr>
          <w:t>Canllawiau'r GDC ar gyfer y rhai sy'n cyflogi, goruchwylio neu hyfforddi myfyrwyr, hyfforddeion neu ddysgwyr.</w:t>
        </w:r>
      </w:hyperlink>
      <w:r w:rsidRPr="00585AE0">
        <w:rPr>
          <w:lang w:bidi="cy-GB"/>
        </w:rPr>
        <w:t xml:space="preserve"> </w:t>
      </w:r>
    </w:p>
    <w:p w14:paraId="1C067F80" w14:textId="3001C7A7" w:rsidR="00585AE0" w:rsidRDefault="00585AE0" w:rsidP="00560803">
      <w:r>
        <w:rPr>
          <w:lang w:bidi="cy-GB"/>
        </w:rPr>
        <w:t xml:space="preserve">Fel rhan o gais, rhaid i gyflogwr y myfyriwr lenwi Ffurflen Lleoliadau, sydd ar gael o dudalen </w:t>
      </w:r>
      <w:hyperlink r:id="rId11" w:history="1">
        <w:r w:rsidRPr="00560803">
          <w:rPr>
            <w:rStyle w:val="Hyperlink"/>
            <w:lang w:bidi="cy-GB"/>
          </w:rPr>
          <w:t>Dogfennau Ategol Gorfodol</w:t>
        </w:r>
      </w:hyperlink>
      <w:r>
        <w:rPr>
          <w:lang w:bidi="cy-GB"/>
        </w:rPr>
        <w:t xml:space="preserve"> ein gwefan.</w:t>
      </w:r>
    </w:p>
    <w:p w14:paraId="7DC8D6D3" w14:textId="40EA16B6" w:rsidR="00560803" w:rsidRPr="00560803" w:rsidRDefault="00560803" w:rsidP="00560803">
      <w:pPr>
        <w:rPr>
          <w:b/>
          <w:bCs/>
        </w:rPr>
      </w:pPr>
      <w:r w:rsidRPr="00560803">
        <w:rPr>
          <w:b/>
          <w:lang w:bidi="cy-GB"/>
        </w:rPr>
        <w:t>Presenoldeb:</w:t>
      </w:r>
    </w:p>
    <w:p w14:paraId="4E72A986" w14:textId="2B537E08" w:rsidR="00585AE0" w:rsidRDefault="00993CCB" w:rsidP="00560803">
      <w:r>
        <w:rPr>
          <w:lang w:bidi="cy-GB"/>
        </w:rPr>
        <w:t>Ar</w:t>
      </w:r>
      <w:r w:rsidR="00560803">
        <w:rPr>
          <w:lang w:bidi="cy-GB"/>
        </w:rPr>
        <w:t xml:space="preserve"> gyfer y rhaglen ho</w:t>
      </w:r>
      <w:r>
        <w:rPr>
          <w:lang w:bidi="cy-GB"/>
        </w:rPr>
        <w:t>n, nid oes rhaid i fyfyrwyr fynychu sesiynau wyneb yn wyneb yn aml</w:t>
      </w:r>
      <w:r w:rsidR="00560803">
        <w:rPr>
          <w:lang w:bidi="cy-GB"/>
        </w:rPr>
        <w:t xml:space="preserve">. Felly, rhaid i fyfyrwyr gael mynediad i </w:t>
      </w:r>
      <w:r>
        <w:rPr>
          <w:lang w:bidi="cy-GB"/>
        </w:rPr>
        <w:t>fideo</w:t>
      </w:r>
      <w:r w:rsidR="00560803">
        <w:rPr>
          <w:lang w:bidi="cy-GB"/>
        </w:rPr>
        <w:t xml:space="preserve">gynadledda dros gyfrifiadur personol gyda chysylltiad band eang yn y gwaith ac yn y cartref. </w:t>
      </w:r>
    </w:p>
    <w:p w14:paraId="08161260" w14:textId="2AE90FC3" w:rsidR="00560803" w:rsidRDefault="00560803" w:rsidP="00560803">
      <w:r>
        <w:rPr>
          <w:lang w:bidi="cy-GB"/>
        </w:rPr>
        <w:t>Ni fydd angen</w:t>
      </w:r>
      <w:r w:rsidR="00993CCB">
        <w:rPr>
          <w:lang w:bidi="cy-GB"/>
        </w:rPr>
        <w:t xml:space="preserve"> mynychu</w:t>
      </w:r>
      <w:r>
        <w:rPr>
          <w:lang w:bidi="cy-GB"/>
        </w:rPr>
        <w:t xml:space="preserve"> mwy na chwe </w:t>
      </w:r>
      <w:r w:rsidR="00993CCB">
        <w:rPr>
          <w:lang w:bidi="cy-GB"/>
        </w:rPr>
        <w:t xml:space="preserve">sesiwn wyneb yn wyneb </w:t>
      </w:r>
      <w:r>
        <w:rPr>
          <w:lang w:bidi="cy-GB"/>
        </w:rPr>
        <w:t>y flwyddyn, gydag ymrwymiad o tua un diwrnod yr wythnos o'r flwyddyn academaidd</w:t>
      </w:r>
      <w:r w:rsidR="00F53E6D">
        <w:rPr>
          <w:lang w:bidi="cy-GB"/>
        </w:rPr>
        <w:t xml:space="preserve"> ar gyfer gweithgareddau ar-lein</w:t>
      </w:r>
      <w:r>
        <w:rPr>
          <w:lang w:bidi="cy-GB"/>
        </w:rPr>
        <w:t xml:space="preserve"> a diwrnodau ychwanegol yn ystod cyfnodau asesu. Disgwylir i'r myfyriwr a'i fentor gweithle wneud penderfyniadau a barn yn annibynnol ar staff y brifysgol, a rhaid i fyfyrwyr llwyddiannus fod yn llawn cymhelliant a</w:t>
      </w:r>
      <w:r w:rsidR="00993CCB">
        <w:rPr>
          <w:lang w:bidi="cy-GB"/>
        </w:rPr>
        <w:t>c yn drefnus</w:t>
      </w:r>
      <w:r>
        <w:rPr>
          <w:lang w:bidi="cy-GB"/>
        </w:rPr>
        <w:t xml:space="preserve"> gyda sgiliau datrys problemau cadarn.</w:t>
      </w:r>
    </w:p>
    <w:p w14:paraId="65BC76BB" w14:textId="77777777" w:rsidR="00560803" w:rsidRDefault="00560803" w:rsidP="00560803">
      <w:r w:rsidRPr="00560803">
        <w:rPr>
          <w:b/>
          <w:lang w:bidi="cy-GB"/>
        </w:rPr>
        <w:t xml:space="preserve">Asesiad </w:t>
      </w:r>
    </w:p>
    <w:p w14:paraId="57900B2F" w14:textId="78B5AAF6" w:rsidR="00560803" w:rsidRDefault="00585AE0" w:rsidP="00560803">
      <w:r>
        <w:rPr>
          <w:lang w:bidi="cy-GB"/>
        </w:rPr>
        <w:t xml:space="preserve">Mae'r rhaglen yn asesu myfyrwyr yn barhaus trwy aseiniadau a phrofion ymarferol a damcaniaethol. Mae asesu </w:t>
      </w:r>
      <w:r w:rsidR="00993CCB">
        <w:rPr>
          <w:lang w:bidi="cy-GB"/>
        </w:rPr>
        <w:t>seiliedig ar</w:t>
      </w:r>
      <w:r>
        <w:rPr>
          <w:lang w:bidi="cy-GB"/>
        </w:rPr>
        <w:t xml:space="preserve"> waith yn rhan annatod o'r rhaglen, ac mae mentoriaid yn y gweithle yn gyfrifol am oruchwylio tasgau sy'n gysylltiedig ag asesu yn y gweithle.</w:t>
      </w:r>
    </w:p>
    <w:p w14:paraId="0067A320" w14:textId="7133CBEF" w:rsidR="00560803" w:rsidRDefault="00993CCB" w:rsidP="00560803">
      <w:r>
        <w:rPr>
          <w:lang w:bidi="cy-GB"/>
        </w:rPr>
        <w:t xml:space="preserve">Bydd y </w:t>
      </w:r>
      <w:r w:rsidR="00560803" w:rsidRPr="00560803">
        <w:rPr>
          <w:lang w:bidi="cy-GB"/>
        </w:rPr>
        <w:t>rhaglen o fudd i'r rhai sydd â phrofiad o dechnoleg ddeintyddol. Mae eich amgylchiadau gwaith yn dylanwadu ar ffactorau y tu hwnt i reolaeth y Brifysgol, a all fod o fantais neu anfantais i chi yn ystod asesiadau gwahanol.</w:t>
      </w:r>
    </w:p>
    <w:p w14:paraId="0E69323C" w14:textId="005D99BE" w:rsidR="00585AE0" w:rsidRDefault="00585AE0" w:rsidP="00560803">
      <w:r>
        <w:rPr>
          <w:lang w:bidi="cy-GB"/>
        </w:rPr>
        <w:t>Rhaid i fyfyrwyr gael mynediad at offer ac arbenigedd ar gyfer yr arbenigeddau technoleg ddeintyddol canlynol: Prosthodonteg Symudadwy (dannedd gosod cyflawn a dannedd gosod rhannol gan gynnwys dannedd gosod crôm), Prosthodonteg Sefydlog (coronau a phontydd), Orthodonteg (offer symudadwy), systemau CAD/CAM ar gyfer prosthodonteg symudadwy a sefydlog. Os na allwch gael mynediad at y rhain yn eich gweithle, rhaid i chi drefnu hyn drwy ymweld â labordai yn eich ardal chi neu drwy deithio i Brifysgol Metropolitan Caerdydd.</w:t>
      </w:r>
    </w:p>
    <w:p w14:paraId="4C09ECC1" w14:textId="69F4368C" w:rsidR="00560803" w:rsidRPr="00560803" w:rsidRDefault="00993CCB" w:rsidP="00560803">
      <w:pPr>
        <w:rPr>
          <w:b/>
          <w:bCs/>
        </w:rPr>
      </w:pPr>
      <w:r>
        <w:rPr>
          <w:b/>
          <w:lang w:bidi="cy-GB"/>
        </w:rPr>
        <w:t>Gweithdrefn d</w:t>
      </w:r>
      <w:r w:rsidR="00874F3F">
        <w:rPr>
          <w:b/>
          <w:lang w:bidi="cy-GB"/>
        </w:rPr>
        <w:t>ewis</w:t>
      </w:r>
      <w:r w:rsidR="00560803" w:rsidRPr="00560803">
        <w:rPr>
          <w:b/>
          <w:lang w:bidi="cy-GB"/>
        </w:rPr>
        <w:t>:</w:t>
      </w:r>
    </w:p>
    <w:p w14:paraId="48E710B3" w14:textId="3B5B8468" w:rsidR="00560803" w:rsidRDefault="00560803" w:rsidP="00560803">
      <w:r>
        <w:rPr>
          <w:lang w:bidi="cy-GB"/>
        </w:rPr>
        <w:t>Gwneir y dewis cychwynnol yn y gweithle gan staff cyflogedig mewn labordai deintyddol masnachol neu wasanaeth iechyd. Nodir gofynion mynediad Met Caerdydd uchod.</w:t>
      </w:r>
    </w:p>
    <w:p w14:paraId="4C6F1715" w14:textId="337A041F" w:rsidR="00560803" w:rsidRDefault="00560803" w:rsidP="00560803">
      <w:r>
        <w:rPr>
          <w:lang w:bidi="cy-GB"/>
        </w:rPr>
        <w:t>Disgwylir i fyfyrwyr gael eu cyflogi mewn labordy deintyddol ar gytundeb neu gontract llawn amser.</w:t>
      </w:r>
    </w:p>
    <w:p w14:paraId="63787718" w14:textId="06B8A0C8" w:rsidR="00560803" w:rsidRDefault="009A33ED" w:rsidP="00560803">
      <w:r>
        <w:rPr>
          <w:lang w:bidi="cy-GB"/>
        </w:rPr>
        <w:t xml:space="preserve">Rhaid i gyflogwyr Labordy Deintyddol basio cyfweliad archwilio i sicrhau amgylchedd gwaith diogel i fyfyrwyr. Ceir manylion llawn am gyfweliad yr archwiliad yn y Ffurflen Lleoliadau, sydd ar gael ar </w:t>
      </w:r>
      <w:r>
        <w:rPr>
          <w:lang w:bidi="cy-GB"/>
        </w:rPr>
        <w:lastRenderedPageBreak/>
        <w:t xml:space="preserve">dudalen </w:t>
      </w:r>
      <w:hyperlink r:id="rId12" w:history="1">
        <w:r w:rsidRPr="00560803">
          <w:rPr>
            <w:rStyle w:val="Hyperlink"/>
            <w:lang w:bidi="cy-GB"/>
          </w:rPr>
          <w:t>Dogfennau Ategol Gorfodol</w:t>
        </w:r>
      </w:hyperlink>
      <w:r>
        <w:rPr>
          <w:lang w:bidi="cy-GB"/>
        </w:rPr>
        <w:t xml:space="preserve"> ein gwefan. Bwriedir cynnal cyfweliadau archwilio rhwng </w:t>
      </w:r>
      <w:r w:rsidR="00A047AA">
        <w:rPr>
          <w:lang w:bidi="cy-GB"/>
        </w:rPr>
        <w:t>9</w:t>
      </w:r>
      <w:r>
        <w:rPr>
          <w:lang w:bidi="cy-GB"/>
        </w:rPr>
        <w:t xml:space="preserve"> a 1</w:t>
      </w:r>
      <w:r w:rsidR="00A047AA">
        <w:rPr>
          <w:lang w:bidi="cy-GB"/>
        </w:rPr>
        <w:t>3</w:t>
      </w:r>
      <w:r>
        <w:rPr>
          <w:lang w:bidi="cy-GB"/>
        </w:rPr>
        <w:t xml:space="preserve"> Mehefin 202</w:t>
      </w:r>
      <w:r w:rsidR="00A047AA">
        <w:rPr>
          <w:lang w:bidi="cy-GB"/>
        </w:rPr>
        <w:t>5</w:t>
      </w:r>
      <w:r>
        <w:rPr>
          <w:lang w:bidi="cy-GB"/>
        </w:rPr>
        <w:t xml:space="preserve"> a 1</w:t>
      </w:r>
      <w:r w:rsidR="00A047AA">
        <w:rPr>
          <w:lang w:bidi="cy-GB"/>
        </w:rPr>
        <w:t>1</w:t>
      </w:r>
      <w:r>
        <w:rPr>
          <w:lang w:bidi="cy-GB"/>
        </w:rPr>
        <w:t xml:space="preserve"> i 1</w:t>
      </w:r>
      <w:r w:rsidR="00A047AA">
        <w:rPr>
          <w:lang w:bidi="cy-GB"/>
        </w:rPr>
        <w:t>5</w:t>
      </w:r>
      <w:r>
        <w:rPr>
          <w:lang w:bidi="cy-GB"/>
        </w:rPr>
        <w:t xml:space="preserve"> Awst 202</w:t>
      </w:r>
      <w:r w:rsidR="00A047AA">
        <w:rPr>
          <w:lang w:bidi="cy-GB"/>
        </w:rPr>
        <w:t>5</w:t>
      </w:r>
      <w:r>
        <w:rPr>
          <w:lang w:bidi="cy-GB"/>
        </w:rPr>
        <w:t>, rhwng 10:00 a 15:00.</w:t>
      </w:r>
    </w:p>
    <w:p w14:paraId="73304ADD" w14:textId="7E98573A" w:rsidR="00585AE0" w:rsidRDefault="00585AE0" w:rsidP="00560803">
      <w:r>
        <w:rPr>
          <w:lang w:bidi="cy-GB"/>
        </w:rPr>
        <w:t xml:space="preserve">Rhaid i'r myfyriwr a'i fentor fynychu Met Caerdydd yn ystod yr wythnos sefydlu ar gyfer hyfforddiant. Mae dyddiad yr wythnos sefydlu i'w weld ar </w:t>
      </w:r>
      <w:hyperlink r:id="rId13" w:history="1">
        <w:r w:rsidR="00F53E6D">
          <w:rPr>
            <w:rStyle w:val="Hyperlink"/>
            <w:lang w:bidi="cy-GB"/>
          </w:rPr>
          <w:t>wefan dyddiadau tymor</w:t>
        </w:r>
      </w:hyperlink>
      <w:r>
        <w:rPr>
          <w:lang w:bidi="cy-GB"/>
        </w:rPr>
        <w:t xml:space="preserve">. </w:t>
      </w:r>
    </w:p>
    <w:p w14:paraId="76F19196" w14:textId="77777777" w:rsidR="00504967" w:rsidRDefault="00504967"/>
    <w:sectPr w:rsidR="00504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C341D"/>
    <w:multiLevelType w:val="hybridMultilevel"/>
    <w:tmpl w:val="0C60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A70E3"/>
    <w:multiLevelType w:val="hybridMultilevel"/>
    <w:tmpl w:val="2B24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07058">
    <w:abstractNumId w:val="1"/>
  </w:num>
  <w:num w:numId="2" w16cid:durableId="46782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WxtDQ0MDA2MAeSRko6SsGpxcWZ+XkgBUa1ADZDEVcsAAAA"/>
  </w:docVars>
  <w:rsids>
    <w:rsidRoot w:val="00560803"/>
    <w:rsid w:val="000A1902"/>
    <w:rsid w:val="00504967"/>
    <w:rsid w:val="00560803"/>
    <w:rsid w:val="00585AE0"/>
    <w:rsid w:val="00874F3F"/>
    <w:rsid w:val="00993CCB"/>
    <w:rsid w:val="009A33ED"/>
    <w:rsid w:val="00A047AA"/>
    <w:rsid w:val="00DE75CE"/>
    <w:rsid w:val="00DF5BBA"/>
    <w:rsid w:val="00E60F30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FB26F"/>
  <w15:chartTrackingRefBased/>
  <w15:docId w15:val="{E71223A0-892A-4BF2-92D4-011C4082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8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08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5A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ffmet.ac.uk/study/finance/Pages/Undergraduate-Students.aspx" TargetMode="External"/><Relationship Id="rId13" Type="http://schemas.openxmlformats.org/officeDocument/2006/relationships/hyperlink" Target="https://www.cardiffmet.ac.uk/registry/Pages/Term-Dat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study/adviceforapplicants/ptpg/Pages/Compulsory-Supporting-Document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study/adviceforapplicants/ptpg/Pages/Compulsory-Supporting-Documents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dc-uk.org/education-cpd/students-and-trainees/guidance-for-employers-of-trainees-stude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rdiffmet.ac.uk/study/adviceforapplicants/ptpg/Pages/Compulsory-Supporting-Document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d75ee-b41e-45c3-b24b-b9ae5708f8b5" xsi:nil="true"/>
    <lcf76f155ced4ddcb4097134ff3c332f xmlns="e2bbbd4d-3dcc-4eaf-8ae0-3c78794530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2158C71359E48960D6291031990FE" ma:contentTypeVersion="18" ma:contentTypeDescription="Create a new document." ma:contentTypeScope="" ma:versionID="0f31fb4135656b5480d52515537064b6">
  <xsd:schema xmlns:xsd="http://www.w3.org/2001/XMLSchema" xmlns:xs="http://www.w3.org/2001/XMLSchema" xmlns:p="http://schemas.microsoft.com/office/2006/metadata/properties" xmlns:ns2="e2bbbd4d-3dcc-4eaf-8ae0-3c78794530e5" xmlns:ns3="346d75ee-b41e-45c3-b24b-b9ae5708f8b5" targetNamespace="http://schemas.microsoft.com/office/2006/metadata/properties" ma:root="true" ma:fieldsID="0e8248d765958d2541736b2cd33cb562" ns2:_="" ns3:_="">
    <xsd:import namespace="e2bbbd4d-3dcc-4eaf-8ae0-3c78794530e5"/>
    <xsd:import namespace="346d75ee-b41e-45c3-b24b-b9ae5708f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bbd4d-3dcc-4eaf-8ae0-3c7879453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75ee-b41e-45c3-b24b-b9ae5708f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9d1a9b-9404-4b89-9e18-9c98243c9554}" ma:internalName="TaxCatchAll" ma:showField="CatchAllData" ma:web="346d75ee-b41e-45c3-b24b-b9ae5708f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7A141-C0B5-4814-8DD1-3E1C94134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FA822-3C92-49EE-95D1-2E2CA79544CB}">
  <ds:schemaRefs>
    <ds:schemaRef ds:uri="http://schemas.microsoft.com/office/2006/metadata/properties"/>
    <ds:schemaRef ds:uri="http://schemas.microsoft.com/office/infopath/2007/PartnerControls"/>
    <ds:schemaRef ds:uri="346d75ee-b41e-45c3-b24b-b9ae5708f8b5"/>
    <ds:schemaRef ds:uri="e2bbbd4d-3dcc-4eaf-8ae0-3c78794530e5"/>
  </ds:schemaRefs>
</ds:datastoreItem>
</file>

<file path=customXml/itemProps3.xml><?xml version="1.0" encoding="utf-8"?>
<ds:datastoreItem xmlns:ds="http://schemas.openxmlformats.org/officeDocument/2006/customXml" ds:itemID="{F27A4D1D-11C9-4BC9-B11E-BD757919A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bbd4d-3dcc-4eaf-8ae0-3c78794530e5"/>
    <ds:schemaRef ds:uri="346d75ee-b41e-45c3-b24b-b9ae5708f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2703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Mapley, Edward</dc:creator>
  <cp:keywords/>
  <dc:description/>
  <cp:lastModifiedBy>Mapley, Edward</cp:lastModifiedBy>
  <cp:revision>3</cp:revision>
  <dcterms:created xsi:type="dcterms:W3CDTF">2024-09-04T08:38:00Z</dcterms:created>
  <dcterms:modified xsi:type="dcterms:W3CDTF">2024-09-04T08:55:00Z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978d7611-bc30-4a06-84bc-b3139d0172c8</vt:lpwstr>
  </property>
  <property fmtid="{D5CDD505-2E9C-101B-9397-08002B2CF9AE}" pid="3" name="ContentTypeId">
    <vt:lpwstr>0x010100D9F2158C71359E48960D6291031990FE</vt:lpwstr>
  </property>
  <property fmtid="{D5CDD505-2E9C-101B-9397-08002B2CF9AE}" pid="4" name="MediaServiceImageTags">
    <vt:lpwstr/>
  </property>
</Properties>
</file>