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B7A2C" w14:textId="6B6E8ED3" w:rsidR="00C07634" w:rsidRDefault="00054F4B">
      <w:pPr>
        <w:spacing w:before="100" w:after="100"/>
        <w:rPr>
          <w:rFonts w:eastAsia="Times New Roman"/>
          <w:b/>
          <w:bCs/>
          <w:sz w:val="32"/>
          <w:szCs w:val="32"/>
          <w:lang w:eastAsia="en-GB"/>
        </w:rPr>
      </w:pPr>
      <w:r>
        <w:rPr>
          <w:rFonts w:eastAsia="Arial"/>
          <w:b/>
          <w:bCs/>
          <w:sz w:val="32"/>
          <w:szCs w:val="32"/>
          <w:lang w:val="cy-GB" w:eastAsia="en-GB"/>
        </w:rPr>
        <w:t>Cod Ymarfer</w:t>
      </w:r>
    </w:p>
    <w:p w14:paraId="2FBF39F6" w14:textId="141E8608" w:rsidR="00557B5E" w:rsidRDefault="00054F4B" w:rsidP="00557B5E">
      <w:pPr>
        <w:spacing w:before="100" w:after="100"/>
      </w:pPr>
      <w:r>
        <w:rPr>
          <w:rFonts w:eastAsia="Arial"/>
          <w:b/>
          <w:bCs/>
          <w:sz w:val="22"/>
          <w:lang w:val="cy-GB" w:eastAsia="en-GB"/>
        </w:rPr>
        <w:t>Enw’r sefydliad:  Prifysgol Metropolitan Caerdydd</w:t>
      </w:r>
    </w:p>
    <w:p w14:paraId="6BE4A643" w14:textId="2414C97D" w:rsidR="00557B5E" w:rsidRPr="00557B5E" w:rsidRDefault="00054F4B" w:rsidP="00557B5E">
      <w:pPr>
        <w:spacing w:before="100" w:after="100"/>
        <w:rPr>
          <w:rFonts w:eastAsia="Times New Roman"/>
          <w:b/>
          <w:bCs/>
          <w:sz w:val="22"/>
          <w:lang w:eastAsia="en-GB"/>
        </w:rPr>
      </w:pPr>
      <w:r>
        <w:rPr>
          <w:rFonts w:eastAsia="Arial"/>
          <w:b/>
          <w:bCs/>
          <w:sz w:val="22"/>
          <w:lang w:val="cy-GB" w:eastAsia="en-GB"/>
        </w:rPr>
        <w:t>Dyddiad cyflwyno: Mai 2026</w:t>
      </w:r>
    </w:p>
    <w:p w14:paraId="38EECDD6" w14:textId="77777777" w:rsidR="00557B5E" w:rsidRDefault="00557B5E">
      <w:pPr>
        <w:spacing w:before="100" w:after="100"/>
        <w:rPr>
          <w:rFonts w:eastAsia="Times New Roman"/>
          <w:b/>
          <w:bCs/>
          <w:sz w:val="22"/>
          <w:lang w:eastAsia="en-GB"/>
        </w:rPr>
      </w:pPr>
    </w:p>
    <w:sdt>
      <w:sdtPr>
        <w:rPr>
          <w:rFonts w:ascii="Arial" w:eastAsia="Calibri" w:hAnsi="Arial" w:cs="Arial"/>
          <w:color w:val="auto"/>
          <w:sz w:val="21"/>
          <w:szCs w:val="22"/>
          <w:lang w:val="en-GB"/>
        </w:rPr>
        <w:id w:val="-1136095590"/>
        <w:docPartObj>
          <w:docPartGallery w:val="Table of Contents"/>
          <w:docPartUnique/>
        </w:docPartObj>
      </w:sdtPr>
      <w:sdtEndPr>
        <w:rPr>
          <w:b/>
          <w:bCs/>
          <w:noProof/>
        </w:rPr>
      </w:sdtEndPr>
      <w:sdtContent>
        <w:p w14:paraId="5F2521E3" w14:textId="701E86C3" w:rsidR="00C87C6F" w:rsidRDefault="00054F4B">
          <w:pPr>
            <w:pStyle w:val="TOCHeading"/>
          </w:pPr>
          <w:r>
            <w:rPr>
              <w:rFonts w:ascii="Aptos Display" w:eastAsia="Aptos Display" w:hAnsi="Aptos Display" w:cs="Times New Roman"/>
              <w:color w:val="0F4761"/>
              <w:lang w:val="cy-GB"/>
            </w:rPr>
            <w:t>Cynnwys</w:t>
          </w:r>
        </w:p>
        <w:p w14:paraId="0273410C" w14:textId="0837412B" w:rsidR="008C644A" w:rsidRDefault="00054F4B">
          <w:pPr>
            <w:pStyle w:val="TOC1"/>
            <w:tabs>
              <w:tab w:val="right" w:leader="dot" w:pos="10392"/>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44004086" w:history="1">
            <w:r w:rsidR="008C644A" w:rsidRPr="00690497">
              <w:rPr>
                <w:rStyle w:val="Hyperlink"/>
                <w:rFonts w:eastAsia="Arial"/>
                <w:b/>
                <w:bCs/>
                <w:noProof/>
                <w:lang w:val="cy-GB" w:eastAsia="en-GB"/>
              </w:rPr>
              <w:t>Rhan 1: Cyflwyniad</w:t>
            </w:r>
            <w:r w:rsidR="008C644A">
              <w:rPr>
                <w:noProof/>
                <w:webHidden/>
              </w:rPr>
              <w:tab/>
            </w:r>
            <w:r w:rsidR="008C644A">
              <w:rPr>
                <w:noProof/>
                <w:webHidden/>
              </w:rPr>
              <w:fldChar w:fldCharType="begin"/>
            </w:r>
            <w:r w:rsidR="008C644A">
              <w:rPr>
                <w:noProof/>
                <w:webHidden/>
              </w:rPr>
              <w:instrText xml:space="preserve"> PAGEREF _Toc244004086 \h </w:instrText>
            </w:r>
            <w:r w:rsidR="008C644A">
              <w:rPr>
                <w:noProof/>
                <w:webHidden/>
              </w:rPr>
            </w:r>
            <w:r w:rsidR="008C644A">
              <w:rPr>
                <w:noProof/>
                <w:webHidden/>
              </w:rPr>
              <w:fldChar w:fldCharType="separate"/>
            </w:r>
            <w:r w:rsidR="008C644A">
              <w:rPr>
                <w:noProof/>
                <w:webHidden/>
              </w:rPr>
              <w:t>3</w:t>
            </w:r>
            <w:r w:rsidR="008C644A">
              <w:rPr>
                <w:noProof/>
                <w:webHidden/>
              </w:rPr>
              <w:fldChar w:fldCharType="end"/>
            </w:r>
          </w:hyperlink>
        </w:p>
        <w:p w14:paraId="1A93235B" w14:textId="08492F15"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087" w:history="1">
            <w:r w:rsidRPr="00690497">
              <w:rPr>
                <w:rStyle w:val="Hyperlink"/>
                <w:rFonts w:eastAsia="Arial"/>
                <w:noProof/>
                <w:lang w:val="cy-GB" w:eastAsia="en-GB"/>
              </w:rPr>
              <w:t>A:  Sut mae eich Cod Ymarfer yn cefnogi egwyddorion y canlynol:</w:t>
            </w:r>
            <w:r>
              <w:rPr>
                <w:noProof/>
                <w:webHidden/>
              </w:rPr>
              <w:tab/>
            </w:r>
            <w:r>
              <w:rPr>
                <w:noProof/>
                <w:webHidden/>
              </w:rPr>
              <w:fldChar w:fldCharType="begin"/>
            </w:r>
            <w:r>
              <w:rPr>
                <w:noProof/>
                <w:webHidden/>
              </w:rPr>
              <w:instrText xml:space="preserve"> PAGEREF _Toc244004087 \h </w:instrText>
            </w:r>
            <w:r>
              <w:rPr>
                <w:noProof/>
                <w:webHidden/>
              </w:rPr>
            </w:r>
            <w:r>
              <w:rPr>
                <w:noProof/>
                <w:webHidden/>
              </w:rPr>
              <w:fldChar w:fldCharType="separate"/>
            </w:r>
            <w:r>
              <w:rPr>
                <w:noProof/>
                <w:webHidden/>
              </w:rPr>
              <w:t>3</w:t>
            </w:r>
            <w:r>
              <w:rPr>
                <w:noProof/>
                <w:webHidden/>
              </w:rPr>
              <w:fldChar w:fldCharType="end"/>
            </w:r>
          </w:hyperlink>
        </w:p>
        <w:p w14:paraId="19C0242B" w14:textId="6431997B"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088" w:history="1">
            <w:r w:rsidRPr="00690497">
              <w:rPr>
                <w:rStyle w:val="Hyperlink"/>
                <w:rFonts w:eastAsia="Arial"/>
                <w:noProof/>
                <w:lang w:val="cy-GB" w:eastAsia="en-GB"/>
              </w:rPr>
              <w:t>B: Cyd-destunoli o fewn Polisïau Sefydliadol</w:t>
            </w:r>
            <w:r>
              <w:rPr>
                <w:noProof/>
                <w:webHidden/>
              </w:rPr>
              <w:tab/>
            </w:r>
            <w:r>
              <w:rPr>
                <w:noProof/>
                <w:webHidden/>
              </w:rPr>
              <w:fldChar w:fldCharType="begin"/>
            </w:r>
            <w:r>
              <w:rPr>
                <w:noProof/>
                <w:webHidden/>
              </w:rPr>
              <w:instrText xml:space="preserve"> PAGEREF _Toc244004088 \h </w:instrText>
            </w:r>
            <w:r>
              <w:rPr>
                <w:noProof/>
                <w:webHidden/>
              </w:rPr>
            </w:r>
            <w:r>
              <w:rPr>
                <w:noProof/>
                <w:webHidden/>
              </w:rPr>
              <w:fldChar w:fldCharType="separate"/>
            </w:r>
            <w:r>
              <w:rPr>
                <w:noProof/>
                <w:webHidden/>
              </w:rPr>
              <w:t>5</w:t>
            </w:r>
            <w:r>
              <w:rPr>
                <w:noProof/>
                <w:webHidden/>
              </w:rPr>
              <w:fldChar w:fldCharType="end"/>
            </w:r>
          </w:hyperlink>
        </w:p>
        <w:p w14:paraId="7B384262" w14:textId="0A08AFDF"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089" w:history="1">
            <w:r w:rsidRPr="00690497">
              <w:rPr>
                <w:rStyle w:val="Hyperlink"/>
                <w:rFonts w:eastAsia="Arial"/>
                <w:noProof/>
                <w:lang w:val="cy-GB" w:eastAsia="en-GB"/>
              </w:rPr>
              <w:t>C:  Diweddariad am Gamau Gweithredu ers FfRhY2021</w:t>
            </w:r>
            <w:r>
              <w:rPr>
                <w:noProof/>
                <w:webHidden/>
              </w:rPr>
              <w:tab/>
            </w:r>
            <w:r>
              <w:rPr>
                <w:noProof/>
                <w:webHidden/>
              </w:rPr>
              <w:fldChar w:fldCharType="begin"/>
            </w:r>
            <w:r>
              <w:rPr>
                <w:noProof/>
                <w:webHidden/>
              </w:rPr>
              <w:instrText xml:space="preserve"> PAGEREF _Toc244004089 \h </w:instrText>
            </w:r>
            <w:r>
              <w:rPr>
                <w:noProof/>
                <w:webHidden/>
              </w:rPr>
            </w:r>
            <w:r>
              <w:rPr>
                <w:noProof/>
                <w:webHidden/>
              </w:rPr>
              <w:fldChar w:fldCharType="separate"/>
            </w:r>
            <w:r>
              <w:rPr>
                <w:noProof/>
                <w:webHidden/>
              </w:rPr>
              <w:t>5</w:t>
            </w:r>
            <w:r>
              <w:rPr>
                <w:noProof/>
                <w:webHidden/>
              </w:rPr>
              <w:fldChar w:fldCharType="end"/>
            </w:r>
          </w:hyperlink>
        </w:p>
        <w:p w14:paraId="3857B5B8" w14:textId="30BFFE68" w:rsidR="008C644A" w:rsidRDefault="008C644A">
          <w:pPr>
            <w:pStyle w:val="TOC1"/>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090" w:history="1">
            <w:r w:rsidRPr="00690497">
              <w:rPr>
                <w:rStyle w:val="Hyperlink"/>
                <w:rFonts w:eastAsia="Arial"/>
                <w:b/>
                <w:bCs/>
                <w:noProof/>
                <w:lang w:val="cy-GB" w:eastAsia="en-GB"/>
              </w:rPr>
              <w:t>Rhan 2: Nodi Contractau Staff â Chyfrifoldeb Ymchwil Sylweddol (CYS)</w:t>
            </w:r>
            <w:r>
              <w:rPr>
                <w:noProof/>
                <w:webHidden/>
              </w:rPr>
              <w:tab/>
            </w:r>
            <w:r>
              <w:rPr>
                <w:noProof/>
                <w:webHidden/>
              </w:rPr>
              <w:fldChar w:fldCharType="begin"/>
            </w:r>
            <w:r>
              <w:rPr>
                <w:noProof/>
                <w:webHidden/>
              </w:rPr>
              <w:instrText xml:space="preserve"> PAGEREF _Toc244004090 \h </w:instrText>
            </w:r>
            <w:r>
              <w:rPr>
                <w:noProof/>
                <w:webHidden/>
              </w:rPr>
            </w:r>
            <w:r>
              <w:rPr>
                <w:noProof/>
                <w:webHidden/>
              </w:rPr>
              <w:fldChar w:fldCharType="separate"/>
            </w:r>
            <w:r>
              <w:rPr>
                <w:noProof/>
                <w:webHidden/>
              </w:rPr>
              <w:t>7</w:t>
            </w:r>
            <w:r>
              <w:rPr>
                <w:noProof/>
                <w:webHidden/>
              </w:rPr>
              <w:fldChar w:fldCharType="end"/>
            </w:r>
          </w:hyperlink>
        </w:p>
        <w:p w14:paraId="17E32119" w14:textId="3437666F"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091" w:history="1">
            <w:r w:rsidRPr="00690497">
              <w:rPr>
                <w:rStyle w:val="Hyperlink"/>
                <w:rFonts w:eastAsia="Arial"/>
                <w:noProof/>
                <w:lang w:val="cy-GB" w:eastAsia="en-GB"/>
              </w:rPr>
              <w:t>A:  Polisïau a Gweithdrefnau:</w:t>
            </w:r>
            <w:r>
              <w:rPr>
                <w:noProof/>
                <w:webHidden/>
              </w:rPr>
              <w:tab/>
            </w:r>
            <w:r>
              <w:rPr>
                <w:noProof/>
                <w:webHidden/>
              </w:rPr>
              <w:fldChar w:fldCharType="begin"/>
            </w:r>
            <w:r>
              <w:rPr>
                <w:noProof/>
                <w:webHidden/>
              </w:rPr>
              <w:instrText xml:space="preserve"> PAGEREF _Toc244004091 \h </w:instrText>
            </w:r>
            <w:r>
              <w:rPr>
                <w:noProof/>
                <w:webHidden/>
              </w:rPr>
            </w:r>
            <w:r>
              <w:rPr>
                <w:noProof/>
                <w:webHidden/>
              </w:rPr>
              <w:fldChar w:fldCharType="separate"/>
            </w:r>
            <w:r>
              <w:rPr>
                <w:noProof/>
                <w:webHidden/>
              </w:rPr>
              <w:t>7</w:t>
            </w:r>
            <w:r>
              <w:rPr>
                <w:noProof/>
                <w:webHidden/>
              </w:rPr>
              <w:fldChar w:fldCharType="end"/>
            </w:r>
          </w:hyperlink>
        </w:p>
        <w:p w14:paraId="7F7979F8" w14:textId="54ECFFB4"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092" w:history="1">
            <w:r w:rsidRPr="00690497">
              <w:rPr>
                <w:rStyle w:val="Hyperlink"/>
                <w:rFonts w:eastAsia="Arial"/>
                <w:noProof/>
                <w:lang w:val="cy-GB" w:eastAsia="en-GB"/>
              </w:rPr>
              <w:t>Meini prawf ar gyfer CYS:</w:t>
            </w:r>
            <w:r>
              <w:rPr>
                <w:noProof/>
                <w:webHidden/>
              </w:rPr>
              <w:tab/>
            </w:r>
            <w:r>
              <w:rPr>
                <w:noProof/>
                <w:webHidden/>
              </w:rPr>
              <w:fldChar w:fldCharType="begin"/>
            </w:r>
            <w:r>
              <w:rPr>
                <w:noProof/>
                <w:webHidden/>
              </w:rPr>
              <w:instrText xml:space="preserve"> PAGEREF _Toc244004092 \h </w:instrText>
            </w:r>
            <w:r>
              <w:rPr>
                <w:noProof/>
                <w:webHidden/>
              </w:rPr>
            </w:r>
            <w:r>
              <w:rPr>
                <w:noProof/>
                <w:webHidden/>
              </w:rPr>
              <w:fldChar w:fldCharType="separate"/>
            </w:r>
            <w:r>
              <w:rPr>
                <w:noProof/>
                <w:webHidden/>
              </w:rPr>
              <w:t>7</w:t>
            </w:r>
            <w:r>
              <w:rPr>
                <w:noProof/>
                <w:webHidden/>
              </w:rPr>
              <w:fldChar w:fldCharType="end"/>
            </w:r>
          </w:hyperlink>
        </w:p>
        <w:p w14:paraId="724920A4" w14:textId="4CD9DD34"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093" w:history="1">
            <w:r w:rsidRPr="00690497">
              <w:rPr>
                <w:rStyle w:val="Hyperlink"/>
                <w:rFonts w:eastAsia="Arial"/>
                <w:noProof/>
                <w:lang w:val="cy-GB"/>
              </w:rPr>
              <w:t>Proses ar gyfer asesu ac adrodd CYS</w:t>
            </w:r>
            <w:r>
              <w:rPr>
                <w:noProof/>
                <w:webHidden/>
              </w:rPr>
              <w:tab/>
            </w:r>
            <w:r>
              <w:rPr>
                <w:noProof/>
                <w:webHidden/>
              </w:rPr>
              <w:fldChar w:fldCharType="begin"/>
            </w:r>
            <w:r>
              <w:rPr>
                <w:noProof/>
                <w:webHidden/>
              </w:rPr>
              <w:instrText xml:space="preserve"> PAGEREF _Toc244004093 \h </w:instrText>
            </w:r>
            <w:r>
              <w:rPr>
                <w:noProof/>
                <w:webHidden/>
              </w:rPr>
            </w:r>
            <w:r>
              <w:rPr>
                <w:noProof/>
                <w:webHidden/>
              </w:rPr>
              <w:fldChar w:fldCharType="separate"/>
            </w:r>
            <w:r>
              <w:rPr>
                <w:noProof/>
                <w:webHidden/>
              </w:rPr>
              <w:t>8</w:t>
            </w:r>
            <w:r>
              <w:rPr>
                <w:noProof/>
                <w:webHidden/>
              </w:rPr>
              <w:fldChar w:fldCharType="end"/>
            </w:r>
          </w:hyperlink>
        </w:p>
        <w:p w14:paraId="7A763606" w14:textId="15462474"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094" w:history="1">
            <w:r w:rsidRPr="00690497">
              <w:rPr>
                <w:rStyle w:val="Hyperlink"/>
                <w:rFonts w:eastAsia="Arial"/>
                <w:noProof/>
                <w:lang w:val="cy-GB" w:eastAsia="en-GB"/>
              </w:rPr>
              <w:t>Gwneud Penderfyniadau a Chyfathrebu</w:t>
            </w:r>
            <w:r>
              <w:rPr>
                <w:noProof/>
                <w:webHidden/>
              </w:rPr>
              <w:tab/>
            </w:r>
            <w:r>
              <w:rPr>
                <w:noProof/>
                <w:webHidden/>
              </w:rPr>
              <w:fldChar w:fldCharType="begin"/>
            </w:r>
            <w:r>
              <w:rPr>
                <w:noProof/>
                <w:webHidden/>
              </w:rPr>
              <w:instrText xml:space="preserve"> PAGEREF _Toc244004094 \h </w:instrText>
            </w:r>
            <w:r>
              <w:rPr>
                <w:noProof/>
                <w:webHidden/>
              </w:rPr>
            </w:r>
            <w:r>
              <w:rPr>
                <w:noProof/>
                <w:webHidden/>
              </w:rPr>
              <w:fldChar w:fldCharType="separate"/>
            </w:r>
            <w:r>
              <w:rPr>
                <w:noProof/>
                <w:webHidden/>
              </w:rPr>
              <w:t>9</w:t>
            </w:r>
            <w:r>
              <w:rPr>
                <w:noProof/>
                <w:webHidden/>
              </w:rPr>
              <w:fldChar w:fldCharType="end"/>
            </w:r>
          </w:hyperlink>
        </w:p>
        <w:p w14:paraId="24038D86" w14:textId="44356B50"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095" w:history="1">
            <w:r w:rsidRPr="00690497">
              <w:rPr>
                <w:rStyle w:val="Hyperlink"/>
                <w:rFonts w:eastAsia="Arial"/>
                <w:noProof/>
                <w:lang w:val="cy-GB" w:eastAsia="en-GB"/>
              </w:rPr>
              <w:t>Sawl Proses (os yw'n berthnasol):</w:t>
            </w:r>
            <w:r>
              <w:rPr>
                <w:noProof/>
                <w:webHidden/>
              </w:rPr>
              <w:tab/>
            </w:r>
            <w:r>
              <w:rPr>
                <w:noProof/>
                <w:webHidden/>
              </w:rPr>
              <w:fldChar w:fldCharType="begin"/>
            </w:r>
            <w:r>
              <w:rPr>
                <w:noProof/>
                <w:webHidden/>
              </w:rPr>
              <w:instrText xml:space="preserve"> PAGEREF _Toc244004095 \h </w:instrText>
            </w:r>
            <w:r>
              <w:rPr>
                <w:noProof/>
                <w:webHidden/>
              </w:rPr>
            </w:r>
            <w:r>
              <w:rPr>
                <w:noProof/>
                <w:webHidden/>
              </w:rPr>
              <w:fldChar w:fldCharType="separate"/>
            </w:r>
            <w:r>
              <w:rPr>
                <w:noProof/>
                <w:webHidden/>
              </w:rPr>
              <w:t>10</w:t>
            </w:r>
            <w:r>
              <w:rPr>
                <w:noProof/>
                <w:webHidden/>
              </w:rPr>
              <w:fldChar w:fldCharType="end"/>
            </w:r>
          </w:hyperlink>
        </w:p>
        <w:p w14:paraId="37592592" w14:textId="75EEF054"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096" w:history="1">
            <w:r w:rsidRPr="00690497">
              <w:rPr>
                <w:rStyle w:val="Hyperlink"/>
                <w:rFonts w:eastAsia="Arial"/>
                <w:noProof/>
                <w:lang w:val="cy-GB" w:eastAsia="en-GB"/>
              </w:rPr>
              <w:t>B: Staff, Pwyllgorau a Hyfforddiant</w:t>
            </w:r>
            <w:r>
              <w:rPr>
                <w:noProof/>
                <w:webHidden/>
              </w:rPr>
              <w:tab/>
            </w:r>
            <w:r>
              <w:rPr>
                <w:noProof/>
                <w:webHidden/>
              </w:rPr>
              <w:fldChar w:fldCharType="begin"/>
            </w:r>
            <w:r>
              <w:rPr>
                <w:noProof/>
                <w:webHidden/>
              </w:rPr>
              <w:instrText xml:space="preserve"> PAGEREF _Toc244004096 \h </w:instrText>
            </w:r>
            <w:r>
              <w:rPr>
                <w:noProof/>
                <w:webHidden/>
              </w:rPr>
            </w:r>
            <w:r>
              <w:rPr>
                <w:noProof/>
                <w:webHidden/>
              </w:rPr>
              <w:fldChar w:fldCharType="separate"/>
            </w:r>
            <w:r>
              <w:rPr>
                <w:noProof/>
                <w:webHidden/>
              </w:rPr>
              <w:t>10</w:t>
            </w:r>
            <w:r>
              <w:rPr>
                <w:noProof/>
                <w:webHidden/>
              </w:rPr>
              <w:fldChar w:fldCharType="end"/>
            </w:r>
          </w:hyperlink>
        </w:p>
        <w:p w14:paraId="72032E59" w14:textId="4E34E197"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097" w:history="1">
            <w:r w:rsidRPr="00690497">
              <w:rPr>
                <w:rStyle w:val="Hyperlink"/>
                <w:rFonts w:eastAsia="Arial"/>
                <w:noProof/>
                <w:lang w:val="cy-GB" w:eastAsia="en-GB"/>
              </w:rPr>
              <w:t>Rolau a chyfrifoldebau:</w:t>
            </w:r>
            <w:r>
              <w:rPr>
                <w:noProof/>
                <w:webHidden/>
              </w:rPr>
              <w:tab/>
            </w:r>
            <w:r>
              <w:rPr>
                <w:noProof/>
                <w:webHidden/>
              </w:rPr>
              <w:fldChar w:fldCharType="begin"/>
            </w:r>
            <w:r>
              <w:rPr>
                <w:noProof/>
                <w:webHidden/>
              </w:rPr>
              <w:instrText xml:space="preserve"> PAGEREF _Toc244004097 \h </w:instrText>
            </w:r>
            <w:r>
              <w:rPr>
                <w:noProof/>
                <w:webHidden/>
              </w:rPr>
            </w:r>
            <w:r>
              <w:rPr>
                <w:noProof/>
                <w:webHidden/>
              </w:rPr>
              <w:fldChar w:fldCharType="separate"/>
            </w:r>
            <w:r>
              <w:rPr>
                <w:noProof/>
                <w:webHidden/>
              </w:rPr>
              <w:t>10</w:t>
            </w:r>
            <w:r>
              <w:rPr>
                <w:noProof/>
                <w:webHidden/>
              </w:rPr>
              <w:fldChar w:fldCharType="end"/>
            </w:r>
          </w:hyperlink>
        </w:p>
        <w:p w14:paraId="7F160424" w14:textId="0F68EF91"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098" w:history="1">
            <w:r w:rsidRPr="00690497">
              <w:rPr>
                <w:rStyle w:val="Hyperlink"/>
                <w:rFonts w:eastAsia="Arial"/>
                <w:noProof/>
                <w:lang w:val="cy-GB" w:eastAsia="en-GB"/>
              </w:rPr>
              <w:t>Hyfforddiant:</w:t>
            </w:r>
            <w:r>
              <w:rPr>
                <w:noProof/>
                <w:webHidden/>
              </w:rPr>
              <w:tab/>
            </w:r>
            <w:r>
              <w:rPr>
                <w:noProof/>
                <w:webHidden/>
              </w:rPr>
              <w:fldChar w:fldCharType="begin"/>
            </w:r>
            <w:r>
              <w:rPr>
                <w:noProof/>
                <w:webHidden/>
              </w:rPr>
              <w:instrText xml:space="preserve"> PAGEREF _Toc244004098 \h </w:instrText>
            </w:r>
            <w:r>
              <w:rPr>
                <w:noProof/>
                <w:webHidden/>
              </w:rPr>
            </w:r>
            <w:r>
              <w:rPr>
                <w:noProof/>
                <w:webHidden/>
              </w:rPr>
              <w:fldChar w:fldCharType="separate"/>
            </w:r>
            <w:r>
              <w:rPr>
                <w:noProof/>
                <w:webHidden/>
              </w:rPr>
              <w:t>11</w:t>
            </w:r>
            <w:r>
              <w:rPr>
                <w:noProof/>
                <w:webHidden/>
              </w:rPr>
              <w:fldChar w:fldCharType="end"/>
            </w:r>
          </w:hyperlink>
        </w:p>
        <w:p w14:paraId="0AA9C401" w14:textId="776B9391"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099" w:history="1">
            <w:r w:rsidRPr="00690497">
              <w:rPr>
                <w:rStyle w:val="Hyperlink"/>
                <w:rFonts w:eastAsia="Arial"/>
                <w:noProof/>
                <w:lang w:val="cy-GB" w:eastAsia="en-GB"/>
              </w:rPr>
              <w:t>C:  Apeliadau</w:t>
            </w:r>
            <w:r>
              <w:rPr>
                <w:noProof/>
                <w:webHidden/>
              </w:rPr>
              <w:tab/>
            </w:r>
            <w:r>
              <w:rPr>
                <w:noProof/>
                <w:webHidden/>
              </w:rPr>
              <w:fldChar w:fldCharType="begin"/>
            </w:r>
            <w:r>
              <w:rPr>
                <w:noProof/>
                <w:webHidden/>
              </w:rPr>
              <w:instrText xml:space="preserve"> PAGEREF _Toc244004099 \h </w:instrText>
            </w:r>
            <w:r>
              <w:rPr>
                <w:noProof/>
                <w:webHidden/>
              </w:rPr>
            </w:r>
            <w:r>
              <w:rPr>
                <w:noProof/>
                <w:webHidden/>
              </w:rPr>
              <w:fldChar w:fldCharType="separate"/>
            </w:r>
            <w:r>
              <w:rPr>
                <w:noProof/>
                <w:webHidden/>
              </w:rPr>
              <w:t>11</w:t>
            </w:r>
            <w:r>
              <w:rPr>
                <w:noProof/>
                <w:webHidden/>
              </w:rPr>
              <w:fldChar w:fldCharType="end"/>
            </w:r>
          </w:hyperlink>
        </w:p>
        <w:p w14:paraId="2DD115A2" w14:textId="7A4BA7B8"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00" w:history="1">
            <w:r w:rsidRPr="00690497">
              <w:rPr>
                <w:rStyle w:val="Hyperlink"/>
                <w:rFonts w:eastAsia="Arial"/>
                <w:noProof/>
                <w:lang w:val="cy-GB" w:eastAsia="en-GB"/>
              </w:rPr>
              <w:t>Proses apelio sy'n gysylltiedig â’r FfRhY</w:t>
            </w:r>
            <w:r>
              <w:rPr>
                <w:noProof/>
                <w:webHidden/>
              </w:rPr>
              <w:tab/>
            </w:r>
            <w:r>
              <w:rPr>
                <w:noProof/>
                <w:webHidden/>
              </w:rPr>
              <w:fldChar w:fldCharType="begin"/>
            </w:r>
            <w:r>
              <w:rPr>
                <w:noProof/>
                <w:webHidden/>
              </w:rPr>
              <w:instrText xml:space="preserve"> PAGEREF _Toc244004100 \h </w:instrText>
            </w:r>
            <w:r>
              <w:rPr>
                <w:noProof/>
                <w:webHidden/>
              </w:rPr>
            </w:r>
            <w:r>
              <w:rPr>
                <w:noProof/>
                <w:webHidden/>
              </w:rPr>
              <w:fldChar w:fldCharType="separate"/>
            </w:r>
            <w:r>
              <w:rPr>
                <w:noProof/>
                <w:webHidden/>
              </w:rPr>
              <w:t>12</w:t>
            </w:r>
            <w:r>
              <w:rPr>
                <w:noProof/>
                <w:webHidden/>
              </w:rPr>
              <w:fldChar w:fldCharType="end"/>
            </w:r>
          </w:hyperlink>
        </w:p>
        <w:p w14:paraId="4937B554" w14:textId="79268EE5"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01" w:history="1">
            <w:r w:rsidRPr="00690497">
              <w:rPr>
                <w:rStyle w:val="Hyperlink"/>
                <w:rFonts w:eastAsia="Arial"/>
                <w:noProof/>
                <w:lang w:val="cy-GB" w:eastAsia="en-GB"/>
              </w:rPr>
              <w:t>D: Asesiad o’r Effaith ar Gydraddoldeb (AEG):</w:t>
            </w:r>
            <w:r>
              <w:rPr>
                <w:noProof/>
                <w:webHidden/>
              </w:rPr>
              <w:tab/>
            </w:r>
            <w:r>
              <w:rPr>
                <w:noProof/>
                <w:webHidden/>
              </w:rPr>
              <w:fldChar w:fldCharType="begin"/>
            </w:r>
            <w:r>
              <w:rPr>
                <w:noProof/>
                <w:webHidden/>
              </w:rPr>
              <w:instrText xml:space="preserve"> PAGEREF _Toc244004101 \h </w:instrText>
            </w:r>
            <w:r>
              <w:rPr>
                <w:noProof/>
                <w:webHidden/>
              </w:rPr>
            </w:r>
            <w:r>
              <w:rPr>
                <w:noProof/>
                <w:webHidden/>
              </w:rPr>
              <w:fldChar w:fldCharType="separate"/>
            </w:r>
            <w:r>
              <w:rPr>
                <w:noProof/>
                <w:webHidden/>
              </w:rPr>
              <w:t>13</w:t>
            </w:r>
            <w:r>
              <w:rPr>
                <w:noProof/>
                <w:webHidden/>
              </w:rPr>
              <w:fldChar w:fldCharType="end"/>
            </w:r>
          </w:hyperlink>
        </w:p>
        <w:p w14:paraId="79342A4F" w14:textId="06DB9D22" w:rsidR="008C644A" w:rsidRDefault="008C644A">
          <w:pPr>
            <w:pStyle w:val="TOC1"/>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02" w:history="1">
            <w:r w:rsidRPr="00690497">
              <w:rPr>
                <w:rStyle w:val="Hyperlink"/>
                <w:rFonts w:eastAsia="Arial"/>
                <w:b/>
                <w:bCs/>
                <w:noProof/>
                <w:lang w:val="cy-GB" w:eastAsia="en-GB"/>
              </w:rPr>
              <w:t>Rhan 3: Asesu Annibyniaeth Ymchwil</w:t>
            </w:r>
            <w:r>
              <w:rPr>
                <w:noProof/>
                <w:webHidden/>
              </w:rPr>
              <w:tab/>
            </w:r>
            <w:r>
              <w:rPr>
                <w:noProof/>
                <w:webHidden/>
              </w:rPr>
              <w:fldChar w:fldCharType="begin"/>
            </w:r>
            <w:r>
              <w:rPr>
                <w:noProof/>
                <w:webHidden/>
              </w:rPr>
              <w:instrText xml:space="preserve"> PAGEREF _Toc244004102 \h </w:instrText>
            </w:r>
            <w:r>
              <w:rPr>
                <w:noProof/>
                <w:webHidden/>
              </w:rPr>
            </w:r>
            <w:r>
              <w:rPr>
                <w:noProof/>
                <w:webHidden/>
              </w:rPr>
              <w:fldChar w:fldCharType="separate"/>
            </w:r>
            <w:r>
              <w:rPr>
                <w:noProof/>
                <w:webHidden/>
              </w:rPr>
              <w:t>13</w:t>
            </w:r>
            <w:r>
              <w:rPr>
                <w:noProof/>
                <w:webHidden/>
              </w:rPr>
              <w:fldChar w:fldCharType="end"/>
            </w:r>
          </w:hyperlink>
        </w:p>
        <w:p w14:paraId="61480DE3" w14:textId="3CD4BDEC"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03" w:history="1">
            <w:r w:rsidRPr="00690497">
              <w:rPr>
                <w:rStyle w:val="Hyperlink"/>
                <w:rFonts w:eastAsia="Arial"/>
                <w:noProof/>
                <w:lang w:val="cy-GB" w:eastAsia="en-GB"/>
              </w:rPr>
              <w:t>A:  Polisïau a Gweithdrefnau:</w:t>
            </w:r>
            <w:r>
              <w:rPr>
                <w:noProof/>
                <w:webHidden/>
              </w:rPr>
              <w:tab/>
            </w:r>
            <w:r>
              <w:rPr>
                <w:noProof/>
                <w:webHidden/>
              </w:rPr>
              <w:fldChar w:fldCharType="begin"/>
            </w:r>
            <w:r>
              <w:rPr>
                <w:noProof/>
                <w:webHidden/>
              </w:rPr>
              <w:instrText xml:space="preserve"> PAGEREF _Toc244004103 \h </w:instrText>
            </w:r>
            <w:r>
              <w:rPr>
                <w:noProof/>
                <w:webHidden/>
              </w:rPr>
            </w:r>
            <w:r>
              <w:rPr>
                <w:noProof/>
                <w:webHidden/>
              </w:rPr>
              <w:fldChar w:fldCharType="separate"/>
            </w:r>
            <w:r>
              <w:rPr>
                <w:noProof/>
                <w:webHidden/>
              </w:rPr>
              <w:t>13</w:t>
            </w:r>
            <w:r>
              <w:rPr>
                <w:noProof/>
                <w:webHidden/>
              </w:rPr>
              <w:fldChar w:fldCharType="end"/>
            </w:r>
          </w:hyperlink>
        </w:p>
        <w:p w14:paraId="24499A9A" w14:textId="77822EAB"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04" w:history="1">
            <w:r w:rsidRPr="00690497">
              <w:rPr>
                <w:rStyle w:val="Hyperlink"/>
                <w:rFonts w:eastAsia="Arial"/>
                <w:noProof/>
                <w:lang w:val="cy-GB" w:eastAsia="en-GB"/>
              </w:rPr>
              <w:t>Meini Prawf a Thystiolaeth:</w:t>
            </w:r>
            <w:r>
              <w:rPr>
                <w:noProof/>
                <w:webHidden/>
              </w:rPr>
              <w:tab/>
            </w:r>
            <w:r>
              <w:rPr>
                <w:noProof/>
                <w:webHidden/>
              </w:rPr>
              <w:fldChar w:fldCharType="begin"/>
            </w:r>
            <w:r>
              <w:rPr>
                <w:noProof/>
                <w:webHidden/>
              </w:rPr>
              <w:instrText xml:space="preserve"> PAGEREF _Toc244004104 \h </w:instrText>
            </w:r>
            <w:r>
              <w:rPr>
                <w:noProof/>
                <w:webHidden/>
              </w:rPr>
            </w:r>
            <w:r>
              <w:rPr>
                <w:noProof/>
                <w:webHidden/>
              </w:rPr>
              <w:fldChar w:fldCharType="separate"/>
            </w:r>
            <w:r>
              <w:rPr>
                <w:noProof/>
                <w:webHidden/>
              </w:rPr>
              <w:t>13</w:t>
            </w:r>
            <w:r>
              <w:rPr>
                <w:noProof/>
                <w:webHidden/>
              </w:rPr>
              <w:fldChar w:fldCharType="end"/>
            </w:r>
          </w:hyperlink>
        </w:p>
        <w:p w14:paraId="36BCD751" w14:textId="76A324C2"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05" w:history="1">
            <w:r w:rsidRPr="00690497">
              <w:rPr>
                <w:rStyle w:val="Hyperlink"/>
                <w:rFonts w:eastAsia="Arial"/>
                <w:noProof/>
                <w:lang w:val="cy-GB" w:eastAsia="en-GB"/>
              </w:rPr>
              <w:t>Proses i sefydlu annibyniaeth ymchwil</w:t>
            </w:r>
            <w:r>
              <w:rPr>
                <w:noProof/>
                <w:webHidden/>
              </w:rPr>
              <w:tab/>
            </w:r>
            <w:r>
              <w:rPr>
                <w:noProof/>
                <w:webHidden/>
              </w:rPr>
              <w:fldChar w:fldCharType="begin"/>
            </w:r>
            <w:r>
              <w:rPr>
                <w:noProof/>
                <w:webHidden/>
              </w:rPr>
              <w:instrText xml:space="preserve"> PAGEREF _Toc244004105 \h </w:instrText>
            </w:r>
            <w:r>
              <w:rPr>
                <w:noProof/>
                <w:webHidden/>
              </w:rPr>
            </w:r>
            <w:r>
              <w:rPr>
                <w:noProof/>
                <w:webHidden/>
              </w:rPr>
              <w:fldChar w:fldCharType="separate"/>
            </w:r>
            <w:r>
              <w:rPr>
                <w:noProof/>
                <w:webHidden/>
              </w:rPr>
              <w:t>14</w:t>
            </w:r>
            <w:r>
              <w:rPr>
                <w:noProof/>
                <w:webHidden/>
              </w:rPr>
              <w:fldChar w:fldCharType="end"/>
            </w:r>
          </w:hyperlink>
        </w:p>
        <w:p w14:paraId="059D224F" w14:textId="27E6FFA7"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06" w:history="1">
            <w:r w:rsidRPr="00690497">
              <w:rPr>
                <w:rStyle w:val="Hyperlink"/>
                <w:rFonts w:eastAsia="Arial"/>
                <w:noProof/>
                <w:lang w:val="cy-GB" w:eastAsia="en-GB"/>
              </w:rPr>
              <w:t>Gwneud Penderfyniadau a Chyfathrebu:</w:t>
            </w:r>
            <w:r>
              <w:rPr>
                <w:noProof/>
                <w:webHidden/>
              </w:rPr>
              <w:tab/>
            </w:r>
            <w:r>
              <w:rPr>
                <w:noProof/>
                <w:webHidden/>
              </w:rPr>
              <w:fldChar w:fldCharType="begin"/>
            </w:r>
            <w:r>
              <w:rPr>
                <w:noProof/>
                <w:webHidden/>
              </w:rPr>
              <w:instrText xml:space="preserve"> PAGEREF _Toc244004106 \h </w:instrText>
            </w:r>
            <w:r>
              <w:rPr>
                <w:noProof/>
                <w:webHidden/>
              </w:rPr>
            </w:r>
            <w:r>
              <w:rPr>
                <w:noProof/>
                <w:webHidden/>
              </w:rPr>
              <w:fldChar w:fldCharType="separate"/>
            </w:r>
            <w:r>
              <w:rPr>
                <w:noProof/>
                <w:webHidden/>
              </w:rPr>
              <w:t>15</w:t>
            </w:r>
            <w:r>
              <w:rPr>
                <w:noProof/>
                <w:webHidden/>
              </w:rPr>
              <w:fldChar w:fldCharType="end"/>
            </w:r>
          </w:hyperlink>
        </w:p>
        <w:p w14:paraId="7839E90B" w14:textId="33658AB2"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07" w:history="1">
            <w:r w:rsidRPr="00690497">
              <w:rPr>
                <w:rStyle w:val="Hyperlink"/>
                <w:rFonts w:eastAsia="Arial"/>
                <w:noProof/>
                <w:lang w:val="cy-GB" w:eastAsia="en-GB"/>
              </w:rPr>
              <w:t>B: Staff, Pwyllgorau a Hyfforddiant:</w:t>
            </w:r>
            <w:r>
              <w:rPr>
                <w:noProof/>
                <w:webHidden/>
              </w:rPr>
              <w:tab/>
            </w:r>
            <w:r>
              <w:rPr>
                <w:noProof/>
                <w:webHidden/>
              </w:rPr>
              <w:fldChar w:fldCharType="begin"/>
            </w:r>
            <w:r>
              <w:rPr>
                <w:noProof/>
                <w:webHidden/>
              </w:rPr>
              <w:instrText xml:space="preserve"> PAGEREF _Toc244004107 \h </w:instrText>
            </w:r>
            <w:r>
              <w:rPr>
                <w:noProof/>
                <w:webHidden/>
              </w:rPr>
            </w:r>
            <w:r>
              <w:rPr>
                <w:noProof/>
                <w:webHidden/>
              </w:rPr>
              <w:fldChar w:fldCharType="separate"/>
            </w:r>
            <w:r>
              <w:rPr>
                <w:noProof/>
                <w:webHidden/>
              </w:rPr>
              <w:t>16</w:t>
            </w:r>
            <w:r>
              <w:rPr>
                <w:noProof/>
                <w:webHidden/>
              </w:rPr>
              <w:fldChar w:fldCharType="end"/>
            </w:r>
          </w:hyperlink>
        </w:p>
        <w:p w14:paraId="60AE3B9D" w14:textId="1F376050"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08" w:history="1">
            <w:r w:rsidRPr="00690497">
              <w:rPr>
                <w:rStyle w:val="Hyperlink"/>
                <w:rFonts w:eastAsia="Arial"/>
                <w:noProof/>
                <w:lang w:val="cy-GB" w:eastAsia="en-GB"/>
              </w:rPr>
              <w:t>Rolau a chyfrifoldebau</w:t>
            </w:r>
            <w:r>
              <w:rPr>
                <w:noProof/>
                <w:webHidden/>
              </w:rPr>
              <w:tab/>
            </w:r>
            <w:r>
              <w:rPr>
                <w:noProof/>
                <w:webHidden/>
              </w:rPr>
              <w:fldChar w:fldCharType="begin"/>
            </w:r>
            <w:r>
              <w:rPr>
                <w:noProof/>
                <w:webHidden/>
              </w:rPr>
              <w:instrText xml:space="preserve"> PAGEREF _Toc244004108 \h </w:instrText>
            </w:r>
            <w:r>
              <w:rPr>
                <w:noProof/>
                <w:webHidden/>
              </w:rPr>
            </w:r>
            <w:r>
              <w:rPr>
                <w:noProof/>
                <w:webHidden/>
              </w:rPr>
              <w:fldChar w:fldCharType="separate"/>
            </w:r>
            <w:r>
              <w:rPr>
                <w:noProof/>
                <w:webHidden/>
              </w:rPr>
              <w:t>16</w:t>
            </w:r>
            <w:r>
              <w:rPr>
                <w:noProof/>
                <w:webHidden/>
              </w:rPr>
              <w:fldChar w:fldCharType="end"/>
            </w:r>
          </w:hyperlink>
        </w:p>
        <w:p w14:paraId="1731D02D" w14:textId="2290C46D"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09" w:history="1">
            <w:r w:rsidRPr="00690497">
              <w:rPr>
                <w:rStyle w:val="Hyperlink"/>
                <w:rFonts w:eastAsia="Arial"/>
                <w:noProof/>
                <w:lang w:val="cy-GB" w:eastAsia="en-GB"/>
              </w:rPr>
              <w:t>Hyfforddiant:</w:t>
            </w:r>
            <w:r>
              <w:rPr>
                <w:noProof/>
                <w:webHidden/>
              </w:rPr>
              <w:tab/>
            </w:r>
            <w:r>
              <w:rPr>
                <w:noProof/>
                <w:webHidden/>
              </w:rPr>
              <w:fldChar w:fldCharType="begin"/>
            </w:r>
            <w:r>
              <w:rPr>
                <w:noProof/>
                <w:webHidden/>
              </w:rPr>
              <w:instrText xml:space="preserve"> PAGEREF _Toc244004109 \h </w:instrText>
            </w:r>
            <w:r>
              <w:rPr>
                <w:noProof/>
                <w:webHidden/>
              </w:rPr>
            </w:r>
            <w:r>
              <w:rPr>
                <w:noProof/>
                <w:webHidden/>
              </w:rPr>
              <w:fldChar w:fldCharType="separate"/>
            </w:r>
            <w:r>
              <w:rPr>
                <w:noProof/>
                <w:webHidden/>
              </w:rPr>
              <w:t>16</w:t>
            </w:r>
            <w:r>
              <w:rPr>
                <w:noProof/>
                <w:webHidden/>
              </w:rPr>
              <w:fldChar w:fldCharType="end"/>
            </w:r>
          </w:hyperlink>
        </w:p>
        <w:p w14:paraId="6D0C1587" w14:textId="07637025"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10" w:history="1">
            <w:r w:rsidRPr="00690497">
              <w:rPr>
                <w:rStyle w:val="Hyperlink"/>
                <w:rFonts w:eastAsia="Arial"/>
                <w:noProof/>
                <w:lang w:val="cy-GB" w:eastAsia="en-GB"/>
              </w:rPr>
              <w:t>C:  Apeliadau</w:t>
            </w:r>
            <w:r>
              <w:rPr>
                <w:noProof/>
                <w:webHidden/>
              </w:rPr>
              <w:tab/>
            </w:r>
            <w:r>
              <w:rPr>
                <w:noProof/>
                <w:webHidden/>
              </w:rPr>
              <w:fldChar w:fldCharType="begin"/>
            </w:r>
            <w:r>
              <w:rPr>
                <w:noProof/>
                <w:webHidden/>
              </w:rPr>
              <w:instrText xml:space="preserve"> PAGEREF _Toc244004110 \h </w:instrText>
            </w:r>
            <w:r>
              <w:rPr>
                <w:noProof/>
                <w:webHidden/>
              </w:rPr>
            </w:r>
            <w:r>
              <w:rPr>
                <w:noProof/>
                <w:webHidden/>
              </w:rPr>
              <w:fldChar w:fldCharType="separate"/>
            </w:r>
            <w:r>
              <w:rPr>
                <w:noProof/>
                <w:webHidden/>
              </w:rPr>
              <w:t>17</w:t>
            </w:r>
            <w:r>
              <w:rPr>
                <w:noProof/>
                <w:webHidden/>
              </w:rPr>
              <w:fldChar w:fldCharType="end"/>
            </w:r>
          </w:hyperlink>
        </w:p>
        <w:p w14:paraId="03A2CB51" w14:textId="6A381C87"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11" w:history="1">
            <w:r w:rsidRPr="00690497">
              <w:rPr>
                <w:rStyle w:val="Hyperlink"/>
                <w:rFonts w:eastAsia="Arial"/>
                <w:noProof/>
                <w:lang w:val="cy-GB" w:eastAsia="en-GB"/>
              </w:rPr>
              <w:t>Proses apelio sy'n ymwneud ag annibyniaeth ymchwil</w:t>
            </w:r>
            <w:r>
              <w:rPr>
                <w:noProof/>
                <w:webHidden/>
              </w:rPr>
              <w:tab/>
            </w:r>
            <w:r>
              <w:rPr>
                <w:noProof/>
                <w:webHidden/>
              </w:rPr>
              <w:fldChar w:fldCharType="begin"/>
            </w:r>
            <w:r>
              <w:rPr>
                <w:noProof/>
                <w:webHidden/>
              </w:rPr>
              <w:instrText xml:space="preserve"> PAGEREF _Toc244004111 \h </w:instrText>
            </w:r>
            <w:r>
              <w:rPr>
                <w:noProof/>
                <w:webHidden/>
              </w:rPr>
            </w:r>
            <w:r>
              <w:rPr>
                <w:noProof/>
                <w:webHidden/>
              </w:rPr>
              <w:fldChar w:fldCharType="separate"/>
            </w:r>
            <w:r>
              <w:rPr>
                <w:noProof/>
                <w:webHidden/>
              </w:rPr>
              <w:t>17</w:t>
            </w:r>
            <w:r>
              <w:rPr>
                <w:noProof/>
                <w:webHidden/>
              </w:rPr>
              <w:fldChar w:fldCharType="end"/>
            </w:r>
          </w:hyperlink>
        </w:p>
        <w:p w14:paraId="175E8BDD" w14:textId="18A80FF6"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12" w:history="1">
            <w:r w:rsidRPr="00690497">
              <w:rPr>
                <w:rStyle w:val="Hyperlink"/>
                <w:rFonts w:eastAsia="Arial"/>
                <w:noProof/>
                <w:lang w:val="cy-GB" w:eastAsia="en-GB"/>
              </w:rPr>
              <w:t>D: Asesiad o’r Effaith ar Gydraddoldeb (AEG):</w:t>
            </w:r>
            <w:r>
              <w:rPr>
                <w:noProof/>
                <w:webHidden/>
              </w:rPr>
              <w:tab/>
            </w:r>
            <w:r>
              <w:rPr>
                <w:noProof/>
                <w:webHidden/>
              </w:rPr>
              <w:fldChar w:fldCharType="begin"/>
            </w:r>
            <w:r>
              <w:rPr>
                <w:noProof/>
                <w:webHidden/>
              </w:rPr>
              <w:instrText xml:space="preserve"> PAGEREF _Toc244004112 \h </w:instrText>
            </w:r>
            <w:r>
              <w:rPr>
                <w:noProof/>
                <w:webHidden/>
              </w:rPr>
            </w:r>
            <w:r>
              <w:rPr>
                <w:noProof/>
                <w:webHidden/>
              </w:rPr>
              <w:fldChar w:fldCharType="separate"/>
            </w:r>
            <w:r>
              <w:rPr>
                <w:noProof/>
                <w:webHidden/>
              </w:rPr>
              <w:t>18</w:t>
            </w:r>
            <w:r>
              <w:rPr>
                <w:noProof/>
                <w:webHidden/>
              </w:rPr>
              <w:fldChar w:fldCharType="end"/>
            </w:r>
          </w:hyperlink>
        </w:p>
        <w:p w14:paraId="212861EC" w14:textId="7AD121E4" w:rsidR="008C644A" w:rsidRDefault="008C644A">
          <w:pPr>
            <w:pStyle w:val="TOC1"/>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13" w:history="1">
            <w:r w:rsidRPr="00690497">
              <w:rPr>
                <w:rStyle w:val="Hyperlink"/>
                <w:rFonts w:eastAsia="Arial"/>
                <w:b/>
                <w:bCs/>
                <w:noProof/>
                <w:lang w:val="cy-GB" w:eastAsia="en-GB"/>
              </w:rPr>
              <w:t>Rhan 4: Dyrannu Contractau i Unedau Asesu</w:t>
            </w:r>
            <w:r>
              <w:rPr>
                <w:noProof/>
                <w:webHidden/>
              </w:rPr>
              <w:tab/>
            </w:r>
            <w:r>
              <w:rPr>
                <w:noProof/>
                <w:webHidden/>
              </w:rPr>
              <w:fldChar w:fldCharType="begin"/>
            </w:r>
            <w:r>
              <w:rPr>
                <w:noProof/>
                <w:webHidden/>
              </w:rPr>
              <w:instrText xml:space="preserve"> PAGEREF _Toc244004113 \h </w:instrText>
            </w:r>
            <w:r>
              <w:rPr>
                <w:noProof/>
                <w:webHidden/>
              </w:rPr>
            </w:r>
            <w:r>
              <w:rPr>
                <w:noProof/>
                <w:webHidden/>
              </w:rPr>
              <w:fldChar w:fldCharType="separate"/>
            </w:r>
            <w:r>
              <w:rPr>
                <w:noProof/>
                <w:webHidden/>
              </w:rPr>
              <w:t>19</w:t>
            </w:r>
            <w:r>
              <w:rPr>
                <w:noProof/>
                <w:webHidden/>
              </w:rPr>
              <w:fldChar w:fldCharType="end"/>
            </w:r>
          </w:hyperlink>
        </w:p>
        <w:p w14:paraId="25415CE6" w14:textId="6E6D6037"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14" w:history="1">
            <w:r w:rsidRPr="00690497">
              <w:rPr>
                <w:rStyle w:val="Hyperlink"/>
                <w:rFonts w:eastAsia="Arial"/>
                <w:noProof/>
                <w:lang w:val="cy-GB" w:eastAsia="en-GB"/>
              </w:rPr>
              <w:t>A:  Polisïau a Gweithdrefnau:</w:t>
            </w:r>
            <w:r>
              <w:rPr>
                <w:noProof/>
                <w:webHidden/>
              </w:rPr>
              <w:tab/>
            </w:r>
            <w:r>
              <w:rPr>
                <w:noProof/>
                <w:webHidden/>
              </w:rPr>
              <w:fldChar w:fldCharType="begin"/>
            </w:r>
            <w:r>
              <w:rPr>
                <w:noProof/>
                <w:webHidden/>
              </w:rPr>
              <w:instrText xml:space="preserve"> PAGEREF _Toc244004114 \h </w:instrText>
            </w:r>
            <w:r>
              <w:rPr>
                <w:noProof/>
                <w:webHidden/>
              </w:rPr>
            </w:r>
            <w:r>
              <w:rPr>
                <w:noProof/>
                <w:webHidden/>
              </w:rPr>
              <w:fldChar w:fldCharType="separate"/>
            </w:r>
            <w:r>
              <w:rPr>
                <w:noProof/>
                <w:webHidden/>
              </w:rPr>
              <w:t>19</w:t>
            </w:r>
            <w:r>
              <w:rPr>
                <w:noProof/>
                <w:webHidden/>
              </w:rPr>
              <w:fldChar w:fldCharType="end"/>
            </w:r>
          </w:hyperlink>
        </w:p>
        <w:p w14:paraId="5795A5F1" w14:textId="2C83659D"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15" w:history="1">
            <w:r w:rsidRPr="00690497">
              <w:rPr>
                <w:rStyle w:val="Hyperlink"/>
                <w:rFonts w:eastAsia="Arial"/>
                <w:noProof/>
                <w:lang w:val="cy-GB" w:eastAsia="en-GB"/>
              </w:rPr>
              <w:t>Meini Prawf a Thystiolaeth</w:t>
            </w:r>
            <w:r>
              <w:rPr>
                <w:noProof/>
                <w:webHidden/>
              </w:rPr>
              <w:tab/>
            </w:r>
            <w:r>
              <w:rPr>
                <w:noProof/>
                <w:webHidden/>
              </w:rPr>
              <w:fldChar w:fldCharType="begin"/>
            </w:r>
            <w:r>
              <w:rPr>
                <w:noProof/>
                <w:webHidden/>
              </w:rPr>
              <w:instrText xml:space="preserve"> PAGEREF _Toc244004115 \h </w:instrText>
            </w:r>
            <w:r>
              <w:rPr>
                <w:noProof/>
                <w:webHidden/>
              </w:rPr>
            </w:r>
            <w:r>
              <w:rPr>
                <w:noProof/>
                <w:webHidden/>
              </w:rPr>
              <w:fldChar w:fldCharType="separate"/>
            </w:r>
            <w:r>
              <w:rPr>
                <w:noProof/>
                <w:webHidden/>
              </w:rPr>
              <w:t>19</w:t>
            </w:r>
            <w:r>
              <w:rPr>
                <w:noProof/>
                <w:webHidden/>
              </w:rPr>
              <w:fldChar w:fldCharType="end"/>
            </w:r>
          </w:hyperlink>
        </w:p>
        <w:p w14:paraId="230BE5D8" w14:textId="2B21A9EA"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16" w:history="1">
            <w:r w:rsidRPr="00690497">
              <w:rPr>
                <w:rStyle w:val="Hyperlink"/>
                <w:rFonts w:eastAsia="Arial"/>
                <w:noProof/>
                <w:lang w:val="cy-GB" w:eastAsia="en-GB"/>
              </w:rPr>
              <w:t>Gwneud Penderfyniadau a Chyfathrebu</w:t>
            </w:r>
            <w:r>
              <w:rPr>
                <w:noProof/>
                <w:webHidden/>
              </w:rPr>
              <w:tab/>
            </w:r>
            <w:r>
              <w:rPr>
                <w:noProof/>
                <w:webHidden/>
              </w:rPr>
              <w:fldChar w:fldCharType="begin"/>
            </w:r>
            <w:r>
              <w:rPr>
                <w:noProof/>
                <w:webHidden/>
              </w:rPr>
              <w:instrText xml:space="preserve"> PAGEREF _Toc244004116 \h </w:instrText>
            </w:r>
            <w:r>
              <w:rPr>
                <w:noProof/>
                <w:webHidden/>
              </w:rPr>
            </w:r>
            <w:r>
              <w:rPr>
                <w:noProof/>
                <w:webHidden/>
              </w:rPr>
              <w:fldChar w:fldCharType="separate"/>
            </w:r>
            <w:r>
              <w:rPr>
                <w:noProof/>
                <w:webHidden/>
              </w:rPr>
              <w:t>19</w:t>
            </w:r>
            <w:r>
              <w:rPr>
                <w:noProof/>
                <w:webHidden/>
              </w:rPr>
              <w:fldChar w:fldCharType="end"/>
            </w:r>
          </w:hyperlink>
        </w:p>
        <w:p w14:paraId="1A7D5A66" w14:textId="637BEC6C"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17" w:history="1">
            <w:r w:rsidRPr="00690497">
              <w:rPr>
                <w:rStyle w:val="Hyperlink"/>
                <w:rFonts w:eastAsia="Arial"/>
                <w:noProof/>
                <w:lang w:val="cy-GB" w:eastAsia="en-GB"/>
              </w:rPr>
              <w:t>B: Staff, Pwyllgorau a Hyfforddiant</w:t>
            </w:r>
            <w:r>
              <w:rPr>
                <w:noProof/>
                <w:webHidden/>
              </w:rPr>
              <w:tab/>
            </w:r>
            <w:r>
              <w:rPr>
                <w:noProof/>
                <w:webHidden/>
              </w:rPr>
              <w:fldChar w:fldCharType="begin"/>
            </w:r>
            <w:r>
              <w:rPr>
                <w:noProof/>
                <w:webHidden/>
              </w:rPr>
              <w:instrText xml:space="preserve"> PAGEREF _Toc244004117 \h </w:instrText>
            </w:r>
            <w:r>
              <w:rPr>
                <w:noProof/>
                <w:webHidden/>
              </w:rPr>
            </w:r>
            <w:r>
              <w:rPr>
                <w:noProof/>
                <w:webHidden/>
              </w:rPr>
              <w:fldChar w:fldCharType="separate"/>
            </w:r>
            <w:r>
              <w:rPr>
                <w:noProof/>
                <w:webHidden/>
              </w:rPr>
              <w:t>20</w:t>
            </w:r>
            <w:r>
              <w:rPr>
                <w:noProof/>
                <w:webHidden/>
              </w:rPr>
              <w:fldChar w:fldCharType="end"/>
            </w:r>
          </w:hyperlink>
        </w:p>
        <w:p w14:paraId="5601C71B" w14:textId="716EBC17"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18" w:history="1">
            <w:r w:rsidRPr="00690497">
              <w:rPr>
                <w:rStyle w:val="Hyperlink"/>
                <w:rFonts w:eastAsia="Arial"/>
                <w:noProof/>
                <w:lang w:val="cy-GB" w:eastAsia="en-GB"/>
              </w:rPr>
              <w:t>Rolau a Chyfrifoldebau</w:t>
            </w:r>
            <w:r>
              <w:rPr>
                <w:noProof/>
                <w:webHidden/>
              </w:rPr>
              <w:tab/>
            </w:r>
            <w:r>
              <w:rPr>
                <w:noProof/>
                <w:webHidden/>
              </w:rPr>
              <w:fldChar w:fldCharType="begin"/>
            </w:r>
            <w:r>
              <w:rPr>
                <w:noProof/>
                <w:webHidden/>
              </w:rPr>
              <w:instrText xml:space="preserve"> PAGEREF _Toc244004118 \h </w:instrText>
            </w:r>
            <w:r>
              <w:rPr>
                <w:noProof/>
                <w:webHidden/>
              </w:rPr>
            </w:r>
            <w:r>
              <w:rPr>
                <w:noProof/>
                <w:webHidden/>
              </w:rPr>
              <w:fldChar w:fldCharType="separate"/>
            </w:r>
            <w:r>
              <w:rPr>
                <w:noProof/>
                <w:webHidden/>
              </w:rPr>
              <w:t>20</w:t>
            </w:r>
            <w:r>
              <w:rPr>
                <w:noProof/>
                <w:webHidden/>
              </w:rPr>
              <w:fldChar w:fldCharType="end"/>
            </w:r>
          </w:hyperlink>
        </w:p>
        <w:p w14:paraId="1D403EA9" w14:textId="726CAC3B"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19" w:history="1">
            <w:r w:rsidRPr="00690497">
              <w:rPr>
                <w:rStyle w:val="Hyperlink"/>
                <w:rFonts w:eastAsia="Arial"/>
                <w:noProof/>
                <w:lang w:val="cy-GB" w:eastAsia="en-GB"/>
              </w:rPr>
              <w:t>Hyfforddiant:</w:t>
            </w:r>
            <w:r>
              <w:rPr>
                <w:noProof/>
                <w:webHidden/>
              </w:rPr>
              <w:tab/>
            </w:r>
            <w:r>
              <w:rPr>
                <w:noProof/>
                <w:webHidden/>
              </w:rPr>
              <w:fldChar w:fldCharType="begin"/>
            </w:r>
            <w:r>
              <w:rPr>
                <w:noProof/>
                <w:webHidden/>
              </w:rPr>
              <w:instrText xml:space="preserve"> PAGEREF _Toc244004119 \h </w:instrText>
            </w:r>
            <w:r>
              <w:rPr>
                <w:noProof/>
                <w:webHidden/>
              </w:rPr>
            </w:r>
            <w:r>
              <w:rPr>
                <w:noProof/>
                <w:webHidden/>
              </w:rPr>
              <w:fldChar w:fldCharType="separate"/>
            </w:r>
            <w:r>
              <w:rPr>
                <w:noProof/>
                <w:webHidden/>
              </w:rPr>
              <w:t>21</w:t>
            </w:r>
            <w:r>
              <w:rPr>
                <w:noProof/>
                <w:webHidden/>
              </w:rPr>
              <w:fldChar w:fldCharType="end"/>
            </w:r>
          </w:hyperlink>
        </w:p>
        <w:p w14:paraId="44B0A9CB" w14:textId="1758B9DD"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20" w:history="1">
            <w:r w:rsidRPr="00690497">
              <w:rPr>
                <w:rStyle w:val="Hyperlink"/>
                <w:rFonts w:eastAsia="Arial"/>
                <w:noProof/>
                <w:lang w:val="cy-GB" w:eastAsia="en-GB"/>
              </w:rPr>
              <w:t>C:  Asesiad o’r Effaith ar Gydraddoldeb (AEG)</w:t>
            </w:r>
            <w:r>
              <w:rPr>
                <w:noProof/>
                <w:webHidden/>
              </w:rPr>
              <w:tab/>
            </w:r>
            <w:r>
              <w:rPr>
                <w:noProof/>
                <w:webHidden/>
              </w:rPr>
              <w:fldChar w:fldCharType="begin"/>
            </w:r>
            <w:r>
              <w:rPr>
                <w:noProof/>
                <w:webHidden/>
              </w:rPr>
              <w:instrText xml:space="preserve"> PAGEREF _Toc244004120 \h </w:instrText>
            </w:r>
            <w:r>
              <w:rPr>
                <w:noProof/>
                <w:webHidden/>
              </w:rPr>
            </w:r>
            <w:r>
              <w:rPr>
                <w:noProof/>
                <w:webHidden/>
              </w:rPr>
              <w:fldChar w:fldCharType="separate"/>
            </w:r>
            <w:r>
              <w:rPr>
                <w:noProof/>
                <w:webHidden/>
              </w:rPr>
              <w:t>21</w:t>
            </w:r>
            <w:r>
              <w:rPr>
                <w:noProof/>
                <w:webHidden/>
              </w:rPr>
              <w:fldChar w:fldCharType="end"/>
            </w:r>
          </w:hyperlink>
        </w:p>
        <w:p w14:paraId="486EA6C3" w14:textId="241058A5" w:rsidR="008C644A" w:rsidRDefault="008C644A">
          <w:pPr>
            <w:pStyle w:val="TOC1"/>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21" w:history="1">
            <w:r w:rsidRPr="00690497">
              <w:rPr>
                <w:rStyle w:val="Hyperlink"/>
                <w:rFonts w:eastAsia="Arial"/>
                <w:b/>
                <w:bCs/>
                <w:noProof/>
                <w:lang w:val="cy-GB" w:eastAsia="en-GB"/>
              </w:rPr>
              <w:t>Rhan 5: Dewis allbynnau</w:t>
            </w:r>
            <w:r>
              <w:rPr>
                <w:noProof/>
                <w:webHidden/>
              </w:rPr>
              <w:tab/>
            </w:r>
            <w:r>
              <w:rPr>
                <w:noProof/>
                <w:webHidden/>
              </w:rPr>
              <w:fldChar w:fldCharType="begin"/>
            </w:r>
            <w:r>
              <w:rPr>
                <w:noProof/>
                <w:webHidden/>
              </w:rPr>
              <w:instrText xml:space="preserve"> PAGEREF _Toc244004121 \h </w:instrText>
            </w:r>
            <w:r>
              <w:rPr>
                <w:noProof/>
                <w:webHidden/>
              </w:rPr>
            </w:r>
            <w:r>
              <w:rPr>
                <w:noProof/>
                <w:webHidden/>
              </w:rPr>
              <w:fldChar w:fldCharType="separate"/>
            </w:r>
            <w:r>
              <w:rPr>
                <w:noProof/>
                <w:webHidden/>
              </w:rPr>
              <w:t>22</w:t>
            </w:r>
            <w:r>
              <w:rPr>
                <w:noProof/>
                <w:webHidden/>
              </w:rPr>
              <w:fldChar w:fldCharType="end"/>
            </w:r>
          </w:hyperlink>
        </w:p>
        <w:p w14:paraId="580074C2" w14:textId="103D6536" w:rsidR="008C644A" w:rsidRDefault="008C644A">
          <w:pPr>
            <w:pStyle w:val="TOC1"/>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22" w:history="1">
            <w:r w:rsidRPr="00690497">
              <w:rPr>
                <w:rStyle w:val="Hyperlink"/>
                <w:rFonts w:eastAsia="Arial"/>
                <w:noProof/>
                <w:lang w:val="cy-GB" w:eastAsia="en-GB"/>
              </w:rPr>
              <w:t>Egwyddorion Cyffredinol</w:t>
            </w:r>
            <w:r>
              <w:rPr>
                <w:noProof/>
                <w:webHidden/>
              </w:rPr>
              <w:tab/>
            </w:r>
            <w:r>
              <w:rPr>
                <w:noProof/>
                <w:webHidden/>
              </w:rPr>
              <w:fldChar w:fldCharType="begin"/>
            </w:r>
            <w:r>
              <w:rPr>
                <w:noProof/>
                <w:webHidden/>
              </w:rPr>
              <w:instrText xml:space="preserve"> PAGEREF _Toc244004122 \h </w:instrText>
            </w:r>
            <w:r>
              <w:rPr>
                <w:noProof/>
                <w:webHidden/>
              </w:rPr>
            </w:r>
            <w:r>
              <w:rPr>
                <w:noProof/>
                <w:webHidden/>
              </w:rPr>
              <w:fldChar w:fldCharType="separate"/>
            </w:r>
            <w:r>
              <w:rPr>
                <w:noProof/>
                <w:webHidden/>
              </w:rPr>
              <w:t>22</w:t>
            </w:r>
            <w:r>
              <w:rPr>
                <w:noProof/>
                <w:webHidden/>
              </w:rPr>
              <w:fldChar w:fldCharType="end"/>
            </w:r>
          </w:hyperlink>
        </w:p>
        <w:p w14:paraId="248C223A" w14:textId="74F0289F"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23" w:history="1">
            <w:r w:rsidRPr="00690497">
              <w:rPr>
                <w:rStyle w:val="Hyperlink"/>
                <w:rFonts w:eastAsia="Arial"/>
                <w:noProof/>
                <w:lang w:val="cy-GB" w:eastAsia="en-GB"/>
              </w:rPr>
              <w:t>A:  Polisïau a Gweithdrefnau</w:t>
            </w:r>
            <w:r>
              <w:rPr>
                <w:noProof/>
                <w:webHidden/>
              </w:rPr>
              <w:tab/>
            </w:r>
            <w:r>
              <w:rPr>
                <w:noProof/>
                <w:webHidden/>
              </w:rPr>
              <w:fldChar w:fldCharType="begin"/>
            </w:r>
            <w:r>
              <w:rPr>
                <w:noProof/>
                <w:webHidden/>
              </w:rPr>
              <w:instrText xml:space="preserve"> PAGEREF _Toc244004123 \h </w:instrText>
            </w:r>
            <w:r>
              <w:rPr>
                <w:noProof/>
                <w:webHidden/>
              </w:rPr>
            </w:r>
            <w:r>
              <w:rPr>
                <w:noProof/>
                <w:webHidden/>
              </w:rPr>
              <w:fldChar w:fldCharType="separate"/>
            </w:r>
            <w:r>
              <w:rPr>
                <w:noProof/>
                <w:webHidden/>
              </w:rPr>
              <w:t>22</w:t>
            </w:r>
            <w:r>
              <w:rPr>
                <w:noProof/>
                <w:webHidden/>
              </w:rPr>
              <w:fldChar w:fldCharType="end"/>
            </w:r>
          </w:hyperlink>
        </w:p>
        <w:p w14:paraId="2F09C631" w14:textId="65C23B7A"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24" w:history="1">
            <w:r w:rsidRPr="00690497">
              <w:rPr>
                <w:rStyle w:val="Hyperlink"/>
                <w:rFonts w:eastAsia="Arial"/>
                <w:noProof/>
                <w:lang w:val="cy-GB" w:eastAsia="en-GB"/>
              </w:rPr>
              <w:t>Nodi cysylltiad cadarn ag allbynnau</w:t>
            </w:r>
            <w:r>
              <w:rPr>
                <w:noProof/>
                <w:webHidden/>
              </w:rPr>
              <w:tab/>
            </w:r>
            <w:r>
              <w:rPr>
                <w:noProof/>
                <w:webHidden/>
              </w:rPr>
              <w:fldChar w:fldCharType="begin"/>
            </w:r>
            <w:r>
              <w:rPr>
                <w:noProof/>
                <w:webHidden/>
              </w:rPr>
              <w:instrText xml:space="preserve"> PAGEREF _Toc244004124 \h </w:instrText>
            </w:r>
            <w:r>
              <w:rPr>
                <w:noProof/>
                <w:webHidden/>
              </w:rPr>
            </w:r>
            <w:r>
              <w:rPr>
                <w:noProof/>
                <w:webHidden/>
              </w:rPr>
              <w:fldChar w:fldCharType="separate"/>
            </w:r>
            <w:r>
              <w:rPr>
                <w:noProof/>
                <w:webHidden/>
              </w:rPr>
              <w:t>22</w:t>
            </w:r>
            <w:r>
              <w:rPr>
                <w:noProof/>
                <w:webHidden/>
              </w:rPr>
              <w:fldChar w:fldCharType="end"/>
            </w:r>
          </w:hyperlink>
        </w:p>
        <w:p w14:paraId="25050558" w14:textId="67CD9D6A"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25" w:history="1">
            <w:r w:rsidRPr="00690497">
              <w:rPr>
                <w:rStyle w:val="Hyperlink"/>
                <w:rFonts w:eastAsia="Arial"/>
                <w:noProof/>
                <w:lang w:val="cy-GB" w:eastAsia="en-GB"/>
              </w:rPr>
              <w:t>Dewis allbynnau lle mae'r cysylltiad cadarn trwy gyn-aelodau o staff</w:t>
            </w:r>
            <w:r>
              <w:rPr>
                <w:noProof/>
                <w:webHidden/>
              </w:rPr>
              <w:tab/>
            </w:r>
            <w:r>
              <w:rPr>
                <w:noProof/>
                <w:webHidden/>
              </w:rPr>
              <w:fldChar w:fldCharType="begin"/>
            </w:r>
            <w:r>
              <w:rPr>
                <w:noProof/>
                <w:webHidden/>
              </w:rPr>
              <w:instrText xml:space="preserve"> PAGEREF _Toc244004125 \h </w:instrText>
            </w:r>
            <w:r>
              <w:rPr>
                <w:noProof/>
                <w:webHidden/>
              </w:rPr>
            </w:r>
            <w:r>
              <w:rPr>
                <w:noProof/>
                <w:webHidden/>
              </w:rPr>
              <w:fldChar w:fldCharType="separate"/>
            </w:r>
            <w:r>
              <w:rPr>
                <w:noProof/>
                <w:webHidden/>
              </w:rPr>
              <w:t>24</w:t>
            </w:r>
            <w:r>
              <w:rPr>
                <w:noProof/>
                <w:webHidden/>
              </w:rPr>
              <w:fldChar w:fldCharType="end"/>
            </w:r>
          </w:hyperlink>
        </w:p>
        <w:p w14:paraId="4CAAB5A5" w14:textId="2A838538"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26" w:history="1">
            <w:r w:rsidRPr="00690497">
              <w:rPr>
                <w:rStyle w:val="Hyperlink"/>
                <w:rFonts w:eastAsia="Arial"/>
                <w:noProof/>
                <w:lang w:val="cy-GB" w:eastAsia="en-GB"/>
              </w:rPr>
              <w:t>Neilltuo allbynnau i Unedau Asesu</w:t>
            </w:r>
            <w:r>
              <w:rPr>
                <w:noProof/>
                <w:webHidden/>
              </w:rPr>
              <w:tab/>
            </w:r>
            <w:r>
              <w:rPr>
                <w:noProof/>
                <w:webHidden/>
              </w:rPr>
              <w:fldChar w:fldCharType="begin"/>
            </w:r>
            <w:r>
              <w:rPr>
                <w:noProof/>
                <w:webHidden/>
              </w:rPr>
              <w:instrText xml:space="preserve"> PAGEREF _Toc244004126 \h </w:instrText>
            </w:r>
            <w:r>
              <w:rPr>
                <w:noProof/>
                <w:webHidden/>
              </w:rPr>
            </w:r>
            <w:r>
              <w:rPr>
                <w:noProof/>
                <w:webHidden/>
              </w:rPr>
              <w:fldChar w:fldCharType="separate"/>
            </w:r>
            <w:r>
              <w:rPr>
                <w:noProof/>
                <w:webHidden/>
              </w:rPr>
              <w:t>24</w:t>
            </w:r>
            <w:r>
              <w:rPr>
                <w:noProof/>
                <w:webHidden/>
              </w:rPr>
              <w:fldChar w:fldCharType="end"/>
            </w:r>
          </w:hyperlink>
        </w:p>
        <w:p w14:paraId="4C074904" w14:textId="4BE18D5C"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27" w:history="1">
            <w:r w:rsidRPr="00690497">
              <w:rPr>
                <w:rStyle w:val="Hyperlink"/>
                <w:rFonts w:eastAsia="Arial"/>
                <w:noProof/>
                <w:lang w:val="cy-GB" w:eastAsia="en-GB"/>
              </w:rPr>
              <w:t>Proses ar gyfer dewis a phriodoli allbynnau ymchwil</w:t>
            </w:r>
            <w:r>
              <w:rPr>
                <w:noProof/>
                <w:webHidden/>
              </w:rPr>
              <w:tab/>
            </w:r>
            <w:r>
              <w:rPr>
                <w:noProof/>
                <w:webHidden/>
              </w:rPr>
              <w:fldChar w:fldCharType="begin"/>
            </w:r>
            <w:r>
              <w:rPr>
                <w:noProof/>
                <w:webHidden/>
              </w:rPr>
              <w:instrText xml:space="preserve"> PAGEREF _Toc244004127 \h </w:instrText>
            </w:r>
            <w:r>
              <w:rPr>
                <w:noProof/>
                <w:webHidden/>
              </w:rPr>
            </w:r>
            <w:r>
              <w:rPr>
                <w:noProof/>
                <w:webHidden/>
              </w:rPr>
              <w:fldChar w:fldCharType="separate"/>
            </w:r>
            <w:r>
              <w:rPr>
                <w:noProof/>
                <w:webHidden/>
              </w:rPr>
              <w:t>24</w:t>
            </w:r>
            <w:r>
              <w:rPr>
                <w:noProof/>
                <w:webHidden/>
              </w:rPr>
              <w:fldChar w:fldCharType="end"/>
            </w:r>
          </w:hyperlink>
        </w:p>
        <w:p w14:paraId="4E8902A2" w14:textId="37880116"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28" w:history="1">
            <w:r w:rsidRPr="00690497">
              <w:rPr>
                <w:rStyle w:val="Hyperlink"/>
                <w:rFonts w:eastAsia="Arial"/>
                <w:noProof/>
                <w:lang w:val="cy-GB" w:eastAsia="en-GB"/>
              </w:rPr>
              <w:t>Gweithdrefnau ar gyfer cefnogi amrywiaeth allbynnau</w:t>
            </w:r>
            <w:r>
              <w:rPr>
                <w:noProof/>
                <w:webHidden/>
              </w:rPr>
              <w:tab/>
            </w:r>
            <w:r>
              <w:rPr>
                <w:noProof/>
                <w:webHidden/>
              </w:rPr>
              <w:fldChar w:fldCharType="begin"/>
            </w:r>
            <w:r>
              <w:rPr>
                <w:noProof/>
                <w:webHidden/>
              </w:rPr>
              <w:instrText xml:space="preserve"> PAGEREF _Toc244004128 \h </w:instrText>
            </w:r>
            <w:r>
              <w:rPr>
                <w:noProof/>
                <w:webHidden/>
              </w:rPr>
            </w:r>
            <w:r>
              <w:rPr>
                <w:noProof/>
                <w:webHidden/>
              </w:rPr>
              <w:fldChar w:fldCharType="separate"/>
            </w:r>
            <w:r>
              <w:rPr>
                <w:noProof/>
                <w:webHidden/>
              </w:rPr>
              <w:t>25</w:t>
            </w:r>
            <w:r>
              <w:rPr>
                <w:noProof/>
                <w:webHidden/>
              </w:rPr>
              <w:fldChar w:fldCharType="end"/>
            </w:r>
          </w:hyperlink>
        </w:p>
        <w:p w14:paraId="7936D511" w14:textId="15112DF2"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29" w:history="1">
            <w:r w:rsidRPr="00690497">
              <w:rPr>
                <w:rStyle w:val="Hyperlink"/>
                <w:rFonts w:eastAsia="Arial"/>
                <w:noProof/>
                <w:lang w:val="cy-GB"/>
              </w:rPr>
              <w:t>Gweithdrefnau ar gyfer sicrhau bod cyflwyniadau’n gynrychioliadol o'r ymchwil a wnaed o fewn yr uned gyflwyno yn ystod cyfnod y FfRhY.</w:t>
            </w:r>
            <w:r>
              <w:rPr>
                <w:noProof/>
                <w:webHidden/>
              </w:rPr>
              <w:tab/>
            </w:r>
            <w:r>
              <w:rPr>
                <w:noProof/>
                <w:webHidden/>
              </w:rPr>
              <w:fldChar w:fldCharType="begin"/>
            </w:r>
            <w:r>
              <w:rPr>
                <w:noProof/>
                <w:webHidden/>
              </w:rPr>
              <w:instrText xml:space="preserve"> PAGEREF _Toc244004129 \h </w:instrText>
            </w:r>
            <w:r>
              <w:rPr>
                <w:noProof/>
                <w:webHidden/>
              </w:rPr>
            </w:r>
            <w:r>
              <w:rPr>
                <w:noProof/>
                <w:webHidden/>
              </w:rPr>
              <w:fldChar w:fldCharType="separate"/>
            </w:r>
            <w:r>
              <w:rPr>
                <w:noProof/>
                <w:webHidden/>
              </w:rPr>
              <w:t>26</w:t>
            </w:r>
            <w:r>
              <w:rPr>
                <w:noProof/>
                <w:webHidden/>
              </w:rPr>
              <w:fldChar w:fldCharType="end"/>
            </w:r>
          </w:hyperlink>
        </w:p>
        <w:p w14:paraId="4798F3AC" w14:textId="0C4A9DBF"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30" w:history="1">
            <w:r w:rsidRPr="00690497">
              <w:rPr>
                <w:rStyle w:val="Hyperlink"/>
                <w:rFonts w:eastAsia="Arial"/>
                <w:noProof/>
                <w:lang w:val="cy-GB" w:eastAsia="en-GB"/>
              </w:rPr>
              <w:t>Polisïau a gweithdrefnau ac ymarfer asesu ymchwil cyfrifol</w:t>
            </w:r>
            <w:r>
              <w:rPr>
                <w:noProof/>
                <w:webHidden/>
              </w:rPr>
              <w:tab/>
            </w:r>
            <w:r>
              <w:rPr>
                <w:noProof/>
                <w:webHidden/>
              </w:rPr>
              <w:fldChar w:fldCharType="begin"/>
            </w:r>
            <w:r>
              <w:rPr>
                <w:noProof/>
                <w:webHidden/>
              </w:rPr>
              <w:instrText xml:space="preserve"> PAGEREF _Toc244004130 \h </w:instrText>
            </w:r>
            <w:r>
              <w:rPr>
                <w:noProof/>
                <w:webHidden/>
              </w:rPr>
            </w:r>
            <w:r>
              <w:rPr>
                <w:noProof/>
                <w:webHidden/>
              </w:rPr>
              <w:fldChar w:fldCharType="separate"/>
            </w:r>
            <w:r>
              <w:rPr>
                <w:noProof/>
                <w:webHidden/>
              </w:rPr>
              <w:t>27</w:t>
            </w:r>
            <w:r>
              <w:rPr>
                <w:noProof/>
                <w:webHidden/>
              </w:rPr>
              <w:fldChar w:fldCharType="end"/>
            </w:r>
          </w:hyperlink>
        </w:p>
        <w:p w14:paraId="51C8E91F" w14:textId="798D8DF5"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31" w:history="1">
            <w:r w:rsidRPr="00690497">
              <w:rPr>
                <w:rStyle w:val="Hyperlink"/>
                <w:rFonts w:eastAsia="Arial"/>
                <w:noProof/>
                <w:lang w:val="cy-GB" w:eastAsia="en-GB"/>
              </w:rPr>
              <w:t>B: Staff, Pwyllgorau a Hyfforddiant Rolau a Chyfrifoldebau</w:t>
            </w:r>
            <w:r>
              <w:rPr>
                <w:noProof/>
                <w:webHidden/>
              </w:rPr>
              <w:tab/>
            </w:r>
            <w:r>
              <w:rPr>
                <w:noProof/>
                <w:webHidden/>
              </w:rPr>
              <w:fldChar w:fldCharType="begin"/>
            </w:r>
            <w:r>
              <w:rPr>
                <w:noProof/>
                <w:webHidden/>
              </w:rPr>
              <w:instrText xml:space="preserve"> PAGEREF _Toc244004131 \h </w:instrText>
            </w:r>
            <w:r>
              <w:rPr>
                <w:noProof/>
                <w:webHidden/>
              </w:rPr>
            </w:r>
            <w:r>
              <w:rPr>
                <w:noProof/>
                <w:webHidden/>
              </w:rPr>
              <w:fldChar w:fldCharType="separate"/>
            </w:r>
            <w:r>
              <w:rPr>
                <w:noProof/>
                <w:webHidden/>
              </w:rPr>
              <w:t>27</w:t>
            </w:r>
            <w:r>
              <w:rPr>
                <w:noProof/>
                <w:webHidden/>
              </w:rPr>
              <w:fldChar w:fldCharType="end"/>
            </w:r>
          </w:hyperlink>
        </w:p>
        <w:p w14:paraId="23A429B9" w14:textId="7E605778"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32" w:history="1">
            <w:r w:rsidRPr="00690497">
              <w:rPr>
                <w:rStyle w:val="Hyperlink"/>
                <w:rFonts w:eastAsia="Arial"/>
                <w:noProof/>
                <w:lang w:val="cy-GB" w:eastAsia="en-GB"/>
              </w:rPr>
              <w:t>Hyfforddiant</w:t>
            </w:r>
            <w:r>
              <w:rPr>
                <w:noProof/>
                <w:webHidden/>
              </w:rPr>
              <w:tab/>
            </w:r>
            <w:r>
              <w:rPr>
                <w:noProof/>
                <w:webHidden/>
              </w:rPr>
              <w:fldChar w:fldCharType="begin"/>
            </w:r>
            <w:r>
              <w:rPr>
                <w:noProof/>
                <w:webHidden/>
              </w:rPr>
              <w:instrText xml:space="preserve"> PAGEREF _Toc244004132 \h </w:instrText>
            </w:r>
            <w:r>
              <w:rPr>
                <w:noProof/>
                <w:webHidden/>
              </w:rPr>
            </w:r>
            <w:r>
              <w:rPr>
                <w:noProof/>
                <w:webHidden/>
              </w:rPr>
              <w:fldChar w:fldCharType="separate"/>
            </w:r>
            <w:r>
              <w:rPr>
                <w:noProof/>
                <w:webHidden/>
              </w:rPr>
              <w:t>28</w:t>
            </w:r>
            <w:r>
              <w:rPr>
                <w:noProof/>
                <w:webHidden/>
              </w:rPr>
              <w:fldChar w:fldCharType="end"/>
            </w:r>
          </w:hyperlink>
        </w:p>
        <w:p w14:paraId="6BE1616A" w14:textId="4E776558" w:rsidR="008C644A" w:rsidRDefault="008C644A">
          <w:pPr>
            <w:pStyle w:val="TOC2"/>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33" w:history="1">
            <w:r w:rsidRPr="00690497">
              <w:rPr>
                <w:rStyle w:val="Hyperlink"/>
                <w:rFonts w:eastAsia="Arial"/>
                <w:noProof/>
                <w:lang w:val="cy-GB" w:eastAsia="en-GB"/>
              </w:rPr>
              <w:t>C:  Asesiad o’r Effaith ar Gydraddoldeb (AEG)</w:t>
            </w:r>
            <w:r>
              <w:rPr>
                <w:noProof/>
                <w:webHidden/>
              </w:rPr>
              <w:tab/>
            </w:r>
            <w:r>
              <w:rPr>
                <w:noProof/>
                <w:webHidden/>
              </w:rPr>
              <w:fldChar w:fldCharType="begin"/>
            </w:r>
            <w:r>
              <w:rPr>
                <w:noProof/>
                <w:webHidden/>
              </w:rPr>
              <w:instrText xml:space="preserve"> PAGEREF _Toc244004133 \h </w:instrText>
            </w:r>
            <w:r>
              <w:rPr>
                <w:noProof/>
                <w:webHidden/>
              </w:rPr>
            </w:r>
            <w:r>
              <w:rPr>
                <w:noProof/>
                <w:webHidden/>
              </w:rPr>
              <w:fldChar w:fldCharType="separate"/>
            </w:r>
            <w:r>
              <w:rPr>
                <w:noProof/>
                <w:webHidden/>
              </w:rPr>
              <w:t>28</w:t>
            </w:r>
            <w:r>
              <w:rPr>
                <w:noProof/>
                <w:webHidden/>
              </w:rPr>
              <w:fldChar w:fldCharType="end"/>
            </w:r>
          </w:hyperlink>
        </w:p>
        <w:p w14:paraId="40631D17" w14:textId="705165D2" w:rsidR="008C644A" w:rsidRDefault="008C644A">
          <w:pPr>
            <w:pStyle w:val="TOC1"/>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34" w:history="1">
            <w:r w:rsidRPr="00690497">
              <w:rPr>
                <w:rStyle w:val="Hyperlink"/>
                <w:rFonts w:eastAsia="Arial"/>
                <w:b/>
                <w:bCs/>
                <w:noProof/>
                <w:lang w:val="cy-GB" w:eastAsia="en-GB"/>
              </w:rPr>
              <w:t>Rhan 6: Atodiadau</w:t>
            </w:r>
            <w:r>
              <w:rPr>
                <w:noProof/>
                <w:webHidden/>
              </w:rPr>
              <w:tab/>
            </w:r>
            <w:r>
              <w:rPr>
                <w:noProof/>
                <w:webHidden/>
              </w:rPr>
              <w:fldChar w:fldCharType="begin"/>
            </w:r>
            <w:r>
              <w:rPr>
                <w:noProof/>
                <w:webHidden/>
              </w:rPr>
              <w:instrText xml:space="preserve"> PAGEREF _Toc244004134 \h </w:instrText>
            </w:r>
            <w:r>
              <w:rPr>
                <w:noProof/>
                <w:webHidden/>
              </w:rPr>
            </w:r>
            <w:r>
              <w:rPr>
                <w:noProof/>
                <w:webHidden/>
              </w:rPr>
              <w:fldChar w:fldCharType="separate"/>
            </w:r>
            <w:r>
              <w:rPr>
                <w:noProof/>
                <w:webHidden/>
              </w:rPr>
              <w:t>28</w:t>
            </w:r>
            <w:r>
              <w:rPr>
                <w:noProof/>
                <w:webHidden/>
              </w:rPr>
              <w:fldChar w:fldCharType="end"/>
            </w:r>
          </w:hyperlink>
        </w:p>
        <w:p w14:paraId="355FBF51" w14:textId="35DB8098" w:rsidR="008C644A" w:rsidRDefault="008C644A">
          <w:pPr>
            <w:pStyle w:val="TOC1"/>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35" w:history="1">
            <w:r w:rsidRPr="00690497">
              <w:rPr>
                <w:rStyle w:val="Hyperlink"/>
                <w:rFonts w:eastAsia="Arial"/>
                <w:noProof/>
                <w:lang w:val="cy-GB"/>
              </w:rPr>
              <w:t>Atodiad 1: Amserlen cyfathrebu'r Cod Ymarfer</w:t>
            </w:r>
            <w:r>
              <w:rPr>
                <w:noProof/>
                <w:webHidden/>
              </w:rPr>
              <w:tab/>
            </w:r>
            <w:r>
              <w:rPr>
                <w:noProof/>
                <w:webHidden/>
              </w:rPr>
              <w:fldChar w:fldCharType="begin"/>
            </w:r>
            <w:r>
              <w:rPr>
                <w:noProof/>
                <w:webHidden/>
              </w:rPr>
              <w:instrText xml:space="preserve"> PAGEREF _Toc244004135 \h </w:instrText>
            </w:r>
            <w:r>
              <w:rPr>
                <w:noProof/>
                <w:webHidden/>
              </w:rPr>
            </w:r>
            <w:r>
              <w:rPr>
                <w:noProof/>
                <w:webHidden/>
              </w:rPr>
              <w:fldChar w:fldCharType="separate"/>
            </w:r>
            <w:r>
              <w:rPr>
                <w:noProof/>
                <w:webHidden/>
              </w:rPr>
              <w:t>30</w:t>
            </w:r>
            <w:r>
              <w:rPr>
                <w:noProof/>
                <w:webHidden/>
              </w:rPr>
              <w:fldChar w:fldCharType="end"/>
            </w:r>
          </w:hyperlink>
        </w:p>
        <w:p w14:paraId="353B569A" w14:textId="16599E29" w:rsidR="008C644A" w:rsidRDefault="008C644A">
          <w:pPr>
            <w:pStyle w:val="TOC1"/>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36" w:history="1">
            <w:r w:rsidRPr="00690497">
              <w:rPr>
                <w:rStyle w:val="Hyperlink"/>
                <w:rFonts w:eastAsia="Arial"/>
                <w:noProof/>
                <w:lang w:val="cy-GB" w:eastAsia="en-GB"/>
              </w:rPr>
              <w:t>Atodiad 2: Diagram Llif o’r Broses Dyrannu Llwyth Gwaith</w:t>
            </w:r>
            <w:r>
              <w:rPr>
                <w:noProof/>
                <w:webHidden/>
              </w:rPr>
              <w:tab/>
            </w:r>
            <w:r>
              <w:rPr>
                <w:noProof/>
                <w:webHidden/>
              </w:rPr>
              <w:fldChar w:fldCharType="begin"/>
            </w:r>
            <w:r>
              <w:rPr>
                <w:noProof/>
                <w:webHidden/>
              </w:rPr>
              <w:instrText xml:space="preserve"> PAGEREF _Toc244004136 \h </w:instrText>
            </w:r>
            <w:r>
              <w:rPr>
                <w:noProof/>
                <w:webHidden/>
              </w:rPr>
            </w:r>
            <w:r>
              <w:rPr>
                <w:noProof/>
                <w:webHidden/>
              </w:rPr>
              <w:fldChar w:fldCharType="separate"/>
            </w:r>
            <w:r>
              <w:rPr>
                <w:noProof/>
                <w:webHidden/>
              </w:rPr>
              <w:t>31</w:t>
            </w:r>
            <w:r>
              <w:rPr>
                <w:noProof/>
                <w:webHidden/>
              </w:rPr>
              <w:fldChar w:fldCharType="end"/>
            </w:r>
          </w:hyperlink>
        </w:p>
        <w:p w14:paraId="4076130F" w14:textId="56CCBFC0" w:rsidR="008C644A" w:rsidRDefault="008C644A">
          <w:pPr>
            <w:pStyle w:val="TOC1"/>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37" w:history="1">
            <w:r w:rsidRPr="00690497">
              <w:rPr>
                <w:rStyle w:val="Hyperlink"/>
                <w:rFonts w:eastAsia="Arial"/>
                <w:noProof/>
                <w:lang w:val="cy-GB" w:eastAsia="en-GB"/>
              </w:rPr>
              <w:t>Atodiad 3: Asesiad o’r Effaith ar Gydraddoldeb ar y Cod Ymarfer</w:t>
            </w:r>
            <w:r>
              <w:rPr>
                <w:noProof/>
                <w:webHidden/>
              </w:rPr>
              <w:tab/>
            </w:r>
            <w:r>
              <w:rPr>
                <w:noProof/>
                <w:webHidden/>
              </w:rPr>
              <w:fldChar w:fldCharType="begin"/>
            </w:r>
            <w:r>
              <w:rPr>
                <w:noProof/>
                <w:webHidden/>
              </w:rPr>
              <w:instrText xml:space="preserve"> PAGEREF _Toc244004137 \h </w:instrText>
            </w:r>
            <w:r>
              <w:rPr>
                <w:noProof/>
                <w:webHidden/>
              </w:rPr>
            </w:r>
            <w:r>
              <w:rPr>
                <w:noProof/>
                <w:webHidden/>
              </w:rPr>
              <w:fldChar w:fldCharType="separate"/>
            </w:r>
            <w:r>
              <w:rPr>
                <w:noProof/>
                <w:webHidden/>
              </w:rPr>
              <w:t>32</w:t>
            </w:r>
            <w:r>
              <w:rPr>
                <w:noProof/>
                <w:webHidden/>
              </w:rPr>
              <w:fldChar w:fldCharType="end"/>
            </w:r>
          </w:hyperlink>
        </w:p>
        <w:p w14:paraId="0CC5FA5F" w14:textId="77B82B7D" w:rsidR="008C644A" w:rsidRDefault="008C644A">
          <w:pPr>
            <w:pStyle w:val="TOC1"/>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38" w:history="1">
            <w:r w:rsidRPr="00690497">
              <w:rPr>
                <w:rStyle w:val="Hyperlink"/>
                <w:rFonts w:eastAsia="Arial"/>
                <w:noProof/>
                <w:lang w:val="cy-GB" w:eastAsia="en-GB"/>
              </w:rPr>
              <w:t>Atodiad 4:  Cylch Gorchwyl y Panel Apeliadau Sefydliadol – Annibyniaeth Ymchwil</w:t>
            </w:r>
            <w:r>
              <w:rPr>
                <w:noProof/>
                <w:webHidden/>
              </w:rPr>
              <w:tab/>
            </w:r>
            <w:r>
              <w:rPr>
                <w:noProof/>
                <w:webHidden/>
              </w:rPr>
              <w:fldChar w:fldCharType="begin"/>
            </w:r>
            <w:r>
              <w:rPr>
                <w:noProof/>
                <w:webHidden/>
              </w:rPr>
              <w:instrText xml:space="preserve"> PAGEREF _Toc244004138 \h </w:instrText>
            </w:r>
            <w:r>
              <w:rPr>
                <w:noProof/>
                <w:webHidden/>
              </w:rPr>
            </w:r>
            <w:r>
              <w:rPr>
                <w:noProof/>
                <w:webHidden/>
              </w:rPr>
              <w:fldChar w:fldCharType="separate"/>
            </w:r>
            <w:r>
              <w:rPr>
                <w:noProof/>
                <w:webHidden/>
              </w:rPr>
              <w:t>41</w:t>
            </w:r>
            <w:r>
              <w:rPr>
                <w:noProof/>
                <w:webHidden/>
              </w:rPr>
              <w:fldChar w:fldCharType="end"/>
            </w:r>
          </w:hyperlink>
        </w:p>
        <w:p w14:paraId="2222D2C6" w14:textId="3883C23F" w:rsidR="008C644A" w:rsidRDefault="008C644A">
          <w:pPr>
            <w:pStyle w:val="TOC1"/>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39" w:history="1">
            <w:r w:rsidRPr="00690497">
              <w:rPr>
                <w:rStyle w:val="Hyperlink"/>
                <w:rFonts w:eastAsia="Arial"/>
                <w:noProof/>
                <w:lang w:val="cy-GB" w:eastAsia="en-GB"/>
              </w:rPr>
              <w:t>Atodiad 5: Datganiad DORA Met Caerdydd</w:t>
            </w:r>
            <w:r>
              <w:rPr>
                <w:noProof/>
                <w:webHidden/>
              </w:rPr>
              <w:tab/>
            </w:r>
            <w:r>
              <w:rPr>
                <w:noProof/>
                <w:webHidden/>
              </w:rPr>
              <w:fldChar w:fldCharType="begin"/>
            </w:r>
            <w:r>
              <w:rPr>
                <w:noProof/>
                <w:webHidden/>
              </w:rPr>
              <w:instrText xml:space="preserve"> PAGEREF _Toc244004139 \h </w:instrText>
            </w:r>
            <w:r>
              <w:rPr>
                <w:noProof/>
                <w:webHidden/>
              </w:rPr>
            </w:r>
            <w:r>
              <w:rPr>
                <w:noProof/>
                <w:webHidden/>
              </w:rPr>
              <w:fldChar w:fldCharType="separate"/>
            </w:r>
            <w:r>
              <w:rPr>
                <w:noProof/>
                <w:webHidden/>
              </w:rPr>
              <w:t>42</w:t>
            </w:r>
            <w:r>
              <w:rPr>
                <w:noProof/>
                <w:webHidden/>
              </w:rPr>
              <w:fldChar w:fldCharType="end"/>
            </w:r>
          </w:hyperlink>
        </w:p>
        <w:p w14:paraId="2CFCBB9D" w14:textId="25639FD0" w:rsidR="008C644A" w:rsidRDefault="008C644A">
          <w:pPr>
            <w:pStyle w:val="TOC1"/>
            <w:tabs>
              <w:tab w:val="right" w:leader="dot" w:pos="10392"/>
            </w:tabs>
            <w:rPr>
              <w:rFonts w:asciiTheme="minorHAnsi" w:eastAsiaTheme="minorEastAsia" w:hAnsiTheme="minorHAnsi" w:cstheme="minorBidi"/>
              <w:noProof/>
              <w:kern w:val="2"/>
              <w:sz w:val="24"/>
              <w:szCs w:val="24"/>
              <w:lang w:eastAsia="en-GB"/>
              <w14:ligatures w14:val="standardContextual"/>
            </w:rPr>
          </w:pPr>
          <w:hyperlink w:anchor="_Toc244004140" w:history="1">
            <w:r w:rsidRPr="00690497">
              <w:rPr>
                <w:rStyle w:val="Hyperlink"/>
                <w:rFonts w:eastAsia="Arial"/>
                <w:noProof/>
                <w:lang w:val="cy-GB" w:eastAsia="en-GB"/>
              </w:rPr>
              <w:t>Atodiad 6: Rhestr Termau</w:t>
            </w:r>
            <w:r>
              <w:rPr>
                <w:noProof/>
                <w:webHidden/>
              </w:rPr>
              <w:tab/>
            </w:r>
            <w:r>
              <w:rPr>
                <w:noProof/>
                <w:webHidden/>
              </w:rPr>
              <w:fldChar w:fldCharType="begin"/>
            </w:r>
            <w:r>
              <w:rPr>
                <w:noProof/>
                <w:webHidden/>
              </w:rPr>
              <w:instrText xml:space="preserve"> PAGEREF _Toc244004140 \h </w:instrText>
            </w:r>
            <w:r>
              <w:rPr>
                <w:noProof/>
                <w:webHidden/>
              </w:rPr>
            </w:r>
            <w:r>
              <w:rPr>
                <w:noProof/>
                <w:webHidden/>
              </w:rPr>
              <w:fldChar w:fldCharType="separate"/>
            </w:r>
            <w:r>
              <w:rPr>
                <w:noProof/>
                <w:webHidden/>
              </w:rPr>
              <w:t>43</w:t>
            </w:r>
            <w:r>
              <w:rPr>
                <w:noProof/>
                <w:webHidden/>
              </w:rPr>
              <w:fldChar w:fldCharType="end"/>
            </w:r>
          </w:hyperlink>
        </w:p>
        <w:p w14:paraId="2E91DED4" w14:textId="76B64D06" w:rsidR="00C87C6F" w:rsidRDefault="00054F4B">
          <w:r>
            <w:rPr>
              <w:b/>
              <w:bCs/>
              <w:noProof/>
            </w:rPr>
            <w:fldChar w:fldCharType="end"/>
          </w:r>
        </w:p>
      </w:sdtContent>
    </w:sdt>
    <w:p w14:paraId="6C57938F" w14:textId="77777777" w:rsidR="0077446D" w:rsidRDefault="0077446D">
      <w:pPr>
        <w:spacing w:before="100" w:after="100"/>
        <w:rPr>
          <w:rFonts w:eastAsia="Times New Roman"/>
          <w:b/>
          <w:bCs/>
          <w:sz w:val="22"/>
          <w:lang w:eastAsia="en-GB"/>
        </w:rPr>
      </w:pPr>
    </w:p>
    <w:p w14:paraId="74C5526E" w14:textId="56149EC2" w:rsidR="0093791F" w:rsidRDefault="00054F4B">
      <w:pPr>
        <w:suppressAutoHyphens w:val="0"/>
        <w:rPr>
          <w:rFonts w:eastAsia="Times New Roman"/>
          <w:b/>
          <w:bCs/>
          <w:sz w:val="22"/>
          <w:lang w:eastAsia="en-GB"/>
        </w:rPr>
      </w:pPr>
      <w:r>
        <w:rPr>
          <w:rFonts w:eastAsia="Times New Roman"/>
          <w:b/>
          <w:bCs/>
          <w:sz w:val="22"/>
          <w:lang w:eastAsia="en-GB"/>
        </w:rPr>
        <w:br w:type="page"/>
      </w:r>
    </w:p>
    <w:p w14:paraId="090754C1" w14:textId="77777777" w:rsidR="00557B5E" w:rsidRPr="001D7C07" w:rsidRDefault="00054F4B" w:rsidP="007915EE">
      <w:pPr>
        <w:pStyle w:val="Heading1"/>
        <w:spacing w:after="120"/>
        <w:rPr>
          <w:rFonts w:ascii="Arial" w:eastAsia="Times New Roman" w:hAnsi="Arial" w:cs="Arial"/>
          <w:b/>
          <w:bCs/>
          <w:lang w:eastAsia="en-GB"/>
        </w:rPr>
      </w:pPr>
      <w:bookmarkStart w:id="0" w:name="_Toc244004086"/>
      <w:r>
        <w:rPr>
          <w:rFonts w:ascii="Arial" w:eastAsia="Arial" w:hAnsi="Arial" w:cs="Arial"/>
          <w:b/>
          <w:bCs/>
          <w:color w:val="0F4761"/>
          <w:lang w:val="cy-GB" w:eastAsia="en-GB"/>
        </w:rPr>
        <w:lastRenderedPageBreak/>
        <w:t>Rhan 1: Cyflwyniad</w:t>
      </w:r>
      <w:bookmarkEnd w:id="0"/>
      <w:r>
        <w:rPr>
          <w:rFonts w:ascii="Arial" w:eastAsia="Arial" w:hAnsi="Arial" w:cs="Arial"/>
          <w:color w:val="0F4761"/>
          <w:lang w:val="cy-GB" w:eastAsia="en-GB"/>
        </w:rPr>
        <w:t xml:space="preserve"> </w:t>
      </w:r>
    </w:p>
    <w:p w14:paraId="4FCF32A6" w14:textId="33AC888F" w:rsidR="00557B5E" w:rsidRPr="001D7C07" w:rsidRDefault="00054F4B" w:rsidP="00FC4EE6">
      <w:pPr>
        <w:pStyle w:val="ListParagraph"/>
        <w:numPr>
          <w:ilvl w:val="0"/>
          <w:numId w:val="1"/>
        </w:numPr>
        <w:spacing w:line="259" w:lineRule="auto"/>
        <w:ind w:left="426" w:hanging="437"/>
        <w:rPr>
          <w:rFonts w:eastAsia="Times New Roman"/>
          <w:sz w:val="22"/>
          <w:lang w:eastAsia="en-GB"/>
        </w:rPr>
      </w:pPr>
      <w:r>
        <w:rPr>
          <w:rFonts w:eastAsia="Arial"/>
          <w:color w:val="000000"/>
          <w:kern w:val="2"/>
          <w:sz w:val="22"/>
          <w:lang w:val="cy-GB"/>
        </w:rPr>
        <w:t xml:space="preserve">Mae'r Cod Ymarfer hwn yn manylu ar yr egwyddorion a'r gweithdrefnau y bydd Prifysgol Metropolitan Caerdydd (Y Brifysgol) yn eu dilyn wrth baratoi ei chyflwyniad i FfRhY2029.  </w:t>
      </w:r>
      <w:r>
        <w:rPr>
          <w:rFonts w:eastAsia="Arial"/>
          <w:color w:val="000000"/>
          <w:kern w:val="2"/>
          <w:sz w:val="22"/>
          <w:lang w:val="cy-GB"/>
        </w:rPr>
        <w:t>Fe'i datblygwyd yn unol â’r canllawiau FfRhY cyhoeddedig ac o ran deddfwriaeth berthnasol.  Mae wedi cael ei lywio ymhellach gan wersi a ddysgwyd trwy gymryd rhan mewn ymarferion asesu ymchwil blaenorol ac wedi bod yn destun ymgynghori â staff a phwyllgorau fel y Pwyllgor Ymchwil ac Arloesi (PYA), y Pwyllgor Cydraddoldeb ac Amrywiaeth a Chynhwysiant (PCACh) a'r Undeb Prifysgolion a Cholegau (UCU). Bydd fersiwn derfynol y Cod Ymarfer hwn ar gael ar wefan Met Caerdydd yn Gymraeg ac yn Saesneg.</w:t>
      </w:r>
    </w:p>
    <w:p w14:paraId="794B26BC" w14:textId="04C3E805" w:rsidR="00557B5E" w:rsidRPr="001D7C07" w:rsidRDefault="00054F4B" w:rsidP="00452A8B">
      <w:pPr>
        <w:pStyle w:val="Heading2"/>
        <w:spacing w:after="120"/>
        <w:rPr>
          <w:rFonts w:ascii="Arial" w:eastAsia="Times New Roman" w:hAnsi="Arial" w:cs="Arial"/>
          <w:lang w:eastAsia="en-GB"/>
        </w:rPr>
      </w:pPr>
      <w:bookmarkStart w:id="1" w:name="_Toc244004087"/>
      <w:r>
        <w:rPr>
          <w:rFonts w:ascii="Arial" w:eastAsia="Arial" w:hAnsi="Arial" w:cs="Arial"/>
          <w:color w:val="0F4761"/>
          <w:lang w:val="cy-GB" w:eastAsia="en-GB"/>
        </w:rPr>
        <w:t xml:space="preserve">A:  </w:t>
      </w:r>
      <w:r>
        <w:rPr>
          <w:rFonts w:ascii="Arial" w:eastAsia="Arial" w:hAnsi="Arial" w:cs="Arial"/>
          <w:color w:val="0F4761"/>
          <w:lang w:val="cy-GB" w:eastAsia="en-GB"/>
        </w:rPr>
        <w:t>Sut mae eich Cod Ymarfer yn cefnogi egwyddorion y canlynol:</w:t>
      </w:r>
      <w:bookmarkEnd w:id="1"/>
    </w:p>
    <w:p w14:paraId="0D6C03EE" w14:textId="1E397F05" w:rsidR="00822DA8" w:rsidRPr="001D7C07" w:rsidRDefault="00054F4B" w:rsidP="00822DA8">
      <w:pPr>
        <w:spacing w:before="100" w:after="100"/>
        <w:rPr>
          <w:rFonts w:eastAsia="Times New Roman"/>
          <w:b/>
          <w:bCs/>
          <w:sz w:val="22"/>
          <w:lang w:eastAsia="en-GB"/>
        </w:rPr>
      </w:pPr>
      <w:r>
        <w:rPr>
          <w:rFonts w:eastAsia="Arial"/>
          <w:b/>
          <w:bCs/>
          <w:sz w:val="22"/>
          <w:lang w:val="cy-GB" w:eastAsia="en-GB"/>
        </w:rPr>
        <w:t>Cadernid</w:t>
      </w:r>
    </w:p>
    <w:p w14:paraId="2D7679CB" w14:textId="48098FAF" w:rsidR="00822DA8" w:rsidRPr="001D7C07" w:rsidRDefault="00054F4B" w:rsidP="00FC4EE6">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Mae'r prosesau a amlinellir yn y Cod Ymarfer hwn yn galluogi rhoi ystyriaeth gyfartal i bob contract cymwys o dan FfRhY Met Caerdydd a ddiffinnir gan y FfRhY yn eu </w:t>
      </w:r>
      <w:hyperlink r:id="rId11" w:history="1">
        <w:r w:rsidR="00822DA8">
          <w:rPr>
            <w:rFonts w:eastAsia="Arial"/>
            <w:color w:val="000000"/>
            <w:kern w:val="2"/>
            <w:sz w:val="22"/>
            <w:lang w:val="cy-GB"/>
          </w:rPr>
          <w:t>Canllawiau Mesuriad Cyfaint</w:t>
        </w:r>
      </w:hyperlink>
      <w:r>
        <w:rPr>
          <w:rFonts w:eastAsia="Arial"/>
          <w:color w:val="000000"/>
          <w:kern w:val="2"/>
          <w:sz w:val="22"/>
          <w:lang w:val="cy-GB"/>
        </w:rPr>
        <w:t xml:space="preserve">, gan y bydd pob contract sy'n dod o dan y diffiniadau hyn yn cael ei gynnwys yn y prosesau a ddisgrifir.  </w:t>
      </w:r>
      <w:r>
        <w:rPr>
          <w:rFonts w:eastAsia="Arial"/>
          <w:color w:val="000000"/>
          <w:kern w:val="2"/>
          <w:sz w:val="22"/>
          <w:lang w:val="cy-GB"/>
        </w:rPr>
        <w:t>Ar gyfer contractau Addysgu ac Ymchwil bydd hyn yn golygu penderfynu a yw'r contract yn bodloni diffiniad y Brifysgol o fod â Chyfrifoldeb Ymchwil Sylweddol (CYS), ac ar gyfer contractau Ymchwil yn Unig bydd yn golygu penderfynu a yw'r contract yn cynnwys elfennau o ymchwil annibynnol.</w:t>
      </w:r>
    </w:p>
    <w:p w14:paraId="54E6B003" w14:textId="3C56C6BF" w:rsidR="00822DA8" w:rsidRDefault="00054F4B" w:rsidP="00FC4EE6">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Bydd pob contract sy'n bodloni un o'r meini prawf hyn, ni waeth ble maen nhw yn y sefydliad, yn cael eu cynnwys yn y cyfrifiad mesuriad cyfaint. </w:t>
      </w:r>
    </w:p>
    <w:p w14:paraId="2B73BFF9" w14:textId="426B4C2D" w:rsidR="000D6F0E" w:rsidRPr="001D7C07" w:rsidRDefault="00054F4B" w:rsidP="00FC4EE6">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Bydd yr holl staff a gyflogir ar gontractau cymwys yn cael eu cynnwys mewn prosesau adnabod a chymorth FfRhY, ni waeth beth fo'u math o gontract neu eu patrwm gweithio.  </w:t>
      </w:r>
      <w:r>
        <w:rPr>
          <w:rFonts w:eastAsia="Arial"/>
          <w:color w:val="000000"/>
          <w:kern w:val="2"/>
          <w:sz w:val="22"/>
          <w:lang w:val="cy-GB"/>
        </w:rPr>
        <w:t xml:space="preserve">Cydnabyddir y gall staff rhan-amser a chyfnod penodol wynebu anfanteision strwythurol mewn perthynas â chyfleoedd ymchwil, dilyniant gyrfa ac amlygrwydd. Fodd bynnag, mae Model Dyrannu Llwyth Gwaith Met Caerdydd yn caniatáu dyrannu amser ymchwil ar gyfer staff rhan-amser a staff cyfnod penodol, lle mae eu rôl yn cynnwys disgwyliadau ymchwil.  Yn ogystal, mae gan bob aelod o staff, ni waeth beth fo'u math o gontract neu eu patrwm gwaith, fynediad cyfartal i fentora a chanllawiau datblygu gyrfa, llwybrau </w:t>
      </w:r>
      <w:r>
        <w:rPr>
          <w:rFonts w:eastAsia="Arial"/>
          <w:kern w:val="2"/>
          <w:sz w:val="22"/>
          <w:lang w:val="cy-GB"/>
        </w:rPr>
        <w:t>dyrchafiad, cynlluniau cyllido ymchwil, cyfleoedd datblygiad proffesiynol ac adnoddau sefydliadol.   Rydym yn monitro profiadau staff ledled y Brifysgol trwy arolygon fel ein Harolwg Staff Dwyflynyddol a'r arolwg CEDARS.  Mae hyn yn rhoi mewnwelediad i'n cymuned staff a chyfleoedd i nodi a mynd i'r afael ag unrhyw anghydraddoldebau.</w:t>
      </w:r>
    </w:p>
    <w:p w14:paraId="3049548D" w14:textId="57C7FD4B" w:rsidR="00822DA8" w:rsidRPr="001D7C07" w:rsidRDefault="00054F4B" w:rsidP="00822DA8">
      <w:pPr>
        <w:spacing w:before="100" w:after="100"/>
        <w:rPr>
          <w:rFonts w:eastAsia="Times New Roman"/>
          <w:b/>
          <w:bCs/>
          <w:sz w:val="22"/>
          <w:lang w:eastAsia="en-GB"/>
        </w:rPr>
      </w:pPr>
      <w:r>
        <w:rPr>
          <w:rFonts w:eastAsia="Arial"/>
          <w:b/>
          <w:bCs/>
          <w:sz w:val="22"/>
          <w:lang w:val="cy-GB" w:eastAsia="en-GB"/>
        </w:rPr>
        <w:t xml:space="preserve">Tryloywder </w:t>
      </w:r>
    </w:p>
    <w:p w14:paraId="1BFED1BC" w14:textId="2DBBB50C" w:rsidR="00875FCB" w:rsidRPr="001D7C07" w:rsidRDefault="00054F4B" w:rsidP="00FC4EE6">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Mae datblygu'r prosesau a nodir yn y Cod hwn wedi digwydd dros gyfnod o sawl mis. </w:t>
      </w:r>
      <w:r>
        <w:rPr>
          <w:rFonts w:eastAsia="Arial"/>
          <w:color w:val="000000"/>
          <w:kern w:val="2"/>
          <w:sz w:val="22"/>
          <w:lang w:val="cy-GB"/>
        </w:rPr>
        <w:t xml:space="preserve">Yn ystod y cyfnod hwnnw, mae’r Pennaeth FfRhY a'r Rheolwr Ymchwil wedi ymgynghori a chyfathrebu'n eang.  Dechreuodd ymgynghoriad ag UCU ym mis Rhagfyr 2024 ac mae'n parhau. </w:t>
      </w:r>
    </w:p>
    <w:p w14:paraId="384DE511" w14:textId="77777777" w:rsidR="007D2243" w:rsidRPr="001D7C07" w:rsidRDefault="00054F4B" w:rsidP="00FC4EE6">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Mae dulliau eraill o gyfathrebu â staff wedi cynnwys:</w:t>
      </w:r>
    </w:p>
    <w:p w14:paraId="255C318B" w14:textId="1B5F32B7" w:rsidR="00F17828" w:rsidRPr="001D7C07" w:rsidRDefault="00054F4B">
      <w:pPr>
        <w:pStyle w:val="ListParagraph"/>
        <w:numPr>
          <w:ilvl w:val="0"/>
          <w:numId w:val="17"/>
        </w:numPr>
        <w:spacing w:after="0" w:line="259" w:lineRule="auto"/>
        <w:rPr>
          <w:rFonts w:eastAsiaTheme="minorHAnsi"/>
          <w:color w:val="000000" w:themeColor="text1"/>
          <w:kern w:val="2"/>
          <w:sz w:val="22"/>
          <w14:ligatures w14:val="standardContextual"/>
        </w:rPr>
      </w:pPr>
      <w:r>
        <w:rPr>
          <w:rFonts w:eastAsia="Arial"/>
          <w:color w:val="000000"/>
          <w:kern w:val="2"/>
          <w:sz w:val="22"/>
          <w:lang w:val="cy-GB"/>
        </w:rPr>
        <w:t>Gwefan Sharepoint fewnol, sy'n hygyrch i'r holl staff gan gynnwys y rhai sy'n cael eu cyflogi naill ai'n rhan-amser neu am gyfnod penodol, sy'n cynnwys gwybodaeth ynglŷn â FfRhY2029 gan gynnwys gwybodaeth gyswllt.</w:t>
      </w:r>
    </w:p>
    <w:p w14:paraId="42886AF3" w14:textId="77777777" w:rsidR="00EE2158" w:rsidRPr="001D7C07" w:rsidRDefault="00054F4B">
      <w:pPr>
        <w:pStyle w:val="ListParagraph"/>
        <w:numPr>
          <w:ilvl w:val="0"/>
          <w:numId w:val="17"/>
        </w:numPr>
        <w:spacing w:after="0" w:line="259" w:lineRule="auto"/>
        <w:rPr>
          <w:rFonts w:eastAsiaTheme="minorHAnsi"/>
          <w:color w:val="000000" w:themeColor="text1"/>
          <w:kern w:val="2"/>
          <w:sz w:val="22"/>
          <w14:ligatures w14:val="standardContextual"/>
        </w:rPr>
      </w:pPr>
      <w:r>
        <w:rPr>
          <w:rFonts w:eastAsia="Arial"/>
          <w:color w:val="000000"/>
          <w:kern w:val="2"/>
          <w:sz w:val="22"/>
          <w:lang w:val="cy-GB"/>
        </w:rPr>
        <w:t>Lledaenu gwybodaeth ynglŷn â FfRhY2029 trwy InSite.</w:t>
      </w:r>
    </w:p>
    <w:p w14:paraId="46D77B52" w14:textId="02975D5C" w:rsidR="00A94747" w:rsidRPr="001D7C07" w:rsidRDefault="00054F4B">
      <w:pPr>
        <w:pStyle w:val="ListParagraph"/>
        <w:numPr>
          <w:ilvl w:val="0"/>
          <w:numId w:val="17"/>
        </w:numPr>
        <w:spacing w:after="0" w:line="259" w:lineRule="auto"/>
        <w:rPr>
          <w:rFonts w:eastAsiaTheme="minorHAnsi"/>
          <w:color w:val="000000" w:themeColor="text1"/>
          <w:kern w:val="2"/>
          <w:sz w:val="22"/>
          <w14:ligatures w14:val="standardContextual"/>
        </w:rPr>
      </w:pPr>
      <w:r>
        <w:rPr>
          <w:rFonts w:eastAsia="Arial"/>
          <w:color w:val="000000"/>
          <w:kern w:val="2"/>
          <w:sz w:val="22"/>
          <w:lang w:val="cy-GB"/>
        </w:rPr>
        <w:lastRenderedPageBreak/>
        <w:t>Rhannu'r Cod Ymarfer drafft ag UCU ac ymgynghori â staff trwy wefan Sharepoint y FfRhY.</w:t>
      </w:r>
    </w:p>
    <w:p w14:paraId="18000F5A" w14:textId="77777777" w:rsidR="00003FF2" w:rsidRPr="001D7C07" w:rsidRDefault="00054F4B">
      <w:pPr>
        <w:pStyle w:val="ListParagraph"/>
        <w:numPr>
          <w:ilvl w:val="0"/>
          <w:numId w:val="17"/>
        </w:numPr>
        <w:spacing w:after="0" w:line="259" w:lineRule="auto"/>
        <w:rPr>
          <w:rFonts w:eastAsiaTheme="minorHAnsi"/>
          <w:color w:val="000000" w:themeColor="text1"/>
          <w:kern w:val="2"/>
          <w:sz w:val="22"/>
          <w14:ligatures w14:val="standardContextual"/>
        </w:rPr>
      </w:pPr>
      <w:r>
        <w:rPr>
          <w:rFonts w:eastAsia="Arial"/>
          <w:color w:val="000000"/>
          <w:kern w:val="2"/>
          <w:sz w:val="22"/>
          <w:lang w:val="cy-GB"/>
        </w:rPr>
        <w:t>Cyflwyno'r Cod Ymarfer drafft i’r Pwyllgor Ymchwil ac Arloesi (Tachwedd 2025)</w:t>
      </w:r>
    </w:p>
    <w:p w14:paraId="042D9F2C" w14:textId="77777777" w:rsidR="00B77893" w:rsidRPr="001D7C07" w:rsidRDefault="00054F4B">
      <w:pPr>
        <w:pStyle w:val="ListParagraph"/>
        <w:numPr>
          <w:ilvl w:val="0"/>
          <w:numId w:val="17"/>
        </w:numPr>
        <w:spacing w:line="259" w:lineRule="auto"/>
        <w:rPr>
          <w:rFonts w:eastAsiaTheme="minorHAnsi"/>
          <w:color w:val="000000" w:themeColor="text1"/>
          <w:kern w:val="2"/>
          <w:sz w:val="22"/>
          <w14:ligatures w14:val="standardContextual"/>
        </w:rPr>
      </w:pPr>
      <w:r>
        <w:rPr>
          <w:rFonts w:eastAsia="Arial"/>
          <w:color w:val="000000"/>
          <w:kern w:val="2"/>
          <w:sz w:val="22"/>
          <w:lang w:val="cy-GB"/>
        </w:rPr>
        <w:t>Cyflwyno'r Cod Ymarfer drafft i'r Pwyllgor Cydraddoldeb, Amrywiaeth a Chynhwysiant (Rhagfyr 2025)</w:t>
      </w:r>
    </w:p>
    <w:p w14:paraId="5C3B9B5B" w14:textId="1E8E2812" w:rsidR="00875FCB" w:rsidRPr="001D7C07" w:rsidRDefault="00054F4B" w:rsidP="004C780B">
      <w:pPr>
        <w:pStyle w:val="ListParagraph"/>
        <w:spacing w:line="259" w:lineRule="auto"/>
        <w:ind w:left="426"/>
        <w:rPr>
          <w:rFonts w:eastAsiaTheme="minorHAnsi"/>
          <w:color w:val="000000" w:themeColor="text1"/>
          <w:kern w:val="2"/>
          <w:sz w:val="22"/>
          <w14:ligatures w14:val="standardContextual"/>
        </w:rPr>
      </w:pPr>
      <w:r>
        <w:rPr>
          <w:rFonts w:eastAsia="Arial"/>
          <w:color w:val="000000"/>
          <w:kern w:val="2"/>
          <w:sz w:val="22"/>
          <w:lang w:val="cy-GB"/>
        </w:rPr>
        <w:t>Gellir dod o hyd i linell amser lawn yn Atodiad 1.</w:t>
      </w:r>
    </w:p>
    <w:p w14:paraId="6C83C3EC" w14:textId="0CD47B2B" w:rsidR="00822DA8" w:rsidRPr="001D7C07" w:rsidRDefault="00054F4B" w:rsidP="00FC4EE6">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Bydd fersiwn Gymraeg o'r Cod Ymarfer hwn ar gael ar ôl ei chymeradwyo'n ffurfiol.</w:t>
      </w:r>
    </w:p>
    <w:p w14:paraId="46B62E8E" w14:textId="38F2489E" w:rsidR="00875FCB" w:rsidRPr="001D7C07" w:rsidRDefault="00054F4B" w:rsidP="00FC4EE6">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Bydd mecanweithiau ar gyfer cyfathrebu â staff cymwys o dan y FfRhY sy'n absennol o'r gweithle am gyfnod estynedig yn amrywio yn ôl natur y rheswm y maent yn absennol.</w:t>
      </w:r>
      <w:r>
        <w:rPr>
          <w:rFonts w:eastAsia="Arial"/>
          <w:color w:val="000000"/>
          <w:kern w:val="2"/>
          <w:sz w:val="22"/>
          <w:lang w:val="cy-GB"/>
        </w:rPr>
        <w:br/>
      </w:r>
      <w:r>
        <w:rPr>
          <w:rFonts w:eastAsia="Arial"/>
          <w:color w:val="000000"/>
          <w:kern w:val="2"/>
          <w:sz w:val="22"/>
          <w:lang w:val="cy-GB"/>
        </w:rPr>
        <w:br/>
      </w:r>
      <w:r>
        <w:rPr>
          <w:rFonts w:eastAsia="Arial"/>
          <w:b/>
          <w:bCs/>
          <w:color w:val="000000"/>
          <w:kern w:val="2"/>
          <w:sz w:val="22"/>
          <w:u w:val="single"/>
          <w:lang w:val="cy-GB"/>
        </w:rPr>
        <w:t>Ar gyfer staff ar gyfnod o absenoldeb salwch estynedig</w:t>
      </w:r>
      <w:r>
        <w:rPr>
          <w:rFonts w:eastAsia="Arial"/>
          <w:color w:val="000000"/>
          <w:kern w:val="2"/>
          <w:sz w:val="22"/>
          <w:u w:val="single"/>
          <w:lang w:val="cy-GB"/>
        </w:rPr>
        <w:t>:</w:t>
      </w:r>
      <w:r>
        <w:rPr>
          <w:rFonts w:eastAsia="Arial"/>
          <w:color w:val="000000"/>
          <w:kern w:val="2"/>
          <w:sz w:val="22"/>
          <w:lang w:val="cy-GB"/>
        </w:rPr>
        <w:t xml:space="preserve"> Bydd yr Ysgol neu'r uned berthnasol yn ystyried amgylchiadau fesul achos, gan ystyried natur eu cyflwr a, lle bo hynny'n berthnasol, unrhyw gytundeb a wnaed gyda'r unigolyn ynglŷn â gwneud cyswllt. </w:t>
      </w:r>
      <w:r>
        <w:rPr>
          <w:rFonts w:eastAsia="Arial"/>
          <w:color w:val="000000"/>
          <w:kern w:val="2"/>
          <w:sz w:val="22"/>
          <w:lang w:val="cy-GB"/>
        </w:rPr>
        <w:br/>
      </w:r>
      <w:r>
        <w:rPr>
          <w:rFonts w:eastAsia="Arial"/>
          <w:color w:val="000000"/>
          <w:kern w:val="2"/>
          <w:sz w:val="22"/>
          <w:lang w:val="cy-GB"/>
        </w:rPr>
        <w:br/>
      </w:r>
      <w:r>
        <w:rPr>
          <w:rFonts w:eastAsia="Arial"/>
          <w:b/>
          <w:bCs/>
          <w:color w:val="000000"/>
          <w:kern w:val="2"/>
          <w:sz w:val="22"/>
          <w:u w:val="single"/>
          <w:lang w:val="cy-GB"/>
        </w:rPr>
        <w:t>Ar gyfer staff ar absenoldeb rhiant neu fabwysiadu</w:t>
      </w:r>
      <w:r>
        <w:rPr>
          <w:rFonts w:eastAsia="Arial"/>
          <w:color w:val="000000"/>
          <w:kern w:val="2"/>
          <w:sz w:val="22"/>
          <w:u w:val="single"/>
          <w:lang w:val="cy-GB"/>
        </w:rPr>
        <w:t>:</w:t>
      </w:r>
      <w:r>
        <w:rPr>
          <w:rFonts w:eastAsia="Arial"/>
          <w:color w:val="000000"/>
          <w:kern w:val="2"/>
          <w:sz w:val="22"/>
          <w:lang w:val="cy-GB"/>
        </w:rPr>
        <w:t xml:space="preserve">  </w:t>
      </w:r>
      <w:r>
        <w:rPr>
          <w:rFonts w:eastAsia="Arial"/>
          <w:color w:val="000000"/>
          <w:kern w:val="2"/>
          <w:sz w:val="22"/>
          <w:lang w:val="cy-GB"/>
        </w:rPr>
        <w:t>Yn y rhan fwyaf o achosion, bydd Ysgolion wedi cytuno gyda'r unigolyn cyn iddynt ddechrau'r cyfnod gwyliau ar ba sail y gellir cysylltu â nhw a thrwy ba ddull.  Er enghraifft, mae gwyliau o'r natur hon yn cynnwys 'Diwrnodau Cadw Mewn Cysylltiad' y gellid eu defnyddio i gyfathrebu gwybodaeth sy'n ymwneud â’r FfRhY. Pan nad yw hyn yn digwydd, gofynnir am gyngor gan y Gwasanaethau Pobl ynghylch y dulliau cyfathrebu priodol.</w:t>
      </w:r>
    </w:p>
    <w:p w14:paraId="44C98980" w14:textId="02ACC2EE" w:rsidR="00DB5A47" w:rsidRPr="001D7C07" w:rsidRDefault="00054F4B" w:rsidP="00DB5A47">
      <w:pPr>
        <w:suppressAutoHyphens w:val="0"/>
        <w:autoSpaceDN/>
        <w:spacing w:line="259" w:lineRule="auto"/>
        <w:textAlignment w:val="auto"/>
        <w:rPr>
          <w:rFonts w:eastAsiaTheme="minorHAnsi"/>
          <w:color w:val="000000" w:themeColor="text1"/>
          <w:kern w:val="2"/>
          <w:sz w:val="22"/>
          <w14:ligatures w14:val="standardContextual"/>
        </w:rPr>
      </w:pPr>
      <w:r>
        <w:rPr>
          <w:rFonts w:eastAsia="Arial"/>
          <w:b/>
          <w:bCs/>
          <w:kern w:val="2"/>
          <w:sz w:val="22"/>
          <w:lang w:val="cy-GB" w:eastAsia="en-GB"/>
        </w:rPr>
        <w:t>Tegwch a Chynhwysiant</w:t>
      </w:r>
    </w:p>
    <w:p w14:paraId="3EA45D3A" w14:textId="3E837BBB" w:rsidR="00822DA8" w:rsidRPr="001D7C07" w:rsidRDefault="00054F4B" w:rsidP="00DB5A47">
      <w:pPr>
        <w:pStyle w:val="ListParagraph"/>
        <w:numPr>
          <w:ilvl w:val="0"/>
          <w:numId w:val="1"/>
        </w:numPr>
        <w:suppressAutoHyphens w:val="0"/>
        <w:autoSpaceDN/>
        <w:spacing w:line="259" w:lineRule="auto"/>
        <w:ind w:left="426" w:hanging="426"/>
        <w:textAlignment w:val="auto"/>
        <w:rPr>
          <w:rFonts w:eastAsiaTheme="minorHAnsi"/>
          <w:color w:val="000000" w:themeColor="text1"/>
          <w:kern w:val="2"/>
          <w:sz w:val="22"/>
          <w14:ligatures w14:val="standardContextual"/>
        </w:rPr>
      </w:pPr>
      <w:r>
        <w:rPr>
          <w:rFonts w:eastAsia="Arial"/>
          <w:color w:val="000000"/>
          <w:kern w:val="2"/>
          <w:sz w:val="22"/>
          <w:lang w:val="cy-GB"/>
        </w:rPr>
        <w:t>Mae Prifysgol Fetropolitan Caerdydd yn cydnabod bod gwahaniaethu anghyfreithlon yn annerbyniol ar unrhyw ffurf ac mae wedi ymrwymo i drin unigolion gydag urddas a pharch. Rydym yn gwerthfawrogi holl gyfraniadau staff ac yn ceisio darparu amgylchedd sy'n hyrwyddo cyfle cyfartal yn weithgar.</w:t>
      </w:r>
    </w:p>
    <w:p w14:paraId="16F9E0E8" w14:textId="3B715269" w:rsidR="00683F62" w:rsidRPr="001D7C07" w:rsidRDefault="00054F4B" w:rsidP="00FC4EE6">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Rydym yn ymdrechu i greu amgylchedd ymchwil cynhwysol ac i sicrhau bod y gwaith rydym yn ei gyflwyno yn adlewyrchu hynny. </w:t>
      </w:r>
      <w:r>
        <w:rPr>
          <w:rFonts w:eastAsia="Arial"/>
          <w:color w:val="000000"/>
          <w:kern w:val="2"/>
          <w:sz w:val="22"/>
          <w:lang w:val="cy-GB"/>
        </w:rPr>
        <w:t>Mae cynlluniau Gwobrau Sefydliadol Siarter Cydraddoldeb Hiliol Efydd ac Arian Athena Swan yn cynnwys camau gweithredu sydd â'r nod o sicrhau cydraddoldeb ac amrywiaeth yn yr amgylchedd ymchwil.</w:t>
      </w:r>
    </w:p>
    <w:p w14:paraId="30DDA411" w14:textId="7DC0A76A" w:rsidR="00875FCB" w:rsidRPr="001D7C07" w:rsidRDefault="00054F4B" w:rsidP="00822DA8">
      <w:pPr>
        <w:pStyle w:val="ListParagraph"/>
        <w:numPr>
          <w:ilvl w:val="0"/>
          <w:numId w:val="1"/>
        </w:numPr>
        <w:spacing w:before="100" w:after="100" w:line="259" w:lineRule="auto"/>
        <w:ind w:left="426" w:hanging="437"/>
        <w:rPr>
          <w:rFonts w:eastAsia="Times New Roman"/>
          <w:b/>
          <w:bCs/>
          <w:sz w:val="22"/>
          <w:lang w:eastAsia="en-GB"/>
        </w:rPr>
      </w:pPr>
      <w:r>
        <w:rPr>
          <w:rFonts w:eastAsia="Arial"/>
          <w:color w:val="000000"/>
          <w:kern w:val="2"/>
          <w:sz w:val="22"/>
          <w:lang w:val="cy-GB"/>
        </w:rPr>
        <w:t xml:space="preserve">Rydym wedi ymrwymo i gyflwyno allbynnau ymchwil o ansawdd uchel sy'n gynrychiolaeth deg o'r dirwedd ymchwil ym mhob Uned Asesu yr ydym yn cyflwyno iddi. </w:t>
      </w:r>
      <w:r>
        <w:rPr>
          <w:rFonts w:eastAsia="Arial"/>
          <w:color w:val="000000"/>
          <w:kern w:val="2"/>
          <w:sz w:val="22"/>
          <w:lang w:val="cy-GB"/>
        </w:rPr>
        <w:t xml:space="preserve">Rydym yn cydnabod bod amrywiaeth ein cymuned ymchwil yn arwain at ystod yr un mor amrywiol o allbynnau a byddwn yn ymdrechu i ystyried yr ystod gyfan o allbynnau trwy gynnal dadansoddiad parhaus o'r allbynnau sy'n ymddangos yn ein hystorfeydd Pure a Figshare. Mae defnyddio'r ddwy system ochr yn ochr â'i gilydd yn gwella gallu'r Brifysgol i sicrhau bod ystod amrywiol o allbynnau ymchwil ar gael megis ymchwil trwy bortffolios ymarfer, llyfrau, patentau ac adroddiadau'r llywodraeth. </w:t>
      </w:r>
    </w:p>
    <w:p w14:paraId="114886A4" w14:textId="5A957028" w:rsidR="00875FCB" w:rsidRPr="001D7C07" w:rsidRDefault="00054F4B" w:rsidP="00FC4EE6">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Mae rhagor o wybodaeth am ein dull o ymdrin â thegwch a chynhwysiant, gan gynnwys y defnydd o Asesiadau o’r Effaith ar Gydraddoldeb (AEGau) i'w gweld yn Rhan 1, Adrannau B ac C, Rhan 2, Adrannau B a D, Rhan 3, Adran D, Rhan 4, Adran C a Rhan 5, Adran C.  Mae Polisi AEG y Brifysgol i’w weld </w:t>
      </w:r>
      <w:hyperlink r:id="rId12" w:history="1">
        <w:r w:rsidR="00875FCB">
          <w:rPr>
            <w:rFonts w:eastAsia="Arial"/>
            <w:color w:val="000000"/>
            <w:kern w:val="2"/>
            <w:szCs w:val="21"/>
            <w:lang w:val="cy-GB"/>
          </w:rPr>
          <w:t>yma</w:t>
        </w:r>
      </w:hyperlink>
      <w:r>
        <w:rPr>
          <w:rFonts w:eastAsia="Arial"/>
          <w:color w:val="000000"/>
          <w:kern w:val="2"/>
          <w:sz w:val="22"/>
          <w:lang w:val="cy-GB"/>
        </w:rPr>
        <w:t>.</w:t>
      </w:r>
    </w:p>
    <w:p w14:paraId="019C6197" w14:textId="6624C4A7" w:rsidR="00683F62" w:rsidRPr="001D7C07" w:rsidRDefault="00054F4B" w:rsidP="00452A8B">
      <w:pPr>
        <w:pStyle w:val="Heading2"/>
        <w:spacing w:after="120"/>
        <w:rPr>
          <w:rFonts w:ascii="Arial" w:eastAsia="Times New Roman" w:hAnsi="Arial" w:cs="Arial"/>
          <w:lang w:eastAsia="en-GB"/>
        </w:rPr>
      </w:pPr>
      <w:bookmarkStart w:id="2" w:name="_Toc244004088"/>
      <w:r>
        <w:rPr>
          <w:rFonts w:ascii="Arial" w:eastAsia="Arial" w:hAnsi="Arial" w:cs="Arial"/>
          <w:color w:val="0F4761"/>
          <w:lang w:val="cy-GB" w:eastAsia="en-GB"/>
        </w:rPr>
        <w:lastRenderedPageBreak/>
        <w:t>B: Cyd-destunoli o fewn Polisïau Sefydliadol</w:t>
      </w:r>
      <w:bookmarkEnd w:id="2"/>
    </w:p>
    <w:p w14:paraId="274F5D9B" w14:textId="745ED722" w:rsidR="0083313E" w:rsidRPr="001D7C07" w:rsidRDefault="00054F4B" w:rsidP="00793C38">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Mae'r Brifysgol wedi ymrwymo i asesu ymchwil gyfrifol ac yn cydnabod gwerth amrywiaeth allbynnau a chyfraniadau ymchwil ac i asesu ymchwil ar ei rhinweddau ei hun, ni waeth beth fo'r lleoliad cyhoeddi, trwy ystyried gwreiddioldeb, trylwyredd a chyfraniad at wybodaeth, polisi, ymarfer a’r gymdeithas ehangach.  </w:t>
      </w:r>
      <w:r>
        <w:fldChar w:fldCharType="begin"/>
      </w:r>
      <w:r>
        <w:instrText xml:space="preserve"> </w:instrText>
      </w:r>
      <w:r>
        <w:instrText>INCLUDEPICTURE  \d "https://www.hsu.ac.uk/wp-content/uploads/2024/06/Dora3-300x300.webp" \* MERGEFORMATINET</w:instrText>
      </w:r>
      <w:r>
        <w:instrText xml:space="preserve"> </w:instrText>
      </w:r>
      <w:r>
        <w:fldChar w:fldCharType="separate"/>
      </w:r>
      <w:r>
        <w:pict w14:anchorId="0B7EAF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v:imagedata r:id="rId13"/>
          </v:shape>
        </w:pict>
      </w:r>
      <w:r>
        <w:fldChar w:fldCharType="end"/>
      </w:r>
      <w:r>
        <w:rPr>
          <w:rFonts w:eastAsia="Arial"/>
          <w:color w:val="000000"/>
          <w:kern w:val="2"/>
          <w:sz w:val="22"/>
          <w:lang w:val="cy-GB"/>
        </w:rPr>
        <w:t xml:space="preserve">Fe wnaethom lofnodi </w:t>
      </w:r>
      <w:hyperlink r:id="rId14" w:history="1">
        <w:r w:rsidR="0083313E">
          <w:rPr>
            <w:rFonts w:eastAsia="Arial"/>
            <w:color w:val="000000"/>
            <w:kern w:val="2"/>
            <w:sz w:val="22"/>
            <w:lang w:val="cy-GB"/>
          </w:rPr>
          <w:t>Datganiad San Francisco ar Asesu Ymchwil (DORA)</w:t>
        </w:r>
      </w:hyperlink>
      <w:r>
        <w:rPr>
          <w:rFonts w:eastAsia="Arial"/>
          <w:color w:val="000000"/>
          <w:kern w:val="2"/>
          <w:sz w:val="22"/>
          <w:lang w:val="cy-GB"/>
        </w:rPr>
        <w:t xml:space="preserve">, ym mis Ebrill 2022 ac mae'r gwaith parhaus i gefnogi'r ymrwymiad hwn yn cynnwys ein Cytundeb i gefnogi Cynllun Gweithredu Datblygiad Gyrfa Ymchwilwyr gyda mesurau i sicrhau recriwtio agored a thryloyw sy’n seiliedig ar deilyngdod gan ddefnyddio arferion dethol a phenodi teg a chynhwysol. </w:t>
      </w:r>
    </w:p>
    <w:p w14:paraId="295A6406" w14:textId="0FEAD0E9" w:rsidR="00875FCB" w:rsidRPr="001D7C07" w:rsidRDefault="00054F4B" w:rsidP="0083313E">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Mae'r rhan fwyaf o fathau o allbynnau yn cael eu cefnogi gan Pure, System Gwybodaeth Ymchwil Gyfredol (CRIS) y Brifysgol, gyda'r gweddill yn cael ei gartrefu yn ein hystorfa FigShare.  Mae adrodd rheolaidd o'r systemau hyn yn hwyluso ystyried pob math o allbwn mewn perthynas â chynhwysiant yn FfRhY2029.  </w:t>
      </w:r>
      <w:r>
        <w:rPr>
          <w:rFonts w:eastAsia="Arial"/>
          <w:color w:val="000000"/>
          <w:kern w:val="2"/>
          <w:sz w:val="22"/>
          <w:lang w:val="cy-GB"/>
        </w:rPr>
        <w:t>Mae paneli ysgolion yn gweithredu ar draws y Brifysgol ac yn adolygu ac yn graddio allbynnau ymchwil trwy adolygiad gan gymheiriaid gan ddefnyddio graddfa 13 pwynt yn erbyn meini prawf gwreiddioldeb, arwyddocâd a thrylwyredd FfRhY. Nid yw materion fel y math o allbwn, graddio mewn cyfnodolion a chyfraddau dyfynnu yn chwarae unrhyw rôl yn y broses (am fwy o fanylion, gweler isod o dan 'Aseinio allbynnau i Unedau Asesu').</w:t>
      </w:r>
    </w:p>
    <w:p w14:paraId="02EA2D3C" w14:textId="16942C42" w:rsidR="00A11B12" w:rsidRPr="001D7C07" w:rsidRDefault="00054F4B" w:rsidP="00242118">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Mae'r prosesau a amlinellir yn y Cod hwn wedi'u datblygu yn unol â gwerthoedd sefydliadol ar gydraddoldeb, amrywiaeth a chynhwysiant ac maent yn adeiladu ar wybodaeth a gafwyd o'r AEG a gynhaliwyd ar ein cyflwyniad i FfRhY2021 (gweler yr adran nesaf).  Mae Pennaeth Ymchwil y Brifysgol yn aelod o Dîm Hunanasesu Sefydliadol Athena Swan, a ymgeisiodd yn llwyddiannus am wobr Arian sefydliadol yn 2024.  </w:t>
      </w:r>
      <w:r>
        <w:rPr>
          <w:rFonts w:eastAsia="Arial"/>
          <w:color w:val="000000"/>
          <w:kern w:val="2"/>
          <w:sz w:val="22"/>
          <w:lang w:val="cy-GB"/>
        </w:rPr>
        <w:t>Yn yr un modd, roedd y grŵp Siarter Cydraddoldeb Hiliol, a ddatblygodd gais llwyddiannus am wobr Efydd sefydliadol yn 2025, yn cynnwys Cyfarwyddwr Ymchwil y Brifysgol (ar y pryd). Cyfrifoldeb y Pennaeth Ymchwil a'r Dirprwy Is-ganghellor Ymchwil, Arloesi a Menter (DIG YAM) yw cyflawni camau sy'n ymwneud ag ymchwil yn y ddau gais i sicrhau bod amgylchedd ymchwil a chynlluniau cydraddoldeb ac amrywiaeth y Brifysgol wedi'u cydblethu'n agos.</w:t>
      </w:r>
    </w:p>
    <w:p w14:paraId="3472715D" w14:textId="71DC4D22" w:rsidR="00875FCB" w:rsidRPr="001D7C07" w:rsidRDefault="00054F4B" w:rsidP="001275DA">
      <w:pPr>
        <w:pStyle w:val="Heading2"/>
        <w:spacing w:after="120"/>
        <w:rPr>
          <w:rFonts w:ascii="Arial" w:eastAsia="Times New Roman" w:hAnsi="Arial" w:cs="Arial"/>
          <w:lang w:eastAsia="en-GB"/>
        </w:rPr>
      </w:pPr>
      <w:bookmarkStart w:id="3" w:name="_Toc244004089"/>
      <w:r>
        <w:rPr>
          <w:rFonts w:ascii="Arial" w:eastAsia="Arial" w:hAnsi="Arial" w:cs="Arial"/>
          <w:color w:val="0F4761"/>
          <w:lang w:val="cy-GB" w:eastAsia="en-GB"/>
        </w:rPr>
        <w:t>C:  Diweddariad am Gamau Gweithredu ers FfRhY2021</w:t>
      </w:r>
      <w:bookmarkEnd w:id="3"/>
    </w:p>
    <w:p w14:paraId="405E4830" w14:textId="2E9916F6" w:rsidR="00466B5F" w:rsidRPr="001D7C07" w:rsidRDefault="00054F4B" w:rsidP="00ED227E">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Mae'r camau allweddol a gymerwyd yn ystod cyfnod y FfRhY presennol oedd yn ymwneud â materion a godwyd fel rhan o'r Asesiad o’r Effaith ar Gydraddoldeb (AEG) a gynhaliwyd ar gyflwyniad FfRhY2021 Met Caerdydd yn cynnwys:</w:t>
      </w:r>
    </w:p>
    <w:p w14:paraId="7C042D6E" w14:textId="0F48B5BE" w:rsidR="00466B5F" w:rsidRPr="001D7C07" w:rsidRDefault="00054F4B" w:rsidP="00462838">
      <w:pPr>
        <w:spacing w:after="0" w:line="259" w:lineRule="auto"/>
        <w:ind w:left="1276" w:hanging="850"/>
        <w:rPr>
          <w:rFonts w:eastAsiaTheme="minorHAnsi"/>
          <w:color w:val="000000" w:themeColor="text1"/>
          <w:kern w:val="2"/>
          <w:sz w:val="22"/>
          <w14:ligatures w14:val="standardContextual"/>
        </w:rPr>
      </w:pPr>
      <w:r>
        <w:rPr>
          <w:rFonts w:eastAsia="Arial"/>
          <w:color w:val="000000"/>
          <w:kern w:val="2"/>
          <w:sz w:val="22"/>
          <w:lang w:val="cy-GB"/>
        </w:rPr>
        <w:t xml:space="preserve">Rhywedd: </w:t>
      </w:r>
    </w:p>
    <w:p w14:paraId="7CE926AE" w14:textId="1A6F43F8" w:rsidR="003945DA" w:rsidRPr="001D7C07" w:rsidRDefault="00054F4B">
      <w:pPr>
        <w:pStyle w:val="ListParagraph"/>
        <w:numPr>
          <w:ilvl w:val="0"/>
          <w:numId w:val="2"/>
        </w:numPr>
        <w:spacing w:line="259" w:lineRule="auto"/>
        <w:ind w:left="1134" w:hanging="567"/>
        <w:rPr>
          <w:rFonts w:eastAsiaTheme="minorHAnsi"/>
          <w:color w:val="000000" w:themeColor="text1"/>
          <w:kern w:val="2"/>
          <w:sz w:val="22"/>
          <w14:ligatures w14:val="standardContextual"/>
        </w:rPr>
      </w:pPr>
      <w:r>
        <w:rPr>
          <w:rFonts w:eastAsia="Arial"/>
          <w:color w:val="000000"/>
          <w:kern w:val="2"/>
          <w:sz w:val="22"/>
          <w:lang w:val="cy-GB"/>
        </w:rPr>
        <w:t xml:space="preserve">Parhad o'r cynllun Menywod i Athro: Mae hon yn rhaglen sefydledig sy'n cynnig cymorth hirdymor a gweithgareddau datblygu gyrfa ac mae wedi arwain at boblogrwydd a llwyddiant parhaus yn ystod cyfnod y FfRhY hwn gydag aelodaeth dros 100 ar hyn o bryd. </w:t>
      </w:r>
      <w:r>
        <w:rPr>
          <w:rFonts w:eastAsia="Arial"/>
          <w:color w:val="000000"/>
          <w:kern w:val="2"/>
          <w:sz w:val="22"/>
          <w:lang w:val="cy-GB"/>
        </w:rPr>
        <w:t xml:space="preserve">Ers ei lansio yn 2018, mae wedi cefnogi 82% o holl ddyrchafiadau menywod i Ddarllenydd neu Athro ac mae wedi cael clod gan 27 o staff am fod yn allweddol wrth gefnogi eu dyrchafiad (18 Darllenydd a 9 Athro).  Mae cyfanswm o 35% o Athrawon Met Caerdydd bellach yn fenywod, tra bod y ffigur hwnnw yn 68% yn y biblinell ddyrchafu i Ddarllenwyr. </w:t>
      </w:r>
      <w:r>
        <w:rPr>
          <w:rFonts w:eastAsia="Arial"/>
          <w:color w:val="000000"/>
          <w:kern w:val="2"/>
          <w:sz w:val="22"/>
          <w:lang w:val="cy-GB"/>
        </w:rPr>
        <w:t xml:space="preserve">Er y bu saib mewn dyrchafiadau yn ystod rhaglen drawsnewid y brifysgol (2024-2026), parhaodd y cynllun i redeg i gefnogi cydweithwyr i wneud cais unwaith y byddai’r cynllun yn ailagor.  </w:t>
      </w:r>
    </w:p>
    <w:p w14:paraId="7080FE87" w14:textId="2055213F" w:rsidR="00466B5F" w:rsidRPr="001D7C07" w:rsidRDefault="00054F4B">
      <w:pPr>
        <w:pStyle w:val="ListParagraph"/>
        <w:numPr>
          <w:ilvl w:val="0"/>
          <w:numId w:val="2"/>
        </w:numPr>
        <w:spacing w:line="259" w:lineRule="auto"/>
        <w:ind w:left="1134" w:hanging="567"/>
        <w:rPr>
          <w:rFonts w:eastAsiaTheme="minorHAnsi"/>
          <w:color w:val="000000" w:themeColor="text1"/>
          <w:kern w:val="2"/>
          <w:sz w:val="22"/>
          <w14:ligatures w14:val="standardContextual"/>
        </w:rPr>
      </w:pPr>
      <w:r>
        <w:rPr>
          <w:rFonts w:eastAsia="Arial"/>
          <w:color w:val="000000"/>
          <w:kern w:val="2"/>
          <w:sz w:val="22"/>
          <w:lang w:val="cy-GB"/>
        </w:rPr>
        <w:t xml:space="preserve">Ymgysylltu â'n corff cynyddol o arweinwyr ymchwil benywaidd mewn gweithgareddau i annog menywod eraill yn eu taith ymchwil: Mae unigolion sydd wedi ennill dyrchafiad trwy'r cynllun </w:t>
      </w:r>
      <w:r>
        <w:rPr>
          <w:rFonts w:eastAsia="Arial"/>
          <w:color w:val="000000"/>
          <w:kern w:val="2"/>
          <w:sz w:val="22"/>
          <w:lang w:val="cy-GB"/>
        </w:rPr>
        <w:lastRenderedPageBreak/>
        <w:t xml:space="preserve">Menywod i Athro yn ei redeg fwyfwy eu hunain, gan gadeirio Setiau Dysgu Gweithredol, cyflwyno mewn digwyddiadau a chynnal gweithdai. </w:t>
      </w:r>
      <w:r>
        <w:rPr>
          <w:rFonts w:eastAsia="Arial"/>
          <w:color w:val="000000"/>
          <w:kern w:val="2"/>
          <w:sz w:val="22"/>
          <w:lang w:val="cy-GB"/>
        </w:rPr>
        <w:t>Yn ogystal, yn 2024 lansiwyd y Rhwydwaith Athrawon Benywaidd, menter 'sylfaenol' gan Athrawon benywaidd gyda’r nod o gefnogi academyddion benywaidd.</w:t>
      </w:r>
    </w:p>
    <w:p w14:paraId="54BDAB7C" w14:textId="7A8236E6" w:rsidR="00557B5E" w:rsidRPr="001D7C07" w:rsidRDefault="00054F4B">
      <w:pPr>
        <w:pStyle w:val="ListParagraph"/>
        <w:numPr>
          <w:ilvl w:val="0"/>
          <w:numId w:val="2"/>
        </w:numPr>
        <w:spacing w:line="259" w:lineRule="auto"/>
        <w:ind w:left="1134" w:hanging="567"/>
        <w:rPr>
          <w:rFonts w:eastAsiaTheme="minorHAnsi"/>
          <w:color w:val="000000" w:themeColor="text1"/>
          <w:kern w:val="2"/>
          <w:sz w:val="22"/>
          <w14:ligatures w14:val="standardContextual"/>
        </w:rPr>
      </w:pPr>
      <w:r>
        <w:rPr>
          <w:rFonts w:eastAsia="Arial"/>
          <w:color w:val="000000"/>
          <w:kern w:val="2"/>
          <w:sz w:val="22"/>
          <w:lang w:val="cy-GB"/>
        </w:rPr>
        <w:t>Uchelgeisiau Cydraddoldeb ac Amrywiaeth Ehangach y Brifysgol: Dyfarnwyd gwobr Arian sefydliadol Athena Swan i Brifysgol Fetropolitan Caerdydd yn 2024, gan ein gosod ymhlith y 30% uchaf o ddeiliaid y wobr</w:t>
      </w:r>
    </w:p>
    <w:p w14:paraId="6DAD4B2E" w14:textId="06B1C3CC" w:rsidR="00466B5F" w:rsidRPr="001D7C07" w:rsidRDefault="00054F4B" w:rsidP="00462838">
      <w:pPr>
        <w:spacing w:after="0" w:line="259" w:lineRule="auto"/>
        <w:ind w:left="1276" w:hanging="850"/>
        <w:rPr>
          <w:rFonts w:eastAsiaTheme="minorHAnsi"/>
          <w:color w:val="000000" w:themeColor="text1"/>
          <w:kern w:val="2"/>
          <w:sz w:val="22"/>
          <w14:ligatures w14:val="standardContextual"/>
        </w:rPr>
      </w:pPr>
      <w:r>
        <w:rPr>
          <w:rFonts w:eastAsia="Arial"/>
          <w:color w:val="000000"/>
          <w:kern w:val="2"/>
          <w:sz w:val="22"/>
          <w:lang w:val="cy-GB"/>
        </w:rPr>
        <w:t>Hil:</w:t>
      </w:r>
    </w:p>
    <w:p w14:paraId="2C2A1BBF" w14:textId="008ACC43" w:rsidR="00466B5F" w:rsidRPr="001D7C07" w:rsidRDefault="00054F4B">
      <w:pPr>
        <w:pStyle w:val="ListParagraph"/>
        <w:numPr>
          <w:ilvl w:val="0"/>
          <w:numId w:val="3"/>
        </w:numPr>
        <w:spacing w:line="259" w:lineRule="auto"/>
        <w:ind w:left="1134" w:hanging="567"/>
        <w:rPr>
          <w:rFonts w:eastAsiaTheme="minorHAnsi"/>
          <w:color w:val="000000" w:themeColor="text1"/>
          <w:kern w:val="2"/>
          <w:sz w:val="22"/>
          <w14:ligatures w14:val="standardContextual"/>
        </w:rPr>
      </w:pPr>
      <w:r>
        <w:rPr>
          <w:rFonts w:eastAsia="Arial"/>
          <w:color w:val="000000"/>
          <w:kern w:val="2"/>
          <w:sz w:val="22"/>
          <w:lang w:val="cy-GB"/>
        </w:rPr>
        <w:t xml:space="preserve">Mae Met Caerdydd wedi ymrwymo i ymgorffori cyfiawnder a chydraddoldeb hiliol ym mhob rhan o'r sefydliad ac mae wedi ymrwymo i ymgymryd â mentrau sy'n myfyrio ar yr heriau y mae staff a myfyrwyr Lleiafrifoedd Hiliol yn eu hwynebu, gan ddysgu a meithrin dealltwriaeth ohonynt.  </w:t>
      </w:r>
      <w:r>
        <w:rPr>
          <w:rFonts w:eastAsia="Arial"/>
          <w:color w:val="000000"/>
          <w:kern w:val="2"/>
          <w:sz w:val="22"/>
          <w:lang w:val="cy-GB"/>
        </w:rPr>
        <w:t xml:space="preserve">Fel rhan o'r gwaith i wireddu gweledigaeth Met Caerdydd o Gydraddoldeb Hiliol a mynd i'r afael yn uniongyrchol ag anghydraddoldeb yn y Brifysgol, rydym yn aelod o'r Siarter Cydraddoldeb Hiliol ac wedi llwyddo i ennill gwobr Efydd ym mis Ebrill 2025. </w:t>
      </w:r>
    </w:p>
    <w:p w14:paraId="667747ED" w14:textId="600A4A87" w:rsidR="00466B5F" w:rsidRPr="001D7C07" w:rsidRDefault="00054F4B" w:rsidP="00462838">
      <w:pPr>
        <w:spacing w:after="0" w:line="259" w:lineRule="auto"/>
        <w:ind w:left="1276" w:hanging="850"/>
        <w:rPr>
          <w:rFonts w:eastAsiaTheme="minorHAnsi"/>
          <w:color w:val="000000" w:themeColor="text1"/>
          <w:kern w:val="2"/>
          <w:sz w:val="22"/>
          <w14:ligatures w14:val="standardContextual"/>
        </w:rPr>
      </w:pPr>
      <w:r>
        <w:rPr>
          <w:rFonts w:eastAsia="Arial"/>
          <w:color w:val="000000"/>
          <w:kern w:val="2"/>
          <w:sz w:val="22"/>
          <w:lang w:val="cy-GB"/>
        </w:rPr>
        <w:t>Oedran:</w:t>
      </w:r>
    </w:p>
    <w:p w14:paraId="25FB6CDA" w14:textId="698C7728" w:rsidR="00466B5F" w:rsidRPr="001D7C07" w:rsidRDefault="00054F4B">
      <w:pPr>
        <w:pStyle w:val="ListParagraph"/>
        <w:numPr>
          <w:ilvl w:val="0"/>
          <w:numId w:val="3"/>
        </w:numPr>
        <w:spacing w:line="259" w:lineRule="auto"/>
        <w:ind w:left="1134" w:hanging="567"/>
        <w:rPr>
          <w:rFonts w:eastAsiaTheme="minorHAnsi"/>
          <w:color w:val="000000" w:themeColor="text1"/>
          <w:kern w:val="2"/>
          <w:sz w:val="22"/>
          <w14:ligatures w14:val="standardContextual"/>
        </w:rPr>
      </w:pPr>
      <w:r>
        <w:rPr>
          <w:rFonts w:eastAsia="Arial"/>
          <w:color w:val="000000"/>
          <w:kern w:val="2"/>
          <w:sz w:val="22"/>
          <w:lang w:val="cy-GB"/>
        </w:rPr>
        <w:t xml:space="preserve">Ers dod yn llofnodwr i'r Concordat ar gyfer Datblygu Gyrfa Ymchwilwyr yn 2021, mae'r Brifysgol wedi ysgogi Grŵp Gweithredu Concordat sydd, ymhlith pethau eraill, wedi bod yn gweithio gyda staff ar gontractau ymchwil yn unig i ddod o hyd i ffyrdd i'w cefnogi'n well.  Mae'r grŵp hwn o staff yn cynnwys academyddion iau ar ddechrau eu gyrfaoedd. </w:t>
      </w:r>
      <w:r>
        <w:rPr>
          <w:rFonts w:eastAsia="Arial"/>
          <w:color w:val="000000"/>
          <w:kern w:val="2"/>
          <w:sz w:val="22"/>
          <w:lang w:val="cy-GB"/>
        </w:rPr>
        <w:t>Mae elfen allweddol o'r gwaith hwn wedi cynnwys datblygu llwybrau dilyniant gyrfa trwy un cynnig Fframwaith Cymhwysedd Craidd ar gyfer yr holl staff o Gynorthwywyr Ymchwil Lefel 1 i Athro.</w:t>
      </w:r>
    </w:p>
    <w:p w14:paraId="318A04B7" w14:textId="47B30BAB" w:rsidR="0038182C" w:rsidRPr="001D7C07" w:rsidRDefault="00054F4B" w:rsidP="00462838">
      <w:pPr>
        <w:spacing w:after="0" w:line="259" w:lineRule="auto"/>
        <w:ind w:left="1276" w:hanging="850"/>
        <w:rPr>
          <w:rFonts w:eastAsiaTheme="minorHAnsi"/>
          <w:color w:val="000000" w:themeColor="text1"/>
          <w:kern w:val="2"/>
          <w:sz w:val="22"/>
          <w14:ligatures w14:val="standardContextual"/>
        </w:rPr>
      </w:pPr>
      <w:r>
        <w:rPr>
          <w:rFonts w:eastAsia="Arial"/>
          <w:color w:val="000000"/>
          <w:kern w:val="2"/>
          <w:sz w:val="22"/>
          <w:lang w:val="cy-GB"/>
        </w:rPr>
        <w:t>Anabledd:</w:t>
      </w:r>
    </w:p>
    <w:p w14:paraId="711678B3" w14:textId="6F61DB48" w:rsidR="00EC1FE8" w:rsidRPr="001D7C07" w:rsidRDefault="00054F4B">
      <w:pPr>
        <w:pStyle w:val="ListParagraph"/>
        <w:numPr>
          <w:ilvl w:val="0"/>
          <w:numId w:val="18"/>
        </w:numPr>
        <w:spacing w:line="259" w:lineRule="auto"/>
        <w:ind w:left="1134" w:hanging="567"/>
        <w:rPr>
          <w:rFonts w:eastAsiaTheme="minorHAnsi"/>
          <w:color w:val="000000" w:themeColor="text1"/>
          <w:kern w:val="2"/>
          <w:sz w:val="22"/>
          <w14:ligatures w14:val="standardContextual"/>
        </w:rPr>
      </w:pPr>
      <w:r>
        <w:rPr>
          <w:rFonts w:eastAsia="Arial"/>
          <w:color w:val="000000"/>
          <w:kern w:val="2"/>
          <w:sz w:val="22"/>
          <w:lang w:val="cy-GB"/>
        </w:rPr>
        <w:t>Mae Met Caerdydd wedi ymrwymo i wella cyfleoedd a datblygiad gyrfa i bobl anabl ac mae wedi cael ei hardystio fel Cyflogwr Hyderus o ran Anabledd Lefel 2.</w:t>
      </w:r>
    </w:p>
    <w:p w14:paraId="43B55C2D" w14:textId="6D1DCDFE" w:rsidR="00EB7DF5" w:rsidRPr="001D7C07" w:rsidRDefault="00054F4B" w:rsidP="00ED227E">
      <w:pPr>
        <w:pStyle w:val="ListParagraph"/>
        <w:numPr>
          <w:ilvl w:val="0"/>
          <w:numId w:val="1"/>
        </w:numPr>
        <w:spacing w:line="259" w:lineRule="auto"/>
        <w:ind w:left="426" w:hanging="437"/>
        <w:rPr>
          <w:rFonts w:eastAsia="Times New Roman"/>
          <w:b/>
          <w:bCs/>
          <w:sz w:val="22"/>
          <w:lang w:eastAsia="en-GB"/>
        </w:rPr>
      </w:pPr>
      <w:r>
        <w:rPr>
          <w:rFonts w:eastAsia="Arial"/>
          <w:color w:val="000000"/>
          <w:kern w:val="2"/>
          <w:sz w:val="22"/>
          <w:lang w:val="cy-GB"/>
        </w:rPr>
        <w:t xml:space="preserve">Yn ogystal, lle roedd digon o ddata ar gael, cynhaliwyd dadansoddiad pellach am y prosesau a ddefnyddiwyd yn FfRhY2021 oedd yn ymwneud â nodi'r grŵp staff a gyflwynwyd i ganfod a oedd unrhyw grŵp penodol naill ai’n freintiedig neu’n ddifreintiedig. Nid oedd y dadansoddiad hwn yn codi unrhyw feysydd pryder arbennig.  </w:t>
      </w:r>
      <w:r>
        <w:rPr>
          <w:rFonts w:eastAsia="Arial"/>
          <w:color w:val="000000"/>
          <w:kern w:val="2"/>
          <w:sz w:val="22"/>
          <w:lang w:val="cy-GB"/>
        </w:rPr>
        <w:t xml:space="preserve">Yn ystod y cylch FfRhY cyfredol, mae Gwasanaethau Ymchwil, Arloesi a Menter (GYAM) wedi parhau i gynnal dadansoddiad AEG o staff cymwys o'u cymharu â staff sydd ag Cyfrifoldeb Ymchwil Sylweddol/Annibyniaeth Ymchwil fel y cofnodwyd yn natganiadau blynyddol HESA.  Mae darparu'r data hwn bellach yn rhan safonol o broses flynyddol HESA a bydd yn parhau i gael ei fonitro wrth i ni symud ymlaen trwy'r cylch FfRhY.  </w:t>
      </w:r>
      <w:r>
        <w:rPr>
          <w:rFonts w:eastAsia="Arial"/>
          <w:color w:val="000000"/>
          <w:kern w:val="2"/>
          <w:sz w:val="22"/>
          <w:lang w:val="cy-GB"/>
        </w:rPr>
        <w:t>Bydd ymchwiliad i unrhyw wahaniaethau sylweddol rhwng nodweddion CAC y grŵp cymwys a'r grŵp "cyflwynedig" h.y. y rhai sy'n cyfrannu at Fesuriad Cyfaint y FfRhY.</w:t>
      </w:r>
    </w:p>
    <w:p w14:paraId="0E6F1BF4" w14:textId="77777777" w:rsidR="00557B5E" w:rsidRPr="001D7C07" w:rsidRDefault="00557B5E">
      <w:pPr>
        <w:spacing w:before="100" w:after="100"/>
        <w:rPr>
          <w:rFonts w:eastAsia="Times New Roman"/>
          <w:b/>
          <w:bCs/>
          <w:sz w:val="22"/>
          <w:lang w:eastAsia="en-GB"/>
        </w:rPr>
      </w:pPr>
    </w:p>
    <w:p w14:paraId="11F5B561" w14:textId="6B43FC70" w:rsidR="00557B5E" w:rsidRPr="001D7C07" w:rsidRDefault="00054F4B" w:rsidP="00603EB9">
      <w:pPr>
        <w:pStyle w:val="Heading1"/>
        <w:rPr>
          <w:rFonts w:ascii="Arial" w:eastAsia="Times New Roman" w:hAnsi="Arial" w:cs="Arial"/>
          <w:b/>
          <w:bCs/>
          <w:lang w:eastAsia="en-GB"/>
        </w:rPr>
      </w:pPr>
      <w:bookmarkStart w:id="4" w:name="_Toc244004090"/>
      <w:r>
        <w:rPr>
          <w:rFonts w:ascii="Arial" w:eastAsia="Arial" w:hAnsi="Arial" w:cs="Arial"/>
          <w:b/>
          <w:bCs/>
          <w:color w:val="0F4761"/>
          <w:lang w:val="cy-GB" w:eastAsia="en-GB"/>
        </w:rPr>
        <w:lastRenderedPageBreak/>
        <w:t>Rhan 2: Nodi Contractau Staff â Chyfrifoldeb Ymchwil Sylweddol (CYS)</w:t>
      </w:r>
      <w:bookmarkEnd w:id="4"/>
      <w:r>
        <w:rPr>
          <w:rFonts w:ascii="Arial" w:eastAsia="Arial" w:hAnsi="Arial" w:cs="Arial"/>
          <w:b/>
          <w:bCs/>
          <w:color w:val="0F4761"/>
          <w:lang w:val="cy-GB" w:eastAsia="en-GB"/>
        </w:rPr>
        <w:br/>
      </w:r>
    </w:p>
    <w:p w14:paraId="7849B69A" w14:textId="794B9196" w:rsidR="00EB7DF5" w:rsidRPr="001D7C07" w:rsidRDefault="00054F4B" w:rsidP="00603EB9">
      <w:pPr>
        <w:pStyle w:val="Heading2"/>
        <w:rPr>
          <w:rFonts w:ascii="Arial" w:eastAsia="Times New Roman" w:hAnsi="Arial" w:cs="Arial"/>
          <w:lang w:eastAsia="en-GB"/>
        </w:rPr>
      </w:pPr>
      <w:bookmarkStart w:id="5" w:name="_Toc244004091"/>
      <w:r>
        <w:rPr>
          <w:rFonts w:ascii="Arial" w:eastAsia="Arial" w:hAnsi="Arial" w:cs="Arial"/>
          <w:color w:val="0F4761"/>
          <w:lang w:val="cy-GB" w:eastAsia="en-GB"/>
        </w:rPr>
        <w:t>A:  Polisïau a Gweithdrefnau:</w:t>
      </w:r>
      <w:bookmarkEnd w:id="5"/>
    </w:p>
    <w:p w14:paraId="1B39E76A" w14:textId="4081CBA4" w:rsidR="00EB7DF5" w:rsidRPr="001D7C07" w:rsidRDefault="00054F4B" w:rsidP="00CC7B3A">
      <w:pPr>
        <w:pStyle w:val="Heading2"/>
        <w:spacing w:after="120"/>
        <w:rPr>
          <w:rFonts w:ascii="Arial" w:eastAsia="Times New Roman" w:hAnsi="Arial" w:cs="Arial"/>
          <w:lang w:eastAsia="en-GB"/>
        </w:rPr>
      </w:pPr>
      <w:bookmarkStart w:id="6" w:name="_Toc244004092"/>
      <w:r>
        <w:rPr>
          <w:rFonts w:ascii="Arial" w:eastAsia="Arial" w:hAnsi="Arial" w:cs="Arial"/>
          <w:color w:val="0F4761"/>
          <w:lang w:val="cy-GB" w:eastAsia="en-GB"/>
        </w:rPr>
        <w:t>Meini prawf ar gyfer CYS:</w:t>
      </w:r>
      <w:bookmarkEnd w:id="6"/>
      <w:r>
        <w:rPr>
          <w:rFonts w:ascii="Arial" w:eastAsia="Arial" w:hAnsi="Arial" w:cs="Arial"/>
          <w:color w:val="0F4761"/>
          <w:lang w:val="cy-GB" w:eastAsia="en-GB"/>
        </w:rPr>
        <w:t xml:space="preserve"> </w:t>
      </w:r>
    </w:p>
    <w:p w14:paraId="3ADC6007" w14:textId="4DF4BD42" w:rsidR="00EB7DF5" w:rsidRPr="001D7C07" w:rsidRDefault="00054F4B" w:rsidP="004A6E5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Gwahaniaeth allweddol rhwng FfRhY2021 a FfRhY2029 yw nad yw praeseptau oedd yn cael eu deall gynt ynghylch "dethol" neu "gynnwys" unigolion mewn cyflwyniad FfRhY bellach yn berthnasol.  </w:t>
      </w:r>
      <w:r>
        <w:rPr>
          <w:rFonts w:eastAsia="Arial"/>
          <w:color w:val="000000"/>
          <w:kern w:val="2"/>
          <w:sz w:val="22"/>
          <w:lang w:val="cy-GB"/>
        </w:rPr>
        <w:t xml:space="preserve">Ar gyfer FfRhY2029, yr unig reswm y bydd y FfRhY yn defnyddio CYS fydd i bennu nifer cyffredinol yr allbynnau ymchwil ac astudiaethau achos effaith sy'n ofynnol ym mhob cyflwyniad.  Nid oes gofynion i nifer penodol o allbynnau gael eu cysylltu ag unrhyw unigolyn penodol mewn cyflwyniad oherwydd bydd allbynnau’n cael eu "datgysylltu" oddi wrth awduron unigol. </w:t>
      </w:r>
    </w:p>
    <w:p w14:paraId="04FC4F91" w14:textId="102BC387" w:rsidR="00EB7DF5" w:rsidRPr="001D7C07" w:rsidRDefault="00054F4B" w:rsidP="004A6E5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Bydd nifer yr allbynnau ymchwil y mae Met Caerdydd yn eu cyflwyno i FfRhY2029 yn cael eu cyfrifo trwy fesuriad cyfaint gan ddefnyddio cyfartaledd contractau cymwys Cyfwerth ag Amser Llawn (CALl) Met Caerdydd gyda CYS dros ddwy flynedd academaidd yn olynol: 2025-26 a 2026-27. Bydd y cyfartaledd CALl dros y ddwy flynedd hynny yn cael ei luosi â 2.5 i gyfrifo nifer yr allbynnau ymchwil angenrheidiol.  </w:t>
      </w:r>
      <w:r>
        <w:rPr>
          <w:rFonts w:eastAsia="Arial"/>
          <w:color w:val="000000"/>
          <w:kern w:val="2"/>
          <w:sz w:val="22"/>
          <w:lang w:val="cy-GB"/>
        </w:rPr>
        <w:t>Felly, er enghraifft, pe bai'r cyfartaledd CALl dwy flynedd o gontractau gyda CYS yn 100, byddai'n ofynnol i'r Brifysgol gyflwyno 250 o allbynnau ymchwil i FfRhY2029.</w:t>
      </w:r>
    </w:p>
    <w:p w14:paraId="36441099" w14:textId="306B9943" w:rsidR="00EB7DF5" w:rsidRPr="001D7C07" w:rsidRDefault="00054F4B" w:rsidP="004A6E5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Mae gwybodaeth am CYS yn cael ei chasglu fel rhan o'r datganiad blynyddol y mae pob Prifysgol yn ei wneud i'r Asiantaeth Ystadegau Addysg Uwch (HESA) a bydd hyn yn cael ei rannu â’r FfRhY er mwyn pennu'r mesuriad cyfaint ar gyfer pob cyflwyniad.</w:t>
      </w:r>
    </w:p>
    <w:p w14:paraId="644DFD93" w14:textId="5D8487E5" w:rsidR="000154BB" w:rsidRPr="001D7C07" w:rsidRDefault="00054F4B" w:rsidP="004A6E5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Mae CYS yn cael ei ddiffinio gan y FfRhY fel contractau y mae amser ac adnoddau penodol ar gael i’w deiliaid gymryd rhan mewn ymchwil annibynnol, ac mae hynny'n ddisgwyliad gan ddeiliad y swydd.</w:t>
      </w:r>
    </w:p>
    <w:p w14:paraId="1F05CA52" w14:textId="36F00B87" w:rsidR="000154BB" w:rsidRPr="001D7C07" w:rsidRDefault="00054F4B" w:rsidP="004A6E5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Fel y nodir yng Nghod Ymarfer Met FfRhY2021 Caerdydd, er bod yr holl staff â theitlau Darlithydd, Uwch Ddarlithydd, Prif Ddarlithydd a Darllenydd, a'r rhan fwyaf â theitlau Athro wedi cael eu cyflogi ar yr hyn a ddisgrifir fel contract "addysgu ac ymchwil" ers 1992, fel sy'n digwydd ar draws y sector, nid yw hyn yn aml yn gynrychiolaeth deg o'u proffil rôl.  </w:t>
      </w:r>
      <w:r>
        <w:rPr>
          <w:rFonts w:eastAsia="Arial"/>
          <w:color w:val="000000"/>
          <w:kern w:val="2"/>
          <w:sz w:val="22"/>
          <w:lang w:val="cy-GB"/>
        </w:rPr>
        <w:t>Er bod pob contract Met Caerdydd o'r fath yn cynnwys isafswm dyraniad gwarantedig o amser ar gyfer "ymchwil a/neu weithgarwch ysgolheigaidd", ni ellir tybio ym mhob achos bod hyn yn gyfrifoldeb ymchwil "sylweddol", neu fod ymgymryd ag ymchwil yn ddisgwyliad i’w rôl yn y swydd.</w:t>
      </w:r>
    </w:p>
    <w:p w14:paraId="3C2F5E11" w14:textId="6A3B79E9" w:rsidR="000154BB" w:rsidRPr="001D7C07" w:rsidRDefault="00054F4B" w:rsidP="004A6E5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Ym Met Caerdydd, y diffiniad o CYS y cytunwyd arno yw:</w:t>
      </w:r>
      <w:r>
        <w:rPr>
          <w:rFonts w:eastAsia="Arial"/>
          <w:color w:val="000000"/>
          <w:kern w:val="2"/>
          <w:sz w:val="22"/>
          <w:lang w:val="cy-GB"/>
        </w:rPr>
        <w:br/>
      </w:r>
      <w:r>
        <w:rPr>
          <w:rFonts w:eastAsia="Arial"/>
          <w:color w:val="000000"/>
          <w:kern w:val="2"/>
          <w:sz w:val="22"/>
          <w:lang w:val="cy-GB"/>
        </w:rPr>
        <w:br/>
        <w:t>Staff sydd â CYS yw'r rhai sydd:</w:t>
      </w:r>
    </w:p>
    <w:p w14:paraId="00388773" w14:textId="3D0F78F3" w:rsidR="000154BB" w:rsidRPr="001D7C07" w:rsidRDefault="00054F4B">
      <w:pPr>
        <w:numPr>
          <w:ilvl w:val="0"/>
          <w:numId w:val="4"/>
        </w:numPr>
        <w:suppressAutoHyphens w:val="0"/>
        <w:autoSpaceDN/>
        <w:spacing w:line="259" w:lineRule="auto"/>
        <w:ind w:left="993"/>
        <w:contextualSpacing/>
        <w:textAlignment w:val="auto"/>
        <w:rPr>
          <w:rFonts w:eastAsiaTheme="minorHAnsi"/>
          <w:kern w:val="2"/>
          <w:sz w:val="22"/>
          <w14:ligatures w14:val="standardContextual"/>
        </w:rPr>
      </w:pPr>
      <w:r>
        <w:rPr>
          <w:rFonts w:eastAsia="Arial"/>
          <w:kern w:val="2"/>
          <w:sz w:val="22"/>
          <w:lang w:val="cy-GB"/>
        </w:rPr>
        <w:t>Yn cael eu cyflogi ar sail Addysgu ac Ymchwil ac felly'n gallu ymgymryd ag ymchwil a/neu weithgarwch ysgolheigaidd fel rhan o'u rôl;</w:t>
      </w:r>
      <w:r>
        <w:rPr>
          <w:rFonts w:eastAsia="Arial"/>
          <w:kern w:val="2"/>
          <w:sz w:val="22"/>
          <w:lang w:val="cy-GB"/>
        </w:rPr>
        <w:br/>
        <w:t>AC</w:t>
      </w:r>
    </w:p>
    <w:p w14:paraId="13B0EF04" w14:textId="31F705DF" w:rsidR="000154BB" w:rsidRDefault="00054F4B">
      <w:pPr>
        <w:numPr>
          <w:ilvl w:val="0"/>
          <w:numId w:val="4"/>
        </w:numPr>
        <w:suppressAutoHyphens w:val="0"/>
        <w:autoSpaceDN/>
        <w:spacing w:line="259" w:lineRule="auto"/>
        <w:ind w:left="993"/>
        <w:contextualSpacing/>
        <w:textAlignment w:val="auto"/>
        <w:rPr>
          <w:rFonts w:eastAsiaTheme="minorHAnsi"/>
          <w:kern w:val="2"/>
          <w:sz w:val="22"/>
          <w14:ligatures w14:val="standardContextual"/>
        </w:rPr>
      </w:pPr>
      <w:r>
        <w:rPr>
          <w:rFonts w:eastAsia="Arial"/>
          <w:kern w:val="2"/>
          <w:sz w:val="22"/>
          <w:lang w:val="cy-GB"/>
        </w:rPr>
        <w:t>Mae amser ac adnoddau penodol ar gael yn benodol i gymryd rhan mewn gweithgareddau ymchwil annibynnol (yn hytrach na gweithgarwch ysgolheigaidd) am o leiaf 20% o'u hamser ac mae hyn yn cael ei gofnodi yn eu Model Dyrannu Llwyth Gwaith (MDLlG).</w:t>
      </w:r>
    </w:p>
    <w:p w14:paraId="03830A32" w14:textId="6D8C8FFF" w:rsidR="00BF6271" w:rsidRPr="001D7C07" w:rsidRDefault="00054F4B" w:rsidP="00BF6271">
      <w:pPr>
        <w:suppressAutoHyphens w:val="0"/>
        <w:autoSpaceDN/>
        <w:spacing w:line="259" w:lineRule="auto"/>
        <w:ind w:left="426"/>
        <w:contextualSpacing/>
        <w:textAlignment w:val="auto"/>
        <w:rPr>
          <w:rFonts w:eastAsiaTheme="minorHAnsi"/>
          <w:kern w:val="2"/>
          <w:sz w:val="22"/>
          <w14:ligatures w14:val="standardContextual"/>
        </w:rPr>
      </w:pPr>
      <w:r>
        <w:rPr>
          <w:rFonts w:eastAsia="Arial" w:cs="Times New Roman"/>
          <w:color w:val="EE0000"/>
          <w:sz w:val="22"/>
          <w:highlight w:val="yellow"/>
          <w:lang w:val="cy-GB" w:eastAsia="en-GB"/>
        </w:rPr>
        <w:lastRenderedPageBreak/>
        <w:br/>
      </w:r>
      <w:r>
        <w:rPr>
          <w:rFonts w:eastAsia="Arial" w:cs="Times New Roman"/>
          <w:sz w:val="22"/>
          <w:lang w:val="cy-GB" w:eastAsia="en-GB"/>
        </w:rPr>
        <w:t xml:space="preserve">Mae dyraniad ymchwil o 20% o CALl unigolyn yn dangos ymrwymiad amser sylweddol a pharhaus i weithgarwch ymchwil annibynnol, y tu hwnt i ymgysylltu ag ysgolheictod neu dasgau achlysurol sy'n gysylltiedig ag ymchwil. </w:t>
      </w:r>
      <w:r>
        <w:rPr>
          <w:rFonts w:eastAsia="Arial" w:cs="Times New Roman"/>
          <w:sz w:val="22"/>
          <w:lang w:val="cy-GB" w:eastAsia="en-GB"/>
        </w:rPr>
        <w:t>Mae'r Brifysgol o'r farn bod y lefel hon o ddyraniad yn darparu tystiolaeth wrthrychol bod ymchwil yn un o elfennau penodol a disgwyliedig rôl yr unigolyn, wedi’i gefnogi gan amser neilltuedig ac adnoddau sefydliadol.</w:t>
      </w:r>
    </w:p>
    <w:p w14:paraId="15A7F611" w14:textId="68833333" w:rsidR="000154BB" w:rsidRPr="001D7C07" w:rsidRDefault="00054F4B" w:rsidP="004A6E5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Ym Met Caerdydd, i'r rhai sydd ar gontractau Addysgu ac Ymchwil, asesir CYS fel canlyniad i'r broses MDLlG sydd, yn ei thro, yn ystyried unrhyw broses ychwanegol gan yr Ysgol sy'n gysylltiedig â dyrannu amser ar gyfer ymchwil.  </w:t>
      </w:r>
      <w:r>
        <w:rPr>
          <w:rFonts w:eastAsia="Arial"/>
          <w:color w:val="000000"/>
          <w:kern w:val="2"/>
          <w:sz w:val="22"/>
          <w:lang w:val="cy-GB"/>
        </w:rPr>
        <w:t>Mae unigolion sy'n cael eu cyflogi ym Met Caerdydd ar gontract Addysgu ac Ymchwil yn cael cyfle i drafod eu gweithgareddau ymchwil a'u dyraniad amser cysylltiedig yn eu Hadolygiad Perfformiad a Datblygiad (APD) blynyddol.  Mae'r canlyniad yn cael ei gofnodi yn yr MDLlG, y mae gan yr unigolyn fynediad iddo, a bydd yn sail i'r datganiad CYS i HESA.</w:t>
      </w:r>
    </w:p>
    <w:p w14:paraId="67979CE6" w14:textId="1698EE6A" w:rsidR="000154BB" w:rsidRPr="001D7C07" w:rsidRDefault="00054F4B" w:rsidP="004A6E5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Bydd y cyfrifiad CYS yn cynnwys yr elfennau llwyth gwaith canlynol:</w:t>
      </w:r>
    </w:p>
    <w:p w14:paraId="3E6B22A2" w14:textId="77777777" w:rsidR="000154BB" w:rsidRPr="001D7C07" w:rsidRDefault="00054F4B">
      <w:pPr>
        <w:pStyle w:val="ListParagraph"/>
        <w:numPr>
          <w:ilvl w:val="0"/>
          <w:numId w:val="5"/>
        </w:numPr>
        <w:spacing w:after="0"/>
        <w:ind w:left="993" w:hanging="357"/>
        <w:rPr>
          <w:rFonts w:eastAsiaTheme="minorHAnsi"/>
          <w:color w:val="000000" w:themeColor="text1"/>
          <w:kern w:val="2"/>
          <w:sz w:val="22"/>
          <w14:ligatures w14:val="standardContextual"/>
        </w:rPr>
      </w:pPr>
      <w:r>
        <w:rPr>
          <w:rFonts w:eastAsia="Arial"/>
          <w:color w:val="000000"/>
          <w:kern w:val="2"/>
          <w:sz w:val="22"/>
          <w:lang w:val="cy-GB"/>
        </w:rPr>
        <w:t>Elfen ymchwil y dyraniad ymchwil a/neu weithgarwch ysgolheigaidd safonol.</w:t>
      </w:r>
    </w:p>
    <w:p w14:paraId="2F1C7D17" w14:textId="77777777" w:rsidR="000154BB" w:rsidRPr="001D7C07" w:rsidRDefault="00054F4B">
      <w:pPr>
        <w:pStyle w:val="ListParagraph"/>
        <w:numPr>
          <w:ilvl w:val="0"/>
          <w:numId w:val="5"/>
        </w:numPr>
        <w:spacing w:after="0"/>
        <w:ind w:left="993" w:hanging="357"/>
        <w:rPr>
          <w:rFonts w:eastAsiaTheme="minorHAnsi"/>
          <w:color w:val="000000" w:themeColor="text1"/>
          <w:kern w:val="2"/>
          <w:sz w:val="22"/>
          <w14:ligatures w14:val="standardContextual"/>
        </w:rPr>
      </w:pPr>
      <w:r>
        <w:rPr>
          <w:rFonts w:eastAsia="Arial"/>
          <w:color w:val="000000"/>
          <w:kern w:val="2"/>
          <w:sz w:val="22"/>
          <w:lang w:val="cy-GB"/>
        </w:rPr>
        <w:t>Unrhyw oriau ymchwil ychwanegol a ddyrennir gan yr Ysgol.</w:t>
      </w:r>
    </w:p>
    <w:p w14:paraId="72F7A5D5" w14:textId="77777777" w:rsidR="000154BB" w:rsidRPr="001D7C07" w:rsidRDefault="00054F4B">
      <w:pPr>
        <w:pStyle w:val="ListParagraph"/>
        <w:numPr>
          <w:ilvl w:val="0"/>
          <w:numId w:val="5"/>
        </w:numPr>
        <w:spacing w:after="0"/>
        <w:ind w:left="993" w:hanging="357"/>
        <w:rPr>
          <w:rFonts w:eastAsiaTheme="minorHAnsi"/>
          <w:color w:val="000000" w:themeColor="text1"/>
          <w:kern w:val="2"/>
          <w:sz w:val="22"/>
          <w14:ligatures w14:val="standardContextual"/>
        </w:rPr>
      </w:pPr>
      <w:r>
        <w:rPr>
          <w:rFonts w:eastAsia="Arial"/>
          <w:color w:val="000000"/>
          <w:kern w:val="2"/>
          <w:sz w:val="22"/>
          <w:lang w:val="cy-GB"/>
        </w:rPr>
        <w:t>Unrhyw oriau sy'n gysylltiedig â phrosiectau ymchwil a ariennir.</w:t>
      </w:r>
    </w:p>
    <w:p w14:paraId="21A1CB5A" w14:textId="382904AF" w:rsidR="000154BB" w:rsidRPr="001D7C07" w:rsidRDefault="00054F4B">
      <w:pPr>
        <w:pStyle w:val="ListParagraph"/>
        <w:numPr>
          <w:ilvl w:val="0"/>
          <w:numId w:val="5"/>
        </w:numPr>
        <w:spacing w:after="0"/>
        <w:ind w:left="993" w:hanging="357"/>
        <w:rPr>
          <w:rFonts w:eastAsiaTheme="minorHAnsi"/>
          <w:color w:val="000000" w:themeColor="text1"/>
          <w:kern w:val="2"/>
          <w:sz w:val="22"/>
          <w14:ligatures w14:val="standardContextual"/>
        </w:rPr>
      </w:pPr>
      <w:r>
        <w:rPr>
          <w:rFonts w:eastAsia="Arial"/>
          <w:color w:val="000000"/>
          <w:kern w:val="2"/>
          <w:sz w:val="22"/>
          <w:lang w:val="cy-GB"/>
        </w:rPr>
        <w:t>Oriau goruchwylio sy'n gysylltiedig â myfyrwyr PhD, MRes, MPhil, Doethuriaeth Broffesiynol a Doethuriaeth a Addysgir.</w:t>
      </w:r>
      <w:r>
        <w:rPr>
          <w:rFonts w:eastAsia="Arial"/>
          <w:color w:val="000000"/>
          <w:kern w:val="2"/>
          <w:sz w:val="22"/>
          <w:lang w:val="cy-GB"/>
        </w:rPr>
        <w:br/>
      </w:r>
    </w:p>
    <w:p w14:paraId="5B674807" w14:textId="7C553B4F" w:rsidR="007F04AD" w:rsidRPr="001D7C07" w:rsidRDefault="00054F4B" w:rsidP="004A6E55">
      <w:pPr>
        <w:pStyle w:val="ListParagraph"/>
        <w:numPr>
          <w:ilvl w:val="0"/>
          <w:numId w:val="1"/>
        </w:numPr>
        <w:spacing w:line="259" w:lineRule="auto"/>
        <w:ind w:left="426" w:hanging="437"/>
        <w:rPr>
          <w:rFonts w:eastAsiaTheme="minorHAnsi"/>
          <w:kern w:val="2"/>
          <w:sz w:val="22"/>
          <w14:ligatures w14:val="standardContextual"/>
        </w:rPr>
      </w:pPr>
      <w:r>
        <w:rPr>
          <w:rFonts w:eastAsia="Arial"/>
          <w:kern w:val="2"/>
          <w:sz w:val="22"/>
          <w:lang w:val="cy-GB"/>
        </w:rPr>
        <w:t>Mae rolau arweinyddiaeth ymchwil yn chwarae rhan bwysig yn ein hamgylchedd a'n diwylliant ac felly ystyrir eu bod hefyd yn cyfrannu at CYS a byddant yn cael eu cynnwys yn y cyfrifiad.</w:t>
      </w:r>
    </w:p>
    <w:p w14:paraId="4F72059B" w14:textId="00370FD6" w:rsidR="000154BB" w:rsidRDefault="00054F4B" w:rsidP="004A6E5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Uchafswm dyraniad amser blynyddol ar gyfer aelod academaidd o staff ar gontract amser llawn yw 1576 awr.  O ganlyniad, er mwyn cyrraedd canran yr amser sy'n ymwneud â gweithgareddau ymchwil annibynnol, bydd nifer yr oriau sy'n ymwneud ag ymchwil yn cael ei fynegi fel canran o 1576.  Ar gyfer staff a gyflogir ar gontract ffracsiynol, defnyddir yr un cyfrifiad ond ar sail pro rata h.y. bydd yr uchafswm oriau yn cael ei ddiwygio yn gymesur â'r ffracsiwn o'u ffigur CALl.  </w:t>
      </w:r>
      <w:r>
        <w:rPr>
          <w:rFonts w:eastAsia="Arial"/>
          <w:color w:val="000000"/>
          <w:kern w:val="2"/>
          <w:sz w:val="22"/>
          <w:lang w:val="cy-GB"/>
        </w:rPr>
        <w:t>Mae hyn yn golygu, er mwyn cael ei ystyried fel bod â CYS, bydd gan gontract 1 CALl o leiaf 315.2 awr o amser ymchwil ac ar gyfer contract 0.5 CALl, bydd angen o leiaf 157.6 awr.</w:t>
      </w:r>
    </w:p>
    <w:p w14:paraId="46BC4B8B" w14:textId="1FEF2704" w:rsidR="00D20B8F" w:rsidRPr="001D7C07" w:rsidRDefault="00054F4B" w:rsidP="004A6E5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Roedd ymgynghoriad ar y broses sy'n ymwneud ag asesu CYS yn rhan o'r mecanweithiau a amlinellwyd ym mharagraff 4 a oedd yn cynnwys ymgynghori ag UCU a chyfnod ymgynghori pob aelod o staff.</w:t>
      </w:r>
    </w:p>
    <w:p w14:paraId="7084AECF" w14:textId="77777777" w:rsidR="00A65EFC" w:rsidRPr="001D7C07" w:rsidRDefault="00054F4B" w:rsidP="00CC7B3A">
      <w:pPr>
        <w:pStyle w:val="Heading2"/>
        <w:spacing w:after="120"/>
        <w:rPr>
          <w:rFonts w:ascii="Arial" w:eastAsiaTheme="minorHAnsi" w:hAnsi="Arial" w:cs="Arial"/>
        </w:rPr>
      </w:pPr>
      <w:bookmarkStart w:id="7" w:name="_Toc244004093"/>
      <w:r>
        <w:rPr>
          <w:rFonts w:ascii="Arial" w:eastAsia="Arial" w:hAnsi="Arial" w:cs="Arial"/>
          <w:color w:val="0F4761"/>
          <w:lang w:val="cy-GB"/>
        </w:rPr>
        <w:t>Proses ar gyfer asesu ac adrodd CYS</w:t>
      </w:r>
      <w:bookmarkEnd w:id="7"/>
      <w:r>
        <w:rPr>
          <w:rFonts w:ascii="Arial" w:eastAsia="Arial" w:hAnsi="Arial" w:cs="Arial"/>
          <w:color w:val="0F4761"/>
          <w:lang w:val="cy-GB"/>
        </w:rPr>
        <w:t xml:space="preserve"> </w:t>
      </w:r>
    </w:p>
    <w:p w14:paraId="2D3332B6" w14:textId="469DBE82" w:rsidR="00A65EFC" w:rsidRPr="001D7C07" w:rsidRDefault="00054F4B" w:rsidP="004A6E5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Bydd CYS yn cael ei asesu gan yr Ysgol berthnasol a bydd yn seiliedig ar wybodaeth sydd wedi'i chynnwys yn system MDLlG y Brifysgol, a fydd yn adlewyrchu sgyrsiau APD blynyddol.  </w:t>
      </w:r>
    </w:p>
    <w:p w14:paraId="202D3F2B" w14:textId="5795B3C1" w:rsidR="00A65EFC" w:rsidRPr="001D7C07" w:rsidRDefault="00054F4B" w:rsidP="004A6E5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Bydd y rhestr o staff sydd â chontractau â CYS yn cael ei chytuno ar ddechrau pob blwyddyn academaidd a bydd yn berthnasol am y flwyddyn academaidd gyfan honno.  Bydd hyn yn cael ei gadarnhau'n flynyddol yn y Pwyllgor Ymchwil ac Arloesi (PYA).</w:t>
      </w:r>
    </w:p>
    <w:p w14:paraId="02DD204D" w14:textId="26D1C6CF" w:rsidR="00A65EFC" w:rsidRPr="001D7C07" w:rsidRDefault="00054F4B" w:rsidP="004A6E5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Cydnabyddir y gallai fod rhesymau dilys pam y gall contract naill ai ennill neu golli statws CYS yn ystod blwyddyn academaidd.  Er mwyn cyfrif am hyn, bydd unrhyw newidiadau bwriadol "yn ystod y flwyddyn" i ddyraniadau amser ymchwil a wneir gan Ysgol i adlewyrchu newid sylweddol mewn </w:t>
      </w:r>
      <w:r>
        <w:rPr>
          <w:rFonts w:eastAsia="Arial"/>
          <w:color w:val="000000"/>
          <w:kern w:val="2"/>
          <w:sz w:val="22"/>
          <w:lang w:val="cy-GB"/>
        </w:rPr>
        <w:lastRenderedPageBreak/>
        <w:t xml:space="preserve">amgylchiadau mewn perthynas â gweithgarwch ymchwil yn cael eu cofnodi gan yr Ysgol ar yr adeg y mae'n digwydd.  </w:t>
      </w:r>
    </w:p>
    <w:p w14:paraId="782CEEFA" w14:textId="750109AD" w:rsidR="00A65EFC" w:rsidRPr="001D7C07" w:rsidRDefault="00054F4B" w:rsidP="004A6E5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Yna bydd ymarfer adolygu yn cael ei gynnal yn flynyddol gan y GYAM ar y cyd â thimau FfRhY Ysgolion yn ystod Tymor yr Haf i ddiweddaru'r rhestr o gontractau y cytunwyd arni’n flaenorol sydd â CYS yn unol ag unrhyw newidiadau bwriadol yn ystod y flwyddyn.  Bydd yr ymarfer hwn yn cael ei gwblhau yn barod ar gyfer y datganiad HESA dilynol.</w:t>
      </w:r>
    </w:p>
    <w:p w14:paraId="0F183C3E" w14:textId="18ABCA79" w:rsidR="00EB7DF5" w:rsidRPr="001D7C07" w:rsidRDefault="00054F4B" w:rsidP="004A6E5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Bydd y GYAM yn gweithio gyda Gwasanaethau Ysgolion a Phobl i boblogi'r datganiad HESA i gyd-fynd â'u hamserlen flynyddol.  </w:t>
      </w:r>
      <w:r>
        <w:rPr>
          <w:rFonts w:eastAsia="Arial"/>
          <w:color w:val="000000"/>
          <w:kern w:val="2"/>
          <w:sz w:val="22"/>
          <w:lang w:val="cy-GB"/>
        </w:rPr>
        <w:t>Er gwybodaeth, mae gwaith paratoi ar ddata ar gyfer y datganiad HESA fel arfer yn cael ei wneud ym mis Awst a mis Medi ac mae'r data yn cael ei gyflwyno ym mis Hydref.  Mae pob datganiad blynyddol yn adlewyrchu'r sefyllfa yn y flwyddyn academaidd flaenorol.</w:t>
      </w:r>
    </w:p>
    <w:p w14:paraId="7A079B38" w14:textId="559ABF36" w:rsidR="00CC1302" w:rsidRPr="001D7C07" w:rsidRDefault="00054F4B" w:rsidP="00CC7B3A">
      <w:pPr>
        <w:pStyle w:val="Heading2"/>
        <w:spacing w:after="120"/>
        <w:rPr>
          <w:rFonts w:ascii="Arial" w:eastAsia="Times New Roman" w:hAnsi="Arial" w:cs="Arial"/>
          <w:lang w:eastAsia="en-GB"/>
        </w:rPr>
      </w:pPr>
      <w:bookmarkStart w:id="8" w:name="_Toc244004094"/>
      <w:r>
        <w:rPr>
          <w:rFonts w:ascii="Arial" w:eastAsia="Arial" w:hAnsi="Arial" w:cs="Arial"/>
          <w:color w:val="0F4761"/>
          <w:lang w:val="cy-GB" w:eastAsia="en-GB"/>
        </w:rPr>
        <w:t>Gwneud Penderfyniadau a Chyfathrebu</w:t>
      </w:r>
      <w:bookmarkEnd w:id="8"/>
    </w:p>
    <w:p w14:paraId="711F1D60" w14:textId="00C2015C" w:rsidR="00EB7DF5" w:rsidRPr="001D7C07" w:rsidRDefault="00054F4B" w:rsidP="00F462C4">
      <w:pPr>
        <w:pStyle w:val="ListParagraph"/>
        <w:numPr>
          <w:ilvl w:val="0"/>
          <w:numId w:val="1"/>
        </w:numPr>
        <w:spacing w:line="259" w:lineRule="auto"/>
        <w:ind w:left="426" w:hanging="437"/>
        <w:rPr>
          <w:rFonts w:eastAsia="Times New Roman"/>
          <w:sz w:val="22"/>
          <w:lang w:eastAsia="en-GB"/>
        </w:rPr>
      </w:pPr>
      <w:r>
        <w:rPr>
          <w:rFonts w:eastAsia="Arial"/>
          <w:color w:val="000000"/>
          <w:kern w:val="2"/>
          <w:sz w:val="22"/>
          <w:lang w:val="cy-GB"/>
        </w:rPr>
        <w:t xml:space="preserve">Mae manylion y broses flynyddol a'r amserlen ar gyfer asesu ac adrodd CYS i’w gweld isod.  </w:t>
      </w:r>
      <w:r>
        <w:rPr>
          <w:rFonts w:eastAsia="Arial"/>
          <w:color w:val="000000"/>
          <w:kern w:val="2"/>
          <w:sz w:val="22"/>
          <w:lang w:val="cy-GB"/>
        </w:rPr>
        <w:t>Bydd yn cael ei gynnal yn flynyddol, a bydd y canlyniadau ar gyfer blynyddoedd academaidd 2025/26 a 2026/27 yn cyfrannu at y cyfrifiadau mesuriad cyfaint FfRhY a gynhelir gan Dîm FfRhY2029.</w:t>
      </w:r>
    </w:p>
    <w:tbl>
      <w:tblPr>
        <w:tblStyle w:val="TableGrid"/>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4"/>
        <w:gridCol w:w="1843"/>
        <w:gridCol w:w="1701"/>
      </w:tblGrid>
      <w:tr w:rsidR="0007536F" w14:paraId="433651DF" w14:textId="77777777" w:rsidTr="0009240B">
        <w:tc>
          <w:tcPr>
            <w:tcW w:w="6374" w:type="dxa"/>
          </w:tcPr>
          <w:p w14:paraId="18D07B04" w14:textId="77777777" w:rsidR="001C668E" w:rsidRPr="001D7C07" w:rsidRDefault="00054F4B" w:rsidP="001C668E">
            <w:pPr>
              <w:suppressAutoHyphens w:val="0"/>
              <w:spacing w:after="160" w:line="259" w:lineRule="auto"/>
              <w:rPr>
                <w:rFonts w:ascii="Arial" w:hAnsi="Arial" w:cs="Arial"/>
                <w:b/>
                <w:bCs/>
                <w:color w:val="000000" w:themeColor="text1"/>
              </w:rPr>
            </w:pPr>
            <w:r>
              <w:rPr>
                <w:rFonts w:ascii="Arial" w:eastAsia="Arial" w:hAnsi="Arial" w:cs="Arial"/>
                <w:b/>
                <w:bCs/>
                <w:color w:val="000000"/>
                <w:lang w:val="cy-GB"/>
              </w:rPr>
              <w:t>Gweithgaredd</w:t>
            </w:r>
          </w:p>
        </w:tc>
        <w:tc>
          <w:tcPr>
            <w:tcW w:w="1843" w:type="dxa"/>
          </w:tcPr>
          <w:p w14:paraId="110C061F" w14:textId="77777777" w:rsidR="001C668E" w:rsidRPr="001D7C07" w:rsidRDefault="00054F4B" w:rsidP="001C668E">
            <w:pPr>
              <w:suppressAutoHyphens w:val="0"/>
              <w:spacing w:after="160" w:line="259" w:lineRule="auto"/>
              <w:rPr>
                <w:rFonts w:ascii="Arial" w:hAnsi="Arial" w:cs="Arial"/>
                <w:b/>
                <w:bCs/>
                <w:color w:val="000000" w:themeColor="text1"/>
              </w:rPr>
            </w:pPr>
            <w:r>
              <w:rPr>
                <w:rFonts w:ascii="Arial" w:eastAsia="Arial" w:hAnsi="Arial" w:cs="Arial"/>
                <w:b/>
                <w:bCs/>
                <w:color w:val="000000"/>
                <w:lang w:val="cy-GB"/>
              </w:rPr>
              <w:t>Dyddiad</w:t>
            </w:r>
          </w:p>
        </w:tc>
        <w:tc>
          <w:tcPr>
            <w:tcW w:w="1701" w:type="dxa"/>
          </w:tcPr>
          <w:p w14:paraId="1553998C" w14:textId="77777777" w:rsidR="001C668E" w:rsidRPr="001D7C07" w:rsidRDefault="00054F4B" w:rsidP="001C668E">
            <w:pPr>
              <w:suppressAutoHyphens w:val="0"/>
              <w:spacing w:after="160" w:line="259" w:lineRule="auto"/>
              <w:rPr>
                <w:rFonts w:ascii="Arial" w:hAnsi="Arial" w:cs="Arial"/>
                <w:b/>
                <w:bCs/>
                <w:color w:val="000000" w:themeColor="text1"/>
              </w:rPr>
            </w:pPr>
            <w:r>
              <w:rPr>
                <w:rFonts w:ascii="Arial" w:eastAsia="Arial" w:hAnsi="Arial" w:cs="Arial"/>
                <w:b/>
                <w:bCs/>
                <w:color w:val="000000"/>
                <w:lang w:val="cy-GB"/>
              </w:rPr>
              <w:t>Cyfrifoldeb</w:t>
            </w:r>
          </w:p>
        </w:tc>
      </w:tr>
      <w:tr w:rsidR="0007536F" w14:paraId="1C3D199D" w14:textId="77777777" w:rsidTr="0009240B">
        <w:tc>
          <w:tcPr>
            <w:tcW w:w="6374" w:type="dxa"/>
          </w:tcPr>
          <w:p w14:paraId="15EFB2D4" w14:textId="77777777" w:rsidR="001C668E" w:rsidRPr="001D7C07" w:rsidRDefault="00054F4B" w:rsidP="001C668E">
            <w:pPr>
              <w:suppressAutoHyphens w:val="0"/>
              <w:spacing w:line="259" w:lineRule="auto"/>
              <w:rPr>
                <w:rFonts w:ascii="Arial" w:hAnsi="Arial" w:cs="Arial"/>
                <w:color w:val="000000" w:themeColor="text1"/>
              </w:rPr>
            </w:pPr>
            <w:r>
              <w:rPr>
                <w:rFonts w:ascii="Arial" w:eastAsia="Arial" w:hAnsi="Arial" w:cs="Arial"/>
                <w:color w:val="000000"/>
                <w:lang w:val="cy-GB"/>
              </w:rPr>
              <w:t xml:space="preserve">CAM 1: </w:t>
            </w:r>
          </w:p>
          <w:p w14:paraId="27AC2830" w14:textId="77777777"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Ysgolion yn ymgymryd â'r Adolygiad Perfformiad a Datblygiad (APD) a'r broses MDLlG gysylltiedig.</w:t>
            </w:r>
          </w:p>
          <w:p w14:paraId="128E839F" w14:textId="77777777" w:rsidR="001C668E" w:rsidRPr="001D7C07" w:rsidRDefault="00054F4B" w:rsidP="001C668E">
            <w:pPr>
              <w:suppressAutoHyphens w:val="0"/>
              <w:spacing w:after="160" w:line="259" w:lineRule="auto"/>
              <w:rPr>
                <w:rFonts w:ascii="Arial" w:hAnsi="Arial" w:cs="Arial"/>
                <w:color w:val="FF0000"/>
              </w:rPr>
            </w:pPr>
            <w:r>
              <w:rPr>
                <w:rFonts w:ascii="Arial" w:eastAsia="Arial" w:hAnsi="Arial" w:cs="Arial"/>
                <w:color w:val="000000"/>
                <w:lang w:val="cy-GB"/>
              </w:rPr>
              <w:t>Bydd hyn yn cynnwys prosesau arferol sy'n gysylltiedig â chyfathrebu canlyniadau a chyfle i apelio.</w:t>
            </w:r>
          </w:p>
        </w:tc>
        <w:tc>
          <w:tcPr>
            <w:tcW w:w="1843" w:type="dxa"/>
          </w:tcPr>
          <w:p w14:paraId="5CC07DEF" w14:textId="06976EEB" w:rsidR="00110C35" w:rsidRPr="001D7C07" w:rsidRDefault="00054F4B" w:rsidP="001C668E">
            <w:pPr>
              <w:suppressAutoHyphens w:val="0"/>
              <w:spacing w:after="160" w:line="259" w:lineRule="auto"/>
              <w:rPr>
                <w:rFonts w:ascii="Arial" w:hAnsi="Arial" w:cs="Arial"/>
              </w:rPr>
            </w:pPr>
            <w:r>
              <w:rPr>
                <w:rFonts w:ascii="Arial" w:eastAsia="Arial" w:hAnsi="Arial" w:cs="Arial"/>
                <w:lang w:val="cy-GB"/>
              </w:rPr>
              <w:t>Proses APD:  Mai – Medi</w:t>
            </w:r>
          </w:p>
          <w:p w14:paraId="005C1780" w14:textId="3BC681F3" w:rsidR="001318BD" w:rsidRPr="001D7C07" w:rsidRDefault="001318BD" w:rsidP="001C668E">
            <w:pPr>
              <w:suppressAutoHyphens w:val="0"/>
              <w:spacing w:after="160" w:line="259" w:lineRule="auto"/>
              <w:rPr>
                <w:rFonts w:ascii="Arial" w:hAnsi="Arial" w:cs="Arial"/>
                <w:color w:val="FF0000"/>
              </w:rPr>
            </w:pPr>
          </w:p>
        </w:tc>
        <w:tc>
          <w:tcPr>
            <w:tcW w:w="1701" w:type="dxa"/>
          </w:tcPr>
          <w:p w14:paraId="67FE2778" w14:textId="77777777" w:rsidR="001C668E" w:rsidRPr="001D7C07" w:rsidRDefault="00054F4B" w:rsidP="001C668E">
            <w:pPr>
              <w:suppressAutoHyphens w:val="0"/>
              <w:spacing w:after="160" w:line="259" w:lineRule="auto"/>
              <w:rPr>
                <w:rFonts w:ascii="Arial" w:hAnsi="Arial" w:cs="Arial"/>
                <w:color w:val="FF0000"/>
              </w:rPr>
            </w:pPr>
            <w:r>
              <w:rPr>
                <w:rFonts w:ascii="Arial" w:eastAsia="Arial" w:hAnsi="Arial" w:cs="Arial"/>
                <w:color w:val="000000"/>
                <w:lang w:val="cy-GB"/>
              </w:rPr>
              <w:t>Ysgolion</w:t>
            </w:r>
          </w:p>
        </w:tc>
      </w:tr>
      <w:tr w:rsidR="0007536F" w14:paraId="35B8A112" w14:textId="77777777" w:rsidTr="0009240B">
        <w:tc>
          <w:tcPr>
            <w:tcW w:w="6374" w:type="dxa"/>
          </w:tcPr>
          <w:p w14:paraId="6F0C56ED" w14:textId="77777777" w:rsidR="001C668E" w:rsidRPr="001D7C07" w:rsidRDefault="00054F4B" w:rsidP="001C668E">
            <w:pPr>
              <w:suppressAutoHyphens w:val="0"/>
              <w:spacing w:line="259" w:lineRule="auto"/>
              <w:rPr>
                <w:rFonts w:ascii="Arial" w:hAnsi="Arial" w:cs="Arial"/>
                <w:color w:val="000000" w:themeColor="text1"/>
              </w:rPr>
            </w:pPr>
            <w:r>
              <w:rPr>
                <w:rFonts w:ascii="Arial" w:eastAsia="Arial" w:hAnsi="Arial" w:cs="Arial"/>
                <w:color w:val="000000"/>
                <w:lang w:val="cy-GB"/>
              </w:rPr>
              <w:t xml:space="preserve">CAM 2: </w:t>
            </w:r>
          </w:p>
          <w:p w14:paraId="476FB975" w14:textId="4EF52062" w:rsidR="001C668E" w:rsidRPr="001D7C07" w:rsidRDefault="00054F4B" w:rsidP="001C668E">
            <w:pPr>
              <w:suppressAutoHyphens w:val="0"/>
              <w:spacing w:after="160" w:line="259" w:lineRule="auto"/>
              <w:rPr>
                <w:rFonts w:ascii="Arial" w:eastAsia="Times New Roman" w:hAnsi="Arial" w:cs="Arial"/>
                <w:color w:val="00B050"/>
                <w:lang w:eastAsia="en-GB"/>
              </w:rPr>
            </w:pPr>
            <w:r>
              <w:rPr>
                <w:rFonts w:ascii="Arial" w:eastAsia="Arial" w:hAnsi="Arial" w:cs="Arial"/>
                <w:color w:val="000000"/>
                <w:lang w:val="cy-GB"/>
              </w:rPr>
              <w:t xml:space="preserve">Mae Arweinwyr FfRhY Ysgolion yn rhoi gwybod i’r </w:t>
            </w:r>
            <w:r>
              <w:rPr>
                <w:rFonts w:ascii="Arial" w:eastAsia="Arial" w:hAnsi="Arial" w:cs="Arial"/>
                <w:color w:val="000000"/>
                <w:lang w:val="cy-GB"/>
              </w:rPr>
              <w:br/>
              <w:t>Rheolwr Ymchwil</w:t>
            </w:r>
            <w:r>
              <w:rPr>
                <w:rFonts w:ascii="Arial" w:eastAsia="Arial" w:hAnsi="Arial" w:cs="Arial"/>
                <w:color w:val="00B050"/>
                <w:lang w:val="cy-GB"/>
              </w:rPr>
              <w:t xml:space="preserve"> am y rhestr o gysylltiadau â CYS. </w:t>
            </w:r>
            <w:r>
              <w:rPr>
                <w:rFonts w:ascii="Arial" w:eastAsia="Arial" w:hAnsi="Arial" w:cs="Arial"/>
                <w:color w:val="00B050"/>
                <w:lang w:val="cy-GB"/>
              </w:rPr>
              <w:br/>
            </w:r>
            <w:r>
              <w:rPr>
                <w:rFonts w:ascii="Arial" w:eastAsia="Arial" w:hAnsi="Arial" w:cs="Arial"/>
                <w:lang w:val="cy-GB"/>
              </w:rPr>
              <w:t>Ar gyfer y nifer bach o ddeiliaid contract cymwys a gyflogir yn gyfan gwbl y tu allan i strwythur yr Ysgol academaidd, bydd y Rheolwr Ymchwil yn gofyn i Reolwyr Llinell gadarnhau a yw 20% o'r contractau hynny wedi'u neilltuo i weithgareddau ymchwil. Bydd y rhai sy'n cyrraedd y trothwy 20% yn cael eu cynnwys yng y cyfanswm CYS.</w:t>
            </w:r>
          </w:p>
        </w:tc>
        <w:tc>
          <w:tcPr>
            <w:tcW w:w="1843" w:type="dxa"/>
          </w:tcPr>
          <w:p w14:paraId="242AA4FB" w14:textId="74B6EF1A"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Rhagfyr - Chwefror</w:t>
            </w:r>
          </w:p>
        </w:tc>
        <w:tc>
          <w:tcPr>
            <w:tcW w:w="1701" w:type="dxa"/>
          </w:tcPr>
          <w:p w14:paraId="7D293C9B" w14:textId="6228BE9C" w:rsidR="00505C1F" w:rsidRPr="001D7C07" w:rsidRDefault="00054F4B" w:rsidP="001C668E">
            <w:pPr>
              <w:suppressAutoHyphens w:val="0"/>
              <w:spacing w:after="160" w:line="259" w:lineRule="auto"/>
              <w:rPr>
                <w:rFonts w:ascii="Arial" w:hAnsi="Arial" w:cs="Arial"/>
              </w:rPr>
            </w:pPr>
            <w:r>
              <w:rPr>
                <w:rFonts w:ascii="Arial" w:eastAsia="Arial" w:hAnsi="Arial" w:cs="Arial"/>
                <w:color w:val="000000"/>
                <w:lang w:val="cy-GB"/>
              </w:rPr>
              <w:t>Arweinwyr FfRhY Ysgolion</w:t>
            </w:r>
          </w:p>
          <w:p w14:paraId="1308051B" w14:textId="74A78E29" w:rsidR="001C668E" w:rsidRPr="001D7C07" w:rsidRDefault="00054F4B" w:rsidP="00505C1F">
            <w:pPr>
              <w:suppressAutoHyphens w:val="0"/>
              <w:spacing w:after="160" w:line="259" w:lineRule="auto"/>
              <w:rPr>
                <w:rFonts w:ascii="Arial" w:hAnsi="Arial" w:cs="Arial"/>
                <w:color w:val="000000" w:themeColor="text1"/>
              </w:rPr>
            </w:pPr>
            <w:r>
              <w:rPr>
                <w:rFonts w:ascii="Arial" w:eastAsia="Arial" w:hAnsi="Arial" w:cs="Arial"/>
                <w:lang w:val="cy-GB"/>
              </w:rPr>
              <w:t xml:space="preserve">Rheolwr </w:t>
            </w:r>
            <w:r>
              <w:rPr>
                <w:rFonts w:ascii="Arial" w:eastAsia="Arial" w:hAnsi="Arial" w:cs="Arial"/>
                <w:lang w:val="cy-GB"/>
              </w:rPr>
              <w:br/>
              <w:t>Ymchwil</w:t>
            </w:r>
          </w:p>
        </w:tc>
      </w:tr>
      <w:tr w:rsidR="0007536F" w14:paraId="1747AFA2" w14:textId="77777777" w:rsidTr="0009240B">
        <w:tc>
          <w:tcPr>
            <w:tcW w:w="6374" w:type="dxa"/>
          </w:tcPr>
          <w:p w14:paraId="0707F53A" w14:textId="77777777" w:rsidR="001C668E" w:rsidRPr="001D7C07" w:rsidRDefault="00054F4B" w:rsidP="001C668E">
            <w:pPr>
              <w:suppressAutoHyphens w:val="0"/>
              <w:spacing w:line="259" w:lineRule="auto"/>
              <w:rPr>
                <w:rFonts w:ascii="Arial" w:hAnsi="Arial" w:cs="Arial"/>
                <w:color w:val="000000" w:themeColor="text1"/>
              </w:rPr>
            </w:pPr>
            <w:r>
              <w:rPr>
                <w:rFonts w:ascii="Arial" w:eastAsia="Arial" w:hAnsi="Arial" w:cs="Arial"/>
                <w:color w:val="000000"/>
                <w:lang w:val="cy-GB"/>
              </w:rPr>
              <w:t xml:space="preserve">CAM 3: </w:t>
            </w:r>
          </w:p>
          <w:p w14:paraId="575762B3" w14:textId="77777777"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Gwybodaeth CYS dechrau blwyddyn a adroddwyd i’r Pwyllgor Ymchwil ac Arloesi i'w chadarnhau.</w:t>
            </w:r>
          </w:p>
        </w:tc>
        <w:tc>
          <w:tcPr>
            <w:tcW w:w="1843" w:type="dxa"/>
          </w:tcPr>
          <w:p w14:paraId="4E724272" w14:textId="1C64120B"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 xml:space="preserve">Chwefror </w:t>
            </w:r>
          </w:p>
        </w:tc>
        <w:tc>
          <w:tcPr>
            <w:tcW w:w="1701" w:type="dxa"/>
          </w:tcPr>
          <w:p w14:paraId="106BEBF4" w14:textId="77777777"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Pennaeth FfRhY</w:t>
            </w:r>
          </w:p>
        </w:tc>
      </w:tr>
      <w:tr w:rsidR="0007536F" w14:paraId="3D91A527" w14:textId="77777777" w:rsidTr="0009240B">
        <w:tc>
          <w:tcPr>
            <w:tcW w:w="6374" w:type="dxa"/>
          </w:tcPr>
          <w:p w14:paraId="342991F9" w14:textId="77777777" w:rsidR="001C668E" w:rsidRPr="001D7C07" w:rsidRDefault="00054F4B" w:rsidP="001C668E">
            <w:pPr>
              <w:suppressAutoHyphens w:val="0"/>
              <w:spacing w:line="259" w:lineRule="auto"/>
              <w:rPr>
                <w:rFonts w:ascii="Arial" w:hAnsi="Arial" w:cs="Arial"/>
                <w:color w:val="000000" w:themeColor="text1"/>
              </w:rPr>
            </w:pPr>
            <w:r>
              <w:rPr>
                <w:rFonts w:ascii="Arial" w:eastAsia="Arial" w:hAnsi="Arial" w:cs="Arial"/>
                <w:color w:val="000000"/>
                <w:lang w:val="cy-GB"/>
              </w:rPr>
              <w:t xml:space="preserve">CAM 4:  </w:t>
            </w:r>
          </w:p>
          <w:p w14:paraId="39D1D92C" w14:textId="409E8DF6"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Mae Arweinwyr FfRhY Ysgolion yn cadw cofnod o unrhyw newidiadau i ddyraniad amser ymchwil a allai effeithio ar gyfrifiadau CYS.  Bydd hyn yn cynnwys gwybodaeth sy'n ymwneud â dechreuwyr newydd yn ystod y flwyddyn.</w:t>
            </w:r>
          </w:p>
        </w:tc>
        <w:tc>
          <w:tcPr>
            <w:tcW w:w="1843" w:type="dxa"/>
          </w:tcPr>
          <w:p w14:paraId="42852D0C" w14:textId="77777777"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Yn parhau trwy gydol y flwyddyn academaidd</w:t>
            </w:r>
          </w:p>
        </w:tc>
        <w:tc>
          <w:tcPr>
            <w:tcW w:w="1701" w:type="dxa"/>
          </w:tcPr>
          <w:p w14:paraId="0A1E0AD1" w14:textId="71EB2A14"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Arweinwyr FfRhY Ysgolion</w:t>
            </w:r>
          </w:p>
        </w:tc>
      </w:tr>
      <w:tr w:rsidR="0007536F" w14:paraId="4729BC2B" w14:textId="77777777" w:rsidTr="0009240B">
        <w:tc>
          <w:tcPr>
            <w:tcW w:w="6374" w:type="dxa"/>
          </w:tcPr>
          <w:p w14:paraId="1779AFF9" w14:textId="77777777" w:rsidR="001C668E" w:rsidRPr="001D7C07" w:rsidRDefault="00054F4B" w:rsidP="001C668E">
            <w:pPr>
              <w:suppressAutoHyphens w:val="0"/>
              <w:spacing w:line="259" w:lineRule="auto"/>
              <w:rPr>
                <w:rFonts w:ascii="Arial" w:hAnsi="Arial" w:cs="Arial"/>
                <w:color w:val="000000" w:themeColor="text1"/>
              </w:rPr>
            </w:pPr>
            <w:r>
              <w:rPr>
                <w:rFonts w:ascii="Arial" w:eastAsia="Arial" w:hAnsi="Arial" w:cs="Arial"/>
                <w:color w:val="000000"/>
                <w:lang w:val="cy-GB"/>
              </w:rPr>
              <w:lastRenderedPageBreak/>
              <w:t xml:space="preserve">CAM 5: </w:t>
            </w:r>
          </w:p>
          <w:p w14:paraId="32609F07" w14:textId="32DF07D4"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Bydd y Rheolwr Ymchwil yn cysylltu ag Arweinwyr FfRhY Ysgolion gyda'r wybodaeth CYS wreiddiol a gadarnhawyd ac yn gofyn am ddiweddariadau yn unol â'r wybodaeth a gofnodwyd yng Ngham 4.</w:t>
            </w:r>
          </w:p>
        </w:tc>
        <w:tc>
          <w:tcPr>
            <w:tcW w:w="1843" w:type="dxa"/>
          </w:tcPr>
          <w:p w14:paraId="3FC19287" w14:textId="77777777"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Mis Mehefin</w:t>
            </w:r>
          </w:p>
        </w:tc>
        <w:tc>
          <w:tcPr>
            <w:tcW w:w="1701" w:type="dxa"/>
          </w:tcPr>
          <w:p w14:paraId="001F2DB9" w14:textId="37E92024"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 xml:space="preserve">Rheolwr </w:t>
            </w:r>
            <w:r>
              <w:rPr>
                <w:rFonts w:ascii="Arial" w:eastAsia="Arial" w:hAnsi="Arial" w:cs="Arial"/>
                <w:color w:val="000000"/>
                <w:lang w:val="cy-GB"/>
              </w:rPr>
              <w:br/>
              <w:t>Ymchwil</w:t>
            </w:r>
          </w:p>
        </w:tc>
      </w:tr>
      <w:tr w:rsidR="0007536F" w14:paraId="46A771D4" w14:textId="77777777" w:rsidTr="0009240B">
        <w:tc>
          <w:tcPr>
            <w:tcW w:w="6374" w:type="dxa"/>
          </w:tcPr>
          <w:p w14:paraId="27248CAC" w14:textId="77777777" w:rsidR="001C668E" w:rsidRPr="001D7C07" w:rsidRDefault="00054F4B" w:rsidP="001C668E">
            <w:pPr>
              <w:suppressAutoHyphens w:val="0"/>
              <w:spacing w:line="259" w:lineRule="auto"/>
              <w:rPr>
                <w:rFonts w:ascii="Arial" w:hAnsi="Arial" w:cs="Arial"/>
                <w:color w:val="000000" w:themeColor="text1"/>
              </w:rPr>
            </w:pPr>
            <w:r>
              <w:rPr>
                <w:rFonts w:ascii="Arial" w:eastAsia="Arial" w:hAnsi="Arial" w:cs="Arial"/>
                <w:color w:val="000000"/>
                <w:lang w:val="cy-GB"/>
              </w:rPr>
              <w:t xml:space="preserve">CAM 6: </w:t>
            </w:r>
          </w:p>
          <w:p w14:paraId="40357C8C" w14:textId="666693C9"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Bydd gwybodaeth CYS diwedd blwyddyn yn cael ei chwblhau gan Arweinwyr FfRhY Ysgolion (ar y cyd â Staff Gweinyddol a Chymorth perthnasol) a'i rhannu â'r Rheolwr Ymchwil yn barod i'w chynnwys yn y datganiad HESA blynyddol</w:t>
            </w:r>
          </w:p>
        </w:tc>
        <w:tc>
          <w:tcPr>
            <w:tcW w:w="1843" w:type="dxa"/>
          </w:tcPr>
          <w:p w14:paraId="5EF7ED6F" w14:textId="77777777"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Gorffennaf</w:t>
            </w:r>
          </w:p>
        </w:tc>
        <w:tc>
          <w:tcPr>
            <w:tcW w:w="1701" w:type="dxa"/>
          </w:tcPr>
          <w:p w14:paraId="685CAEB6" w14:textId="77777777"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Arweinwyr FfRhY Ysgolion</w:t>
            </w:r>
          </w:p>
        </w:tc>
      </w:tr>
      <w:tr w:rsidR="0007536F" w14:paraId="7F85C504" w14:textId="77777777" w:rsidTr="0009240B">
        <w:tc>
          <w:tcPr>
            <w:tcW w:w="6374" w:type="dxa"/>
          </w:tcPr>
          <w:p w14:paraId="20C6B992" w14:textId="77777777" w:rsidR="001C668E" w:rsidRPr="001D7C07" w:rsidRDefault="00054F4B" w:rsidP="001C668E">
            <w:pPr>
              <w:suppressAutoHyphens w:val="0"/>
              <w:spacing w:line="259" w:lineRule="auto"/>
              <w:rPr>
                <w:rFonts w:ascii="Arial" w:hAnsi="Arial" w:cs="Arial"/>
                <w:color w:val="000000" w:themeColor="text1"/>
              </w:rPr>
            </w:pPr>
            <w:r>
              <w:rPr>
                <w:rFonts w:ascii="Arial" w:eastAsia="Arial" w:hAnsi="Arial" w:cs="Arial"/>
                <w:color w:val="000000"/>
                <w:lang w:val="cy-GB"/>
              </w:rPr>
              <w:t xml:space="preserve">CAM 7: </w:t>
            </w:r>
          </w:p>
          <w:p w14:paraId="02C9CA91" w14:textId="77777777"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Bydd y Rheolwr Ymchwil yn cysylltu â Gwasanaethau Pobl i gasglu data ar gyfer y datganiad HESA</w:t>
            </w:r>
          </w:p>
        </w:tc>
        <w:tc>
          <w:tcPr>
            <w:tcW w:w="1843" w:type="dxa"/>
          </w:tcPr>
          <w:p w14:paraId="126CDCD1" w14:textId="092D295B"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Awst/</w:t>
            </w:r>
            <w:r>
              <w:rPr>
                <w:rFonts w:ascii="Arial" w:eastAsia="Arial" w:hAnsi="Arial" w:cs="Arial"/>
                <w:color w:val="000000"/>
                <w:lang w:val="cy-GB"/>
              </w:rPr>
              <w:br/>
              <w:t>Medi</w:t>
            </w:r>
          </w:p>
        </w:tc>
        <w:tc>
          <w:tcPr>
            <w:tcW w:w="1701" w:type="dxa"/>
          </w:tcPr>
          <w:p w14:paraId="756003FC" w14:textId="0582E238" w:rsidR="001C668E" w:rsidRPr="001D7C07" w:rsidRDefault="00054F4B" w:rsidP="001C668E">
            <w:pPr>
              <w:suppressAutoHyphens w:val="0"/>
              <w:spacing w:after="160" w:line="259" w:lineRule="auto"/>
              <w:rPr>
                <w:rFonts w:ascii="Arial" w:hAnsi="Arial" w:cs="Arial"/>
                <w:color w:val="000000" w:themeColor="text1"/>
              </w:rPr>
            </w:pPr>
            <w:r>
              <w:rPr>
                <w:rFonts w:ascii="Arial" w:eastAsia="Arial" w:hAnsi="Arial" w:cs="Arial"/>
                <w:color w:val="000000"/>
                <w:lang w:val="cy-GB"/>
              </w:rPr>
              <w:t xml:space="preserve">Rheolwr </w:t>
            </w:r>
            <w:r>
              <w:rPr>
                <w:rFonts w:ascii="Arial" w:eastAsia="Arial" w:hAnsi="Arial" w:cs="Arial"/>
                <w:color w:val="000000"/>
                <w:lang w:val="cy-GB"/>
              </w:rPr>
              <w:br/>
              <w:t>Ymchwil</w:t>
            </w:r>
          </w:p>
        </w:tc>
      </w:tr>
    </w:tbl>
    <w:p w14:paraId="5E5E570A" w14:textId="69662098" w:rsidR="003637F7" w:rsidRPr="001D7C07" w:rsidRDefault="00054F4B" w:rsidP="00CC7B3A">
      <w:pPr>
        <w:pStyle w:val="Heading2"/>
        <w:spacing w:after="120"/>
        <w:rPr>
          <w:rFonts w:ascii="Arial" w:eastAsia="Times New Roman" w:hAnsi="Arial" w:cs="Arial"/>
          <w:lang w:eastAsia="en-GB"/>
        </w:rPr>
      </w:pPr>
      <w:r>
        <w:rPr>
          <w:rFonts w:ascii="Arial" w:eastAsia="Arial" w:hAnsi="Arial" w:cs="Arial"/>
          <w:color w:val="0F4761"/>
          <w:lang w:val="cy-GB" w:eastAsia="en-GB"/>
        </w:rPr>
        <w:br/>
      </w:r>
      <w:bookmarkStart w:id="9" w:name="_Toc244004095"/>
      <w:r>
        <w:rPr>
          <w:rFonts w:ascii="Arial" w:eastAsia="Arial" w:hAnsi="Arial" w:cs="Arial"/>
          <w:color w:val="0F4761"/>
          <w:lang w:val="cy-GB" w:eastAsia="en-GB"/>
        </w:rPr>
        <w:t>Sawl Proses (os yw'n berthnasol):</w:t>
      </w:r>
      <w:bookmarkEnd w:id="9"/>
      <w:r>
        <w:rPr>
          <w:rFonts w:ascii="Arial" w:eastAsia="Arial" w:hAnsi="Arial" w:cs="Arial"/>
          <w:color w:val="0F4761"/>
          <w:lang w:val="cy-GB" w:eastAsia="en-GB"/>
        </w:rPr>
        <w:t xml:space="preserve">  </w:t>
      </w:r>
    </w:p>
    <w:p w14:paraId="26E7CEE4" w14:textId="0840840D" w:rsidR="00F462C4" w:rsidRPr="001D7C07" w:rsidRDefault="00054F4B" w:rsidP="003637F7">
      <w:pPr>
        <w:spacing w:before="100" w:after="100"/>
        <w:rPr>
          <w:rFonts w:eastAsia="Times New Roman"/>
          <w:sz w:val="22"/>
          <w:lang w:eastAsia="en-GB"/>
        </w:rPr>
      </w:pPr>
      <w:r>
        <w:rPr>
          <w:rFonts w:eastAsia="Arial"/>
          <w:color w:val="000000"/>
          <w:kern w:val="2"/>
          <w:sz w:val="22"/>
          <w:lang w:val="cy-GB" w:eastAsia="en-GB"/>
        </w:rPr>
        <w:t xml:space="preserve">Ddim yn berthnasol </w:t>
      </w:r>
      <w:r>
        <w:rPr>
          <w:rFonts w:eastAsia="Arial"/>
          <w:color w:val="000000"/>
          <w:kern w:val="2"/>
          <w:sz w:val="22"/>
          <w:lang w:val="cy-GB" w:eastAsia="en-GB"/>
        </w:rPr>
        <w:br/>
      </w:r>
    </w:p>
    <w:p w14:paraId="7C050D8B" w14:textId="3FB2EF5E" w:rsidR="00F462C4" w:rsidRPr="001D7C07" w:rsidRDefault="00054F4B" w:rsidP="00215609">
      <w:pPr>
        <w:pStyle w:val="Heading2"/>
        <w:rPr>
          <w:rFonts w:ascii="Arial" w:eastAsia="Times New Roman" w:hAnsi="Arial" w:cs="Arial"/>
          <w:lang w:eastAsia="en-GB"/>
        </w:rPr>
      </w:pPr>
      <w:bookmarkStart w:id="10" w:name="_Toc244004096"/>
      <w:r>
        <w:rPr>
          <w:rFonts w:ascii="Arial" w:eastAsia="Arial" w:hAnsi="Arial" w:cs="Arial"/>
          <w:color w:val="0F4761"/>
          <w:lang w:val="cy-GB" w:eastAsia="en-GB"/>
        </w:rPr>
        <w:t>B: Staff, Pwyllgorau a Hyfforddiant</w:t>
      </w:r>
      <w:bookmarkEnd w:id="10"/>
    </w:p>
    <w:p w14:paraId="42107898" w14:textId="7553B883" w:rsidR="00E653C2" w:rsidRPr="001D7C07" w:rsidRDefault="00054F4B" w:rsidP="00CC7B3A">
      <w:pPr>
        <w:pStyle w:val="Heading2"/>
        <w:spacing w:after="120"/>
        <w:rPr>
          <w:rFonts w:ascii="Arial" w:eastAsia="Times New Roman" w:hAnsi="Arial" w:cs="Arial"/>
          <w:lang w:eastAsia="en-GB"/>
        </w:rPr>
      </w:pPr>
      <w:bookmarkStart w:id="11" w:name="_Toc244004097"/>
      <w:r>
        <w:rPr>
          <w:rFonts w:ascii="Arial" w:eastAsia="Arial" w:hAnsi="Arial" w:cs="Arial"/>
          <w:color w:val="0F4761"/>
          <w:lang w:val="cy-GB" w:eastAsia="en-GB"/>
        </w:rPr>
        <w:t>Rolau a chyfrifoldebau:</w:t>
      </w:r>
      <w:bookmarkEnd w:id="11"/>
      <w:r>
        <w:rPr>
          <w:rFonts w:ascii="Arial" w:eastAsia="Arial" w:hAnsi="Arial" w:cs="Arial"/>
          <w:color w:val="0F4761"/>
          <w:lang w:val="cy-GB" w:eastAsia="en-GB"/>
        </w:rPr>
        <w:t xml:space="preserve"> </w:t>
      </w:r>
    </w:p>
    <w:p w14:paraId="4B120B69" w14:textId="26648F8C" w:rsidR="00F462C4" w:rsidRPr="001D7C07" w:rsidRDefault="00054F4B" w:rsidP="009752C6">
      <w:pPr>
        <w:pStyle w:val="ListParagraph"/>
        <w:numPr>
          <w:ilvl w:val="0"/>
          <w:numId w:val="1"/>
        </w:numPr>
        <w:spacing w:line="259" w:lineRule="auto"/>
        <w:ind w:left="426" w:hanging="437"/>
        <w:rPr>
          <w:rFonts w:eastAsia="Times New Roman"/>
          <w:sz w:val="22"/>
          <w:lang w:eastAsia="en-GB"/>
        </w:rPr>
      </w:pPr>
      <w:r>
        <w:rPr>
          <w:rFonts w:eastAsia="Arial"/>
          <w:color w:val="000000"/>
          <w:sz w:val="22"/>
          <w:lang w:val="cy-GB" w:eastAsia="en-GB"/>
        </w:rPr>
        <w:t xml:space="preserve">At ddibenion tryloywder, atebolrwydd a chysondeb, bydd y weithdrefn ar gyfer nodi contractau â CYS yn cael ei chynnal gan unigolion a enwir y mae eu cyfranogiad yn gysylltiedig â'r swydd sydd ganddynt ym Met Caerdydd.  </w:t>
      </w:r>
      <w:r>
        <w:rPr>
          <w:rFonts w:eastAsia="Arial"/>
          <w:color w:val="000000"/>
          <w:sz w:val="22"/>
          <w:lang w:val="cy-GB" w:eastAsia="en-GB"/>
        </w:rPr>
        <w:t>Mae'r unigolion wedi'u rhestru isod, ynghyd â natur eu cyfranogiad.</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5"/>
        <w:gridCol w:w="1733"/>
        <w:gridCol w:w="2831"/>
        <w:gridCol w:w="3163"/>
      </w:tblGrid>
      <w:tr w:rsidR="0007536F" w14:paraId="75CE4A67" w14:textId="77777777" w:rsidTr="00C95EF6">
        <w:tc>
          <w:tcPr>
            <w:tcW w:w="2706" w:type="dxa"/>
          </w:tcPr>
          <w:p w14:paraId="0544F755" w14:textId="77777777" w:rsidR="00C95EF6" w:rsidRPr="001D7C07" w:rsidRDefault="00054F4B" w:rsidP="00C95EF6">
            <w:pPr>
              <w:suppressAutoHyphens w:val="0"/>
              <w:spacing w:line="259" w:lineRule="auto"/>
              <w:rPr>
                <w:rFonts w:ascii="Arial" w:eastAsia="Times New Roman" w:hAnsi="Arial" w:cs="Arial"/>
                <w:b/>
                <w:bCs/>
                <w:lang w:eastAsia="en-GB"/>
              </w:rPr>
            </w:pPr>
            <w:r>
              <w:rPr>
                <w:rFonts w:ascii="Arial" w:eastAsia="Arial" w:hAnsi="Arial" w:cs="Arial"/>
                <w:b/>
                <w:bCs/>
                <w:lang w:val="cy-GB" w:eastAsia="en-GB"/>
              </w:rPr>
              <w:t>Gweithgaredd</w:t>
            </w:r>
          </w:p>
        </w:tc>
        <w:tc>
          <w:tcPr>
            <w:tcW w:w="1117" w:type="dxa"/>
          </w:tcPr>
          <w:p w14:paraId="41D13C5D" w14:textId="77777777" w:rsidR="00C95EF6" w:rsidRPr="001D7C07" w:rsidRDefault="00054F4B" w:rsidP="00C95EF6">
            <w:pPr>
              <w:suppressAutoHyphens w:val="0"/>
              <w:spacing w:line="259" w:lineRule="auto"/>
              <w:rPr>
                <w:rFonts w:ascii="Arial" w:eastAsia="Times New Roman" w:hAnsi="Arial" w:cs="Arial"/>
                <w:b/>
                <w:bCs/>
                <w:lang w:eastAsia="en-GB"/>
              </w:rPr>
            </w:pPr>
            <w:r>
              <w:rPr>
                <w:rFonts w:ascii="Arial" w:eastAsia="Arial" w:hAnsi="Arial" w:cs="Arial"/>
                <w:b/>
                <w:bCs/>
                <w:lang w:val="cy-GB" w:eastAsia="en-GB"/>
              </w:rPr>
              <w:t>Statws</w:t>
            </w:r>
          </w:p>
        </w:tc>
        <w:tc>
          <w:tcPr>
            <w:tcW w:w="2858" w:type="dxa"/>
          </w:tcPr>
          <w:p w14:paraId="13059660" w14:textId="77777777" w:rsidR="00C95EF6" w:rsidRPr="001D7C07" w:rsidRDefault="00054F4B" w:rsidP="00C95EF6">
            <w:pPr>
              <w:suppressAutoHyphens w:val="0"/>
              <w:spacing w:line="259" w:lineRule="auto"/>
              <w:rPr>
                <w:rFonts w:ascii="Arial" w:eastAsia="Times New Roman" w:hAnsi="Arial" w:cs="Arial"/>
                <w:b/>
                <w:bCs/>
                <w:lang w:eastAsia="en-GB"/>
              </w:rPr>
            </w:pPr>
            <w:r>
              <w:rPr>
                <w:rFonts w:ascii="Arial" w:eastAsia="Arial" w:hAnsi="Arial" w:cs="Arial"/>
                <w:b/>
                <w:bCs/>
                <w:lang w:val="cy-GB" w:eastAsia="en-GB"/>
              </w:rPr>
              <w:t>Unigolyn/unigolion cyfrifol</w:t>
            </w:r>
          </w:p>
        </w:tc>
        <w:tc>
          <w:tcPr>
            <w:tcW w:w="3237" w:type="dxa"/>
          </w:tcPr>
          <w:p w14:paraId="5866AB81" w14:textId="77777777" w:rsidR="00C95EF6" w:rsidRPr="001D7C07" w:rsidRDefault="00054F4B" w:rsidP="00C95EF6">
            <w:pPr>
              <w:suppressAutoHyphens w:val="0"/>
              <w:spacing w:line="259" w:lineRule="auto"/>
              <w:rPr>
                <w:rFonts w:ascii="Arial" w:eastAsia="Times New Roman" w:hAnsi="Arial" w:cs="Arial"/>
                <w:b/>
                <w:bCs/>
                <w:lang w:eastAsia="en-GB"/>
              </w:rPr>
            </w:pPr>
            <w:r>
              <w:rPr>
                <w:rFonts w:ascii="Arial" w:eastAsia="Arial" w:hAnsi="Arial" w:cs="Arial"/>
                <w:b/>
                <w:bCs/>
                <w:lang w:val="cy-GB" w:eastAsia="en-GB"/>
              </w:rPr>
              <w:t>Rhesymeg dros gyfrifoldeb</w:t>
            </w:r>
          </w:p>
        </w:tc>
      </w:tr>
      <w:tr w:rsidR="0007536F" w14:paraId="004F86C5" w14:textId="77777777" w:rsidTr="00C95EF6">
        <w:tc>
          <w:tcPr>
            <w:tcW w:w="2706" w:type="dxa"/>
          </w:tcPr>
          <w:p w14:paraId="060949C2" w14:textId="5D4AAD43"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 xml:space="preserve">Dyraniad Llwyth Gwaith </w:t>
            </w:r>
            <w:r>
              <w:rPr>
                <w:rFonts w:ascii="Arial" w:eastAsia="Arial" w:hAnsi="Arial" w:cs="Arial"/>
                <w:lang w:val="cy-GB" w:eastAsia="en-GB"/>
              </w:rPr>
              <w:br/>
            </w:r>
          </w:p>
        </w:tc>
        <w:tc>
          <w:tcPr>
            <w:tcW w:w="1117" w:type="dxa"/>
          </w:tcPr>
          <w:p w14:paraId="2D5F402A" w14:textId="77777777"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Cynghorol</w:t>
            </w:r>
          </w:p>
        </w:tc>
        <w:tc>
          <w:tcPr>
            <w:tcW w:w="2858" w:type="dxa"/>
          </w:tcPr>
          <w:p w14:paraId="3A2D56F0" w14:textId="77777777"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Rheolwr Llinell mewn ymgynghoriad â'r aelod o staff</w:t>
            </w:r>
          </w:p>
        </w:tc>
        <w:tc>
          <w:tcPr>
            <w:tcW w:w="3237" w:type="dxa"/>
          </w:tcPr>
          <w:p w14:paraId="786CFA31" w14:textId="77777777"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Ymarfer safonol Met Caerdydd.</w:t>
            </w:r>
          </w:p>
          <w:p w14:paraId="07C7352C" w14:textId="77777777"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Sicrhau bod y broses FfRhY yn gysylltiedig â'r ymarfer presennol.</w:t>
            </w:r>
          </w:p>
        </w:tc>
      </w:tr>
      <w:tr w:rsidR="0007536F" w14:paraId="0D332B71" w14:textId="77777777" w:rsidTr="00C95EF6">
        <w:tc>
          <w:tcPr>
            <w:tcW w:w="2706" w:type="dxa"/>
          </w:tcPr>
          <w:p w14:paraId="05F1E65F" w14:textId="77777777"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 xml:space="preserve">Cytundeb ar statws CYS </w:t>
            </w:r>
          </w:p>
        </w:tc>
        <w:tc>
          <w:tcPr>
            <w:tcW w:w="1117" w:type="dxa"/>
          </w:tcPr>
          <w:p w14:paraId="2C1F83D6" w14:textId="77777777"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Cynghorol</w:t>
            </w:r>
          </w:p>
        </w:tc>
        <w:tc>
          <w:tcPr>
            <w:tcW w:w="2858" w:type="dxa"/>
          </w:tcPr>
          <w:p w14:paraId="501168DE" w14:textId="4FB58A5E"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 xml:space="preserve">Deon Cyswllt </w:t>
            </w:r>
            <w:r>
              <w:rPr>
                <w:rFonts w:ascii="Arial" w:eastAsia="Arial" w:hAnsi="Arial" w:cs="Arial"/>
                <w:lang w:val="cy-GB" w:eastAsia="en-GB"/>
              </w:rPr>
              <w:br/>
              <w:t>Ymchwil, Pennaeth FfRhY, Deon yr Ysgol</w:t>
            </w:r>
          </w:p>
        </w:tc>
        <w:tc>
          <w:tcPr>
            <w:tcW w:w="3237" w:type="dxa"/>
          </w:tcPr>
          <w:p w14:paraId="46F0E22E" w14:textId="77777777"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Ymarfer safonol Met Caerdydd.</w:t>
            </w:r>
          </w:p>
          <w:p w14:paraId="2221D27C" w14:textId="77777777"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Sicrhau bod y broses FfRhY yn gysylltiedig â'r ymarfer presennol.</w:t>
            </w:r>
          </w:p>
          <w:p w14:paraId="06949560" w14:textId="77777777"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 xml:space="preserve">Sicrhau cysondeb ar draws Ysgolion. </w:t>
            </w:r>
          </w:p>
        </w:tc>
      </w:tr>
      <w:tr w:rsidR="0007536F" w14:paraId="2143D7F5" w14:textId="77777777" w:rsidTr="00C95EF6">
        <w:tc>
          <w:tcPr>
            <w:tcW w:w="2706" w:type="dxa"/>
          </w:tcPr>
          <w:p w14:paraId="7F163DED" w14:textId="77777777"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Cadarnhau CYS</w:t>
            </w:r>
          </w:p>
          <w:p w14:paraId="1352AFED" w14:textId="77777777" w:rsidR="00C95EF6" w:rsidRPr="001D7C07" w:rsidRDefault="00C95EF6" w:rsidP="00C95EF6">
            <w:pPr>
              <w:suppressAutoHyphens w:val="0"/>
              <w:spacing w:line="259" w:lineRule="auto"/>
              <w:rPr>
                <w:rFonts w:ascii="Arial" w:eastAsia="Times New Roman" w:hAnsi="Arial" w:cs="Arial"/>
                <w:lang w:eastAsia="en-GB"/>
              </w:rPr>
            </w:pPr>
          </w:p>
        </w:tc>
        <w:tc>
          <w:tcPr>
            <w:tcW w:w="1117" w:type="dxa"/>
          </w:tcPr>
          <w:p w14:paraId="6633D044" w14:textId="77777777"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 xml:space="preserve">Gwneud penderfyniadau </w:t>
            </w:r>
          </w:p>
        </w:tc>
        <w:tc>
          <w:tcPr>
            <w:tcW w:w="2858" w:type="dxa"/>
          </w:tcPr>
          <w:p w14:paraId="6CC9B13E" w14:textId="77777777"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Pwyllgor Ymchwil ac Arloesi</w:t>
            </w:r>
          </w:p>
        </w:tc>
        <w:tc>
          <w:tcPr>
            <w:tcW w:w="3237" w:type="dxa"/>
          </w:tcPr>
          <w:p w14:paraId="10A190FC" w14:textId="77777777"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Cyfrifoldeb ar lefel prifysgol am oruchwylio pob agwedd ar weithgarwch Ymchwil ac Arloesi</w:t>
            </w:r>
          </w:p>
        </w:tc>
      </w:tr>
      <w:tr w:rsidR="0007536F" w14:paraId="25A46E29" w14:textId="77777777" w:rsidTr="00C95EF6">
        <w:tc>
          <w:tcPr>
            <w:tcW w:w="2706" w:type="dxa"/>
          </w:tcPr>
          <w:p w14:paraId="42C0A5A0" w14:textId="77777777"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lastRenderedPageBreak/>
              <w:t>Apeliadau sy'n gysylltiedig â’r FfRhY</w:t>
            </w:r>
          </w:p>
        </w:tc>
        <w:tc>
          <w:tcPr>
            <w:tcW w:w="1117" w:type="dxa"/>
          </w:tcPr>
          <w:p w14:paraId="739EB9DF" w14:textId="77777777" w:rsidR="00C95EF6" w:rsidRPr="001D7C07" w:rsidRDefault="00054F4B" w:rsidP="00C95EF6">
            <w:pPr>
              <w:suppressAutoHyphens w:val="0"/>
              <w:spacing w:line="259" w:lineRule="auto"/>
              <w:rPr>
                <w:rFonts w:ascii="Arial" w:eastAsia="Times New Roman" w:hAnsi="Arial" w:cs="Arial"/>
                <w:b/>
                <w:bCs/>
                <w:lang w:eastAsia="en-GB"/>
              </w:rPr>
            </w:pPr>
            <w:r>
              <w:rPr>
                <w:rFonts w:ascii="Arial" w:eastAsia="Arial" w:hAnsi="Arial" w:cs="Arial"/>
                <w:lang w:val="cy-GB" w:eastAsia="en-GB"/>
              </w:rPr>
              <w:t xml:space="preserve">Gwneud penderfyniadau </w:t>
            </w:r>
          </w:p>
        </w:tc>
        <w:tc>
          <w:tcPr>
            <w:tcW w:w="2858" w:type="dxa"/>
          </w:tcPr>
          <w:p w14:paraId="2B4D9C8B" w14:textId="4614E233"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Pennaeth FfRhY</w:t>
            </w:r>
          </w:p>
        </w:tc>
        <w:tc>
          <w:tcPr>
            <w:tcW w:w="3237" w:type="dxa"/>
          </w:tcPr>
          <w:p w14:paraId="5B7B5623" w14:textId="2A368CD4" w:rsidR="00C95EF6" w:rsidRPr="001D7C07" w:rsidRDefault="00054F4B" w:rsidP="00C95EF6">
            <w:pPr>
              <w:suppressAutoHyphens w:val="0"/>
              <w:spacing w:line="259" w:lineRule="auto"/>
              <w:rPr>
                <w:rFonts w:ascii="Arial" w:eastAsia="Times New Roman" w:hAnsi="Arial" w:cs="Arial"/>
                <w:lang w:eastAsia="en-GB"/>
              </w:rPr>
            </w:pPr>
            <w:r>
              <w:rPr>
                <w:rFonts w:ascii="Arial" w:eastAsia="Arial" w:hAnsi="Arial" w:cs="Arial"/>
                <w:lang w:val="cy-GB" w:eastAsia="en-GB"/>
              </w:rPr>
              <w:t xml:space="preserve">Sicrhau cysondeb ar draws Ysgolion. </w:t>
            </w:r>
          </w:p>
        </w:tc>
      </w:tr>
    </w:tbl>
    <w:p w14:paraId="2A80BEC8" w14:textId="77777777" w:rsidR="00F462C4" w:rsidRPr="001D7C07" w:rsidRDefault="00F462C4" w:rsidP="00557B5E">
      <w:pPr>
        <w:spacing w:before="100" w:after="100"/>
        <w:rPr>
          <w:rFonts w:eastAsia="Times New Roman"/>
          <w:sz w:val="22"/>
          <w:lang w:eastAsia="en-GB"/>
        </w:rPr>
      </w:pPr>
    </w:p>
    <w:p w14:paraId="196D8D07" w14:textId="097D40FE" w:rsidR="00B05707" w:rsidRPr="001D7C07" w:rsidRDefault="00054F4B" w:rsidP="00B05707">
      <w:pPr>
        <w:pStyle w:val="ListParagraph"/>
        <w:numPr>
          <w:ilvl w:val="0"/>
          <w:numId w:val="1"/>
        </w:numPr>
        <w:spacing w:line="259" w:lineRule="auto"/>
        <w:ind w:left="426" w:hanging="437"/>
        <w:rPr>
          <w:rFonts w:eastAsia="Times New Roman"/>
          <w:kern w:val="2"/>
          <w:sz w:val="22"/>
          <w:lang w:eastAsia="en-GB"/>
          <w14:ligatures w14:val="standardContextual"/>
        </w:rPr>
      </w:pPr>
      <w:r>
        <w:rPr>
          <w:rFonts w:eastAsia="Arial"/>
          <w:kern w:val="2"/>
          <w:sz w:val="22"/>
          <w:lang w:val="cy-GB" w:eastAsia="en-GB"/>
        </w:rPr>
        <w:t>Bydd Pwyllgorau Rheoli a Chynllunio Ysgolion (PRhChYau) yn cael eu hysbysu'n llawn o faterion sy'n ymwneud â CYS a gwaith paratoi FfRhY gan y Deon Ymchwil Cyswllt a'r Cydlynydd FfRhY priodol.</w:t>
      </w:r>
    </w:p>
    <w:p w14:paraId="1AC80B4E" w14:textId="3B684B7D" w:rsidR="00B05707" w:rsidRPr="001D7C07" w:rsidRDefault="00054F4B" w:rsidP="00B05707">
      <w:pPr>
        <w:pStyle w:val="ListParagraph"/>
        <w:numPr>
          <w:ilvl w:val="0"/>
          <w:numId w:val="1"/>
        </w:numPr>
        <w:spacing w:line="259" w:lineRule="auto"/>
        <w:ind w:left="426" w:hanging="437"/>
        <w:rPr>
          <w:rFonts w:eastAsia="Times New Roman"/>
          <w:kern w:val="2"/>
          <w:sz w:val="22"/>
          <w:lang w:eastAsia="en-GB"/>
          <w14:ligatures w14:val="standardContextual"/>
        </w:rPr>
      </w:pPr>
      <w:r>
        <w:rPr>
          <w:rFonts w:eastAsia="Arial"/>
          <w:kern w:val="2"/>
          <w:sz w:val="22"/>
          <w:lang w:val="cy-GB" w:eastAsia="en-GB"/>
        </w:rPr>
        <w:t>Bydd Pwyllgor Ymchwil ac Arloesi’r Brifysgol yn cael ei hysbysu'n llawn yn rheolaidd o gynnydd trwy gydol cyfnod y FfRhY gan y Pennaeth FfRhY a'r Rheolwr Ymchwil.  Bydd hyn yn cynnwys eitem agenda cynnydd FfRhY sefydlog a diweddariadau ad hoc am agweddau penodol ar waith paratoi’r FfRhY fel y bo angen.</w:t>
      </w:r>
    </w:p>
    <w:p w14:paraId="076666F0" w14:textId="09C573BD" w:rsidR="00B05707" w:rsidRPr="001D7C07" w:rsidRDefault="00054F4B" w:rsidP="00B05707">
      <w:pPr>
        <w:pStyle w:val="ListParagraph"/>
        <w:numPr>
          <w:ilvl w:val="0"/>
          <w:numId w:val="1"/>
        </w:numPr>
        <w:spacing w:line="259" w:lineRule="auto"/>
        <w:ind w:left="426" w:hanging="437"/>
        <w:rPr>
          <w:rFonts w:eastAsia="Times New Roman"/>
          <w:kern w:val="2"/>
          <w:sz w:val="22"/>
          <w:lang w:eastAsia="en-GB"/>
          <w14:ligatures w14:val="standardContextual"/>
        </w:rPr>
      </w:pPr>
      <w:r>
        <w:rPr>
          <w:rFonts w:eastAsia="Arial"/>
          <w:kern w:val="2"/>
          <w:sz w:val="22"/>
          <w:lang w:val="cy-GB" w:eastAsia="en-GB"/>
        </w:rPr>
        <w:t>Bydd yr holl gofnodion sy'n ymwneud â CYS yn 2025/26 a 2026/27 yn cael eu cadw mewn fformat ysgrifenedig y gellir ei archwilio.</w:t>
      </w:r>
    </w:p>
    <w:p w14:paraId="7E87B01E" w14:textId="1C53E27A" w:rsidR="00B05707" w:rsidRPr="001D7C07" w:rsidRDefault="00054F4B" w:rsidP="00CC7B3A">
      <w:pPr>
        <w:pStyle w:val="Heading2"/>
        <w:spacing w:after="120"/>
        <w:rPr>
          <w:rFonts w:ascii="Arial" w:eastAsia="Times New Roman" w:hAnsi="Arial" w:cs="Arial"/>
          <w:lang w:eastAsia="en-GB"/>
        </w:rPr>
      </w:pPr>
      <w:bookmarkStart w:id="12" w:name="_Toc244004098"/>
      <w:r>
        <w:rPr>
          <w:rFonts w:ascii="Arial" w:eastAsia="Arial" w:hAnsi="Arial" w:cs="Arial"/>
          <w:color w:val="0F4761"/>
          <w:lang w:val="cy-GB" w:eastAsia="en-GB"/>
        </w:rPr>
        <w:t>Hyfforddiant:</w:t>
      </w:r>
      <w:bookmarkEnd w:id="12"/>
      <w:r>
        <w:rPr>
          <w:rFonts w:ascii="Arial" w:eastAsia="Arial" w:hAnsi="Arial" w:cs="Arial"/>
          <w:color w:val="0F4761"/>
          <w:lang w:val="cy-GB" w:eastAsia="en-GB"/>
        </w:rPr>
        <w:t xml:space="preserve"> </w:t>
      </w:r>
    </w:p>
    <w:p w14:paraId="70671989" w14:textId="59714B87" w:rsidR="0099416E" w:rsidRPr="001D7C07" w:rsidRDefault="00054F4B" w:rsidP="000A7B47">
      <w:pPr>
        <w:pStyle w:val="ListParagraph"/>
        <w:numPr>
          <w:ilvl w:val="0"/>
          <w:numId w:val="1"/>
        </w:numPr>
        <w:spacing w:line="259" w:lineRule="auto"/>
        <w:ind w:left="426" w:hanging="437"/>
        <w:rPr>
          <w:rFonts w:eastAsia="Times New Roman"/>
          <w:sz w:val="22"/>
          <w:lang w:eastAsia="en-GB"/>
        </w:rPr>
      </w:pPr>
      <w:r>
        <w:rPr>
          <w:rFonts w:eastAsia="Arial"/>
          <w:kern w:val="2"/>
          <w:sz w:val="22"/>
          <w:lang w:val="cy-GB"/>
        </w:rPr>
        <w:t>Bydd y Brifysgol yn sicrhau bod y cyrsiau hyfforddi CAC canlynol yn cael eu cynnal gan yr holl staff sy'n gyfrifol am benderfyniadau terfynol sy'n ymwneud â CYS ac Annibyniaeth Ymchwil.</w:t>
      </w:r>
      <w:r>
        <w:rPr>
          <w:rFonts w:eastAsia="Arial"/>
          <w:color w:val="000000"/>
          <w:kern w:val="2"/>
          <w:sz w:val="22"/>
          <w:lang w:val="cy-GB"/>
        </w:rPr>
        <w:t xml:space="preserve"> Bydd yn orfodol i staff sydd â chyfrifoldebau o'r fath fod wedi cwblhau'r ddau </w:t>
      </w:r>
      <w:r>
        <w:rPr>
          <w:rFonts w:eastAsia="Arial"/>
          <w:kern w:val="2"/>
          <w:sz w:val="22"/>
          <w:lang w:val="cy-GB"/>
        </w:rPr>
        <w:t>fodiwl</w:t>
      </w:r>
      <w:r>
        <w:rPr>
          <w:rFonts w:eastAsia="Arial"/>
          <w:color w:val="000000"/>
          <w:kern w:val="2"/>
          <w:sz w:val="22"/>
          <w:lang w:val="cy-GB"/>
        </w:rPr>
        <w:t xml:space="preserve"> canlynol:</w:t>
      </w:r>
    </w:p>
    <w:p w14:paraId="4C6D45CC" w14:textId="5AE672AC" w:rsidR="000470C9" w:rsidRPr="001D7C07" w:rsidRDefault="00054F4B">
      <w:pPr>
        <w:pStyle w:val="ListParagraph"/>
        <w:numPr>
          <w:ilvl w:val="0"/>
          <w:numId w:val="6"/>
        </w:numPr>
        <w:spacing w:line="259" w:lineRule="auto"/>
        <w:rPr>
          <w:rFonts w:eastAsia="Times New Roman"/>
          <w:sz w:val="22"/>
          <w:lang w:eastAsia="en-GB"/>
        </w:rPr>
      </w:pPr>
      <w:r>
        <w:rPr>
          <w:rFonts w:eastAsia="Arial"/>
          <w:b/>
          <w:bCs/>
          <w:sz w:val="22"/>
          <w:u w:val="single"/>
          <w:lang w:val="cy-GB" w:eastAsia="en-GB"/>
        </w:rPr>
        <w:t>E-fodiwl Cydraddoldeb yn y Gweithle:</w:t>
      </w:r>
      <w:r>
        <w:rPr>
          <w:rFonts w:eastAsia="Arial"/>
          <w:sz w:val="22"/>
          <w:lang w:val="cy-GB" w:eastAsia="en-GB"/>
        </w:rPr>
        <w:t xml:space="preserve"> helpu cyfranogwyr i ymgyfarwyddo â deddfwriaeth Cyfle Cyfartal; materion ehangach amrywiaeth a chyfle cyfartal; a deall eu cyfrifoldebau a'u hawliau fel cyflogeion Met Caerdydd.</w:t>
      </w:r>
    </w:p>
    <w:p w14:paraId="07B8FFA1" w14:textId="78CB211F" w:rsidR="00260E20" w:rsidRPr="001D7C07" w:rsidRDefault="00054F4B">
      <w:pPr>
        <w:pStyle w:val="ListParagraph"/>
        <w:numPr>
          <w:ilvl w:val="0"/>
          <w:numId w:val="6"/>
        </w:numPr>
        <w:spacing w:line="259" w:lineRule="auto"/>
        <w:rPr>
          <w:rFonts w:eastAsia="Times New Roman"/>
          <w:sz w:val="22"/>
          <w:lang w:eastAsia="en-GB"/>
        </w:rPr>
      </w:pPr>
      <w:r>
        <w:rPr>
          <w:rFonts w:eastAsia="Arial"/>
          <w:b/>
          <w:bCs/>
          <w:sz w:val="22"/>
          <w:u w:val="single"/>
          <w:lang w:val="cy-GB" w:eastAsia="en-GB"/>
        </w:rPr>
        <w:t>Rhagfarn Ddiarwybod</w:t>
      </w:r>
      <w:r>
        <w:rPr>
          <w:rFonts w:eastAsia="Arial"/>
          <w:sz w:val="22"/>
          <w:lang w:val="cy-GB" w:eastAsia="en-GB"/>
        </w:rPr>
        <w:t xml:space="preserve">: cyflwyno'r syniad o ragfarn ddiarwybod neu 'gudd' a sut mae’n gallu effeithio ar y gweithle. </w:t>
      </w:r>
      <w:r>
        <w:rPr>
          <w:rFonts w:eastAsia="Arial"/>
          <w:sz w:val="22"/>
          <w:lang w:val="cy-GB" w:eastAsia="en-GB"/>
        </w:rPr>
        <w:t>Ei nod yw helpu staff i ddeall: ein bod ni i gyd yn rhagfarnllyd; natur isymwybodol rhagfarn; y gall rhagfarn effeithio ar yr holl benderfyniadau a wnawn; sut i reoli rhagfarn; ac ystyried sut y gall rhagfarn ddiarwybod ddylanwadu ar ein canfyddiad o'r holl nodweddion gwarchodedig – Oedran, Anabledd, Ailbennu Rhywedd, Priodas a Phartneriaeth Sifil, Beichiogrwydd a Mamolaeth, Hil, Crefydd a Chred, Rhyw a Chyfeiriadedd Rhywiol.</w:t>
      </w:r>
    </w:p>
    <w:p w14:paraId="003B4E92" w14:textId="45AC668F" w:rsidR="001D6779" w:rsidRPr="001D7C07" w:rsidRDefault="00054F4B" w:rsidP="00CC7B3A">
      <w:pPr>
        <w:pStyle w:val="Heading2"/>
        <w:spacing w:after="120"/>
        <w:rPr>
          <w:rFonts w:ascii="Arial" w:eastAsia="Times New Roman" w:hAnsi="Arial" w:cs="Arial"/>
          <w:lang w:eastAsia="en-GB"/>
        </w:rPr>
      </w:pPr>
      <w:r>
        <w:rPr>
          <w:rFonts w:ascii="Arial" w:eastAsia="Arial" w:hAnsi="Arial" w:cs="Arial"/>
          <w:color w:val="0F4761"/>
          <w:lang w:val="cy-GB" w:eastAsia="en-GB"/>
        </w:rPr>
        <w:t xml:space="preserve"> </w:t>
      </w:r>
      <w:bookmarkStart w:id="13" w:name="_Toc244004099"/>
      <w:r>
        <w:rPr>
          <w:rFonts w:ascii="Arial" w:eastAsia="Arial" w:hAnsi="Arial" w:cs="Arial"/>
          <w:color w:val="0F4761"/>
          <w:lang w:val="cy-GB" w:eastAsia="en-GB"/>
        </w:rPr>
        <w:t>C:  Apeliadau</w:t>
      </w:r>
      <w:bookmarkEnd w:id="13"/>
    </w:p>
    <w:p w14:paraId="720919DC" w14:textId="4C3D8D1B" w:rsidR="0099416E" w:rsidRPr="001D7C07" w:rsidRDefault="00054F4B" w:rsidP="005A20F0">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Fel y nodir uchod, mae CYS yn cael ei asesu'n flynyddol fel canlyniad i’r broses MDLlG sydd, yn ei thro, yn ystyried unrhyw broses Ysgol ychwanegol sy'n gysylltiedig â dyrannu amser ar gyfer ymchwil.  Oherwydd y bydd allbynnau’n cael eu "datgysylltu" oddi wrth awduron unigol, nid oes meddu ar CYS yn cael unrhyw effaith ar a fydd allbynnau deiliad contract yn cael eu cyflwyno i’r FfRhY, ac i'r gwrthwyneb, nid yw meddu ar CYS yn rhwystr i waith gael ei gyflwyno. </w:t>
      </w:r>
      <w:r>
        <w:rPr>
          <w:rFonts w:eastAsia="Arial"/>
          <w:color w:val="000000"/>
          <w:kern w:val="2"/>
          <w:sz w:val="22"/>
          <w:lang w:val="cy-GB"/>
        </w:rPr>
        <w:t>Felly, bydd asesu llwyth gwaith unigolyn ac a yw'n bodloni'r trothwy o 20% ar gyfer CYS ai peidio yn parhau i gael ei wneud trwy weithdrefnau mewnol presennol.</w:t>
      </w:r>
    </w:p>
    <w:p w14:paraId="031C0DFE" w14:textId="40305D6F" w:rsidR="001016CE" w:rsidRPr="001D7C07" w:rsidRDefault="00054F4B" w:rsidP="005A20F0">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Felly, ni fydd apeliadau sy'n ymwneud â'r canlynol yn cael eu hystyried fel rhan o'r broses FfRhY:</w:t>
      </w:r>
    </w:p>
    <w:p w14:paraId="07C9530E" w14:textId="40023868" w:rsidR="002A27F3" w:rsidRPr="001D7C07" w:rsidRDefault="00054F4B">
      <w:pPr>
        <w:pStyle w:val="ListParagraph"/>
        <w:numPr>
          <w:ilvl w:val="0"/>
          <w:numId w:val="7"/>
        </w:numPr>
        <w:spacing w:line="259" w:lineRule="auto"/>
        <w:ind w:left="993"/>
        <w:rPr>
          <w:rFonts w:eastAsiaTheme="minorHAnsi"/>
          <w:color w:val="000000" w:themeColor="text1"/>
          <w:kern w:val="2"/>
          <w:sz w:val="22"/>
          <w14:ligatures w14:val="standardContextual"/>
        </w:rPr>
      </w:pPr>
      <w:r>
        <w:rPr>
          <w:rFonts w:eastAsia="Arial"/>
          <w:color w:val="000000"/>
          <w:kern w:val="2"/>
          <w:sz w:val="22"/>
          <w:lang w:val="cy-GB"/>
        </w:rPr>
        <w:t xml:space="preserve">Dyrannu llwythi gwaith neu amcanion wedi'u gosod, neu heb eu gosod, yn yr APD. </w:t>
      </w:r>
      <w:r>
        <w:rPr>
          <w:rFonts w:eastAsia="Arial"/>
          <w:color w:val="000000"/>
          <w:kern w:val="2"/>
          <w:sz w:val="22"/>
          <w:lang w:val="cy-GB"/>
        </w:rPr>
        <w:br/>
        <w:t xml:space="preserve">Nid yw asesu CYS yn broses sy'n gysylltiedig â’r FfRhY ac, felly, ni fydd y broses FfRhY yn ystyried apeliadau sy'n gysylltiedig â'r broses honno.  </w:t>
      </w:r>
      <w:r>
        <w:rPr>
          <w:rFonts w:eastAsia="Arial"/>
          <w:color w:val="000000"/>
          <w:kern w:val="2"/>
          <w:sz w:val="22"/>
          <w:lang w:val="cy-GB"/>
        </w:rPr>
        <w:t xml:space="preserve">Dylai unrhyw un sy'n dymuno apelio ynghylch materion sy'n ymwneud â dyrannu llwythi gwaith neu amcanion ddilyn prosesau a amlinellir yn llwybrau sefydledig Ysgolion/Unedau, rheoli llinell a Gwasanaethau Pobl Met </w:t>
      </w:r>
      <w:r>
        <w:rPr>
          <w:rFonts w:eastAsia="Arial"/>
          <w:color w:val="000000"/>
          <w:kern w:val="2"/>
          <w:sz w:val="22"/>
          <w:lang w:val="cy-GB"/>
        </w:rPr>
        <w:lastRenderedPageBreak/>
        <w:t xml:space="preserve">Caerdydd ar yr adeg briodol fel y nodir yn </w:t>
      </w:r>
      <w:hyperlink r:id="rId15" w:history="1">
        <w:r w:rsidR="002A27F3">
          <w:rPr>
            <w:rFonts w:eastAsia="Arial"/>
            <w:color w:val="0563C1"/>
            <w:kern w:val="2"/>
            <w:sz w:val="22"/>
            <w:u w:val="single"/>
            <w:lang w:val="cy-GB"/>
          </w:rPr>
          <w:t>Nogfen Ganllaw MDLlG</w:t>
        </w:r>
      </w:hyperlink>
      <w:r>
        <w:rPr>
          <w:rFonts w:eastAsia="Arial"/>
          <w:color w:val="000000"/>
          <w:kern w:val="2"/>
          <w:sz w:val="22"/>
          <w:lang w:val="cy-GB"/>
        </w:rPr>
        <w:t xml:space="preserve"> Met Caerdydd.  Mae'r diagram llif o'r broses i'w dilyn a geir yn y canllawiau hynny wedi'i gynnwys yn </w:t>
      </w:r>
      <w:r>
        <w:rPr>
          <w:rFonts w:eastAsia="Arial"/>
          <w:kern w:val="2"/>
          <w:szCs w:val="21"/>
          <w:lang w:val="cy-GB"/>
        </w:rPr>
        <w:t>Atodiad 2</w:t>
      </w:r>
      <w:r>
        <w:rPr>
          <w:rFonts w:eastAsia="Arial"/>
          <w:kern w:val="2"/>
          <w:sz w:val="22"/>
          <w:lang w:val="cy-GB"/>
        </w:rPr>
        <w:t>.</w:t>
      </w:r>
      <w:r>
        <w:rPr>
          <w:rFonts w:eastAsia="Arial"/>
          <w:color w:val="00B050"/>
          <w:kern w:val="2"/>
          <w:sz w:val="22"/>
          <w:lang w:val="cy-GB"/>
        </w:rPr>
        <w:t xml:space="preserve"> </w:t>
      </w:r>
    </w:p>
    <w:p w14:paraId="02B581E0" w14:textId="1A0D357A" w:rsidR="007D47FF" w:rsidRPr="001D7C07" w:rsidRDefault="00054F4B">
      <w:pPr>
        <w:pStyle w:val="ListParagraph"/>
        <w:numPr>
          <w:ilvl w:val="0"/>
          <w:numId w:val="7"/>
        </w:numPr>
        <w:spacing w:line="259" w:lineRule="auto"/>
        <w:ind w:left="993"/>
        <w:rPr>
          <w:rFonts w:eastAsiaTheme="minorHAnsi"/>
          <w:color w:val="000000" w:themeColor="text1"/>
          <w:kern w:val="2"/>
          <w:sz w:val="22"/>
          <w14:ligatures w14:val="standardContextual"/>
        </w:rPr>
      </w:pPr>
      <w:r>
        <w:rPr>
          <w:rFonts w:eastAsia="Arial"/>
          <w:color w:val="000000"/>
          <w:kern w:val="2"/>
          <w:sz w:val="22"/>
          <w:lang w:val="cy-GB"/>
        </w:rPr>
        <w:t>Dyfarniadau academaidd, er enghraifft, dyrannu mesuriad cyfaint i UA benodol, neu benderfyniadau ynghylch dewis allbynnau .</w:t>
      </w:r>
    </w:p>
    <w:p w14:paraId="3822B017" w14:textId="4EA7FAEF" w:rsidR="004060E1" w:rsidRPr="001D7C07" w:rsidRDefault="00054F4B">
      <w:pPr>
        <w:pStyle w:val="ListParagraph"/>
        <w:numPr>
          <w:ilvl w:val="0"/>
          <w:numId w:val="7"/>
        </w:numPr>
        <w:spacing w:line="259" w:lineRule="auto"/>
        <w:ind w:left="993"/>
        <w:rPr>
          <w:rFonts w:eastAsiaTheme="minorHAnsi"/>
          <w:color w:val="000000" w:themeColor="text1"/>
          <w:kern w:val="2"/>
          <w:sz w:val="22"/>
          <w14:ligatures w14:val="standardContextual"/>
        </w:rPr>
      </w:pPr>
      <w:r>
        <w:rPr>
          <w:rFonts w:eastAsia="Arial"/>
          <w:color w:val="000000"/>
          <w:kern w:val="2"/>
          <w:sz w:val="22"/>
          <w:lang w:val="cy-GB"/>
        </w:rPr>
        <w:t>Cynnwys CALl – Ni chaiff staff sydd â CYS apelio yn erbyn cynnwys eu ffigur CALl yn y mesuriad cyfaint ar gyfer FfRhY2029.</w:t>
      </w:r>
    </w:p>
    <w:p w14:paraId="210E7520" w14:textId="77777777" w:rsidR="007051FA" w:rsidRPr="001D7C07" w:rsidRDefault="00054F4B" w:rsidP="008552B1">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Fodd bynnag, mae unigolion a gyflogir ar gontract Addysgu ac Ymchwil yn gallu apelio, trwy'r broses FfRhY, yn erbyn peidio â chynnwys eu ffigur CALl yn y mesuriad cyfaint blynyddol ar un o'r seiliau canlynol:</w:t>
      </w:r>
    </w:p>
    <w:p w14:paraId="42B012D5" w14:textId="77777777" w:rsidR="007051FA" w:rsidRPr="001D7C07" w:rsidRDefault="00054F4B">
      <w:pPr>
        <w:pStyle w:val="ListParagraph"/>
        <w:numPr>
          <w:ilvl w:val="0"/>
          <w:numId w:val="8"/>
        </w:numPr>
        <w:spacing w:after="0" w:line="259" w:lineRule="auto"/>
        <w:ind w:left="993"/>
        <w:rPr>
          <w:rFonts w:eastAsiaTheme="minorHAnsi"/>
          <w:color w:val="000000" w:themeColor="text1"/>
          <w:kern w:val="2"/>
          <w:sz w:val="22"/>
          <w14:ligatures w14:val="standardContextual"/>
        </w:rPr>
      </w:pPr>
      <w:r>
        <w:rPr>
          <w:rFonts w:eastAsia="Arial"/>
          <w:color w:val="000000"/>
          <w:kern w:val="2"/>
          <w:sz w:val="22"/>
          <w:lang w:val="cy-GB"/>
        </w:rPr>
        <w:t>Mae'r data a ddefnyddir i benderfynu a oes ganddynt CYS yn anghywir;</w:t>
      </w:r>
      <w:r>
        <w:rPr>
          <w:rFonts w:eastAsia="Arial"/>
          <w:color w:val="000000"/>
          <w:kern w:val="2"/>
          <w:sz w:val="22"/>
          <w:lang w:val="cy-GB"/>
        </w:rPr>
        <w:br/>
        <w:t>NEU</w:t>
      </w:r>
    </w:p>
    <w:p w14:paraId="77CF56C8" w14:textId="77777777" w:rsidR="007051FA" w:rsidRPr="001D7C07" w:rsidRDefault="00054F4B">
      <w:pPr>
        <w:pStyle w:val="ListParagraph"/>
        <w:numPr>
          <w:ilvl w:val="0"/>
          <w:numId w:val="8"/>
        </w:numPr>
        <w:spacing w:line="259" w:lineRule="auto"/>
        <w:ind w:left="993"/>
        <w:rPr>
          <w:rFonts w:eastAsiaTheme="minorHAnsi"/>
          <w:color w:val="000000" w:themeColor="text1"/>
          <w:kern w:val="2"/>
          <w:sz w:val="22"/>
          <w14:ligatures w14:val="standardContextual"/>
        </w:rPr>
      </w:pPr>
      <w:r>
        <w:rPr>
          <w:rFonts w:eastAsia="Arial"/>
          <w:color w:val="000000"/>
          <w:kern w:val="2"/>
          <w:sz w:val="22"/>
          <w:lang w:val="cy-GB"/>
        </w:rPr>
        <w:t>Mae'r cyfrifiad o'r cyfran o'r amser sy’n cael ei dreulio mewn gweithgareddau annibynnol sy'n ymwneud ag ymchwil ar gyfer y flwyddyn academaidd berthnasol yn anghywir.</w:t>
      </w:r>
    </w:p>
    <w:p w14:paraId="042B8D67" w14:textId="1C6AA6FD" w:rsidR="00287369" w:rsidRPr="001D7C07" w:rsidRDefault="00054F4B" w:rsidP="008552B1">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Bydd unrhyw aelod o staff sydd eisiau gwirio eu statws CYS yn gallu cael mynediad i'r wybodaeth hon trwy’r GYAM, unwaith y bydd data CYS wedi'i gadarnhau gan y Pwyllgor Ymchwil ac Arloesi</w:t>
      </w:r>
      <w:r>
        <w:rPr>
          <w:rStyle w:val="FootnoteReference"/>
          <w:rFonts w:eastAsiaTheme="minorHAnsi"/>
          <w:color w:val="000000" w:themeColor="text1"/>
          <w:kern w:val="2"/>
          <w:sz w:val="22"/>
          <w14:ligatures w14:val="standardContextual"/>
        </w:rPr>
        <w:footnoteReference w:id="1"/>
      </w:r>
      <w:r>
        <w:rPr>
          <w:rFonts w:eastAsia="Arial"/>
          <w:color w:val="000000"/>
          <w:kern w:val="2"/>
          <w:sz w:val="22"/>
          <w:lang w:val="cy-GB"/>
        </w:rPr>
        <w:t xml:space="preserve">. </w:t>
      </w:r>
      <w:r>
        <w:rPr>
          <w:rFonts w:eastAsia="Arial"/>
          <w:color w:val="000000"/>
          <w:kern w:val="2"/>
          <w:sz w:val="22"/>
          <w:lang w:val="cy-GB"/>
        </w:rPr>
        <w:t>Gellir cael gwybodaeth sy'n ymwneud yn benodol â'r datganiad HESA gan Wasanaethau Pobl.</w:t>
      </w:r>
    </w:p>
    <w:p w14:paraId="329C1410" w14:textId="45E35BB8" w:rsidR="0099416E" w:rsidRPr="001D7C07" w:rsidRDefault="00054F4B" w:rsidP="00CC7B3A">
      <w:pPr>
        <w:pStyle w:val="Heading2"/>
        <w:spacing w:after="120"/>
        <w:rPr>
          <w:rFonts w:ascii="Arial" w:eastAsia="Times New Roman" w:hAnsi="Arial" w:cs="Arial"/>
          <w:lang w:eastAsia="en-GB"/>
        </w:rPr>
      </w:pPr>
      <w:bookmarkStart w:id="14" w:name="_Toc244004100"/>
      <w:r>
        <w:rPr>
          <w:rFonts w:ascii="Arial" w:eastAsia="Arial" w:hAnsi="Arial" w:cs="Arial"/>
          <w:color w:val="0F4761"/>
          <w:lang w:val="cy-GB" w:eastAsia="en-GB"/>
        </w:rPr>
        <w:t>Proses apelio sy'n gysylltiedig â’r FfRhY</w:t>
      </w:r>
      <w:bookmarkEnd w:id="14"/>
    </w:p>
    <w:p w14:paraId="62175E3D" w14:textId="761E17C3" w:rsidR="00654A8D" w:rsidRPr="001D7C07" w:rsidRDefault="00054F4B" w:rsidP="00BD0A07">
      <w:pPr>
        <w:pStyle w:val="ListParagraph"/>
        <w:numPr>
          <w:ilvl w:val="0"/>
          <w:numId w:val="1"/>
        </w:numPr>
        <w:spacing w:line="259" w:lineRule="auto"/>
        <w:ind w:left="426" w:hanging="437"/>
        <w:rPr>
          <w:rFonts w:eastAsia="Times New Roman"/>
          <w:color w:val="000000" w:themeColor="text1"/>
          <w:kern w:val="2"/>
          <w:sz w:val="22"/>
          <w:lang w:val="en-US" w:eastAsia="en-GB"/>
          <w14:ligatures w14:val="standardContextual"/>
        </w:rPr>
      </w:pPr>
      <w:r>
        <w:rPr>
          <w:rFonts w:eastAsia="Arial"/>
          <w:color w:val="000000"/>
          <w:kern w:val="2"/>
          <w:sz w:val="22"/>
          <w:lang w:val="cy-GB" w:eastAsia="en-GB"/>
        </w:rPr>
        <w:t xml:space="preserve">Er mwyn sicrhau cysondeb ar draws y sefydliad, bydd apeliadau sy'n gysylltiedig â’r FFRhY </w:t>
      </w:r>
      <w:r>
        <w:rPr>
          <w:rFonts w:eastAsia="Arial"/>
          <w:kern w:val="2"/>
          <w:sz w:val="22"/>
          <w:lang w:val="cy-GB" w:eastAsia="en-GB"/>
        </w:rPr>
        <w:t>yn cael eu cyfeirio at y Pennaeth FfRhY.</w:t>
      </w:r>
      <w:r>
        <w:rPr>
          <w:rFonts w:eastAsia="Arial"/>
          <w:strike/>
          <w:kern w:val="2"/>
          <w:sz w:val="22"/>
          <w:lang w:val="cy-GB" w:eastAsia="en-GB"/>
        </w:rPr>
        <w:t xml:space="preserve"> </w:t>
      </w:r>
    </w:p>
    <w:p w14:paraId="35872712" w14:textId="3D283CAC" w:rsidR="00654A8D" w:rsidRPr="001D7C07" w:rsidRDefault="00054F4B" w:rsidP="00BD0A07">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Bydd apelwyr yn cyflwyno manylion cynhwysfawr eu hapêl yn ysgrifenedig.  Bydd manylion llawn am sut i wneud apêl ar gael ar wefan SharePoint y GYAM. </w:t>
      </w:r>
    </w:p>
    <w:p w14:paraId="69658F7C" w14:textId="77777777" w:rsidR="00081790" w:rsidRPr="001D7C07" w:rsidRDefault="00054F4B" w:rsidP="00793C38">
      <w:pPr>
        <w:pStyle w:val="ListParagraph"/>
        <w:numPr>
          <w:ilvl w:val="0"/>
          <w:numId w:val="1"/>
        </w:numPr>
        <w:spacing w:before="100" w:after="100" w:line="259" w:lineRule="auto"/>
        <w:ind w:left="426" w:hanging="437"/>
        <w:rPr>
          <w:rFonts w:eastAsia="Times New Roman"/>
          <w:b/>
          <w:bCs/>
          <w:sz w:val="22"/>
          <w:lang w:eastAsia="en-GB"/>
        </w:rPr>
      </w:pPr>
      <w:r>
        <w:rPr>
          <w:rFonts w:eastAsia="Arial"/>
          <w:color w:val="000000"/>
          <w:kern w:val="2"/>
          <w:sz w:val="22"/>
          <w:lang w:val="cy-GB"/>
        </w:rPr>
        <w:t xml:space="preserve">Bydd y </w:t>
      </w:r>
      <w:r>
        <w:rPr>
          <w:rFonts w:eastAsia="Arial"/>
          <w:kern w:val="2"/>
          <w:sz w:val="22"/>
          <w:lang w:val="cy-GB"/>
        </w:rPr>
        <w:t xml:space="preserve">Pennaeth FfRhY yn cysylltu â'r Gwasanaethau Pobl a'r Rheolwr Ymchwil (yn ôl yr angen) i gasglu'r wybodaeth a ddefnyddir i benderfynu ar bwy i’w cynnwys neu beidio â’u cynnwys yn y mesuriad cyfaint blynyddol.  Os bydd unrhyw anghywirdeb, yn unol â'r naill neu'r llall o'r ddwy sail a ganiateir ar gyfer apêl, yn cael ei ddarganfod, bydd yr apêl yn cael ei chadarnhau a bydd yr anghywirdeb a nodwyd yn cael ei gywiro.  </w:t>
      </w:r>
      <w:r>
        <w:rPr>
          <w:rFonts w:eastAsia="Arial"/>
          <w:kern w:val="2"/>
          <w:sz w:val="22"/>
          <w:lang w:val="cy-GB"/>
        </w:rPr>
        <w:t>Os na chanfyddir unrhyw anghywirdeb, ni chymerir unrhyw gamau pellach a bydd y broses apêl yn dod i ben.  Bydd y penderfyniad hwn yn derfynol, a bydd yr apelydd yn cael ei hysbysu'n ysgrifenedig o'r canlyniad gan y Pennaeth FfrRhY.</w:t>
      </w:r>
    </w:p>
    <w:p w14:paraId="5EEDFF76" w14:textId="3C9E5CC5" w:rsidR="00774B6B" w:rsidRPr="001D7C07" w:rsidRDefault="00054F4B" w:rsidP="00793C38">
      <w:pPr>
        <w:pStyle w:val="ListParagraph"/>
        <w:numPr>
          <w:ilvl w:val="0"/>
          <w:numId w:val="1"/>
        </w:numPr>
        <w:spacing w:before="100" w:after="100" w:line="259" w:lineRule="auto"/>
        <w:ind w:left="426" w:hanging="437"/>
        <w:rPr>
          <w:rFonts w:eastAsia="Times New Roman"/>
          <w:b/>
          <w:bCs/>
          <w:sz w:val="22"/>
          <w:lang w:eastAsia="en-GB"/>
        </w:rPr>
      </w:pPr>
      <w:r>
        <w:rPr>
          <w:rFonts w:eastAsia="Arial"/>
          <w:color w:val="000000"/>
          <w:kern w:val="2"/>
          <w:sz w:val="22"/>
          <w:lang w:val="cy-GB"/>
        </w:rPr>
        <w:t>Bydd y broses apelio yn agored i'r holl staff sy'n cael eu cyflogi ym Met Caerdydd ar gontract cymwys o dan y FfrRhY</w:t>
      </w:r>
      <w:r>
        <w:rPr>
          <w:rStyle w:val="FootnoteReference"/>
          <w:rFonts w:eastAsiaTheme="minorHAnsi"/>
          <w:color w:val="000000" w:themeColor="text1"/>
          <w:kern w:val="2"/>
          <w:sz w:val="22"/>
          <w14:ligatures w14:val="standardContextual"/>
        </w:rPr>
        <w:footnoteReference w:id="2"/>
      </w:r>
      <w:r>
        <w:rPr>
          <w:rFonts w:eastAsia="Arial"/>
          <w:color w:val="000000"/>
          <w:kern w:val="2"/>
          <w:sz w:val="22"/>
          <w:lang w:val="cy-GB"/>
        </w:rPr>
        <w:t xml:space="preserve">.  </w:t>
      </w:r>
      <w:r>
        <w:rPr>
          <w:rFonts w:eastAsia="Arial"/>
          <w:kern w:val="2"/>
          <w:sz w:val="22"/>
          <w:lang w:val="cy-GB"/>
        </w:rPr>
        <w:t xml:space="preserve">Rhoddir cydnabyddiaeth lawn i bwysigrwydd sicrhau bod apeliadau'n cael eu hystyried mewn modd amserol.  </w:t>
      </w:r>
      <w:r>
        <w:rPr>
          <w:rFonts w:eastAsia="Arial"/>
          <w:kern w:val="2"/>
          <w:sz w:val="22"/>
          <w:lang w:val="cy-GB"/>
        </w:rPr>
        <w:t xml:space="preserve">Bydd hyn yn sicrhau bod aelodau unigol o staff yn ymwybodol o'u cynnwys, neu beidio â’u cynnwys, yn y mesuriad cyfaint cyn gynted â phosibl.  Bydd hefyd yn galluogi cynllunio digonol mewn perthynas â chwblhau datganiadau HESA dilynol a chynllunio ar gyfer y cyflwyniad i FfRhY2029.  O ystyried hyn, bydd y broses apeliadau’n cael ei chwblhau erbyn diwedd mis Gorffennaf 2026 (ar gyfer apeliadau a godwyd yn 2025/26) ac erbyn diwedd mis Gorffennaf 2027 </w:t>
      </w:r>
      <w:r>
        <w:rPr>
          <w:rFonts w:eastAsia="Arial"/>
          <w:kern w:val="2"/>
          <w:sz w:val="22"/>
          <w:lang w:val="cy-GB"/>
        </w:rPr>
        <w:lastRenderedPageBreak/>
        <w:t>(ar gyfer apeliadau a godwyd yn 2026/27).</w:t>
      </w:r>
      <w:r>
        <w:rPr>
          <w:rFonts w:eastAsia="Arial"/>
          <w:kern w:val="2"/>
          <w:sz w:val="22"/>
          <w:lang w:val="cy-GB"/>
        </w:rPr>
        <w:br/>
      </w:r>
    </w:p>
    <w:p w14:paraId="53F97507" w14:textId="225B03B4" w:rsidR="001D6779" w:rsidRPr="001D7C07" w:rsidRDefault="00054F4B" w:rsidP="00CC7B3A">
      <w:pPr>
        <w:pStyle w:val="Heading2"/>
        <w:spacing w:after="120"/>
        <w:rPr>
          <w:rFonts w:ascii="Arial" w:eastAsia="Times New Roman" w:hAnsi="Arial" w:cs="Arial"/>
          <w:lang w:eastAsia="en-GB"/>
        </w:rPr>
      </w:pPr>
      <w:bookmarkStart w:id="15" w:name="_Toc244004101"/>
      <w:r>
        <w:rPr>
          <w:rFonts w:ascii="Arial" w:eastAsia="Arial" w:hAnsi="Arial" w:cs="Arial"/>
          <w:color w:val="0F4761"/>
          <w:lang w:val="cy-GB" w:eastAsia="en-GB"/>
        </w:rPr>
        <w:t xml:space="preserve">D: </w:t>
      </w:r>
      <w:r>
        <w:rPr>
          <w:rFonts w:ascii="Arial" w:eastAsia="Arial" w:hAnsi="Arial" w:cs="Arial"/>
          <w:color w:val="0F4761"/>
          <w:lang w:val="cy-GB" w:eastAsia="en-GB"/>
        </w:rPr>
        <w:t>Asesiad o’r Effaith ar Gydraddoldeb (AEG):</w:t>
      </w:r>
      <w:bookmarkEnd w:id="15"/>
    </w:p>
    <w:p w14:paraId="73D70B4D" w14:textId="10CECB7B" w:rsidR="00763FC8" w:rsidRPr="001D7C07" w:rsidRDefault="00054F4B" w:rsidP="00763FC8">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Er mwyn sicrhau nad yw'r Cod Ymarfer hwn yn rhoi unrhyw grŵp penodol o staff dan anfantais, mae ei ddatblygiad wedi cynnwys ymgynghori â Swyddog Cydraddoldeb ac Amrywiaeth y Brifysgol sydd â rôl arweiniol wrth fonitro a chynghori ar faterion Cydraddoldeb ac Amrywiaeth ar draws y sefydliad a gyda Phwyllgor CAC y Brifysgol.  Mae Asesiad o'r Effaith ar Gydraddoldeb (AEG) hefyd wedi'i gynnal (gweler </w:t>
      </w:r>
      <w:hyperlink w:anchor="Annex5" w:history="1">
        <w:r w:rsidR="00763FC8">
          <w:rPr>
            <w:rFonts w:eastAsia="Arial"/>
            <w:color w:val="000000"/>
            <w:kern w:val="2"/>
            <w:sz w:val="22"/>
            <w:lang w:val="cy-GB"/>
          </w:rPr>
          <w:t xml:space="preserve">Atodiad </w:t>
        </w:r>
      </w:hyperlink>
      <w:r>
        <w:rPr>
          <w:rFonts w:eastAsia="Arial"/>
          <w:kern w:val="2"/>
          <w:szCs w:val="21"/>
          <w:lang w:val="cy-GB"/>
        </w:rPr>
        <w:t>3</w:t>
      </w:r>
      <w:r>
        <w:rPr>
          <w:rFonts w:eastAsia="Arial"/>
          <w:color w:val="000000"/>
          <w:kern w:val="2"/>
          <w:sz w:val="22"/>
          <w:lang w:val="cy-GB"/>
        </w:rPr>
        <w:t xml:space="preserve">).  </w:t>
      </w:r>
    </w:p>
    <w:p w14:paraId="1BD96C8E" w14:textId="573D216F" w:rsidR="00763FC8" w:rsidRPr="001D7C07" w:rsidRDefault="00054F4B" w:rsidP="00763FC8">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Yn ogystal, cynhaliwyd dadansoddiad CAC o staff sydd â CYS o'u cymharu â'r holl staff cymwys yn y Brifysgol o bryd i'w gilydd yn ystod cyfnod y FfRhY hwn i fonitro'r nodweddion perthnasol ym mhob grŵp.  Bydd hyn yn cael ei ailadrodd ar gyfer blynyddoedd 2025/26 (blwyddyn beilot mesuriad cyfaint), 2026/27 a 2027/28 (blynyddoedd cyfrannu at fesuriad cyfaint) a bydd yn cyfrannu at AEG sy'n gysylltiedig â'r broses asesu CYS. </w:t>
      </w:r>
      <w:r>
        <w:rPr>
          <w:rFonts w:eastAsia="Arial"/>
          <w:color w:val="000000"/>
          <w:kern w:val="2"/>
          <w:sz w:val="22"/>
          <w:lang w:val="cy-GB"/>
        </w:rPr>
        <w:t>Bydd yr AEG yn cynnwys dadansoddiad o'r holl nodweddion gwarchodedig y mae data ar gael ar eu cyfer ar lefelau digonol i ddod i gasgliadau dilys.  Bydd yr AEG yn cymharu nodweddion staff yr ystyrir eu bod â CYS â nodweddion yr holl staff a gyflogir ar gontractau cymwys.</w:t>
      </w:r>
    </w:p>
    <w:p w14:paraId="7F26467E" w14:textId="6CE47170" w:rsidR="00763FC8" w:rsidRPr="001D7C07" w:rsidRDefault="00054F4B" w:rsidP="00763FC8">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Bydd canlyniadau’r AEG yn cael eu dadansoddi a’u harchwilio, gan ystyried camau posibl i liniaru unrhyw wahaniaethu posibl yn erbyn unrhyw grŵp penodol.  </w:t>
      </w:r>
      <w:r>
        <w:rPr>
          <w:rFonts w:eastAsia="Arial"/>
          <w:color w:val="000000"/>
          <w:kern w:val="2"/>
          <w:sz w:val="22"/>
          <w:lang w:val="cy-GB"/>
        </w:rPr>
        <w:t>Bydd y Brifysgol yn ymdrechu i gynnwys grwpiau staff yr effeithir arnynt yn ôl unrhyw faterion a nodwyd a bydd yn sicrhau bod yr holl staff yn cael eu hysbysu'n llawn o unrhyw newidiadau a wneir i'r polisi a'r weithdrefn o ganlyniad i'r AEG.</w:t>
      </w:r>
    </w:p>
    <w:p w14:paraId="5D751F84" w14:textId="77777777" w:rsidR="004D011C" w:rsidRPr="001D7C07" w:rsidRDefault="00054F4B" w:rsidP="004D011C">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Pe bai'r dadansoddiad yn tynnu sylw at feysydd penodol lle mae'n ymddangos bod anghydbwysedd cynrychioliadol o nodweddion gwarchodedig rhwng staff yr ystyrir eu bod â CYS a'r holl staff a gyflogir ar gontractau cymwys mewn Ysgol neu UA benodol, gofynnir i Ddeon Cyswllt Ymchwil a Chydlynydd FfRhY yr Ysgol dan sylw roi cyfrif o'r anghydbwysedd hwn.</w:t>
      </w:r>
    </w:p>
    <w:p w14:paraId="0315CDEB" w14:textId="0E931740" w:rsidR="00763FC8" w:rsidRPr="001D7C07" w:rsidRDefault="00054F4B" w:rsidP="004D011C">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Ar ôl i'r cyflwyniad FfRhY2029 derfynol gael ei wneud ym mis Tachwedd 2028, bydd Met Caerdydd yn ymgymryd ag AEG terfynol i ymdrin â phob agwedd ar y Cod Ymarfer hwn.  Bydd y canlyniadau'n cael eu rhannu'n eang ar draws y sefydliad gan gynnwys trwy’r Pwyllgor  Ymchwil ac Arloesi, Athena Swan a'r Pwyllgor CAC.  Bydd cynllun gweithredu yn cael ei roi ar waith i leihau'r risg o effeithiau negyddol ar grwpiau gwarchodedig penodol yn y dyfodol</w:t>
      </w:r>
      <w:r>
        <w:rPr>
          <w:rFonts w:eastAsia="Arial"/>
          <w:kern w:val="2"/>
          <w:sz w:val="22"/>
          <w:lang w:val="cy-GB"/>
        </w:rPr>
        <w:t xml:space="preserve">.  </w:t>
      </w:r>
    </w:p>
    <w:p w14:paraId="375C1140" w14:textId="77777777" w:rsidR="001D00BC" w:rsidRPr="001D7C07" w:rsidRDefault="00054F4B" w:rsidP="001143C2">
      <w:pPr>
        <w:pStyle w:val="Heading1"/>
        <w:rPr>
          <w:rFonts w:ascii="Arial" w:eastAsia="Times New Roman" w:hAnsi="Arial" w:cs="Arial"/>
          <w:b/>
          <w:bCs/>
          <w:lang w:eastAsia="en-GB"/>
        </w:rPr>
      </w:pPr>
      <w:bookmarkStart w:id="16" w:name="_Toc244004102"/>
      <w:r>
        <w:rPr>
          <w:rFonts w:ascii="Arial" w:eastAsia="Arial" w:hAnsi="Arial" w:cs="Arial"/>
          <w:b/>
          <w:bCs/>
          <w:color w:val="0F4761"/>
          <w:lang w:val="cy-GB" w:eastAsia="en-GB"/>
        </w:rPr>
        <w:t>Rhan 3: Asesu Annibyniaeth Ymchwil</w:t>
      </w:r>
      <w:bookmarkEnd w:id="16"/>
    </w:p>
    <w:p w14:paraId="7547C60C" w14:textId="77777777" w:rsidR="00C83A12" w:rsidRDefault="00C83A12" w:rsidP="001143C2">
      <w:pPr>
        <w:pStyle w:val="Heading2"/>
        <w:rPr>
          <w:rFonts w:ascii="Arial" w:eastAsia="Times New Roman" w:hAnsi="Arial" w:cs="Arial"/>
          <w:lang w:eastAsia="en-GB"/>
        </w:rPr>
      </w:pPr>
    </w:p>
    <w:p w14:paraId="7F676FE7" w14:textId="5D85A49B" w:rsidR="00D31925" w:rsidRPr="001D7C07" w:rsidRDefault="00054F4B" w:rsidP="001143C2">
      <w:pPr>
        <w:pStyle w:val="Heading2"/>
        <w:rPr>
          <w:rFonts w:ascii="Arial" w:eastAsia="Times New Roman" w:hAnsi="Arial" w:cs="Arial"/>
          <w:lang w:eastAsia="en-GB"/>
        </w:rPr>
      </w:pPr>
      <w:bookmarkStart w:id="17" w:name="_Toc244004103"/>
      <w:r>
        <w:rPr>
          <w:rFonts w:ascii="Arial" w:eastAsia="Arial" w:hAnsi="Arial" w:cs="Arial"/>
          <w:color w:val="0F4761"/>
          <w:lang w:val="cy-GB" w:eastAsia="en-GB"/>
        </w:rPr>
        <w:t>A:  Polisïau a Gweithdrefnau:</w:t>
      </w:r>
      <w:bookmarkEnd w:id="17"/>
    </w:p>
    <w:p w14:paraId="65359123" w14:textId="42989DB7" w:rsidR="001D00BC" w:rsidRPr="001D7C07" w:rsidRDefault="00054F4B" w:rsidP="00B242FE">
      <w:pPr>
        <w:pStyle w:val="Heading2"/>
        <w:spacing w:after="120"/>
        <w:rPr>
          <w:rFonts w:ascii="Arial" w:eastAsia="Times New Roman" w:hAnsi="Arial" w:cs="Arial"/>
          <w:lang w:eastAsia="en-GB"/>
        </w:rPr>
      </w:pPr>
      <w:bookmarkStart w:id="18" w:name="_Toc244004104"/>
      <w:r>
        <w:rPr>
          <w:rFonts w:ascii="Arial" w:eastAsia="Arial" w:hAnsi="Arial" w:cs="Arial"/>
          <w:color w:val="0F4761"/>
          <w:lang w:val="cy-GB" w:eastAsia="en-GB"/>
        </w:rPr>
        <w:t>Meini Prawf a Thystiolaeth:</w:t>
      </w:r>
      <w:bookmarkEnd w:id="18"/>
      <w:r>
        <w:rPr>
          <w:rFonts w:ascii="Arial" w:eastAsia="Arial" w:hAnsi="Arial" w:cs="Arial"/>
          <w:color w:val="0F4761"/>
          <w:lang w:val="cy-GB" w:eastAsia="en-GB"/>
        </w:rPr>
        <w:t xml:space="preserve"> </w:t>
      </w:r>
    </w:p>
    <w:p w14:paraId="530DE7F2" w14:textId="77777777" w:rsidR="001D00BC" w:rsidRPr="001D7C07" w:rsidRDefault="00054F4B" w:rsidP="00D31925">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Mae'r Brifysgol yn ystyried pob deiliad contract Addysgu ac Ymchwil fel ymchwilwyr annibynnol ac o ganlyniad mae'r wybodaeth a geir yn yr adran hon ond yn ymwneud â chontractau Ymchwil yn Unig.</w:t>
      </w:r>
    </w:p>
    <w:p w14:paraId="57880EE5" w14:textId="77777777" w:rsidR="001D00BC" w:rsidRPr="001D7C07" w:rsidRDefault="00054F4B" w:rsidP="00D31925">
      <w:pPr>
        <w:pStyle w:val="ListParagraph"/>
        <w:numPr>
          <w:ilvl w:val="0"/>
          <w:numId w:val="1"/>
        </w:numPr>
        <w:spacing w:line="259" w:lineRule="auto"/>
        <w:ind w:left="426" w:hanging="437"/>
        <w:rPr>
          <w:rFonts w:eastAsiaTheme="minorHAnsi"/>
          <w:kern w:val="2"/>
          <w:sz w:val="22"/>
          <w14:ligatures w14:val="standardContextual"/>
        </w:rPr>
      </w:pPr>
      <w:r>
        <w:rPr>
          <w:rFonts w:eastAsia="Arial"/>
          <w:color w:val="000000"/>
          <w:kern w:val="2"/>
          <w:sz w:val="22"/>
          <w:lang w:val="cy-GB"/>
        </w:rPr>
        <w:t xml:space="preserve">Mae Met Caerdydd yn cyflogi nifer cymharol fach o staff ar gontractau Ymchwil yn Unig.  Ni fydd unigolion a gyflogir ar y sail hon yn cael eu cynnwys yn y broses i asesu CYS a nodir yn yr adrannau blaenorol oherwydd bod 100% o’u hamser, trwy ddiffiniad, yn cael ei </w:t>
      </w:r>
      <w:r>
        <w:rPr>
          <w:rFonts w:eastAsia="Arial"/>
          <w:kern w:val="2"/>
          <w:sz w:val="22"/>
          <w:lang w:val="cy-GB"/>
        </w:rPr>
        <w:t>dreulio ar weithgareddau sy'n ymwneud ag ymchwil.</w:t>
      </w:r>
    </w:p>
    <w:p w14:paraId="19B05B2F" w14:textId="1B972076" w:rsidR="001D00BC" w:rsidRPr="001D7C07" w:rsidRDefault="00054F4B" w:rsidP="00D31925">
      <w:pPr>
        <w:pStyle w:val="ListParagraph"/>
        <w:numPr>
          <w:ilvl w:val="0"/>
          <w:numId w:val="1"/>
        </w:numPr>
        <w:suppressAutoHyphens w:val="0"/>
        <w:autoSpaceDN/>
        <w:spacing w:line="259" w:lineRule="auto"/>
        <w:ind w:left="426" w:hanging="426"/>
        <w:textAlignment w:val="auto"/>
        <w:rPr>
          <w:rFonts w:eastAsiaTheme="minorHAnsi"/>
          <w:kern w:val="2"/>
          <w:sz w:val="22"/>
          <w14:ligatures w14:val="standardContextual"/>
        </w:rPr>
      </w:pPr>
      <w:r>
        <w:rPr>
          <w:rFonts w:eastAsia="Arial"/>
          <w:kern w:val="2"/>
          <w:sz w:val="22"/>
          <w:lang w:val="cy-GB"/>
        </w:rPr>
        <w:lastRenderedPageBreak/>
        <w:t>Mae’r FfRhY yn nodi bod contract Ymchwil yn Unig yn cael ei ystyried i ddangos annibyniaeth ymchwil os yw'r aelod o staff yn ymgymryd ag ymchwil hunangyfeiriedig, yn hytrach na chynnal rhaglen ymchwil unigolyn arall yn bennaf</w:t>
      </w:r>
      <w:r>
        <w:rPr>
          <w:vertAlign w:val="superscript"/>
        </w:rPr>
        <w:footnoteReference w:id="3"/>
      </w:r>
      <w:r>
        <w:rPr>
          <w:rFonts w:eastAsia="Arial"/>
          <w:kern w:val="2"/>
          <w:sz w:val="22"/>
          <w:lang w:val="cy-GB"/>
        </w:rPr>
        <w:t>.  Mae’r FfRhY yn nodi ymhellach mai contractau sy'n dangos annibyniaeth ymchwil fel arfer yw'r rhai lle mae aelodau staff yn</w:t>
      </w:r>
      <w:r>
        <w:rPr>
          <w:sz w:val="22"/>
          <w:vertAlign w:val="superscript"/>
        </w:rPr>
        <w:footnoteReference w:id="4"/>
      </w:r>
      <w:r>
        <w:rPr>
          <w:rFonts w:eastAsia="Arial"/>
          <w:kern w:val="2"/>
          <w:sz w:val="22"/>
          <w:lang w:val="cy-GB"/>
        </w:rPr>
        <w:t>:</w:t>
      </w:r>
    </w:p>
    <w:p w14:paraId="1B4D9F87" w14:textId="506B3AB8" w:rsidR="00C957F5" w:rsidRPr="001D7C07" w:rsidRDefault="00054F4B">
      <w:pPr>
        <w:pStyle w:val="ListParagraph"/>
        <w:numPr>
          <w:ilvl w:val="0"/>
          <w:numId w:val="9"/>
        </w:numPr>
        <w:spacing w:after="0"/>
        <w:ind w:left="1134" w:hanging="425"/>
        <w:rPr>
          <w:rFonts w:eastAsia="Times New Roman"/>
          <w:sz w:val="22"/>
          <w:lang w:eastAsia="en-GB"/>
        </w:rPr>
      </w:pPr>
      <w:r>
        <w:rPr>
          <w:rFonts w:eastAsia="Arial"/>
          <w:sz w:val="22"/>
          <w:lang w:val="cy-GB" w:eastAsia="en-GB"/>
        </w:rPr>
        <w:t>gweithredu fel ymgeisydd arweiniol ar brosiectau ymchwil a ariennir yn allanol;</w:t>
      </w:r>
    </w:p>
    <w:p w14:paraId="0BEDCAEC" w14:textId="3692C3B3" w:rsidR="00C957F5" w:rsidRPr="001D7C07" w:rsidRDefault="00054F4B">
      <w:pPr>
        <w:pStyle w:val="ListParagraph"/>
        <w:numPr>
          <w:ilvl w:val="0"/>
          <w:numId w:val="9"/>
        </w:numPr>
        <w:spacing w:after="0"/>
        <w:ind w:left="1134" w:hanging="425"/>
        <w:rPr>
          <w:rFonts w:eastAsia="Times New Roman"/>
          <w:sz w:val="22"/>
          <w:lang w:eastAsia="en-GB"/>
        </w:rPr>
      </w:pPr>
      <w:r>
        <w:rPr>
          <w:rFonts w:eastAsia="Arial"/>
          <w:sz w:val="22"/>
          <w:lang w:val="cy-GB" w:eastAsia="en-GB"/>
        </w:rPr>
        <w:t>cynnal cymrodoriaeth a enillwyd yn annibynnol, a ddyfarnwyd yn gystadleuol sy'n gofyn am annibyniaeth ymchwil (</w:t>
      </w:r>
      <w:hyperlink r:id="rId16" w:history="1">
        <w:r w:rsidR="00C957F5">
          <w:rPr>
            <w:rFonts w:eastAsia="Arial"/>
            <w:color w:val="0563C1"/>
            <w:sz w:val="22"/>
            <w:u w:val="single"/>
            <w:lang w:val="cy-GB" w:eastAsia="en-GB"/>
          </w:rPr>
          <w:t>darparir rhestr ddangosol yma</w:t>
        </w:r>
      </w:hyperlink>
      <w:r>
        <w:rPr>
          <w:rFonts w:eastAsia="Arial"/>
          <w:sz w:val="22"/>
          <w:lang w:val="cy-GB" w:eastAsia="en-GB"/>
        </w:rPr>
        <w:t>);</w:t>
      </w:r>
    </w:p>
    <w:p w14:paraId="3C8E8126" w14:textId="7F80A11C" w:rsidR="00C957F5" w:rsidRPr="001D7C07" w:rsidRDefault="00054F4B">
      <w:pPr>
        <w:pStyle w:val="ListParagraph"/>
        <w:numPr>
          <w:ilvl w:val="0"/>
          <w:numId w:val="9"/>
        </w:numPr>
        <w:spacing w:after="0"/>
        <w:ind w:left="1134" w:hanging="425"/>
        <w:rPr>
          <w:rFonts w:eastAsia="Times New Roman"/>
          <w:sz w:val="22"/>
          <w:lang w:eastAsia="en-GB"/>
        </w:rPr>
      </w:pPr>
      <w:r>
        <w:rPr>
          <w:rFonts w:eastAsia="Arial"/>
          <w:sz w:val="22"/>
          <w:lang w:val="cy-GB" w:eastAsia="en-GB"/>
        </w:rPr>
        <w:t>arwain grŵp ymchwil neu becyn gwaith sylweddol/arbenigol;</w:t>
      </w:r>
    </w:p>
    <w:p w14:paraId="41FD583C" w14:textId="043B7DD4" w:rsidR="00C957F5" w:rsidRPr="001D7C07" w:rsidRDefault="00054F4B">
      <w:pPr>
        <w:pStyle w:val="ListParagraph"/>
        <w:numPr>
          <w:ilvl w:val="0"/>
          <w:numId w:val="9"/>
        </w:numPr>
        <w:spacing w:after="0"/>
        <w:ind w:left="1134" w:hanging="425"/>
        <w:rPr>
          <w:rFonts w:eastAsia="Times New Roman"/>
          <w:sz w:val="22"/>
          <w:lang w:eastAsia="en-GB"/>
        </w:rPr>
      </w:pPr>
      <w:r>
        <w:rPr>
          <w:rFonts w:eastAsia="Arial"/>
          <w:sz w:val="22"/>
          <w:lang w:val="cy-GB" w:eastAsia="en-GB"/>
        </w:rPr>
        <w:t>lle mae annibyniaeth ymchwil yn ddisgwyliad cynhenid i gontract;</w:t>
      </w:r>
    </w:p>
    <w:p w14:paraId="2F2ECFF0" w14:textId="43132BFF" w:rsidR="00C957F5" w:rsidRPr="001D7C07" w:rsidRDefault="00054F4B">
      <w:pPr>
        <w:pStyle w:val="ListParagraph"/>
        <w:numPr>
          <w:ilvl w:val="0"/>
          <w:numId w:val="9"/>
        </w:numPr>
        <w:spacing w:after="0"/>
        <w:ind w:left="1134" w:hanging="425"/>
        <w:rPr>
          <w:rFonts w:eastAsia="Times New Roman"/>
          <w:sz w:val="22"/>
          <w:lang w:eastAsia="en-GB"/>
        </w:rPr>
      </w:pPr>
      <w:r>
        <w:rPr>
          <w:rFonts w:eastAsia="Arial"/>
          <w:sz w:val="22"/>
          <w:lang w:val="cy-GB" w:eastAsia="en-GB"/>
        </w:rPr>
        <w:t>ar gyfer UAau mewn Prif Baneli C&amp;D, mae’r diffiniad o annibyniaeth ymchwil hefyd yn gallu cynnwys cael ei enwi’n gyd-ymgeisydd ar grant/dyfarniad ymchwil a ariennir yn allanol NEU’n rhywun sy’n cyfrannu’n sylweddol at ddylunio, cynnal a dehongli'r ymchwil.</w:t>
      </w:r>
    </w:p>
    <w:p w14:paraId="31EBF15F" w14:textId="381EDD8B" w:rsidR="00C957F5" w:rsidRPr="001D7C07" w:rsidRDefault="00054F4B" w:rsidP="008311C4">
      <w:pPr>
        <w:spacing w:before="100" w:after="100"/>
        <w:ind w:left="426"/>
        <w:rPr>
          <w:rFonts w:eastAsia="Times New Roman"/>
          <w:sz w:val="22"/>
          <w:lang w:eastAsia="en-GB"/>
        </w:rPr>
      </w:pPr>
      <w:r>
        <w:rPr>
          <w:rFonts w:eastAsia="Arial"/>
          <w:sz w:val="22"/>
          <w:lang w:val="cy-GB" w:eastAsia="en-GB"/>
        </w:rPr>
        <w:t>Oherwydd hyn, bydd y Brifysgol yn ystyried unrhyw aelod o staff sy'n cael ei gyflogi ar sail Ymchwil yn Unig fel un sydd ag annibyniaeth ymchwil os yw eu rôl yn cynnwys un neu fwy o'r dangosyddion hyn.</w:t>
      </w:r>
    </w:p>
    <w:p w14:paraId="48F8B0BF" w14:textId="77777777" w:rsidR="00435EF6" w:rsidRPr="001D7C07" w:rsidRDefault="00435EF6" w:rsidP="00C957F5">
      <w:pPr>
        <w:spacing w:before="100" w:after="100"/>
        <w:rPr>
          <w:rFonts w:eastAsia="Times New Roman"/>
          <w:b/>
          <w:bCs/>
          <w:sz w:val="22"/>
          <w:lang w:eastAsia="en-GB"/>
        </w:rPr>
      </w:pPr>
    </w:p>
    <w:p w14:paraId="4397926B" w14:textId="523EA97B" w:rsidR="00C957F5" w:rsidRPr="001D7C07" w:rsidRDefault="00054F4B" w:rsidP="00B242FE">
      <w:pPr>
        <w:pStyle w:val="Heading2"/>
        <w:spacing w:after="120"/>
        <w:rPr>
          <w:rFonts w:ascii="Arial" w:eastAsia="Times New Roman" w:hAnsi="Arial" w:cs="Arial"/>
          <w:lang w:eastAsia="en-GB"/>
        </w:rPr>
      </w:pPr>
      <w:bookmarkStart w:id="19" w:name="_Toc244004105"/>
      <w:r>
        <w:rPr>
          <w:rFonts w:ascii="Arial" w:eastAsia="Arial" w:hAnsi="Arial" w:cs="Arial"/>
          <w:color w:val="0F4761"/>
          <w:lang w:val="cy-GB" w:eastAsia="en-GB"/>
        </w:rPr>
        <w:t>Proses i sefydlu annibyniaeth ymchwil</w:t>
      </w:r>
      <w:bookmarkEnd w:id="19"/>
    </w:p>
    <w:p w14:paraId="5766CA06" w14:textId="17D50918" w:rsidR="001D6779" w:rsidRPr="001D7C07" w:rsidRDefault="00054F4B" w:rsidP="00435EF6">
      <w:pPr>
        <w:pStyle w:val="ListParagraph"/>
        <w:numPr>
          <w:ilvl w:val="0"/>
          <w:numId w:val="1"/>
        </w:numPr>
        <w:suppressAutoHyphens w:val="0"/>
        <w:autoSpaceDN/>
        <w:spacing w:line="259" w:lineRule="auto"/>
        <w:ind w:left="426" w:hanging="426"/>
        <w:textAlignment w:val="auto"/>
        <w:rPr>
          <w:rFonts w:eastAsia="Times New Roman"/>
          <w:sz w:val="22"/>
          <w:lang w:eastAsia="en-GB"/>
        </w:rPr>
      </w:pPr>
      <w:r>
        <w:rPr>
          <w:rFonts w:eastAsia="Arial"/>
          <w:sz w:val="22"/>
          <w:lang w:val="cy-GB" w:eastAsia="en-GB"/>
        </w:rPr>
        <w:t>Bydd y broses i sefydlu annibyniaeth ymchwil yn cynnwys pedwar cam, fel yr amlinellir isod:</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33"/>
      </w:tblGrid>
      <w:tr w:rsidR="0007536F" w14:paraId="2F393EC3" w14:textId="77777777" w:rsidTr="005820B0">
        <w:trPr>
          <w:cantSplit/>
        </w:trPr>
        <w:tc>
          <w:tcPr>
            <w:tcW w:w="952" w:type="dxa"/>
          </w:tcPr>
          <w:p w14:paraId="22F5580D" w14:textId="77777777" w:rsidR="00D40113" w:rsidRPr="001D7C07" w:rsidRDefault="00054F4B" w:rsidP="00D40113">
            <w:pPr>
              <w:suppressAutoHyphens w:val="0"/>
              <w:spacing w:after="160" w:line="259" w:lineRule="auto"/>
              <w:ind w:left="-109" w:right="-147"/>
              <w:rPr>
                <w:rFonts w:ascii="Arial" w:hAnsi="Arial" w:cs="Arial"/>
                <w:color w:val="000000" w:themeColor="text1"/>
              </w:rPr>
            </w:pPr>
            <w:r>
              <w:rPr>
                <w:rFonts w:ascii="Arial" w:eastAsia="Arial" w:hAnsi="Arial" w:cs="Arial"/>
                <w:color w:val="000000"/>
                <w:lang w:val="cy-GB"/>
              </w:rPr>
              <w:t xml:space="preserve">CAM 1: </w:t>
            </w:r>
          </w:p>
        </w:tc>
        <w:tc>
          <w:tcPr>
            <w:tcW w:w="9533" w:type="dxa"/>
          </w:tcPr>
          <w:p w14:paraId="5D4806C9" w14:textId="1BF9B182" w:rsidR="00D40113" w:rsidRPr="001D7C07" w:rsidRDefault="00054F4B" w:rsidP="007D5D9A">
            <w:pPr>
              <w:suppressAutoHyphens w:val="0"/>
              <w:spacing w:after="160" w:line="259" w:lineRule="auto"/>
              <w:rPr>
                <w:rFonts w:ascii="Arial" w:hAnsi="Arial" w:cs="Arial"/>
                <w:color w:val="000000" w:themeColor="text1"/>
              </w:rPr>
            </w:pPr>
            <w:r>
              <w:rPr>
                <w:rFonts w:ascii="Arial" w:eastAsia="Arial" w:hAnsi="Arial" w:cs="Arial"/>
                <w:color w:val="000000"/>
                <w:lang w:val="cy-GB"/>
              </w:rPr>
              <w:t xml:space="preserve">Bydd Gwasanaethau Pobl yn darparu rhestr o'r holl gontractau Ymchwil yn Unig i’r GYAM ar ddechrau pob blwyddyn academaidd, yn seiliedig ar y datganiad HESA diweddaraf.  Bydd manylion yn cael eu rhannu â'r Deon Cyswllt Ymchwil a’r Cydlynydd FfRhY perthnasol a fydd yn rhybuddio’r GYAM am unrhyw hepgoriadau neu anghywirdebau i'w trafod a'u datrys gyda’r Gwasanaethau Pobl. </w:t>
            </w:r>
          </w:p>
        </w:tc>
      </w:tr>
      <w:tr w:rsidR="0007536F" w14:paraId="588BEB04" w14:textId="77777777" w:rsidTr="00AD3592">
        <w:trPr>
          <w:cantSplit/>
        </w:trPr>
        <w:tc>
          <w:tcPr>
            <w:tcW w:w="952" w:type="dxa"/>
          </w:tcPr>
          <w:p w14:paraId="42298E57" w14:textId="77777777" w:rsidR="00D40113" w:rsidRPr="001D7C07" w:rsidRDefault="00054F4B" w:rsidP="00D40113">
            <w:pPr>
              <w:suppressAutoHyphens w:val="0"/>
              <w:spacing w:after="160" w:line="259" w:lineRule="auto"/>
              <w:ind w:left="-109" w:right="-147"/>
              <w:rPr>
                <w:rFonts w:ascii="Arial" w:hAnsi="Arial" w:cs="Arial"/>
                <w:color w:val="000000" w:themeColor="text1"/>
              </w:rPr>
            </w:pPr>
            <w:r>
              <w:rPr>
                <w:rFonts w:ascii="Arial" w:eastAsia="Arial" w:hAnsi="Arial" w:cs="Arial"/>
                <w:color w:val="000000"/>
                <w:lang w:val="cy-GB"/>
              </w:rPr>
              <w:t xml:space="preserve">CAM 2: </w:t>
            </w:r>
          </w:p>
        </w:tc>
        <w:tc>
          <w:tcPr>
            <w:tcW w:w="9533" w:type="dxa"/>
          </w:tcPr>
          <w:p w14:paraId="5C12CE94" w14:textId="281C86BE" w:rsidR="00D40113" w:rsidRPr="001D7C07" w:rsidRDefault="00054F4B" w:rsidP="007A53A5">
            <w:pPr>
              <w:suppressAutoHyphens w:val="0"/>
              <w:spacing w:after="160" w:line="259" w:lineRule="auto"/>
              <w:rPr>
                <w:rFonts w:ascii="Arial" w:hAnsi="Arial" w:cs="Arial"/>
                <w:color w:val="000000" w:themeColor="text1"/>
              </w:rPr>
            </w:pPr>
            <w:r>
              <w:rPr>
                <w:rFonts w:ascii="Arial" w:eastAsia="Arial" w:hAnsi="Arial" w:cs="Arial"/>
                <w:color w:val="000000"/>
                <w:lang w:val="cy-GB"/>
              </w:rPr>
              <w:t xml:space="preserve">Bydd y Pennaeth FfRhY a'r Rheolwr Ymchwil yn cwrdd â'r Deon Cyswllt Ymchwil a'r Cydlynydd FfRhY perthnasol i benderfynu pa un o'r contractau a restrir sy'n dangos annibyniaeth ymchwil, gan gyfeirio at y rhestr ddangosol a geir ym mharagraff 53.  Os yw'n berthnasol, bydd penderfyniadau'n cael eu llywio trwy drafodaeth ag unigolion sydd â gwybodaeth benodol am y contract dan sylw (e.e. y rheolwr llinell perthnasol).  </w:t>
            </w:r>
            <w:r>
              <w:rPr>
                <w:rFonts w:ascii="Arial" w:eastAsia="Arial" w:hAnsi="Arial" w:cs="Arial"/>
                <w:color w:val="000000"/>
                <w:lang w:val="cy-GB"/>
              </w:rPr>
              <w:t xml:space="preserve">Pan ystyrir bod contract yn bodloni'r diffiniad o annibyniaeth ymchwil, bydd yn cael ei gynnwys yn y Mesuriad Cyfaint. </w:t>
            </w:r>
          </w:p>
        </w:tc>
      </w:tr>
      <w:tr w:rsidR="0007536F" w14:paraId="5C042E4A" w14:textId="77777777" w:rsidTr="00AD3592">
        <w:trPr>
          <w:cantSplit/>
        </w:trPr>
        <w:tc>
          <w:tcPr>
            <w:tcW w:w="952" w:type="dxa"/>
          </w:tcPr>
          <w:p w14:paraId="0AC3DDD6" w14:textId="77777777" w:rsidR="00D40113" w:rsidRPr="001D7C07" w:rsidRDefault="00054F4B" w:rsidP="00D40113">
            <w:pPr>
              <w:suppressAutoHyphens w:val="0"/>
              <w:spacing w:after="160" w:line="259" w:lineRule="auto"/>
              <w:ind w:left="-109" w:right="-147"/>
              <w:rPr>
                <w:rFonts w:ascii="Arial" w:hAnsi="Arial" w:cs="Arial"/>
                <w:color w:val="000000" w:themeColor="text1"/>
              </w:rPr>
            </w:pPr>
            <w:r>
              <w:rPr>
                <w:rFonts w:ascii="Arial" w:eastAsia="Arial" w:hAnsi="Arial" w:cs="Arial"/>
                <w:color w:val="000000"/>
                <w:lang w:val="cy-GB"/>
              </w:rPr>
              <w:t xml:space="preserve">CAM 3: </w:t>
            </w:r>
          </w:p>
        </w:tc>
        <w:tc>
          <w:tcPr>
            <w:tcW w:w="9533" w:type="dxa"/>
          </w:tcPr>
          <w:p w14:paraId="0F26BBED" w14:textId="6134D33D" w:rsidR="00D40113" w:rsidRPr="001D7C07" w:rsidRDefault="00054F4B" w:rsidP="007A53A5">
            <w:pPr>
              <w:suppressAutoHyphens w:val="0"/>
              <w:spacing w:after="160" w:line="259" w:lineRule="auto"/>
              <w:rPr>
                <w:rFonts w:ascii="Arial" w:hAnsi="Arial" w:cs="Arial"/>
                <w:color w:val="000000" w:themeColor="text1"/>
              </w:rPr>
            </w:pPr>
            <w:r>
              <w:rPr>
                <w:rFonts w:ascii="Arial" w:eastAsia="Arial" w:hAnsi="Arial" w:cs="Arial"/>
                <w:color w:val="000000"/>
                <w:lang w:val="cy-GB"/>
              </w:rPr>
              <w:t xml:space="preserve">Bydd pob aelod o staff a gyflogir ar gontract Ymchwil yn Unig yn derbyn cadarnhad gan y Pennaeth FfRhY yn eu hysbysu o'r penderfyniad i gynnwys neu beidio â chynnwys eu contract yn y Mesuriad Cyfaint.  </w:t>
            </w:r>
            <w:r>
              <w:rPr>
                <w:rFonts w:ascii="Arial" w:eastAsia="Arial" w:hAnsi="Arial" w:cs="Arial"/>
                <w:color w:val="000000"/>
                <w:lang w:val="cy-GB"/>
              </w:rPr>
              <w:t>Os nad yw eu contract wedi'i gynnwys, bydd yr unigolyn yn cael cynnig cyfle i drafod y penderfyniad â’r Pennaeth FfRhY a bydd yn cael ei hysbysu o'r broses apelio (gweler Adran 3). Bydd yr wybodaeth hon yn cael ei chadarnhau gan y Pwyllgor Ymchwil ac Arloesi ynghyd â data CYS, fel yr amlinellir yn Rhan 2.</w:t>
            </w:r>
          </w:p>
        </w:tc>
      </w:tr>
      <w:tr w:rsidR="0007536F" w14:paraId="79D398B6" w14:textId="77777777" w:rsidTr="00AD3592">
        <w:trPr>
          <w:cantSplit/>
        </w:trPr>
        <w:tc>
          <w:tcPr>
            <w:tcW w:w="952" w:type="dxa"/>
          </w:tcPr>
          <w:p w14:paraId="2770B9C1" w14:textId="77777777" w:rsidR="00D40113" w:rsidRPr="001D7C07" w:rsidRDefault="00054F4B" w:rsidP="00D40113">
            <w:pPr>
              <w:suppressAutoHyphens w:val="0"/>
              <w:spacing w:after="160" w:line="259" w:lineRule="auto"/>
              <w:ind w:left="-109" w:right="-147"/>
              <w:rPr>
                <w:rFonts w:ascii="Arial" w:hAnsi="Arial" w:cs="Arial"/>
                <w:color w:val="000000" w:themeColor="text1"/>
              </w:rPr>
            </w:pPr>
            <w:r>
              <w:rPr>
                <w:rFonts w:ascii="Arial" w:eastAsia="Arial" w:hAnsi="Arial" w:cs="Arial"/>
                <w:color w:val="000000"/>
                <w:lang w:val="cy-GB"/>
              </w:rPr>
              <w:lastRenderedPageBreak/>
              <w:t xml:space="preserve">CAM 4: </w:t>
            </w:r>
          </w:p>
        </w:tc>
        <w:tc>
          <w:tcPr>
            <w:tcW w:w="9533" w:type="dxa"/>
          </w:tcPr>
          <w:p w14:paraId="6342195B" w14:textId="562A8A18" w:rsidR="00D40113" w:rsidRPr="001D7C07" w:rsidRDefault="00054F4B" w:rsidP="006C4E14">
            <w:pPr>
              <w:suppressAutoHyphens w:val="0"/>
              <w:spacing w:after="160" w:line="259" w:lineRule="auto"/>
              <w:rPr>
                <w:rFonts w:ascii="Arial" w:hAnsi="Arial" w:cs="Arial"/>
                <w:color w:val="000000" w:themeColor="text1"/>
              </w:rPr>
            </w:pPr>
            <w:r>
              <w:rPr>
                <w:rFonts w:ascii="Arial" w:eastAsia="Arial" w:hAnsi="Arial" w:cs="Arial"/>
                <w:color w:val="000000"/>
                <w:lang w:val="cy-GB"/>
              </w:rPr>
              <w:t>Bydd ymarfer adolygu yn cael ei gynnal (dan arweiniad y GYAM ar y cyd â thimau FfRhY Ysgolion) yn ystod Tymor yr Haf i ddiweddaru'r penderfyniadau annibyniaeth ymchwil y cytunwyd arnynt yn flaenorol i adlewyrchu unrhyw newidiadau sylweddol yn ystod y flwyddyn.  Bydd hyn yn cynnwys ystyried unrhyw gontractau Ymchwil yn Unig newydd a ddechreuodd yn ystod y flwyddyn.  Yn achos contractau newydd, dilynir Camau 2 a 3.</w:t>
            </w:r>
          </w:p>
        </w:tc>
      </w:tr>
    </w:tbl>
    <w:p w14:paraId="53A5F27D" w14:textId="77777777" w:rsidR="0081627A" w:rsidRPr="001D7C07" w:rsidRDefault="0081627A" w:rsidP="0081627A">
      <w:pPr>
        <w:suppressAutoHyphens w:val="0"/>
        <w:autoSpaceDN/>
        <w:spacing w:line="259" w:lineRule="auto"/>
        <w:textAlignment w:val="auto"/>
        <w:rPr>
          <w:rFonts w:eastAsia="Times New Roman"/>
          <w:kern w:val="2"/>
          <w:sz w:val="22"/>
          <w:lang w:eastAsia="en-GB"/>
          <w14:ligatures w14:val="standardContextual"/>
        </w:rPr>
      </w:pPr>
    </w:p>
    <w:p w14:paraId="0B27A628" w14:textId="33924163" w:rsidR="0081627A" w:rsidRPr="001D7C07" w:rsidRDefault="00054F4B" w:rsidP="0081627A">
      <w:pPr>
        <w:pStyle w:val="ListParagraph"/>
        <w:numPr>
          <w:ilvl w:val="0"/>
          <w:numId w:val="1"/>
        </w:numPr>
        <w:spacing w:line="259" w:lineRule="auto"/>
        <w:ind w:left="426" w:hanging="437"/>
        <w:rPr>
          <w:rFonts w:eastAsia="Times New Roman"/>
          <w:kern w:val="2"/>
          <w:sz w:val="22"/>
          <w:lang w:eastAsia="en-GB"/>
          <w14:ligatures w14:val="standardContextual"/>
        </w:rPr>
      </w:pPr>
      <w:r>
        <w:rPr>
          <w:rFonts w:eastAsia="Arial"/>
          <w:kern w:val="2"/>
          <w:sz w:val="22"/>
          <w:lang w:val="cy-GB" w:eastAsia="en-GB"/>
        </w:rPr>
        <w:t xml:space="preserve">Er y bydd y broses a amlinellir uchod yn cael ei chynnal yn flynyddol, mewn achosion lle mae penderfyniad ynghylch annibyniaeth </w:t>
      </w:r>
      <w:r>
        <w:rPr>
          <w:rFonts w:eastAsia="Arial"/>
          <w:color w:val="000000"/>
          <w:kern w:val="2"/>
          <w:sz w:val="22"/>
          <w:lang w:val="cy-GB" w:eastAsia="en-GB"/>
        </w:rPr>
        <w:t>ymchwil</w:t>
      </w:r>
      <w:r>
        <w:rPr>
          <w:rFonts w:eastAsia="Arial"/>
          <w:kern w:val="2"/>
          <w:sz w:val="22"/>
          <w:lang w:val="cy-GB" w:eastAsia="en-GB"/>
        </w:rPr>
        <w:t xml:space="preserve"> a wnaed yn y flwyddyn flaenorol yn parhau i fod heb newid oherwydd nad yw contract ac amgylchiadau deiliad y contract wedi newid, ni fydd deiliad y contract yn derbyn ail ohebiaeth gan y Pennaeth FfRhY.</w:t>
      </w:r>
    </w:p>
    <w:p w14:paraId="35AA45BA" w14:textId="54285999" w:rsidR="001D6779" w:rsidRPr="001D7C07" w:rsidRDefault="00054F4B" w:rsidP="003F5CA1">
      <w:pPr>
        <w:pStyle w:val="ListParagraph"/>
        <w:numPr>
          <w:ilvl w:val="0"/>
          <w:numId w:val="1"/>
        </w:numPr>
        <w:spacing w:before="100" w:after="100"/>
        <w:ind w:left="426" w:hanging="426"/>
        <w:rPr>
          <w:rFonts w:eastAsia="Times New Roman"/>
          <w:sz w:val="22"/>
          <w:lang w:eastAsia="en-GB"/>
        </w:rPr>
      </w:pPr>
      <w:r>
        <w:rPr>
          <w:rFonts w:eastAsia="Arial"/>
          <w:kern w:val="2"/>
          <w:sz w:val="22"/>
          <w:lang w:val="cy-GB" w:eastAsia="en-GB"/>
        </w:rPr>
        <w:t>Yn unol â chanllawiau’r FfRhY</w:t>
      </w:r>
      <w:r>
        <w:rPr>
          <w:vertAlign w:val="superscript"/>
          <w:lang w:eastAsia="en-GB"/>
        </w:rPr>
        <w:footnoteReference w:id="5"/>
      </w:r>
      <w:r>
        <w:rPr>
          <w:rFonts w:eastAsia="Arial"/>
          <w:kern w:val="2"/>
          <w:sz w:val="22"/>
          <w:lang w:val="cy-GB" w:eastAsia="en-GB"/>
        </w:rPr>
        <w:t>, dim ond mewn amgylchiadau eithriadol y bydd annibyniaeth ymchwil yn cael ei thynnu.</w:t>
      </w:r>
    </w:p>
    <w:p w14:paraId="166D89C0" w14:textId="00F2F4FF" w:rsidR="00586D62" w:rsidRPr="001D7C07" w:rsidRDefault="00054F4B" w:rsidP="00B242FE">
      <w:pPr>
        <w:pStyle w:val="Heading2"/>
        <w:spacing w:after="120"/>
        <w:rPr>
          <w:rFonts w:ascii="Arial" w:eastAsia="Times New Roman" w:hAnsi="Arial" w:cs="Arial"/>
          <w:lang w:eastAsia="en-GB"/>
        </w:rPr>
      </w:pPr>
      <w:bookmarkStart w:id="20" w:name="_Toc244004106"/>
      <w:r>
        <w:rPr>
          <w:rFonts w:ascii="Arial" w:eastAsia="Arial" w:hAnsi="Arial" w:cs="Arial"/>
          <w:color w:val="0F4761"/>
          <w:lang w:val="cy-GB" w:eastAsia="en-GB"/>
        </w:rPr>
        <w:t>Gwneud Penderfyniadau a Chyfathrebu:</w:t>
      </w:r>
      <w:bookmarkEnd w:id="20"/>
      <w:r>
        <w:rPr>
          <w:rFonts w:ascii="Arial" w:eastAsia="Arial" w:hAnsi="Arial" w:cs="Arial"/>
          <w:color w:val="0F4761"/>
          <w:lang w:val="cy-GB" w:eastAsia="en-GB"/>
        </w:rPr>
        <w:t xml:space="preserve"> </w:t>
      </w:r>
    </w:p>
    <w:p w14:paraId="13A743CC" w14:textId="45FF2488" w:rsidR="006B2996" w:rsidRPr="001D7C07" w:rsidRDefault="00054F4B" w:rsidP="00586D62">
      <w:pPr>
        <w:pStyle w:val="ListParagraph"/>
        <w:numPr>
          <w:ilvl w:val="0"/>
          <w:numId w:val="1"/>
        </w:numPr>
        <w:spacing w:line="259" w:lineRule="auto"/>
        <w:ind w:left="426" w:hanging="437"/>
        <w:rPr>
          <w:rFonts w:eastAsia="Times New Roman"/>
          <w:sz w:val="22"/>
          <w:lang w:eastAsia="en-GB"/>
        </w:rPr>
      </w:pPr>
      <w:r>
        <w:rPr>
          <w:rFonts w:eastAsia="Arial"/>
          <w:color w:val="000000"/>
          <w:kern w:val="2"/>
          <w:sz w:val="22"/>
          <w:lang w:val="cy-GB"/>
        </w:rPr>
        <w:t xml:space="preserve">Mae’r broses flynyddol a'r amserlen ar gyfer asesu ac adrodd am annibyniaeth ymchwil i’w gweld isod.  Dylid nodi y bydd hyn yn cael ei wneud ar gyfer blynyddoedd academaidd 2025/26 a 2026/27 gan mai dim ond y blynyddoedd hyn fydd yn </w:t>
      </w:r>
      <w:r>
        <w:rPr>
          <w:rFonts w:eastAsia="Arial"/>
          <w:kern w:val="2"/>
          <w:sz w:val="22"/>
          <w:lang w:val="cy-GB"/>
        </w:rPr>
        <w:t>cyfrannu</w:t>
      </w:r>
      <w:r>
        <w:rPr>
          <w:rFonts w:eastAsia="Arial"/>
          <w:color w:val="000000"/>
          <w:kern w:val="2"/>
          <w:sz w:val="22"/>
          <w:lang w:val="cy-GB"/>
        </w:rPr>
        <w:t xml:space="preserve"> at gyfrifiadau mesuriad cyfaint y FfRhY a adroddwyd i HESA.</w:t>
      </w:r>
    </w:p>
    <w:tbl>
      <w:tblPr>
        <w:tblStyle w:val="TableGrid"/>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6"/>
        <w:gridCol w:w="1701"/>
        <w:gridCol w:w="2126"/>
      </w:tblGrid>
      <w:tr w:rsidR="0007536F" w14:paraId="6C0C00D8" w14:textId="77777777" w:rsidTr="001F5F72">
        <w:tc>
          <w:tcPr>
            <w:tcW w:w="6516" w:type="dxa"/>
          </w:tcPr>
          <w:p w14:paraId="0F60E919" w14:textId="77777777" w:rsidR="00A65F05" w:rsidRPr="001D7C07" w:rsidRDefault="00054F4B" w:rsidP="00A65F05">
            <w:pPr>
              <w:suppressAutoHyphens w:val="0"/>
              <w:spacing w:after="160" w:line="259" w:lineRule="auto"/>
              <w:rPr>
                <w:rFonts w:ascii="Arial" w:hAnsi="Arial" w:cs="Arial"/>
                <w:b/>
                <w:bCs/>
                <w:color w:val="000000" w:themeColor="text1"/>
              </w:rPr>
            </w:pPr>
            <w:r>
              <w:rPr>
                <w:rFonts w:ascii="Arial" w:eastAsia="Arial" w:hAnsi="Arial" w:cs="Arial"/>
                <w:b/>
                <w:bCs/>
                <w:color w:val="000000"/>
                <w:lang w:val="cy-GB"/>
              </w:rPr>
              <w:t>Gweithgaredd</w:t>
            </w:r>
          </w:p>
        </w:tc>
        <w:tc>
          <w:tcPr>
            <w:tcW w:w="1701" w:type="dxa"/>
          </w:tcPr>
          <w:p w14:paraId="13DB26D9" w14:textId="77777777" w:rsidR="00A65F05" w:rsidRPr="001D7C07" w:rsidRDefault="00054F4B" w:rsidP="00A65F05">
            <w:pPr>
              <w:suppressAutoHyphens w:val="0"/>
              <w:spacing w:after="160" w:line="259" w:lineRule="auto"/>
              <w:rPr>
                <w:rFonts w:ascii="Arial" w:hAnsi="Arial" w:cs="Arial"/>
                <w:b/>
                <w:bCs/>
                <w:color w:val="000000" w:themeColor="text1"/>
              </w:rPr>
            </w:pPr>
            <w:r>
              <w:rPr>
                <w:rFonts w:ascii="Arial" w:eastAsia="Arial" w:hAnsi="Arial" w:cs="Arial"/>
                <w:b/>
                <w:bCs/>
                <w:color w:val="000000"/>
                <w:lang w:val="cy-GB"/>
              </w:rPr>
              <w:t>Dyddiad</w:t>
            </w:r>
          </w:p>
        </w:tc>
        <w:tc>
          <w:tcPr>
            <w:tcW w:w="2126" w:type="dxa"/>
          </w:tcPr>
          <w:p w14:paraId="596E003D" w14:textId="77777777" w:rsidR="00A65F05" w:rsidRPr="001D7C07" w:rsidRDefault="00054F4B" w:rsidP="00A65F05">
            <w:pPr>
              <w:suppressAutoHyphens w:val="0"/>
              <w:spacing w:after="160" w:line="259" w:lineRule="auto"/>
              <w:rPr>
                <w:rFonts w:ascii="Arial" w:hAnsi="Arial" w:cs="Arial"/>
                <w:b/>
                <w:bCs/>
                <w:color w:val="000000" w:themeColor="text1"/>
              </w:rPr>
            </w:pPr>
            <w:r>
              <w:rPr>
                <w:rFonts w:ascii="Arial" w:eastAsia="Arial" w:hAnsi="Arial" w:cs="Arial"/>
                <w:b/>
                <w:bCs/>
                <w:color w:val="000000"/>
                <w:lang w:val="cy-GB"/>
              </w:rPr>
              <w:t>Cyfrifoldeb</w:t>
            </w:r>
          </w:p>
        </w:tc>
      </w:tr>
      <w:tr w:rsidR="0007536F" w14:paraId="6BAF9EBD" w14:textId="77777777" w:rsidTr="001F5F72">
        <w:tc>
          <w:tcPr>
            <w:tcW w:w="6516" w:type="dxa"/>
          </w:tcPr>
          <w:p w14:paraId="238952C2" w14:textId="77777777" w:rsidR="00A65F05" w:rsidRPr="001D7C07" w:rsidRDefault="00054F4B" w:rsidP="00A65F05">
            <w:pPr>
              <w:suppressAutoHyphens w:val="0"/>
              <w:spacing w:line="259" w:lineRule="auto"/>
              <w:rPr>
                <w:rFonts w:ascii="Arial" w:hAnsi="Arial" w:cs="Arial"/>
                <w:color w:val="000000" w:themeColor="text1"/>
              </w:rPr>
            </w:pPr>
            <w:r>
              <w:rPr>
                <w:rFonts w:ascii="Arial" w:eastAsia="Arial" w:hAnsi="Arial" w:cs="Arial"/>
                <w:color w:val="000000"/>
                <w:lang w:val="cy-GB"/>
              </w:rPr>
              <w:t xml:space="preserve">CAM 1: </w:t>
            </w:r>
          </w:p>
          <w:p w14:paraId="6638B2B8" w14:textId="77777777" w:rsidR="00A65F05" w:rsidRPr="001D7C07" w:rsidRDefault="00054F4B" w:rsidP="00A65F05">
            <w:pPr>
              <w:suppressAutoHyphens w:val="0"/>
              <w:spacing w:after="160" w:line="259" w:lineRule="auto"/>
              <w:rPr>
                <w:rFonts w:ascii="Arial" w:hAnsi="Arial" w:cs="Arial"/>
                <w:color w:val="000000" w:themeColor="text1"/>
              </w:rPr>
            </w:pPr>
            <w:r>
              <w:rPr>
                <w:rFonts w:ascii="Arial" w:eastAsia="Arial" w:hAnsi="Arial" w:cs="Arial"/>
                <w:color w:val="000000"/>
                <w:lang w:val="cy-GB"/>
              </w:rPr>
              <w:t>Cytuno ar y rhestr o gontractau Ymchwil yn Unig i'w hystyried</w:t>
            </w:r>
          </w:p>
        </w:tc>
        <w:tc>
          <w:tcPr>
            <w:tcW w:w="1701" w:type="dxa"/>
          </w:tcPr>
          <w:p w14:paraId="282D194F" w14:textId="0C7A3E79" w:rsidR="00A65F05" w:rsidRPr="001D7C07" w:rsidRDefault="00054F4B" w:rsidP="00A65F05">
            <w:pPr>
              <w:suppressAutoHyphens w:val="0"/>
              <w:spacing w:after="160" w:line="259" w:lineRule="auto"/>
              <w:rPr>
                <w:rFonts w:ascii="Arial" w:hAnsi="Arial" w:cs="Arial"/>
                <w:color w:val="000000" w:themeColor="text1"/>
              </w:rPr>
            </w:pPr>
            <w:r>
              <w:rPr>
                <w:rFonts w:ascii="Arial" w:eastAsia="Arial" w:hAnsi="Arial" w:cs="Arial"/>
                <w:color w:val="000000"/>
                <w:lang w:val="cy-GB"/>
              </w:rPr>
              <w:t>Hydref –</w:t>
            </w:r>
            <w:r>
              <w:rPr>
                <w:rFonts w:ascii="Arial" w:eastAsia="Arial" w:hAnsi="Arial" w:cs="Arial"/>
                <w:color w:val="000000"/>
                <w:lang w:val="cy-GB"/>
              </w:rPr>
              <w:br/>
              <w:t>Rhagfyr</w:t>
            </w:r>
          </w:p>
        </w:tc>
        <w:tc>
          <w:tcPr>
            <w:tcW w:w="2126" w:type="dxa"/>
          </w:tcPr>
          <w:p w14:paraId="6530A4B8" w14:textId="77777777" w:rsidR="00A65F05" w:rsidRPr="001D7C07" w:rsidRDefault="00054F4B" w:rsidP="00A65F05">
            <w:pPr>
              <w:suppressAutoHyphens w:val="0"/>
              <w:spacing w:line="259" w:lineRule="auto"/>
              <w:rPr>
                <w:rFonts w:ascii="Arial" w:hAnsi="Arial" w:cs="Arial"/>
                <w:color w:val="000000" w:themeColor="text1"/>
              </w:rPr>
            </w:pPr>
            <w:r>
              <w:rPr>
                <w:rFonts w:ascii="Arial" w:eastAsia="Arial" w:hAnsi="Arial" w:cs="Arial"/>
                <w:color w:val="000000"/>
                <w:lang w:val="cy-GB"/>
              </w:rPr>
              <w:t>Pennaeth FfRhY</w:t>
            </w:r>
          </w:p>
          <w:p w14:paraId="162C0974" w14:textId="77777777" w:rsidR="00A65F05" w:rsidRPr="001D7C07" w:rsidRDefault="00054F4B" w:rsidP="00A65F05">
            <w:pPr>
              <w:suppressAutoHyphens w:val="0"/>
              <w:spacing w:line="259" w:lineRule="auto"/>
              <w:rPr>
                <w:rFonts w:ascii="Arial" w:hAnsi="Arial" w:cs="Arial"/>
                <w:color w:val="000000" w:themeColor="text1"/>
              </w:rPr>
            </w:pPr>
            <w:r>
              <w:rPr>
                <w:rFonts w:ascii="Arial" w:eastAsia="Arial" w:hAnsi="Arial" w:cs="Arial"/>
                <w:color w:val="000000"/>
                <w:lang w:val="cy-GB"/>
              </w:rPr>
              <w:t>Rheolwr Ymchwil</w:t>
            </w:r>
          </w:p>
          <w:p w14:paraId="32735C1E" w14:textId="77777777" w:rsidR="00A65F05" w:rsidRPr="001D7C07" w:rsidRDefault="00054F4B" w:rsidP="00A65F05">
            <w:pPr>
              <w:suppressAutoHyphens w:val="0"/>
              <w:spacing w:line="259" w:lineRule="auto"/>
              <w:rPr>
                <w:rFonts w:ascii="Arial" w:hAnsi="Arial" w:cs="Arial"/>
                <w:color w:val="000000" w:themeColor="text1"/>
              </w:rPr>
            </w:pPr>
            <w:r>
              <w:rPr>
                <w:rFonts w:ascii="Arial" w:eastAsia="Arial" w:hAnsi="Arial" w:cs="Arial"/>
                <w:color w:val="000000"/>
                <w:lang w:val="cy-GB"/>
              </w:rPr>
              <w:t>Arweinwyr FfRhY Ysgolion</w:t>
            </w:r>
          </w:p>
          <w:p w14:paraId="0EA1AE7D" w14:textId="77777777" w:rsidR="00A65F05" w:rsidRPr="001D7C07" w:rsidRDefault="00054F4B" w:rsidP="00A65F05">
            <w:pPr>
              <w:suppressAutoHyphens w:val="0"/>
              <w:spacing w:line="259" w:lineRule="auto"/>
              <w:rPr>
                <w:rFonts w:ascii="Arial" w:hAnsi="Arial" w:cs="Arial"/>
                <w:color w:val="000000" w:themeColor="text1"/>
              </w:rPr>
            </w:pPr>
            <w:r>
              <w:rPr>
                <w:rFonts w:ascii="Arial" w:eastAsia="Arial" w:hAnsi="Arial" w:cs="Arial"/>
                <w:color w:val="000000"/>
                <w:lang w:val="cy-GB"/>
              </w:rPr>
              <w:t xml:space="preserve">Gwasanaethau Pobl </w:t>
            </w:r>
          </w:p>
        </w:tc>
      </w:tr>
      <w:tr w:rsidR="0007536F" w14:paraId="24B55D56" w14:textId="77777777" w:rsidTr="001F5F72">
        <w:tc>
          <w:tcPr>
            <w:tcW w:w="6516" w:type="dxa"/>
          </w:tcPr>
          <w:p w14:paraId="4B69B4BE" w14:textId="77777777" w:rsidR="00A65F05" w:rsidRPr="001D7C07" w:rsidRDefault="00054F4B" w:rsidP="00A65F05">
            <w:pPr>
              <w:suppressAutoHyphens w:val="0"/>
              <w:spacing w:line="259" w:lineRule="auto"/>
              <w:rPr>
                <w:rFonts w:ascii="Arial" w:hAnsi="Arial" w:cs="Arial"/>
                <w:color w:val="000000" w:themeColor="text1"/>
              </w:rPr>
            </w:pPr>
            <w:r>
              <w:rPr>
                <w:rFonts w:ascii="Arial" w:eastAsia="Arial" w:hAnsi="Arial" w:cs="Arial"/>
                <w:color w:val="000000"/>
                <w:lang w:val="cy-GB"/>
              </w:rPr>
              <w:t xml:space="preserve">CAM 2: </w:t>
            </w:r>
          </w:p>
          <w:p w14:paraId="3147AF12" w14:textId="60CDB340" w:rsidR="00A65F05" w:rsidRPr="001D7C07" w:rsidRDefault="00054F4B" w:rsidP="00A65F05">
            <w:pPr>
              <w:suppressAutoHyphens w:val="0"/>
              <w:spacing w:after="160" w:line="259" w:lineRule="auto"/>
              <w:rPr>
                <w:rFonts w:ascii="Arial" w:hAnsi="Arial" w:cs="Arial"/>
                <w:color w:val="FF0000"/>
              </w:rPr>
            </w:pPr>
            <w:r>
              <w:rPr>
                <w:rFonts w:ascii="Arial" w:eastAsia="Arial" w:hAnsi="Arial" w:cs="Arial"/>
                <w:color w:val="000000"/>
                <w:lang w:val="cy-GB"/>
              </w:rPr>
              <w:t xml:space="preserve">Penderfynu a chytuno ar ba gontractau sy'n dangos annibyniaeth </w:t>
            </w:r>
            <w:r>
              <w:rPr>
                <w:rFonts w:ascii="Arial" w:eastAsia="Arial" w:hAnsi="Arial" w:cs="Arial"/>
                <w:color w:val="000000"/>
                <w:lang w:val="cy-GB"/>
              </w:rPr>
              <w:br/>
              <w:t>ymchwil</w:t>
            </w:r>
            <w:r>
              <w:rPr>
                <w:rFonts w:ascii="Arial" w:eastAsia="Arial" w:hAnsi="Arial" w:cs="Arial"/>
                <w:color w:val="000000"/>
                <w:lang w:val="cy-GB"/>
              </w:rPr>
              <w:br/>
            </w:r>
          </w:p>
        </w:tc>
        <w:tc>
          <w:tcPr>
            <w:tcW w:w="1701" w:type="dxa"/>
          </w:tcPr>
          <w:p w14:paraId="26141B69" w14:textId="0CE33821" w:rsidR="00A65F05" w:rsidRPr="001D7C07" w:rsidRDefault="00054F4B" w:rsidP="00A65F05">
            <w:pPr>
              <w:suppressAutoHyphens w:val="0"/>
              <w:spacing w:after="160" w:line="259" w:lineRule="auto"/>
              <w:rPr>
                <w:rFonts w:ascii="Arial" w:hAnsi="Arial" w:cs="Arial"/>
                <w:color w:val="000000" w:themeColor="text1"/>
              </w:rPr>
            </w:pPr>
            <w:r>
              <w:rPr>
                <w:rFonts w:ascii="Arial" w:eastAsia="Arial" w:hAnsi="Arial" w:cs="Arial"/>
                <w:color w:val="000000"/>
                <w:lang w:val="cy-GB"/>
              </w:rPr>
              <w:t>Ionawr – Mawrth</w:t>
            </w:r>
          </w:p>
        </w:tc>
        <w:tc>
          <w:tcPr>
            <w:tcW w:w="2126" w:type="dxa"/>
          </w:tcPr>
          <w:p w14:paraId="6C6C44C3" w14:textId="77777777" w:rsidR="00A65F05" w:rsidRPr="001D7C07" w:rsidRDefault="00054F4B" w:rsidP="00A65F05">
            <w:pPr>
              <w:suppressAutoHyphens w:val="0"/>
              <w:spacing w:line="259" w:lineRule="auto"/>
              <w:rPr>
                <w:rFonts w:ascii="Arial" w:hAnsi="Arial" w:cs="Arial"/>
                <w:color w:val="000000" w:themeColor="text1"/>
              </w:rPr>
            </w:pPr>
            <w:r>
              <w:rPr>
                <w:rFonts w:ascii="Arial" w:eastAsia="Arial" w:hAnsi="Arial" w:cs="Arial"/>
                <w:color w:val="000000"/>
                <w:lang w:val="cy-GB"/>
              </w:rPr>
              <w:t>Pennaeth FfRhY</w:t>
            </w:r>
          </w:p>
          <w:p w14:paraId="1096E0D5" w14:textId="77777777" w:rsidR="00A65F05" w:rsidRPr="001D7C07" w:rsidRDefault="00054F4B" w:rsidP="00A65F05">
            <w:pPr>
              <w:suppressAutoHyphens w:val="0"/>
              <w:spacing w:line="259" w:lineRule="auto"/>
              <w:rPr>
                <w:rFonts w:ascii="Arial" w:hAnsi="Arial" w:cs="Arial"/>
                <w:color w:val="000000" w:themeColor="text1"/>
              </w:rPr>
            </w:pPr>
            <w:r>
              <w:rPr>
                <w:rFonts w:ascii="Arial" w:eastAsia="Arial" w:hAnsi="Arial" w:cs="Arial"/>
                <w:color w:val="000000"/>
                <w:lang w:val="cy-GB"/>
              </w:rPr>
              <w:t>Rheolwr Ymchwil</w:t>
            </w:r>
          </w:p>
          <w:p w14:paraId="073C05C0" w14:textId="6DA83337" w:rsidR="00A65F05" w:rsidRPr="001D7C07" w:rsidRDefault="00054F4B" w:rsidP="00A65F05">
            <w:pPr>
              <w:suppressAutoHyphens w:val="0"/>
              <w:spacing w:line="259" w:lineRule="auto"/>
              <w:rPr>
                <w:rFonts w:ascii="Arial" w:hAnsi="Arial" w:cs="Arial"/>
                <w:color w:val="000000" w:themeColor="text1"/>
              </w:rPr>
            </w:pPr>
            <w:r>
              <w:rPr>
                <w:rFonts w:ascii="Arial" w:eastAsia="Arial" w:hAnsi="Arial" w:cs="Arial"/>
                <w:color w:val="000000"/>
                <w:lang w:val="cy-GB"/>
              </w:rPr>
              <w:t>Arweinwyr FfRhY Ysgolion</w:t>
            </w:r>
          </w:p>
        </w:tc>
      </w:tr>
      <w:tr w:rsidR="0007536F" w14:paraId="46FCE9D8" w14:textId="77777777" w:rsidTr="001F5F72">
        <w:tc>
          <w:tcPr>
            <w:tcW w:w="6516" w:type="dxa"/>
          </w:tcPr>
          <w:p w14:paraId="5CCA63C3" w14:textId="14CC8D62" w:rsidR="00A65F05" w:rsidRPr="001D7C07" w:rsidRDefault="00054F4B" w:rsidP="00A65F05">
            <w:pPr>
              <w:suppressAutoHyphens w:val="0"/>
              <w:spacing w:line="259" w:lineRule="auto"/>
              <w:rPr>
                <w:rFonts w:ascii="Arial" w:hAnsi="Arial" w:cs="Arial"/>
                <w:color w:val="000000" w:themeColor="text1"/>
              </w:rPr>
            </w:pPr>
            <w:r>
              <w:rPr>
                <w:rFonts w:ascii="Arial" w:eastAsia="Arial" w:hAnsi="Arial" w:cs="Arial"/>
                <w:color w:val="000000"/>
                <w:lang w:val="cy-GB"/>
              </w:rPr>
              <w:t xml:space="preserve">CAM 3: </w:t>
            </w:r>
          </w:p>
          <w:p w14:paraId="5B622088" w14:textId="03ECF035" w:rsidR="00A65F05" w:rsidRPr="001D7C07" w:rsidRDefault="00054F4B" w:rsidP="00A65F05">
            <w:pPr>
              <w:suppressAutoHyphens w:val="0"/>
              <w:spacing w:after="160" w:line="259" w:lineRule="auto"/>
              <w:rPr>
                <w:rFonts w:ascii="Arial" w:hAnsi="Arial" w:cs="Arial"/>
                <w:color w:val="000000" w:themeColor="text1"/>
              </w:rPr>
            </w:pPr>
            <w:r>
              <w:rPr>
                <w:rFonts w:ascii="Arial" w:eastAsia="Arial" w:hAnsi="Arial" w:cs="Arial"/>
                <w:color w:val="000000"/>
                <w:lang w:val="cy-GB"/>
              </w:rPr>
              <w:t>Hysbysu deiliaid contract Ymchwil yn Unig o'r penderfyniad mewn perthynas â'u contract, gan gynnig gwahoddiad i drafod ymhellach â’r Pennaeth FfRhY.  Manylion y broses apelio a rennir â deiliaid contract Ymchwil yn Unig</w:t>
            </w:r>
          </w:p>
        </w:tc>
        <w:tc>
          <w:tcPr>
            <w:tcW w:w="1701" w:type="dxa"/>
          </w:tcPr>
          <w:p w14:paraId="5E86E270" w14:textId="535D4853" w:rsidR="00FD27DA" w:rsidRPr="001D7C07" w:rsidRDefault="00054F4B" w:rsidP="00A65F05">
            <w:pPr>
              <w:suppressAutoHyphens w:val="0"/>
              <w:spacing w:after="160" w:line="259" w:lineRule="auto"/>
              <w:rPr>
                <w:rFonts w:ascii="Arial" w:hAnsi="Arial" w:cs="Arial"/>
                <w:color w:val="000000" w:themeColor="text1"/>
              </w:rPr>
            </w:pPr>
            <w:r>
              <w:rPr>
                <w:rFonts w:ascii="Arial" w:eastAsia="Arial" w:hAnsi="Arial" w:cs="Arial"/>
                <w:color w:val="000000"/>
                <w:lang w:val="cy-GB"/>
              </w:rPr>
              <w:t>Ebrill – Mai</w:t>
            </w:r>
          </w:p>
        </w:tc>
        <w:tc>
          <w:tcPr>
            <w:tcW w:w="2126" w:type="dxa"/>
          </w:tcPr>
          <w:p w14:paraId="77A9C524" w14:textId="77777777" w:rsidR="00A65F05" w:rsidRPr="001D7C07" w:rsidRDefault="00054F4B" w:rsidP="00A65F05">
            <w:pPr>
              <w:suppressAutoHyphens w:val="0"/>
              <w:spacing w:after="160" w:line="259" w:lineRule="auto"/>
              <w:rPr>
                <w:rFonts w:ascii="Arial" w:hAnsi="Arial" w:cs="Arial"/>
                <w:color w:val="000000" w:themeColor="text1"/>
              </w:rPr>
            </w:pPr>
            <w:r>
              <w:rPr>
                <w:rFonts w:ascii="Arial" w:eastAsia="Arial" w:hAnsi="Arial" w:cs="Arial"/>
                <w:color w:val="000000"/>
                <w:lang w:val="cy-GB"/>
              </w:rPr>
              <w:t>Pennaeth FfRhY</w:t>
            </w:r>
          </w:p>
        </w:tc>
      </w:tr>
      <w:tr w:rsidR="0007536F" w14:paraId="3C9F54A6" w14:textId="77777777" w:rsidTr="001F5F72">
        <w:tc>
          <w:tcPr>
            <w:tcW w:w="6516" w:type="dxa"/>
          </w:tcPr>
          <w:p w14:paraId="6FA3CF5E" w14:textId="4E5A8EDD" w:rsidR="00A65F05" w:rsidRPr="001D7C07" w:rsidRDefault="00054F4B" w:rsidP="00A65F05">
            <w:pPr>
              <w:suppressAutoHyphens w:val="0"/>
              <w:spacing w:line="259" w:lineRule="auto"/>
              <w:rPr>
                <w:rFonts w:ascii="Arial" w:hAnsi="Arial" w:cs="Arial"/>
                <w:color w:val="000000" w:themeColor="text1"/>
              </w:rPr>
            </w:pPr>
            <w:r>
              <w:rPr>
                <w:rFonts w:ascii="Arial" w:eastAsia="Arial" w:hAnsi="Arial" w:cs="Arial"/>
                <w:color w:val="000000"/>
                <w:lang w:val="cy-GB"/>
              </w:rPr>
              <w:t xml:space="preserve">CAM 4:  </w:t>
            </w:r>
          </w:p>
          <w:p w14:paraId="7A57496C" w14:textId="77777777" w:rsidR="00A65F05" w:rsidRPr="001D7C07" w:rsidRDefault="00054F4B" w:rsidP="00A65F05">
            <w:pPr>
              <w:suppressAutoHyphens w:val="0"/>
              <w:spacing w:after="160" w:line="259" w:lineRule="auto"/>
              <w:rPr>
                <w:rFonts w:ascii="Arial" w:hAnsi="Arial" w:cs="Arial"/>
                <w:color w:val="000000" w:themeColor="text1"/>
              </w:rPr>
            </w:pPr>
            <w:r>
              <w:rPr>
                <w:rFonts w:ascii="Arial" w:eastAsia="Arial" w:hAnsi="Arial" w:cs="Arial"/>
                <w:color w:val="000000"/>
                <w:lang w:val="cy-GB"/>
              </w:rPr>
              <w:lastRenderedPageBreak/>
              <w:t>Ymgymryd ag adolygiad diwedd blwyddyn i adlewyrchu unrhyw newidiadau sylweddol yn ystod y flwyddyn.  Yn achos unrhyw gontractau Ymchwil yn Unig newydd, dylid dilyn Camau 2 a 3.</w:t>
            </w:r>
          </w:p>
        </w:tc>
        <w:tc>
          <w:tcPr>
            <w:tcW w:w="1701" w:type="dxa"/>
          </w:tcPr>
          <w:p w14:paraId="01A8B33E" w14:textId="77777777" w:rsidR="00A65F05" w:rsidRPr="001D7C07" w:rsidRDefault="00054F4B" w:rsidP="00A65F05">
            <w:pPr>
              <w:suppressAutoHyphens w:val="0"/>
              <w:spacing w:after="160" w:line="259" w:lineRule="auto"/>
              <w:rPr>
                <w:rFonts w:ascii="Arial" w:hAnsi="Arial" w:cs="Arial"/>
                <w:color w:val="000000" w:themeColor="text1"/>
              </w:rPr>
            </w:pPr>
            <w:r>
              <w:rPr>
                <w:rFonts w:ascii="Arial" w:eastAsia="Arial" w:hAnsi="Arial" w:cs="Arial"/>
                <w:color w:val="000000"/>
                <w:lang w:val="cy-GB"/>
              </w:rPr>
              <w:lastRenderedPageBreak/>
              <w:t>Mehefin / Gorffennaf</w:t>
            </w:r>
          </w:p>
        </w:tc>
        <w:tc>
          <w:tcPr>
            <w:tcW w:w="2126" w:type="dxa"/>
          </w:tcPr>
          <w:p w14:paraId="3FF10081" w14:textId="77777777" w:rsidR="00A65F05" w:rsidRPr="001D7C07" w:rsidRDefault="00054F4B" w:rsidP="000375DE">
            <w:pPr>
              <w:suppressAutoHyphens w:val="0"/>
              <w:spacing w:line="259" w:lineRule="auto"/>
              <w:rPr>
                <w:rFonts w:ascii="Arial" w:hAnsi="Arial" w:cs="Arial"/>
                <w:color w:val="000000" w:themeColor="text1"/>
              </w:rPr>
            </w:pPr>
            <w:r>
              <w:rPr>
                <w:rFonts w:ascii="Arial" w:eastAsia="Arial" w:hAnsi="Arial" w:cs="Arial"/>
                <w:color w:val="000000"/>
                <w:lang w:val="cy-GB"/>
              </w:rPr>
              <w:t>Pennaeth FfRhY</w:t>
            </w:r>
          </w:p>
          <w:p w14:paraId="1BAD2A6F" w14:textId="77777777" w:rsidR="00A65F05" w:rsidRPr="001D7C07" w:rsidRDefault="00054F4B" w:rsidP="000375DE">
            <w:pPr>
              <w:suppressAutoHyphens w:val="0"/>
              <w:spacing w:line="259" w:lineRule="auto"/>
              <w:rPr>
                <w:rFonts w:ascii="Arial" w:hAnsi="Arial" w:cs="Arial"/>
                <w:color w:val="000000" w:themeColor="text1"/>
              </w:rPr>
            </w:pPr>
            <w:r>
              <w:rPr>
                <w:rFonts w:ascii="Arial" w:eastAsia="Arial" w:hAnsi="Arial" w:cs="Arial"/>
                <w:color w:val="000000"/>
                <w:lang w:val="cy-GB"/>
              </w:rPr>
              <w:t>Rheolwr Ymchwil</w:t>
            </w:r>
          </w:p>
          <w:p w14:paraId="5D41B3E6" w14:textId="6860DFBD" w:rsidR="00A65F05" w:rsidRPr="001D7C07" w:rsidRDefault="00054F4B" w:rsidP="000375DE">
            <w:pPr>
              <w:suppressAutoHyphens w:val="0"/>
              <w:spacing w:line="259" w:lineRule="auto"/>
              <w:rPr>
                <w:rFonts w:ascii="Arial" w:hAnsi="Arial" w:cs="Arial"/>
                <w:color w:val="000000" w:themeColor="text1"/>
              </w:rPr>
            </w:pPr>
            <w:r>
              <w:rPr>
                <w:rFonts w:ascii="Arial" w:eastAsia="Arial" w:hAnsi="Arial" w:cs="Arial"/>
                <w:color w:val="000000"/>
                <w:lang w:val="cy-GB"/>
              </w:rPr>
              <w:t>Arweinwyr FfRhY Ysgolion</w:t>
            </w:r>
          </w:p>
        </w:tc>
      </w:tr>
    </w:tbl>
    <w:p w14:paraId="5E4E7050" w14:textId="77777777" w:rsidR="001D6779" w:rsidRPr="001D7C07" w:rsidRDefault="001D6779" w:rsidP="00557B5E">
      <w:pPr>
        <w:spacing w:before="100" w:after="100"/>
        <w:rPr>
          <w:rFonts w:eastAsia="Times New Roman"/>
          <w:sz w:val="22"/>
          <w:lang w:eastAsia="en-GB"/>
        </w:rPr>
      </w:pPr>
    </w:p>
    <w:p w14:paraId="29CE801B" w14:textId="7BA9AA73" w:rsidR="001D6779" w:rsidRPr="001D7C07" w:rsidRDefault="00054F4B" w:rsidP="00297700">
      <w:pPr>
        <w:pStyle w:val="Heading2"/>
        <w:spacing w:after="120"/>
        <w:rPr>
          <w:rFonts w:ascii="Arial" w:eastAsia="Times New Roman" w:hAnsi="Arial" w:cs="Arial"/>
          <w:lang w:eastAsia="en-GB"/>
        </w:rPr>
      </w:pPr>
      <w:bookmarkStart w:id="21" w:name="_Toc244004107"/>
      <w:r>
        <w:rPr>
          <w:rFonts w:ascii="Arial" w:eastAsia="Arial" w:hAnsi="Arial" w:cs="Arial"/>
          <w:color w:val="0F4761"/>
          <w:lang w:val="cy-GB" w:eastAsia="en-GB"/>
        </w:rPr>
        <w:t>B: Staff, Pwyllgorau a Hyfforddiant:</w:t>
      </w:r>
      <w:bookmarkEnd w:id="21"/>
    </w:p>
    <w:p w14:paraId="0D0640B0" w14:textId="331AA282" w:rsidR="00CD58FC" w:rsidRPr="001D7C07" w:rsidRDefault="00054F4B" w:rsidP="00B242FE">
      <w:pPr>
        <w:pStyle w:val="Heading2"/>
        <w:spacing w:after="120"/>
        <w:rPr>
          <w:rFonts w:ascii="Arial" w:eastAsia="Times New Roman" w:hAnsi="Arial" w:cs="Arial"/>
          <w:lang w:eastAsia="en-GB"/>
        </w:rPr>
      </w:pPr>
      <w:bookmarkStart w:id="22" w:name="_Toc244004108"/>
      <w:r>
        <w:rPr>
          <w:rFonts w:ascii="Arial" w:eastAsia="Arial" w:hAnsi="Arial" w:cs="Arial"/>
          <w:color w:val="0F4761"/>
          <w:lang w:val="cy-GB" w:eastAsia="en-GB"/>
        </w:rPr>
        <w:t>Rolau a chyfrifoldebau</w:t>
      </w:r>
      <w:bookmarkEnd w:id="22"/>
    </w:p>
    <w:p w14:paraId="0547D0B2" w14:textId="652D3AD5" w:rsidR="00557B5E" w:rsidRPr="001D7C07" w:rsidRDefault="00054F4B" w:rsidP="00912F5D">
      <w:pPr>
        <w:pStyle w:val="ListParagraph"/>
        <w:numPr>
          <w:ilvl w:val="0"/>
          <w:numId w:val="1"/>
        </w:numPr>
        <w:spacing w:line="259" w:lineRule="auto"/>
        <w:ind w:left="426" w:hanging="437"/>
        <w:rPr>
          <w:rFonts w:eastAsia="Times New Roman"/>
          <w:kern w:val="2"/>
          <w:sz w:val="22"/>
          <w:lang w:eastAsia="en-GB"/>
          <w14:ligatures w14:val="standardContextual"/>
        </w:rPr>
      </w:pPr>
      <w:r>
        <w:rPr>
          <w:rFonts w:eastAsia="Arial"/>
          <w:kern w:val="2"/>
          <w:sz w:val="22"/>
          <w:lang w:val="cy-GB" w:eastAsia="en-GB"/>
        </w:rPr>
        <w:t>At ddibenion tryloywder, atebolrwydd a chysondeb, bydd y weithdrefn ar gyfer nodi annibyniaeth ymchwil yn cael ei chynnal gan unigolion a enwir y mae eu cyfranogiad yn gysylltiedig â'r swydd sydd ganddynt ym Met Caerdydd.  Mae'r unigolion wedi'u rhestru isod, ynghyd â natur eu cyfranogiad.</w:t>
      </w:r>
    </w:p>
    <w:tbl>
      <w:tblPr>
        <w:tblStyle w:val="TableGrid1"/>
        <w:tblW w:w="10343" w:type="dxa"/>
        <w:tblLook w:val="04A0" w:firstRow="1" w:lastRow="0" w:firstColumn="1" w:lastColumn="0" w:noHBand="0" w:noVBand="1"/>
      </w:tblPr>
      <w:tblGrid>
        <w:gridCol w:w="3256"/>
        <w:gridCol w:w="3827"/>
        <w:gridCol w:w="3260"/>
      </w:tblGrid>
      <w:tr w:rsidR="0007536F" w14:paraId="73ED02F1" w14:textId="77777777" w:rsidTr="002A3E52">
        <w:tc>
          <w:tcPr>
            <w:tcW w:w="3256" w:type="dxa"/>
          </w:tcPr>
          <w:p w14:paraId="5CEA9757" w14:textId="77777777" w:rsidR="00BB5684" w:rsidRPr="001D7C07" w:rsidRDefault="00054F4B" w:rsidP="00BB5684">
            <w:pPr>
              <w:suppressAutoHyphens w:val="0"/>
              <w:spacing w:after="160" w:line="259" w:lineRule="auto"/>
              <w:rPr>
                <w:rFonts w:ascii="Arial" w:eastAsia="Times New Roman" w:hAnsi="Arial" w:cs="Arial"/>
                <w:b/>
                <w:bCs/>
                <w:color w:val="000000" w:themeColor="text1"/>
                <w:lang w:eastAsia="en-GB"/>
              </w:rPr>
            </w:pPr>
            <w:r>
              <w:rPr>
                <w:rFonts w:ascii="Arial" w:eastAsia="Arial" w:hAnsi="Arial" w:cs="Arial"/>
                <w:b/>
                <w:bCs/>
                <w:color w:val="000000"/>
                <w:lang w:val="cy-GB" w:eastAsia="en-GB"/>
              </w:rPr>
              <w:t>Gweithgaredd</w:t>
            </w:r>
          </w:p>
        </w:tc>
        <w:tc>
          <w:tcPr>
            <w:tcW w:w="3827" w:type="dxa"/>
          </w:tcPr>
          <w:p w14:paraId="2EBCDAD8" w14:textId="77777777" w:rsidR="00BB5684" w:rsidRPr="001D7C07" w:rsidRDefault="00054F4B" w:rsidP="00BB5684">
            <w:pPr>
              <w:suppressAutoHyphens w:val="0"/>
              <w:spacing w:after="160" w:line="259" w:lineRule="auto"/>
              <w:rPr>
                <w:rFonts w:ascii="Arial" w:eastAsia="Times New Roman" w:hAnsi="Arial" w:cs="Arial"/>
                <w:b/>
                <w:bCs/>
                <w:color w:val="000000" w:themeColor="text1"/>
                <w:lang w:eastAsia="en-GB"/>
              </w:rPr>
            </w:pPr>
            <w:r>
              <w:rPr>
                <w:rFonts w:ascii="Arial" w:eastAsia="Arial" w:hAnsi="Arial" w:cs="Arial"/>
                <w:b/>
                <w:bCs/>
                <w:color w:val="000000"/>
                <w:lang w:val="cy-GB" w:eastAsia="en-GB"/>
              </w:rPr>
              <w:t>Unigolyn/unigolion cyfrifol</w:t>
            </w:r>
          </w:p>
        </w:tc>
        <w:tc>
          <w:tcPr>
            <w:tcW w:w="3260" w:type="dxa"/>
          </w:tcPr>
          <w:p w14:paraId="1E245C13" w14:textId="77777777" w:rsidR="00BB5684" w:rsidRPr="001D7C07" w:rsidRDefault="00054F4B" w:rsidP="00BB5684">
            <w:pPr>
              <w:suppressAutoHyphens w:val="0"/>
              <w:spacing w:after="160" w:line="259" w:lineRule="auto"/>
              <w:rPr>
                <w:rFonts w:ascii="Arial" w:eastAsia="Times New Roman" w:hAnsi="Arial" w:cs="Arial"/>
                <w:b/>
                <w:bCs/>
                <w:color w:val="000000" w:themeColor="text1"/>
                <w:lang w:eastAsia="en-GB"/>
              </w:rPr>
            </w:pPr>
            <w:r>
              <w:rPr>
                <w:rFonts w:ascii="Arial" w:eastAsia="Arial" w:hAnsi="Arial" w:cs="Arial"/>
                <w:b/>
                <w:bCs/>
                <w:color w:val="000000"/>
                <w:lang w:val="cy-GB" w:eastAsia="en-GB"/>
              </w:rPr>
              <w:t>Rhesymeg dros gyfrifoldeb</w:t>
            </w:r>
          </w:p>
        </w:tc>
      </w:tr>
      <w:tr w:rsidR="0007536F" w14:paraId="0CB24CD2" w14:textId="77777777" w:rsidTr="002A3E52">
        <w:tc>
          <w:tcPr>
            <w:tcW w:w="3256" w:type="dxa"/>
          </w:tcPr>
          <w:p w14:paraId="6696C0AC" w14:textId="564B5EC3" w:rsidR="00BB5684" w:rsidRPr="001D7C07" w:rsidRDefault="00054F4B" w:rsidP="00BB5684">
            <w:pPr>
              <w:suppressAutoHyphens w:val="0"/>
              <w:spacing w:after="160" w:line="259" w:lineRule="auto"/>
              <w:rPr>
                <w:rFonts w:ascii="Arial" w:eastAsia="Times New Roman" w:hAnsi="Arial" w:cs="Arial"/>
                <w:b/>
                <w:bCs/>
                <w:color w:val="000000" w:themeColor="text1"/>
                <w:lang w:eastAsia="en-GB"/>
              </w:rPr>
            </w:pPr>
            <w:r>
              <w:rPr>
                <w:rFonts w:ascii="Arial" w:eastAsia="Arial" w:hAnsi="Arial" w:cs="Arial"/>
                <w:color w:val="000000"/>
                <w:lang w:val="cy-GB" w:eastAsia="en-GB"/>
              </w:rPr>
              <w:t xml:space="preserve">Ystyried y contract mewn perthynas â diffiniad y FfRhY o </w:t>
            </w:r>
            <w:r>
              <w:rPr>
                <w:rFonts w:ascii="Arial" w:eastAsia="Arial" w:hAnsi="Arial" w:cs="Arial"/>
                <w:color w:val="000000"/>
                <w:lang w:val="cy-GB" w:eastAsia="en-GB"/>
              </w:rPr>
              <w:br/>
              <w:t>annibyniaeth ymchwil</w:t>
            </w:r>
          </w:p>
        </w:tc>
        <w:tc>
          <w:tcPr>
            <w:tcW w:w="3827" w:type="dxa"/>
          </w:tcPr>
          <w:p w14:paraId="406A80B1" w14:textId="77777777" w:rsidR="00BB5684" w:rsidRPr="001D7C07" w:rsidRDefault="00054F4B" w:rsidP="00BB5684">
            <w:pPr>
              <w:suppressAutoHyphens w:val="0"/>
              <w:spacing w:after="160" w:line="259" w:lineRule="auto"/>
              <w:rPr>
                <w:rFonts w:ascii="Arial" w:eastAsia="Times New Roman" w:hAnsi="Arial" w:cs="Arial"/>
                <w:color w:val="000000" w:themeColor="text1"/>
                <w:lang w:eastAsia="en-GB"/>
              </w:rPr>
            </w:pPr>
            <w:r>
              <w:rPr>
                <w:rFonts w:ascii="Arial" w:eastAsia="Arial" w:hAnsi="Arial" w:cs="Arial"/>
                <w:color w:val="000000"/>
                <w:lang w:val="cy-GB" w:eastAsia="en-GB"/>
              </w:rPr>
              <w:t>Deon Ymchwil Cyswllt Ysgol</w:t>
            </w:r>
            <w:r>
              <w:rPr>
                <w:rFonts w:ascii="Arial" w:eastAsia="Arial" w:hAnsi="Arial" w:cs="Arial"/>
                <w:color w:val="000000"/>
                <w:lang w:val="cy-GB" w:eastAsia="en-GB"/>
              </w:rPr>
              <w:br/>
              <w:t>Cydlynydd FfRhY yr Ysgol</w:t>
            </w:r>
          </w:p>
          <w:p w14:paraId="50D7E9F4" w14:textId="77777777" w:rsidR="00BB5684" w:rsidRPr="001D7C07" w:rsidRDefault="00054F4B" w:rsidP="00BB5684">
            <w:pPr>
              <w:suppressAutoHyphens w:val="0"/>
              <w:spacing w:after="160" w:line="259" w:lineRule="auto"/>
              <w:rPr>
                <w:rFonts w:ascii="Arial" w:eastAsia="Times New Roman" w:hAnsi="Arial" w:cs="Arial"/>
                <w:color w:val="000000" w:themeColor="text1"/>
                <w:lang w:eastAsia="en-GB"/>
              </w:rPr>
            </w:pPr>
            <w:r>
              <w:rPr>
                <w:rFonts w:ascii="Arial" w:eastAsia="Arial" w:hAnsi="Arial" w:cs="Arial"/>
                <w:color w:val="000000"/>
                <w:lang w:val="cy-GB" w:eastAsia="en-GB"/>
              </w:rPr>
              <w:t>Rheolwr Llinell Unigol (cynghori)</w:t>
            </w:r>
          </w:p>
        </w:tc>
        <w:tc>
          <w:tcPr>
            <w:tcW w:w="3260" w:type="dxa"/>
          </w:tcPr>
          <w:p w14:paraId="063725D0" w14:textId="77777777" w:rsidR="00BB5684" w:rsidRPr="001D7C07" w:rsidRDefault="00054F4B" w:rsidP="00BB5684">
            <w:pPr>
              <w:suppressAutoHyphens w:val="0"/>
              <w:spacing w:after="160" w:line="259" w:lineRule="auto"/>
              <w:rPr>
                <w:rFonts w:ascii="Arial" w:eastAsia="Times New Roman" w:hAnsi="Arial" w:cs="Arial"/>
                <w:color w:val="000000" w:themeColor="text1"/>
                <w:lang w:eastAsia="en-GB"/>
              </w:rPr>
            </w:pPr>
            <w:r>
              <w:rPr>
                <w:rFonts w:ascii="Arial" w:eastAsia="Arial" w:hAnsi="Arial" w:cs="Arial"/>
                <w:color w:val="000000"/>
                <w:lang w:val="cy-GB" w:eastAsia="en-GB"/>
              </w:rPr>
              <w:t>Cyfrifoldeb am broses FfRhY ar lefel Ysgol</w:t>
            </w:r>
          </w:p>
        </w:tc>
      </w:tr>
      <w:tr w:rsidR="0007536F" w14:paraId="58D62949" w14:textId="77777777" w:rsidTr="002A3E52">
        <w:tc>
          <w:tcPr>
            <w:tcW w:w="3256" w:type="dxa"/>
          </w:tcPr>
          <w:p w14:paraId="2F39C6DE" w14:textId="77777777" w:rsidR="00BB5684" w:rsidRPr="001D7C07" w:rsidRDefault="00054F4B" w:rsidP="00BB5684">
            <w:pPr>
              <w:suppressAutoHyphens w:val="0"/>
              <w:spacing w:after="160" w:line="259" w:lineRule="auto"/>
              <w:rPr>
                <w:rFonts w:ascii="Arial" w:eastAsia="Times New Roman" w:hAnsi="Arial" w:cs="Arial"/>
                <w:b/>
                <w:bCs/>
                <w:color w:val="000000" w:themeColor="text1"/>
                <w:lang w:eastAsia="en-GB"/>
              </w:rPr>
            </w:pPr>
            <w:r>
              <w:rPr>
                <w:rFonts w:ascii="Arial" w:eastAsia="Arial" w:hAnsi="Arial" w:cs="Arial"/>
                <w:color w:val="000000"/>
                <w:lang w:val="cy-GB" w:eastAsia="en-GB"/>
              </w:rPr>
              <w:t>Cytuno ar ganlyniadau'r broses benderfynu</w:t>
            </w:r>
          </w:p>
        </w:tc>
        <w:tc>
          <w:tcPr>
            <w:tcW w:w="3827" w:type="dxa"/>
          </w:tcPr>
          <w:p w14:paraId="568EFD6D" w14:textId="122233AA" w:rsidR="00BB5684" w:rsidRPr="001D7C07" w:rsidRDefault="00054F4B" w:rsidP="00BB5684">
            <w:pPr>
              <w:suppressAutoHyphens w:val="0"/>
              <w:spacing w:after="160" w:line="259" w:lineRule="auto"/>
              <w:rPr>
                <w:rFonts w:ascii="Arial" w:eastAsia="Times New Roman" w:hAnsi="Arial" w:cs="Arial"/>
                <w:color w:val="000000" w:themeColor="text1"/>
                <w:lang w:eastAsia="en-GB"/>
              </w:rPr>
            </w:pPr>
            <w:r>
              <w:rPr>
                <w:rFonts w:ascii="Arial" w:eastAsia="Arial" w:hAnsi="Arial" w:cs="Arial"/>
                <w:color w:val="000000"/>
                <w:lang w:val="cy-GB" w:eastAsia="en-GB"/>
              </w:rPr>
              <w:t>Pennaeth FfRhY</w:t>
            </w:r>
            <w:r>
              <w:rPr>
                <w:rFonts w:ascii="Arial" w:eastAsia="Arial" w:hAnsi="Arial" w:cs="Arial"/>
                <w:color w:val="000000"/>
                <w:lang w:val="cy-GB" w:eastAsia="en-GB"/>
              </w:rPr>
              <w:br/>
              <w:t>Rheolwr Ymchwil</w:t>
            </w:r>
          </w:p>
        </w:tc>
        <w:tc>
          <w:tcPr>
            <w:tcW w:w="3260" w:type="dxa"/>
          </w:tcPr>
          <w:p w14:paraId="469D2314" w14:textId="77777777" w:rsidR="00BB5684" w:rsidRPr="001D7C07" w:rsidRDefault="00054F4B" w:rsidP="00BB5684">
            <w:pPr>
              <w:suppressAutoHyphens w:val="0"/>
              <w:spacing w:after="160" w:line="259" w:lineRule="auto"/>
              <w:rPr>
                <w:rFonts w:ascii="Arial" w:hAnsi="Arial" w:cs="Arial"/>
              </w:rPr>
            </w:pPr>
            <w:r>
              <w:rPr>
                <w:rFonts w:ascii="Arial" w:eastAsia="Arial" w:hAnsi="Arial" w:cs="Arial"/>
                <w:lang w:val="cy-GB"/>
              </w:rPr>
              <w:t>Cyfrifoldeb am reoli strategol a gweithredol y broses FfRhY ym Met Caerdydd.</w:t>
            </w:r>
          </w:p>
          <w:p w14:paraId="15577FFF" w14:textId="77777777" w:rsidR="00BB5684" w:rsidRPr="001D7C07" w:rsidRDefault="00054F4B" w:rsidP="00BB5684">
            <w:pPr>
              <w:suppressAutoHyphens w:val="0"/>
              <w:spacing w:after="160" w:line="259" w:lineRule="auto"/>
              <w:rPr>
                <w:rFonts w:ascii="Arial" w:eastAsia="Times New Roman" w:hAnsi="Arial" w:cs="Arial"/>
                <w:color w:val="000000" w:themeColor="text1"/>
                <w:lang w:eastAsia="en-GB"/>
              </w:rPr>
            </w:pPr>
            <w:r>
              <w:rPr>
                <w:rFonts w:ascii="Arial" w:eastAsia="Arial" w:hAnsi="Arial" w:cs="Arial"/>
                <w:lang w:val="cy-GB"/>
              </w:rPr>
              <w:t xml:space="preserve">Sicrhau cysondeb ar draws Ysgolion. </w:t>
            </w:r>
          </w:p>
        </w:tc>
      </w:tr>
      <w:tr w:rsidR="0007536F" w14:paraId="6CB8011D" w14:textId="77777777" w:rsidTr="002A3E52">
        <w:tc>
          <w:tcPr>
            <w:tcW w:w="3256" w:type="dxa"/>
          </w:tcPr>
          <w:p w14:paraId="2AFAB295" w14:textId="77777777" w:rsidR="00BB5684" w:rsidRPr="001D7C07" w:rsidRDefault="00054F4B" w:rsidP="00BB5684">
            <w:pPr>
              <w:suppressAutoHyphens w:val="0"/>
              <w:spacing w:after="160" w:line="259" w:lineRule="auto"/>
              <w:rPr>
                <w:rFonts w:ascii="Arial" w:eastAsia="Times New Roman" w:hAnsi="Arial" w:cs="Arial"/>
                <w:color w:val="000000" w:themeColor="text1"/>
                <w:lang w:eastAsia="en-GB"/>
              </w:rPr>
            </w:pPr>
            <w:r>
              <w:rPr>
                <w:rFonts w:ascii="Arial" w:eastAsia="Arial" w:hAnsi="Arial" w:cs="Arial"/>
                <w:color w:val="000000"/>
                <w:lang w:val="cy-GB" w:eastAsia="en-GB"/>
              </w:rPr>
              <w:t>Proses apelio (gweler isod)</w:t>
            </w:r>
          </w:p>
        </w:tc>
        <w:tc>
          <w:tcPr>
            <w:tcW w:w="3827" w:type="dxa"/>
          </w:tcPr>
          <w:p w14:paraId="113734F3" w14:textId="4524B309" w:rsidR="00BB5684" w:rsidRPr="001D7C07" w:rsidRDefault="00054F4B" w:rsidP="00BB5684">
            <w:pPr>
              <w:suppressAutoHyphens w:val="0"/>
              <w:spacing w:after="160" w:line="259" w:lineRule="auto"/>
              <w:rPr>
                <w:rFonts w:ascii="Arial" w:eastAsia="Times New Roman" w:hAnsi="Arial" w:cs="Arial"/>
                <w:color w:val="000000" w:themeColor="text1"/>
                <w:lang w:eastAsia="en-GB"/>
              </w:rPr>
            </w:pPr>
            <w:r>
              <w:rPr>
                <w:rFonts w:ascii="Arial" w:eastAsia="Arial" w:hAnsi="Arial" w:cs="Arial"/>
                <w:color w:val="000000"/>
                <w:lang w:val="cy-GB" w:eastAsia="en-GB"/>
              </w:rPr>
              <w:t>Pennaeth FfRhY</w:t>
            </w:r>
          </w:p>
          <w:p w14:paraId="6EA1C888" w14:textId="0B41D043" w:rsidR="00401286" w:rsidRPr="001D7C07" w:rsidRDefault="00054F4B" w:rsidP="00BB5684">
            <w:pPr>
              <w:suppressAutoHyphens w:val="0"/>
              <w:spacing w:after="160" w:line="259" w:lineRule="auto"/>
              <w:rPr>
                <w:rFonts w:ascii="Arial" w:eastAsia="Times New Roman" w:hAnsi="Arial" w:cs="Arial"/>
                <w:color w:val="000000" w:themeColor="text1"/>
                <w:lang w:eastAsia="en-GB"/>
              </w:rPr>
            </w:pPr>
            <w:r>
              <w:rPr>
                <w:rFonts w:ascii="Arial" w:eastAsia="Arial" w:hAnsi="Arial" w:cs="Arial"/>
                <w:color w:val="000000"/>
                <w:lang w:val="cy-GB" w:eastAsia="en-GB"/>
              </w:rPr>
              <w:t xml:space="preserve">Panel Apeliadau </w:t>
            </w:r>
          </w:p>
        </w:tc>
        <w:tc>
          <w:tcPr>
            <w:tcW w:w="3260" w:type="dxa"/>
          </w:tcPr>
          <w:p w14:paraId="4F96F168" w14:textId="0B16B20D" w:rsidR="002475FE" w:rsidRPr="001D7C07" w:rsidRDefault="00054F4B" w:rsidP="00BB5684">
            <w:pPr>
              <w:suppressAutoHyphens w:val="0"/>
              <w:spacing w:after="160" w:line="259" w:lineRule="auto"/>
              <w:rPr>
                <w:rFonts w:ascii="Arial" w:hAnsi="Arial" w:cs="Arial"/>
              </w:rPr>
            </w:pPr>
            <w:r>
              <w:rPr>
                <w:rFonts w:ascii="Arial" w:eastAsia="Arial" w:hAnsi="Arial" w:cs="Arial"/>
                <w:lang w:val="cy-GB"/>
              </w:rPr>
              <w:t xml:space="preserve">Sicrhau cysondeb ar draws Ysgolion. </w:t>
            </w:r>
          </w:p>
        </w:tc>
      </w:tr>
    </w:tbl>
    <w:p w14:paraId="3F211502" w14:textId="77777777" w:rsidR="00912F5D" w:rsidRPr="001D7C07" w:rsidRDefault="00912F5D" w:rsidP="00912F5D">
      <w:pPr>
        <w:spacing w:line="259" w:lineRule="auto"/>
        <w:rPr>
          <w:rFonts w:eastAsia="Times New Roman"/>
          <w:b/>
          <w:bCs/>
          <w:sz w:val="22"/>
          <w:lang w:eastAsia="en-GB"/>
        </w:rPr>
      </w:pPr>
    </w:p>
    <w:p w14:paraId="6FFC54B4" w14:textId="77777777" w:rsidR="001A63F1" w:rsidRPr="001D7C07" w:rsidRDefault="00054F4B" w:rsidP="001A63F1">
      <w:pPr>
        <w:pStyle w:val="ListParagraph"/>
        <w:numPr>
          <w:ilvl w:val="0"/>
          <w:numId w:val="1"/>
        </w:numPr>
        <w:spacing w:line="259" w:lineRule="auto"/>
        <w:ind w:left="426" w:hanging="437"/>
        <w:rPr>
          <w:rFonts w:eastAsia="Times New Roman"/>
          <w:kern w:val="2"/>
          <w:sz w:val="22"/>
          <w:lang w:eastAsia="en-GB"/>
          <w14:ligatures w14:val="standardContextual"/>
        </w:rPr>
      </w:pPr>
      <w:r>
        <w:rPr>
          <w:rFonts w:eastAsia="Arial"/>
          <w:kern w:val="2"/>
          <w:sz w:val="22"/>
          <w:lang w:val="cy-GB" w:eastAsia="en-GB"/>
        </w:rPr>
        <w:t>Bydd Pwyllgorau Rheoli a Chynllunio Ysgolion yn cael eu hysbysu'n llawn yn rheolaidd o faterion sy'n ymwneud ag annibyniaeth ymchwil a pharatoi FfRhY gan y Deon Cyswllt Ymchwil a’r Cydlynydd FfRhY priodol.</w:t>
      </w:r>
    </w:p>
    <w:p w14:paraId="3E4A750D" w14:textId="00B95FA3" w:rsidR="001A63F1" w:rsidRPr="001D7C07" w:rsidRDefault="00054F4B" w:rsidP="001A63F1">
      <w:pPr>
        <w:pStyle w:val="ListParagraph"/>
        <w:numPr>
          <w:ilvl w:val="0"/>
          <w:numId w:val="1"/>
        </w:numPr>
        <w:spacing w:line="259" w:lineRule="auto"/>
        <w:ind w:left="426" w:hanging="437"/>
        <w:rPr>
          <w:rFonts w:eastAsia="Times New Roman"/>
          <w:kern w:val="2"/>
          <w:sz w:val="22"/>
          <w:lang w:eastAsia="en-GB"/>
          <w14:ligatures w14:val="standardContextual"/>
        </w:rPr>
      </w:pPr>
      <w:r>
        <w:rPr>
          <w:rFonts w:eastAsia="Arial"/>
          <w:kern w:val="2"/>
          <w:sz w:val="22"/>
          <w:lang w:val="cy-GB" w:eastAsia="en-GB"/>
        </w:rPr>
        <w:t>Bydd Pwyllgor Ymchwil ac Arloesi’r Brifysgol yn cael ei hysbysu'n llawn yn rheolaidd o gynnydd trwy gydol cyfnod y FfRhY gan y Pennaeth FfRhY a'r Rheolwr Ymchwil.  Bydd hyn yn cynnwys eitem agenda cynnydd FfRhY sefydlog a diweddariadau ad hoc am agweddau penodol ar waith paratoi’r FfRhY fel y bo angen.</w:t>
      </w:r>
    </w:p>
    <w:p w14:paraId="09E76202" w14:textId="6296AB8E" w:rsidR="00A53639" w:rsidRPr="001D7C07" w:rsidRDefault="00054F4B" w:rsidP="001A63F1">
      <w:pPr>
        <w:pStyle w:val="ListParagraph"/>
        <w:numPr>
          <w:ilvl w:val="0"/>
          <w:numId w:val="1"/>
        </w:numPr>
        <w:spacing w:line="259" w:lineRule="auto"/>
        <w:ind w:left="426" w:hanging="437"/>
        <w:rPr>
          <w:rFonts w:eastAsia="Times New Roman"/>
          <w:kern w:val="2"/>
          <w:sz w:val="22"/>
          <w:lang w:eastAsia="en-GB"/>
          <w14:ligatures w14:val="standardContextual"/>
        </w:rPr>
      </w:pPr>
      <w:r>
        <w:rPr>
          <w:rFonts w:eastAsia="Arial"/>
          <w:kern w:val="2"/>
          <w:sz w:val="22"/>
          <w:lang w:val="cy-GB" w:eastAsia="en-GB"/>
        </w:rPr>
        <w:t>Bydd yr holl gofnodion sy'n ymwneud ag annibyniaeth ymchwil yn 2025/26 a 2026/27 yn cael eu cadw mewn fformat ysgrifenedig y gellir ei archwilio.</w:t>
      </w:r>
    </w:p>
    <w:p w14:paraId="2C9E2C2D" w14:textId="529C1E5E" w:rsidR="001A63F1" w:rsidRPr="001D7C07" w:rsidRDefault="00054F4B" w:rsidP="00297700">
      <w:pPr>
        <w:pStyle w:val="Heading2"/>
        <w:spacing w:after="120"/>
        <w:rPr>
          <w:rFonts w:ascii="Arial" w:eastAsia="Times New Roman" w:hAnsi="Arial" w:cs="Arial"/>
          <w:lang w:eastAsia="en-GB"/>
        </w:rPr>
      </w:pPr>
      <w:bookmarkStart w:id="23" w:name="_Toc244004109"/>
      <w:r>
        <w:rPr>
          <w:rFonts w:ascii="Arial" w:eastAsia="Arial" w:hAnsi="Arial" w:cs="Arial"/>
          <w:color w:val="0F4761"/>
          <w:lang w:val="cy-GB" w:eastAsia="en-GB"/>
        </w:rPr>
        <w:t>Hyfforddiant:</w:t>
      </w:r>
      <w:bookmarkEnd w:id="23"/>
    </w:p>
    <w:p w14:paraId="21B2C8FD" w14:textId="0C4BB4E4" w:rsidR="002537B6" w:rsidRPr="001D7C07" w:rsidRDefault="00054F4B" w:rsidP="002537B6">
      <w:pPr>
        <w:suppressAutoHyphens w:val="0"/>
        <w:autoSpaceDN/>
        <w:spacing w:line="259" w:lineRule="auto"/>
        <w:textAlignment w:val="auto"/>
        <w:rPr>
          <w:rFonts w:eastAsia="Times New Roman"/>
          <w:color w:val="000000" w:themeColor="text1"/>
          <w:kern w:val="2"/>
          <w:sz w:val="22"/>
          <w:lang w:eastAsia="en-GB"/>
          <w14:ligatures w14:val="standardContextual"/>
        </w:rPr>
      </w:pPr>
      <w:r>
        <w:rPr>
          <w:rFonts w:eastAsia="Arial"/>
          <w:color w:val="000000"/>
          <w:kern w:val="2"/>
          <w:sz w:val="22"/>
          <w:lang w:val="cy-GB" w:eastAsia="en-GB"/>
        </w:rPr>
        <w:t>Gweler yr adran gyfatebol o dan brosesau CYS yn Rhan 2, Adran B uchod.</w:t>
      </w:r>
    </w:p>
    <w:p w14:paraId="2032BD84" w14:textId="18854C79" w:rsidR="001F6567" w:rsidRPr="001D7C07" w:rsidRDefault="00054F4B" w:rsidP="00297700">
      <w:pPr>
        <w:pStyle w:val="Heading2"/>
        <w:spacing w:after="120"/>
        <w:rPr>
          <w:rFonts w:ascii="Arial" w:eastAsia="Times New Roman" w:hAnsi="Arial" w:cs="Arial"/>
          <w:lang w:eastAsia="en-GB"/>
        </w:rPr>
      </w:pPr>
      <w:bookmarkStart w:id="24" w:name="_Toc244004110"/>
      <w:r>
        <w:rPr>
          <w:rFonts w:ascii="Arial" w:eastAsia="Arial" w:hAnsi="Arial" w:cs="Arial"/>
          <w:color w:val="0F4761"/>
          <w:lang w:val="cy-GB" w:eastAsia="en-GB"/>
        </w:rPr>
        <w:lastRenderedPageBreak/>
        <w:t>C:  Apeliadau</w:t>
      </w:r>
      <w:bookmarkEnd w:id="24"/>
    </w:p>
    <w:p w14:paraId="559D43BF" w14:textId="45E539D5" w:rsidR="001F6567" w:rsidRPr="001D7C07" w:rsidRDefault="00054F4B" w:rsidP="009A3952">
      <w:pPr>
        <w:pStyle w:val="ListParagraph"/>
        <w:numPr>
          <w:ilvl w:val="0"/>
          <w:numId w:val="1"/>
        </w:numPr>
        <w:spacing w:line="259" w:lineRule="auto"/>
        <w:ind w:left="426" w:hanging="437"/>
        <w:rPr>
          <w:rFonts w:eastAsiaTheme="minorHAnsi"/>
          <w:kern w:val="2"/>
          <w:sz w:val="22"/>
          <w14:ligatures w14:val="standardContextual"/>
        </w:rPr>
      </w:pPr>
      <w:r>
        <w:rPr>
          <w:rFonts w:eastAsia="Arial"/>
          <w:kern w:val="2"/>
          <w:sz w:val="22"/>
          <w:lang w:val="cy-GB"/>
        </w:rPr>
        <w:t xml:space="preserve">Bydd staff a gyflogir ar gontract Ymchwil yn Unig yn cael eu hysbysu o'r hawl i apelio ar adeg eu hysbysu o'r penderfyniad ynghylch eu statws annibyniaeth ymchwil.  </w:t>
      </w:r>
      <w:r>
        <w:rPr>
          <w:rFonts w:eastAsia="Arial"/>
          <w:kern w:val="2"/>
          <w:sz w:val="22"/>
          <w:lang w:val="cy-GB"/>
        </w:rPr>
        <w:t>Yn unol â'r amserlen a ddarperir uchod, bydd hyn yn ystod mis Ebrill neu fis Mai naill ai yn 2026 neu 2027.</w:t>
      </w:r>
    </w:p>
    <w:p w14:paraId="0D3CEB94" w14:textId="77777777" w:rsidR="001F6567" w:rsidRPr="001D7C07" w:rsidRDefault="00054F4B" w:rsidP="009A3952">
      <w:pPr>
        <w:pStyle w:val="ListParagraph"/>
        <w:numPr>
          <w:ilvl w:val="0"/>
          <w:numId w:val="1"/>
        </w:numPr>
        <w:spacing w:line="259" w:lineRule="auto"/>
        <w:ind w:left="426" w:hanging="437"/>
        <w:rPr>
          <w:rFonts w:eastAsiaTheme="minorHAnsi"/>
          <w:kern w:val="2"/>
          <w:sz w:val="22"/>
          <w14:ligatures w14:val="standardContextual"/>
        </w:rPr>
      </w:pPr>
      <w:r>
        <w:rPr>
          <w:rFonts w:eastAsia="Arial"/>
          <w:kern w:val="2"/>
          <w:sz w:val="22"/>
          <w:lang w:val="cy-GB"/>
        </w:rPr>
        <w:t>Mae’r fath aelodau o staff yn gallu apelio, trwy'r broses hon, ar un o'r seiliau canlynol:</w:t>
      </w:r>
    </w:p>
    <w:p w14:paraId="75264389" w14:textId="77777777" w:rsidR="001F6567" w:rsidRPr="001D7C07" w:rsidRDefault="00054F4B">
      <w:pPr>
        <w:numPr>
          <w:ilvl w:val="0"/>
          <w:numId w:val="10"/>
        </w:numPr>
        <w:suppressAutoHyphens w:val="0"/>
        <w:autoSpaceDN/>
        <w:spacing w:line="259" w:lineRule="auto"/>
        <w:contextualSpacing/>
        <w:textAlignment w:val="auto"/>
        <w:rPr>
          <w:rFonts w:eastAsiaTheme="minorHAnsi"/>
          <w:kern w:val="2"/>
          <w:sz w:val="22"/>
          <w14:ligatures w14:val="standardContextual"/>
        </w:rPr>
      </w:pPr>
      <w:r>
        <w:rPr>
          <w:rFonts w:eastAsia="Arial"/>
          <w:kern w:val="2"/>
          <w:sz w:val="22"/>
          <w:lang w:val="cy-GB"/>
        </w:rPr>
        <w:t>Roedd y data a ddefnyddiwyd i benderfynu a yw eu contract yn dangos annibyniaeth ymchwil yn anghywir; a/neu</w:t>
      </w:r>
    </w:p>
    <w:p w14:paraId="57F9D681" w14:textId="3E437142" w:rsidR="001F6567" w:rsidRPr="001D7C07" w:rsidRDefault="00054F4B">
      <w:pPr>
        <w:numPr>
          <w:ilvl w:val="0"/>
          <w:numId w:val="10"/>
        </w:numPr>
        <w:suppressAutoHyphens w:val="0"/>
        <w:autoSpaceDN/>
        <w:spacing w:line="259" w:lineRule="auto"/>
        <w:contextualSpacing/>
        <w:textAlignment w:val="auto"/>
        <w:rPr>
          <w:rFonts w:eastAsiaTheme="minorHAnsi"/>
          <w:kern w:val="2"/>
          <w:sz w:val="22"/>
          <w14:ligatures w14:val="standardContextual"/>
        </w:rPr>
      </w:pPr>
      <w:r>
        <w:rPr>
          <w:rFonts w:eastAsia="Arial"/>
          <w:kern w:val="2"/>
          <w:sz w:val="22"/>
          <w:lang w:val="cy-GB"/>
        </w:rPr>
        <w:t xml:space="preserve">Roedd y data a ddefnyddiwyd i benderfynu a oedd eu contract yn dangos annibyniaeth ymchwil wedi'i gamddehongli. </w:t>
      </w:r>
      <w:r>
        <w:rPr>
          <w:rFonts w:eastAsia="Arial"/>
          <w:kern w:val="2"/>
          <w:sz w:val="22"/>
          <w:lang w:val="cy-GB"/>
        </w:rPr>
        <w:br/>
      </w:r>
    </w:p>
    <w:p w14:paraId="3BD731D1" w14:textId="502C3BF4" w:rsidR="0063388E" w:rsidRPr="001D7C07" w:rsidRDefault="00054F4B" w:rsidP="00297700">
      <w:pPr>
        <w:pStyle w:val="Heading2"/>
        <w:spacing w:after="120"/>
        <w:rPr>
          <w:rFonts w:ascii="Arial" w:eastAsia="Times New Roman" w:hAnsi="Arial" w:cs="Arial"/>
          <w:lang w:eastAsia="en-GB"/>
        </w:rPr>
      </w:pPr>
      <w:bookmarkStart w:id="25" w:name="_Toc244004111"/>
      <w:r>
        <w:rPr>
          <w:rFonts w:ascii="Arial" w:eastAsia="Arial" w:hAnsi="Arial" w:cs="Arial"/>
          <w:color w:val="0F4761"/>
          <w:lang w:val="cy-GB" w:eastAsia="en-GB"/>
        </w:rPr>
        <w:t>Proses apelio sy'n ymwneud ag annibyniaeth ymchwil</w:t>
      </w:r>
      <w:bookmarkEnd w:id="25"/>
    </w:p>
    <w:p w14:paraId="50C68054" w14:textId="33DF468B" w:rsidR="003C3056" w:rsidRPr="001D7C07" w:rsidRDefault="00054F4B" w:rsidP="003C3056">
      <w:pPr>
        <w:pStyle w:val="ListParagraph"/>
        <w:numPr>
          <w:ilvl w:val="0"/>
          <w:numId w:val="1"/>
        </w:numPr>
        <w:spacing w:line="259" w:lineRule="auto"/>
        <w:ind w:left="426" w:hanging="437"/>
        <w:rPr>
          <w:rFonts w:eastAsiaTheme="minorHAnsi"/>
          <w:kern w:val="2"/>
          <w:sz w:val="22"/>
          <w14:ligatures w14:val="standardContextual"/>
        </w:rPr>
      </w:pPr>
      <w:r>
        <w:rPr>
          <w:rFonts w:eastAsia="Arial"/>
          <w:kern w:val="2"/>
          <w:sz w:val="22"/>
          <w:lang w:val="cy-GB"/>
        </w:rPr>
        <w:t>Er mwyn sicrhau cysondeb ar draws y sefydliad, bydd apeliadau'n cael eu cyfeirio yn y lle cyntaf at y Pennaeth FfRhY a fydd yn penodi Ymchwilydd Arweiniol.  Mae’r broses apelio’n cynnwys y ddau gam canlynol:</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8799"/>
      </w:tblGrid>
      <w:tr w:rsidR="0007536F" w14:paraId="09BC020E" w14:textId="77777777" w:rsidTr="0043136B">
        <w:tc>
          <w:tcPr>
            <w:tcW w:w="1271" w:type="dxa"/>
          </w:tcPr>
          <w:p w14:paraId="1B609E6F" w14:textId="2A7D5BFC" w:rsidR="0043136B" w:rsidRPr="001D7C07" w:rsidRDefault="00054F4B" w:rsidP="001A63F1">
            <w:pPr>
              <w:spacing w:line="259" w:lineRule="auto"/>
              <w:rPr>
                <w:rFonts w:ascii="Arial" w:eastAsia="Times New Roman" w:hAnsi="Arial" w:cs="Arial"/>
                <w:kern w:val="2"/>
                <w:lang w:eastAsia="en-GB"/>
                <w14:ligatures w14:val="standardContextual"/>
              </w:rPr>
            </w:pPr>
            <w:r>
              <w:rPr>
                <w:rFonts w:ascii="Arial" w:eastAsia="Arial" w:hAnsi="Arial" w:cs="Arial"/>
                <w:kern w:val="2"/>
                <w:lang w:val="cy-GB" w:eastAsia="en-GB"/>
              </w:rPr>
              <w:t xml:space="preserve">CAM 1: </w:t>
            </w:r>
          </w:p>
        </w:tc>
        <w:tc>
          <w:tcPr>
            <w:tcW w:w="8799" w:type="dxa"/>
          </w:tcPr>
          <w:p w14:paraId="777639B4" w14:textId="41E91BFB" w:rsidR="00164760" w:rsidRPr="001D7C07" w:rsidRDefault="00054F4B" w:rsidP="001A63F1">
            <w:pPr>
              <w:spacing w:line="259" w:lineRule="auto"/>
              <w:rPr>
                <w:rFonts w:ascii="Arial" w:hAnsi="Arial" w:cs="Arial"/>
              </w:rPr>
            </w:pPr>
            <w:r>
              <w:rPr>
                <w:rFonts w:ascii="Arial" w:eastAsia="Arial" w:hAnsi="Arial" w:cs="Arial"/>
                <w:lang w:val="cy-GB"/>
              </w:rPr>
              <w:t xml:space="preserve">Bydd yr apelydd yn cyflwyno adroddiad ysgrifenedig cynhwysfawr am ei apêl i’r Pennaeth FfRhY.  Bydd manylion llawn am sut i wneud apêl ar gael ar wefan SharePoint y GYAM.  </w:t>
            </w:r>
          </w:p>
          <w:p w14:paraId="2B3D8F8E" w14:textId="77777777" w:rsidR="0043136B" w:rsidRDefault="00054F4B" w:rsidP="001A63F1">
            <w:pPr>
              <w:spacing w:line="259" w:lineRule="auto"/>
              <w:rPr>
                <w:rFonts w:ascii="Arial" w:hAnsi="Arial" w:cs="Arial"/>
              </w:rPr>
            </w:pPr>
            <w:r>
              <w:rPr>
                <w:rFonts w:ascii="Arial" w:eastAsia="Arial" w:hAnsi="Arial" w:cs="Arial"/>
                <w:lang w:val="cy-GB"/>
              </w:rPr>
              <w:t xml:space="preserve">Yna bydd y Pennaeth FfRhY yn penodi Deon Cyswllt Ymchwil (DCY) o Ysgol nad yw'n gysylltiedig â'r apelydd i weithredu fel Ymchwilydd Arweiniol ac i ystyried a yw achos </w:t>
            </w:r>
            <w:r>
              <w:rPr>
                <w:rFonts w:ascii="Arial" w:eastAsia="Arial" w:hAnsi="Arial" w:cs="Arial"/>
                <w:i/>
                <w:iCs/>
                <w:lang w:val="cy-GB"/>
              </w:rPr>
              <w:t>prima facie</w:t>
            </w:r>
            <w:r>
              <w:rPr>
                <w:rFonts w:ascii="Arial" w:eastAsia="Arial" w:hAnsi="Arial" w:cs="Arial"/>
                <w:lang w:val="cy-GB"/>
              </w:rPr>
              <w:t xml:space="preserve"> yn bodoli.  Os ydyw, bydd Cam 2 y broses yn cael ei alw i rym.  Mae penderfyniad yr Ymchwilydd Arweiniol ar y cam hwn yn derfynol ac ni fydd yn agored i apelio ymhellach.</w:t>
            </w:r>
          </w:p>
          <w:p w14:paraId="64AADBB8" w14:textId="152CC105" w:rsidR="00A07BF5" w:rsidRPr="001D7C07" w:rsidRDefault="00A07BF5" w:rsidP="001A63F1">
            <w:pPr>
              <w:spacing w:line="259" w:lineRule="auto"/>
              <w:rPr>
                <w:rFonts w:ascii="Arial" w:eastAsia="Times New Roman" w:hAnsi="Arial" w:cs="Arial"/>
                <w:kern w:val="2"/>
                <w:lang w:eastAsia="en-GB"/>
                <w14:ligatures w14:val="standardContextual"/>
              </w:rPr>
            </w:pPr>
          </w:p>
        </w:tc>
      </w:tr>
      <w:tr w:rsidR="0007536F" w14:paraId="210D7F41" w14:textId="77777777" w:rsidTr="0043136B">
        <w:tc>
          <w:tcPr>
            <w:tcW w:w="1271" w:type="dxa"/>
          </w:tcPr>
          <w:p w14:paraId="0CA78F42" w14:textId="263E9A1B" w:rsidR="0043136B" w:rsidRPr="001D7C07" w:rsidRDefault="00054F4B" w:rsidP="001A63F1">
            <w:pPr>
              <w:spacing w:line="259" w:lineRule="auto"/>
              <w:rPr>
                <w:rFonts w:ascii="Arial" w:eastAsia="Times New Roman" w:hAnsi="Arial" w:cs="Arial"/>
                <w:kern w:val="2"/>
                <w:lang w:eastAsia="en-GB"/>
                <w14:ligatures w14:val="standardContextual"/>
              </w:rPr>
            </w:pPr>
            <w:r>
              <w:rPr>
                <w:rFonts w:ascii="Arial" w:eastAsia="Arial" w:hAnsi="Arial" w:cs="Arial"/>
                <w:kern w:val="2"/>
                <w:lang w:val="cy-GB" w:eastAsia="en-GB"/>
              </w:rPr>
              <w:t xml:space="preserve">CAM 2: </w:t>
            </w:r>
          </w:p>
        </w:tc>
        <w:tc>
          <w:tcPr>
            <w:tcW w:w="8799" w:type="dxa"/>
          </w:tcPr>
          <w:p w14:paraId="1DB07284" w14:textId="77777777" w:rsidR="0043136B" w:rsidRDefault="00054F4B" w:rsidP="001A63F1">
            <w:pPr>
              <w:spacing w:line="259" w:lineRule="auto"/>
              <w:rPr>
                <w:rFonts w:ascii="Arial" w:hAnsi="Arial" w:cs="Arial"/>
              </w:rPr>
            </w:pPr>
            <w:r>
              <w:rPr>
                <w:rFonts w:ascii="Arial" w:eastAsia="Arial" w:hAnsi="Arial" w:cs="Arial"/>
                <w:lang w:val="cy-GB"/>
              </w:rPr>
              <w:t xml:space="preserve">Bydd yr apelydd yn cael ei wahodd gan y Prif Ymchwilydd i gwrdd â'r Panel Apeliadau i drafod manylion eu hapêl.  </w:t>
            </w:r>
            <w:r>
              <w:rPr>
                <w:rFonts w:ascii="Arial" w:eastAsia="Arial" w:hAnsi="Arial" w:cs="Arial"/>
                <w:lang w:val="cy-GB"/>
              </w:rPr>
              <w:t>Bydd addasiadau rhesymol yn cael eu gwneud er mwyn sicrhau bod trefniadau'n hygyrch i'r apelydd.  Bydd gan yr apelydd yr hawl i gynrychiolydd undeb llafur neu gydweithiwr gwaith fynd gyda nhw. Er mwyn ystyried apeliadau'n llawn, bydd y cyfrif ysgrifenedig o'r apêl a gyflwynwyd gan yr apelydd ar gael i holl aelodau'r panel y bydd cyfrifoldeb ganddynt i drin yr holl wybodaeth yn gyfrinachol. Bydd penderfyniad y Panel yn derfynol ac ni fydd yn agored i apelio ymhellach.</w:t>
            </w:r>
          </w:p>
          <w:p w14:paraId="132F84FC" w14:textId="16E427F9" w:rsidR="00A07BF5" w:rsidRPr="001D7C07" w:rsidRDefault="00A07BF5" w:rsidP="001A63F1">
            <w:pPr>
              <w:spacing w:line="259" w:lineRule="auto"/>
              <w:rPr>
                <w:rFonts w:ascii="Arial" w:eastAsia="Times New Roman" w:hAnsi="Arial" w:cs="Arial"/>
                <w:kern w:val="2"/>
                <w:lang w:eastAsia="en-GB"/>
                <w14:ligatures w14:val="standardContextual"/>
              </w:rPr>
            </w:pPr>
          </w:p>
        </w:tc>
      </w:tr>
    </w:tbl>
    <w:p w14:paraId="50647B13" w14:textId="6114D572" w:rsidR="001A63F1" w:rsidRPr="001D7C07" w:rsidRDefault="00054F4B" w:rsidP="00793C38">
      <w:pPr>
        <w:spacing w:line="259" w:lineRule="auto"/>
        <w:ind w:left="426"/>
        <w:rPr>
          <w:rFonts w:eastAsia="Times New Roman"/>
          <w:kern w:val="2"/>
          <w:sz w:val="22"/>
          <w:lang w:eastAsia="en-GB"/>
          <w14:ligatures w14:val="standardContextual"/>
        </w:rPr>
      </w:pPr>
      <w:r>
        <w:rPr>
          <w:rFonts w:eastAsia="Arial"/>
          <w:kern w:val="2"/>
          <w:sz w:val="22"/>
          <w:lang w:val="cy-GB" w:eastAsia="en-GB"/>
        </w:rPr>
        <w:br/>
      </w:r>
      <w:r>
        <w:rPr>
          <w:rFonts w:eastAsia="Arial"/>
          <w:kern w:val="2"/>
          <w:sz w:val="22"/>
          <w:lang w:val="cy-GB" w:eastAsia="en-GB"/>
        </w:rPr>
        <w:t>Mae Cylch Gorchwyl ac Aelodaeth y Panel Apeliadau i'w gweld yn Atodiad 4.</w:t>
      </w:r>
    </w:p>
    <w:p w14:paraId="56B1CB0F" w14:textId="1AADEF72" w:rsidR="001A63F1" w:rsidRPr="001D7C07" w:rsidRDefault="00054F4B" w:rsidP="004E6529">
      <w:pPr>
        <w:pStyle w:val="ListParagraph"/>
        <w:numPr>
          <w:ilvl w:val="0"/>
          <w:numId w:val="1"/>
        </w:numPr>
        <w:spacing w:line="259" w:lineRule="auto"/>
        <w:ind w:left="426" w:hanging="437"/>
        <w:rPr>
          <w:rFonts w:eastAsiaTheme="minorHAnsi"/>
          <w:kern w:val="2"/>
          <w:sz w:val="22"/>
          <w14:ligatures w14:val="standardContextual"/>
        </w:rPr>
      </w:pPr>
      <w:r>
        <w:rPr>
          <w:rFonts w:eastAsia="Arial"/>
          <w:kern w:val="2"/>
          <w:sz w:val="22"/>
          <w:lang w:val="cy-GB"/>
        </w:rPr>
        <w:t xml:space="preserve">Rhoddir cydnabyddiaeth lawn i bwysigrwydd sicrhau bod apeliadau'n cael eu hystyried mewn modd amserol.  Bydd hyn yn sicrhau bod aelodau staff unigol yn ymwybodol o'u statws annibyniaeth ymchwil a'u statws mewn perthynas â'r cyflwyniad i FfRhY2029 cyn gynted â phosibl.  Bydd hefyd yn galluogi cynllunio digonol mewn perthynas â chwblhau datganiadau HESA dilynol a chynllunio ar gyfer y cyflwyniad i FfRhY2029.  </w:t>
      </w:r>
      <w:r>
        <w:rPr>
          <w:rFonts w:eastAsia="Arial"/>
          <w:kern w:val="2"/>
          <w:sz w:val="22"/>
          <w:lang w:val="cy-GB"/>
        </w:rPr>
        <w:t xml:space="preserve">Gyda hyn mewn golwg, bydd y broses apeliadau’n cael ei chwblhau erbyn diwedd mis Gorffennaf 2026 (ar gyfer apeliadau a godwyd yn 2025/26) ac erbyn diwedd mis </w:t>
      </w:r>
      <w:r>
        <w:rPr>
          <w:rFonts w:eastAsia="Arial"/>
          <w:kern w:val="2"/>
          <w:sz w:val="22"/>
          <w:lang w:val="cy-GB"/>
        </w:rPr>
        <w:lastRenderedPageBreak/>
        <w:t>Gorffennaf 2027 (ar gyfer apeliadau a godwyd yn 2026/27).</w:t>
      </w:r>
      <w:r>
        <w:rPr>
          <w:rFonts w:eastAsia="Arial"/>
          <w:kern w:val="2"/>
          <w:sz w:val="22"/>
          <w:lang w:val="cy-GB"/>
        </w:rPr>
        <w:br/>
      </w:r>
    </w:p>
    <w:p w14:paraId="37AEEE27" w14:textId="7344F2A1" w:rsidR="001A63F1" w:rsidRPr="001D7C07" w:rsidRDefault="00054F4B" w:rsidP="00297700">
      <w:pPr>
        <w:pStyle w:val="Heading2"/>
        <w:spacing w:after="120"/>
        <w:rPr>
          <w:rFonts w:ascii="Arial" w:eastAsia="Times New Roman" w:hAnsi="Arial" w:cs="Arial"/>
          <w:lang w:eastAsia="en-GB"/>
        </w:rPr>
      </w:pPr>
      <w:bookmarkStart w:id="26" w:name="_Toc244004112"/>
      <w:r>
        <w:rPr>
          <w:rFonts w:ascii="Arial" w:eastAsia="Arial" w:hAnsi="Arial" w:cs="Arial"/>
          <w:color w:val="0F4761"/>
          <w:lang w:val="cy-GB" w:eastAsia="en-GB"/>
        </w:rPr>
        <w:t>D: Asesiad o’r Effaith ar Gydraddoldeb (AEG):</w:t>
      </w:r>
      <w:bookmarkEnd w:id="26"/>
    </w:p>
    <w:p w14:paraId="26A34E4A" w14:textId="7AB23F89" w:rsidR="001A63F1" w:rsidRPr="001D7C07" w:rsidRDefault="00054F4B" w:rsidP="00995BCC">
      <w:pPr>
        <w:pStyle w:val="ListParagraph"/>
        <w:numPr>
          <w:ilvl w:val="0"/>
          <w:numId w:val="1"/>
        </w:numPr>
        <w:spacing w:line="259" w:lineRule="auto"/>
        <w:ind w:left="426" w:hanging="437"/>
        <w:rPr>
          <w:rFonts w:eastAsiaTheme="minorHAnsi"/>
          <w:kern w:val="2"/>
          <w:sz w:val="22"/>
          <w14:ligatures w14:val="standardContextual"/>
        </w:rPr>
      </w:pPr>
      <w:r>
        <w:rPr>
          <w:rFonts w:eastAsia="Arial"/>
          <w:kern w:val="2"/>
          <w:sz w:val="22"/>
          <w:lang w:val="cy-GB"/>
        </w:rPr>
        <w:t xml:space="preserve">Fel y nodir yn Rhan 2, er mwyn sicrhau nad yw'r Cod Ymarfer hwn yn rhoi unrhyw grŵp penodol o staff dan anfantais, mae ei ddatblygiad wedi cynnwys ymgynghori â Swyddog Cydraddoldeb ac Amrywiaeth y Brifysgol sydd â rôl arweiniol wrth fonitro a chynghori ar faterion Cydraddoldeb ac Amrywiaeth ar draws y sefydliad a gyda Phwyllgor CAC y Brifysgol.  </w:t>
      </w:r>
      <w:r>
        <w:rPr>
          <w:rFonts w:eastAsia="Arial"/>
          <w:color w:val="000000"/>
          <w:kern w:val="2"/>
          <w:sz w:val="22"/>
          <w:lang w:val="cy-GB"/>
        </w:rPr>
        <w:t xml:space="preserve">Mae Asesiad o'r Effaith ar Gydraddoldeb (AEG) hefyd wedi'i gynnal </w:t>
      </w:r>
      <w:r>
        <w:rPr>
          <w:rFonts w:eastAsia="Arial"/>
          <w:kern w:val="2"/>
          <w:sz w:val="22"/>
          <w:lang w:val="cy-GB"/>
        </w:rPr>
        <w:t xml:space="preserve">(gweler </w:t>
      </w:r>
      <w:hyperlink w:anchor="Annex5" w:history="1">
        <w:r w:rsidR="001A63F1">
          <w:rPr>
            <w:rFonts w:eastAsia="Arial"/>
            <w:kern w:val="2"/>
            <w:sz w:val="22"/>
            <w:lang w:val="cy-GB"/>
          </w:rPr>
          <w:t>Atodiad</w:t>
        </w:r>
      </w:hyperlink>
      <w:r>
        <w:rPr>
          <w:rFonts w:eastAsia="Arial"/>
          <w:kern w:val="2"/>
          <w:szCs w:val="21"/>
          <w:lang w:val="cy-GB"/>
        </w:rPr>
        <w:t xml:space="preserve"> 3</w:t>
      </w:r>
      <w:r>
        <w:rPr>
          <w:rFonts w:eastAsia="Arial"/>
          <w:kern w:val="2"/>
          <w:sz w:val="22"/>
          <w:lang w:val="cy-GB"/>
        </w:rPr>
        <w:t>)</w:t>
      </w:r>
    </w:p>
    <w:p w14:paraId="2C510668" w14:textId="6E785899" w:rsidR="00995BCC" w:rsidRPr="001D7C07" w:rsidRDefault="00054F4B" w:rsidP="00995BCC">
      <w:pPr>
        <w:pStyle w:val="ListParagraph"/>
        <w:numPr>
          <w:ilvl w:val="0"/>
          <w:numId w:val="1"/>
        </w:numPr>
        <w:spacing w:line="259" w:lineRule="auto"/>
        <w:ind w:left="426" w:hanging="437"/>
        <w:rPr>
          <w:rFonts w:eastAsiaTheme="minorHAnsi"/>
          <w:kern w:val="2"/>
          <w:sz w:val="22"/>
          <w14:ligatures w14:val="standardContextual"/>
        </w:rPr>
      </w:pPr>
      <w:r>
        <w:rPr>
          <w:rFonts w:eastAsia="Arial"/>
          <w:kern w:val="2"/>
          <w:sz w:val="22"/>
          <w:lang w:val="cy-GB"/>
        </w:rPr>
        <w:t>Dylid nodi, oherwydd y nifer bach o staff sy’n cael eu cyflogi ar sail Ymchwil yn Unig yn y Brifysgol, ei bod yn debygol y cyfyngir ar i ba raddau y gellir cynnal AEG.  Er mwyn lliniaru hyn, bydd yr holl staff sy'n ymwneud ag unrhyw ran o'r broses o benderfynu ar annibyniaeth ymchwil yn ymgymryd â hyfforddiant AEG gorfodol.</w:t>
      </w:r>
    </w:p>
    <w:p w14:paraId="3B6F8EA3" w14:textId="571B76B2" w:rsidR="00995BCC" w:rsidRPr="001D7C07" w:rsidRDefault="00054F4B" w:rsidP="00995BCC">
      <w:pPr>
        <w:pStyle w:val="ListParagraph"/>
        <w:numPr>
          <w:ilvl w:val="0"/>
          <w:numId w:val="1"/>
        </w:numPr>
        <w:spacing w:line="259" w:lineRule="auto"/>
        <w:ind w:left="426" w:hanging="437"/>
        <w:rPr>
          <w:rFonts w:eastAsiaTheme="minorHAnsi"/>
          <w:kern w:val="2"/>
          <w:sz w:val="22"/>
          <w14:ligatures w14:val="standardContextual"/>
        </w:rPr>
      </w:pPr>
      <w:r>
        <w:rPr>
          <w:rFonts w:eastAsia="Arial"/>
          <w:kern w:val="2"/>
          <w:sz w:val="22"/>
          <w:lang w:val="cy-GB"/>
        </w:rPr>
        <w:t xml:space="preserve">Er gwaethaf hyn, cynhelir dadansoddiad CAC sy'n cymharu staff a gyflogir ar gontractau Ymchwil yn Unig yr ystyrir bod ganddynt annibyniaeth ymchwil â'r holl staff a gyflogir ar gontractau o'r fath ar gyfer y blynyddoedd 2025/26 (blwyddyn beilot mesuriad cyfaint), 2026/27 a 2027/28 (blynyddoedd cyfrannu mesuriad cyfaint).  Bydd hyn yn cyfrannu at AEG sy'n gysylltiedig â'r broses penderfynu ar annibyniaeth ymchwil. </w:t>
      </w:r>
      <w:r>
        <w:rPr>
          <w:rFonts w:eastAsia="Arial"/>
          <w:kern w:val="2"/>
          <w:sz w:val="22"/>
          <w:lang w:val="cy-GB"/>
        </w:rPr>
        <w:t>Bydd yr AEG yn cynnwys dadansoddiad o ddata sy'n gysylltiedig â'r holl nodweddion gwarchodedig y mae data ar gael ar lefelau digonol ar eu cyfer i alluogi dod i gasgliadau dilys.</w:t>
      </w:r>
    </w:p>
    <w:p w14:paraId="41BFC84D" w14:textId="53A56F4B" w:rsidR="00995BCC" w:rsidRPr="001D7C07" w:rsidRDefault="00054F4B" w:rsidP="00995BCC">
      <w:pPr>
        <w:pStyle w:val="ListParagraph"/>
        <w:numPr>
          <w:ilvl w:val="0"/>
          <w:numId w:val="1"/>
        </w:numPr>
        <w:spacing w:line="259" w:lineRule="auto"/>
        <w:ind w:left="426" w:hanging="437"/>
        <w:rPr>
          <w:rFonts w:eastAsiaTheme="minorHAnsi"/>
          <w:kern w:val="2"/>
          <w:sz w:val="22"/>
          <w14:ligatures w14:val="standardContextual"/>
        </w:rPr>
      </w:pPr>
      <w:r>
        <w:rPr>
          <w:rFonts w:eastAsia="Arial"/>
          <w:kern w:val="2"/>
          <w:sz w:val="22"/>
          <w:lang w:val="cy-GB"/>
        </w:rPr>
        <w:t xml:space="preserve">Bydd canlyniadau’r AEG yn cael eu dadansoddi a'u harchwilio a bydd camau posibl i liniaru unrhyw wahaniaethu posibl yn erbyn unrhyw grŵp penodol yn cael eu harchwilio.  </w:t>
      </w:r>
      <w:r>
        <w:rPr>
          <w:rFonts w:eastAsia="Arial"/>
          <w:kern w:val="2"/>
          <w:sz w:val="22"/>
          <w:lang w:val="cy-GB"/>
        </w:rPr>
        <w:t>Bydd y Brifysgol yn ymdrechu i gynnwys grwpiau staff yr effeithir arnynt yn ôl unrhyw faterion a nodwyd a bydd yn sicrhau bod yr holl staff yn cael eu hysbysu'n llawn o unrhyw newidiadau a wneir i'r polisi a'r weithdrefn o ganlyniad i'r AEG.</w:t>
      </w:r>
    </w:p>
    <w:p w14:paraId="7573F794" w14:textId="77777777" w:rsidR="00995BCC" w:rsidRPr="001D7C07" w:rsidRDefault="00054F4B" w:rsidP="00995BCC">
      <w:pPr>
        <w:pStyle w:val="ListParagraph"/>
        <w:numPr>
          <w:ilvl w:val="0"/>
          <w:numId w:val="1"/>
        </w:numPr>
        <w:spacing w:line="259" w:lineRule="auto"/>
        <w:ind w:left="426" w:hanging="437"/>
        <w:rPr>
          <w:rFonts w:eastAsiaTheme="minorHAnsi"/>
          <w:kern w:val="2"/>
          <w:sz w:val="22"/>
          <w14:ligatures w14:val="standardContextual"/>
        </w:rPr>
      </w:pPr>
      <w:r>
        <w:rPr>
          <w:rFonts w:eastAsia="Arial"/>
          <w:kern w:val="2"/>
          <w:sz w:val="22"/>
          <w:lang w:val="cy-GB"/>
        </w:rPr>
        <w:t>Os bydd dadansoddiad yn tynnu sylw at feysydd penodol lle mae'n ymddangos bod anghydbwysedd cynrychioliadol o nodweddion gwarchodedig, rhwng staff yr ystyrir eu bod ag annibyniaeth ymchwil a'r holl staff a gyflogir ar gontract Ymchwil yn Unig mewn Ysgol neu Uned Asesu benodol, a bod digon o staff yr effeithir arnynt er mwyn i'r dadansoddiad fod yn ystyrlon, bydd gofyn i DCY a Chydlynydd FfRhY yr Ysgol dan sylw roi cyfrif o'r anghydbwysedd hwn.</w:t>
      </w:r>
    </w:p>
    <w:p w14:paraId="16A57746" w14:textId="26BE436B" w:rsidR="001A63F1" w:rsidRPr="001D7C07" w:rsidRDefault="00054F4B" w:rsidP="00995BCC">
      <w:pPr>
        <w:pStyle w:val="ListParagraph"/>
        <w:numPr>
          <w:ilvl w:val="0"/>
          <w:numId w:val="1"/>
        </w:numPr>
        <w:spacing w:line="259" w:lineRule="auto"/>
        <w:ind w:left="426" w:hanging="437"/>
        <w:rPr>
          <w:rFonts w:eastAsiaTheme="minorHAnsi"/>
          <w:kern w:val="2"/>
          <w:sz w:val="22"/>
          <w14:ligatures w14:val="standardContextual"/>
        </w:rPr>
      </w:pPr>
      <w:r>
        <w:rPr>
          <w:rFonts w:eastAsia="Arial"/>
          <w:kern w:val="2"/>
          <w:sz w:val="22"/>
          <w:lang w:val="cy-GB"/>
        </w:rPr>
        <w:t>Ar ôl i'r cyflwyniad FfRhY2029 derfynol gael ei wneud ym mis Tachwedd 2028, bydd Met Caerdydd yn ymgymryd ag AEG terfynol i ymdrin â phob agwedd ar y Cod Ymarfer hwn.  Bydd y canlyniadau'n cael eu rhannu'n eang ar draws y sefydliad, gan gynnwys</w:t>
      </w:r>
      <w:r>
        <w:rPr>
          <w:rFonts w:eastAsia="Arial"/>
          <w:color w:val="000000"/>
          <w:kern w:val="2"/>
          <w:sz w:val="22"/>
          <w:lang w:val="cy-GB"/>
        </w:rPr>
        <w:t xml:space="preserve"> trwy’r Pwyllgor  Ymchwil ac Arloesi, Athena Swan a'r Pwyllgor CAC</w:t>
      </w:r>
      <w:r>
        <w:rPr>
          <w:rFonts w:eastAsia="Arial"/>
          <w:kern w:val="2"/>
          <w:sz w:val="22"/>
          <w:lang w:val="cy-GB"/>
        </w:rPr>
        <w:t xml:space="preserve">.  Bydd cynllun gweithredu yn cael ei roi ar waith i leihau'r risg o effeithiau negyddol ar grwpiau gwarchodedig penodol yn y dyfodol.  </w:t>
      </w:r>
    </w:p>
    <w:p w14:paraId="7531011D" w14:textId="77777777" w:rsidR="00297700" w:rsidRPr="001D7C07" w:rsidRDefault="00297700">
      <w:pPr>
        <w:spacing w:before="100" w:after="100"/>
        <w:rPr>
          <w:rFonts w:eastAsia="Times New Roman"/>
          <w:b/>
          <w:bCs/>
          <w:sz w:val="22"/>
          <w:lang w:eastAsia="en-GB"/>
        </w:rPr>
      </w:pPr>
    </w:p>
    <w:p w14:paraId="639717F1" w14:textId="3147017D" w:rsidR="00557B5E" w:rsidRPr="001D7C07" w:rsidRDefault="00054F4B" w:rsidP="0093791F">
      <w:pPr>
        <w:pStyle w:val="Heading1"/>
        <w:rPr>
          <w:rFonts w:ascii="Arial" w:eastAsia="Times New Roman" w:hAnsi="Arial" w:cs="Arial"/>
          <w:b/>
          <w:bCs/>
          <w:lang w:eastAsia="en-GB"/>
        </w:rPr>
      </w:pPr>
      <w:bookmarkStart w:id="27" w:name="_Toc244004113"/>
      <w:r>
        <w:rPr>
          <w:rFonts w:ascii="Arial" w:eastAsia="Arial" w:hAnsi="Arial" w:cs="Arial"/>
          <w:b/>
          <w:bCs/>
          <w:color w:val="0F4761"/>
          <w:lang w:val="cy-GB" w:eastAsia="en-GB"/>
        </w:rPr>
        <w:lastRenderedPageBreak/>
        <w:t>Rhan 4: Dyrannu Contractau i Unedau Asesu</w:t>
      </w:r>
      <w:bookmarkEnd w:id="27"/>
    </w:p>
    <w:p w14:paraId="648B3497" w14:textId="307A03D2" w:rsidR="009C365B" w:rsidRPr="001D7C07" w:rsidRDefault="00054F4B" w:rsidP="00297700">
      <w:pPr>
        <w:pStyle w:val="Heading2"/>
        <w:spacing w:after="100" w:afterAutospacing="1"/>
        <w:rPr>
          <w:rFonts w:ascii="Arial" w:eastAsia="Times New Roman" w:hAnsi="Arial" w:cs="Arial"/>
          <w:lang w:eastAsia="en-GB"/>
        </w:rPr>
      </w:pPr>
      <w:bookmarkStart w:id="28" w:name="_Toc244004114"/>
      <w:r>
        <w:rPr>
          <w:rFonts w:ascii="Arial" w:eastAsia="Arial" w:hAnsi="Arial" w:cs="Arial"/>
          <w:color w:val="0F4761"/>
          <w:lang w:val="cy-GB" w:eastAsia="en-GB"/>
        </w:rPr>
        <w:t xml:space="preserve">A:  </w:t>
      </w:r>
      <w:r>
        <w:rPr>
          <w:rFonts w:ascii="Arial" w:eastAsia="Arial" w:hAnsi="Arial" w:cs="Arial"/>
          <w:color w:val="0F4761"/>
          <w:lang w:val="cy-GB" w:eastAsia="en-GB"/>
        </w:rPr>
        <w:t>Polisïau a Gweithdrefnau:</w:t>
      </w:r>
      <w:bookmarkEnd w:id="28"/>
    </w:p>
    <w:p w14:paraId="5C081D05" w14:textId="7BD3C1AB" w:rsidR="00535D85" w:rsidRPr="001D7C07" w:rsidRDefault="00054F4B" w:rsidP="00297700">
      <w:pPr>
        <w:pStyle w:val="Heading2"/>
        <w:spacing w:after="120"/>
        <w:rPr>
          <w:rFonts w:ascii="Arial" w:eastAsia="Times New Roman" w:hAnsi="Arial" w:cs="Arial"/>
          <w:lang w:eastAsia="en-GB"/>
        </w:rPr>
      </w:pPr>
      <w:bookmarkStart w:id="29" w:name="_Toc244004115"/>
      <w:r>
        <w:rPr>
          <w:rFonts w:ascii="Arial" w:eastAsia="Arial" w:hAnsi="Arial" w:cs="Arial"/>
          <w:color w:val="0F4761"/>
          <w:lang w:val="cy-GB" w:eastAsia="en-GB"/>
        </w:rPr>
        <w:t>Meini Prawf a Thystiolaeth</w:t>
      </w:r>
      <w:bookmarkEnd w:id="29"/>
    </w:p>
    <w:p w14:paraId="552C2EA1" w14:textId="77777777" w:rsidR="00717362" w:rsidRPr="001D7C07" w:rsidRDefault="00054F4B" w:rsidP="00717362">
      <w:pPr>
        <w:pStyle w:val="ListParagraph"/>
        <w:numPr>
          <w:ilvl w:val="0"/>
          <w:numId w:val="1"/>
        </w:numPr>
        <w:spacing w:line="259" w:lineRule="auto"/>
        <w:ind w:left="426" w:hanging="437"/>
        <w:rPr>
          <w:rFonts w:eastAsiaTheme="minorHAnsi"/>
          <w:kern w:val="2"/>
          <w:sz w:val="22"/>
          <w14:ligatures w14:val="standardContextual"/>
        </w:rPr>
      </w:pPr>
      <w:r>
        <w:rPr>
          <w:rFonts w:eastAsia="Arial"/>
          <w:kern w:val="2"/>
          <w:sz w:val="22"/>
          <w:lang w:val="cy-GB"/>
        </w:rPr>
        <w:t>Mae Met Caerdydd wedi ymrwymo i sicrhau bod contractau'n cael eu halinio'n briodol ag Unedau Asesu. Mae'r tabl isod yn amlinellu'r meini prawf a fydd yn cael eu defnyddio i asesu hyn ynghyd â'r dystiolaeth a ddefnyddir i asesu pob maen prawf.</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2"/>
        <w:gridCol w:w="5243"/>
      </w:tblGrid>
      <w:tr w:rsidR="0007536F" w14:paraId="59162DD2" w14:textId="77777777" w:rsidTr="00FE0CE1">
        <w:tc>
          <w:tcPr>
            <w:tcW w:w="5242" w:type="dxa"/>
          </w:tcPr>
          <w:p w14:paraId="1B05C2D6" w14:textId="77777777" w:rsidR="00717362" w:rsidRPr="001D7C07" w:rsidRDefault="00054F4B" w:rsidP="00717362">
            <w:pPr>
              <w:suppressAutoHyphens w:val="0"/>
              <w:spacing w:after="160" w:line="259" w:lineRule="auto"/>
              <w:rPr>
                <w:rFonts w:ascii="Arial" w:hAnsi="Arial" w:cs="Arial"/>
                <w:b/>
                <w:bCs/>
              </w:rPr>
            </w:pPr>
            <w:r>
              <w:rPr>
                <w:rFonts w:ascii="Arial" w:eastAsia="Arial" w:hAnsi="Arial" w:cs="Arial"/>
                <w:b/>
                <w:bCs/>
                <w:lang w:val="cy-GB"/>
              </w:rPr>
              <w:t xml:space="preserve">Meini Prawf </w:t>
            </w:r>
          </w:p>
        </w:tc>
        <w:tc>
          <w:tcPr>
            <w:tcW w:w="5243" w:type="dxa"/>
          </w:tcPr>
          <w:p w14:paraId="4710583E" w14:textId="77777777" w:rsidR="00717362" w:rsidRPr="001D7C07" w:rsidRDefault="00054F4B" w:rsidP="00717362">
            <w:pPr>
              <w:suppressAutoHyphens w:val="0"/>
              <w:spacing w:after="160" w:line="259" w:lineRule="auto"/>
              <w:rPr>
                <w:rFonts w:ascii="Arial" w:hAnsi="Arial" w:cs="Arial"/>
                <w:b/>
                <w:bCs/>
              </w:rPr>
            </w:pPr>
            <w:r>
              <w:rPr>
                <w:rFonts w:ascii="Arial" w:eastAsia="Arial" w:hAnsi="Arial" w:cs="Arial"/>
                <w:b/>
                <w:bCs/>
                <w:lang w:val="cy-GB"/>
              </w:rPr>
              <w:t>Tystiolaeth</w:t>
            </w:r>
          </w:p>
        </w:tc>
      </w:tr>
      <w:tr w:rsidR="0007536F" w14:paraId="16E070AA" w14:textId="77777777" w:rsidTr="00FE0CE1">
        <w:tc>
          <w:tcPr>
            <w:tcW w:w="5242" w:type="dxa"/>
          </w:tcPr>
          <w:p w14:paraId="42E8AF53" w14:textId="18E46827" w:rsidR="00717362" w:rsidRPr="001D7C07" w:rsidRDefault="00054F4B" w:rsidP="00717362">
            <w:pPr>
              <w:suppressAutoHyphens w:val="0"/>
              <w:spacing w:after="160" w:line="259" w:lineRule="auto"/>
              <w:rPr>
                <w:rFonts w:ascii="Arial" w:hAnsi="Arial" w:cs="Arial"/>
              </w:rPr>
            </w:pPr>
            <w:r>
              <w:rPr>
                <w:rFonts w:ascii="Arial" w:eastAsia="Arial" w:hAnsi="Arial" w:cs="Arial"/>
                <w:lang w:val="cy-GB"/>
              </w:rPr>
              <w:t xml:space="preserve">Pan fo'r deiliad contract cymwys </w:t>
            </w:r>
            <w:r>
              <w:rPr>
                <w:rFonts w:ascii="Arial" w:eastAsia="Arial" w:hAnsi="Arial" w:cs="Arial"/>
                <w:b/>
                <w:bCs/>
                <w:lang w:val="cy-GB"/>
              </w:rPr>
              <w:t>wrthi’n cynnal ymchwil</w:t>
            </w:r>
            <w:r>
              <w:rPr>
                <w:rFonts w:ascii="Arial" w:eastAsia="Arial" w:hAnsi="Arial" w:cs="Arial"/>
                <w:lang w:val="cy-GB"/>
              </w:rPr>
              <w:t>, bydd eu contract yn cael ei neilltuo i'r Uned Asesu y mae Met Caerdydd yn bwriadu ei gyflwyno iddi sy'n cyd-fynd yn agosaf â'u hallbynnau ymchwil.  Bydd hyn yn wir ni waeth a yw CYS neu annibyniaeth ymchwil wedi'i nodi.</w:t>
            </w:r>
          </w:p>
        </w:tc>
        <w:tc>
          <w:tcPr>
            <w:tcW w:w="5243" w:type="dxa"/>
          </w:tcPr>
          <w:p w14:paraId="739ADB6A" w14:textId="0D7C5F09" w:rsidR="00717362" w:rsidRPr="001D7C07" w:rsidRDefault="00054F4B" w:rsidP="00717362">
            <w:pPr>
              <w:suppressAutoHyphens w:val="0"/>
              <w:spacing w:after="160" w:line="259" w:lineRule="auto"/>
              <w:rPr>
                <w:rFonts w:ascii="Arial" w:hAnsi="Arial" w:cs="Arial"/>
              </w:rPr>
            </w:pPr>
            <w:r>
              <w:rPr>
                <w:rFonts w:ascii="Arial" w:eastAsia="Arial" w:hAnsi="Arial" w:cs="Arial"/>
                <w:lang w:val="cy-GB"/>
              </w:rPr>
              <w:t>Allbynnau ymchwil a werthuswyd gan Arweinwyr FfRhY yr Ysgol berthnasol fel rhai sy'n cyd-fynd ag Uned Asesu y mae Met Caerdydd yn bwriadu cyflwyno’r contract iddi.</w:t>
            </w:r>
          </w:p>
        </w:tc>
      </w:tr>
      <w:tr w:rsidR="0007536F" w14:paraId="2281AB35" w14:textId="77777777" w:rsidTr="00FE0CE1">
        <w:tc>
          <w:tcPr>
            <w:tcW w:w="5242" w:type="dxa"/>
          </w:tcPr>
          <w:p w14:paraId="3B4EE6AD" w14:textId="01766876" w:rsidR="00E72D1D" w:rsidRPr="001D7C07" w:rsidRDefault="00054F4B" w:rsidP="00717362">
            <w:pPr>
              <w:suppressAutoHyphens w:val="0"/>
              <w:spacing w:after="160" w:line="259" w:lineRule="auto"/>
              <w:rPr>
                <w:rFonts w:ascii="Arial" w:hAnsi="Arial" w:cs="Arial"/>
              </w:rPr>
            </w:pPr>
            <w:r>
              <w:rPr>
                <w:rFonts w:ascii="Arial" w:eastAsia="Arial" w:hAnsi="Arial" w:cs="Arial"/>
                <w:lang w:val="cy-GB"/>
              </w:rPr>
              <w:t>Pan fo'r deiliad contract cymwys yn gweithio mewn Ysgol neu Ganolfan Ymchwil ond nad yw</w:t>
            </w:r>
            <w:r>
              <w:rPr>
                <w:rFonts w:ascii="Arial" w:eastAsia="Arial" w:hAnsi="Arial" w:cs="Arial"/>
                <w:b/>
                <w:bCs/>
                <w:lang w:val="cy-GB"/>
              </w:rPr>
              <w:t>’n cynnal ymchwil</w:t>
            </w:r>
            <w:r>
              <w:rPr>
                <w:rFonts w:ascii="Arial" w:eastAsia="Arial" w:hAnsi="Arial" w:cs="Arial"/>
                <w:lang w:val="cy-GB"/>
              </w:rPr>
              <w:t>, bydd eu contract yn cael ei neilltuo i'r Uned Asesu y mae Met Caerdydd yn bwriadu ei gyflwyno iddi sy'n cyd-fynd yn agosaf â'u hallbynnau ymchwil.</w:t>
            </w:r>
          </w:p>
        </w:tc>
        <w:tc>
          <w:tcPr>
            <w:tcW w:w="5243" w:type="dxa"/>
          </w:tcPr>
          <w:p w14:paraId="75F2061B" w14:textId="77777777" w:rsidR="00717362" w:rsidRPr="001D7C07" w:rsidRDefault="00054F4B" w:rsidP="00717362">
            <w:pPr>
              <w:suppressAutoHyphens w:val="0"/>
              <w:spacing w:after="160" w:line="259" w:lineRule="auto"/>
              <w:rPr>
                <w:rFonts w:ascii="Arial" w:hAnsi="Arial" w:cs="Arial"/>
              </w:rPr>
            </w:pPr>
            <w:r>
              <w:rPr>
                <w:rFonts w:ascii="Arial" w:eastAsia="Arial" w:hAnsi="Arial" w:cs="Arial"/>
                <w:lang w:val="cy-GB"/>
              </w:rPr>
              <w:t>Contract cymwys gydag un o ysgolion Met Caerdydd.</w:t>
            </w:r>
          </w:p>
          <w:p w14:paraId="5CF4482C" w14:textId="233A03C0" w:rsidR="000D4367" w:rsidRPr="001D7C07" w:rsidRDefault="000D4367" w:rsidP="00717362">
            <w:pPr>
              <w:suppressAutoHyphens w:val="0"/>
              <w:spacing w:after="160" w:line="259" w:lineRule="auto"/>
              <w:rPr>
                <w:rFonts w:ascii="Arial" w:hAnsi="Arial" w:cs="Arial"/>
              </w:rPr>
            </w:pPr>
          </w:p>
        </w:tc>
      </w:tr>
      <w:tr w:rsidR="0007536F" w14:paraId="6CF3C3C3" w14:textId="77777777" w:rsidTr="00FE0CE1">
        <w:tc>
          <w:tcPr>
            <w:tcW w:w="5242" w:type="dxa"/>
          </w:tcPr>
          <w:p w14:paraId="6391E752" w14:textId="05D95ADF" w:rsidR="00717362" w:rsidRPr="001D7C07" w:rsidRDefault="00054F4B" w:rsidP="00717362">
            <w:pPr>
              <w:suppressAutoHyphens w:val="0"/>
              <w:spacing w:after="160" w:line="259" w:lineRule="auto"/>
              <w:rPr>
                <w:rFonts w:ascii="Arial" w:hAnsi="Arial" w:cs="Arial"/>
              </w:rPr>
            </w:pPr>
            <w:r>
              <w:rPr>
                <w:rFonts w:ascii="Arial" w:eastAsia="Arial" w:hAnsi="Arial" w:cs="Arial"/>
                <w:lang w:val="cy-GB"/>
              </w:rPr>
              <w:t xml:space="preserve">Pan nad yw'r deiliad contract cymwys </w:t>
            </w:r>
            <w:r>
              <w:rPr>
                <w:rFonts w:ascii="Arial" w:eastAsia="Arial" w:hAnsi="Arial" w:cs="Arial"/>
                <w:b/>
                <w:bCs/>
                <w:lang w:val="cy-GB"/>
              </w:rPr>
              <w:t>yn gweithio mewn Ysgol neu Ganolfan Ymchwil ac nad yw'n cynnal ymchwil</w:t>
            </w:r>
            <w:r>
              <w:rPr>
                <w:rFonts w:ascii="Arial" w:eastAsia="Arial" w:hAnsi="Arial" w:cs="Arial"/>
                <w:lang w:val="cy-GB"/>
              </w:rPr>
              <w:t>, bydd eu contract yn cael ei neilltuo i'r Uned Asesu y mae Met Caerdydd yn bwriadu ei gyflwyno iddi sy'n cyd-fynd yn agosaf â'u gweithgarwch ysgolheigaidd.</w:t>
            </w:r>
          </w:p>
        </w:tc>
        <w:tc>
          <w:tcPr>
            <w:tcW w:w="5243" w:type="dxa"/>
          </w:tcPr>
          <w:p w14:paraId="6F64112C" w14:textId="77777777" w:rsidR="00717362" w:rsidRPr="001D7C07" w:rsidRDefault="00054F4B" w:rsidP="00717362">
            <w:pPr>
              <w:suppressAutoHyphens w:val="0"/>
              <w:spacing w:after="160" w:line="259" w:lineRule="auto"/>
              <w:rPr>
                <w:rFonts w:ascii="Arial" w:hAnsi="Arial" w:cs="Arial"/>
              </w:rPr>
            </w:pPr>
            <w:r>
              <w:rPr>
                <w:rFonts w:ascii="Arial" w:eastAsia="Arial" w:hAnsi="Arial" w:cs="Arial"/>
                <w:lang w:val="cy-GB"/>
              </w:rPr>
              <w:t>Contract cymwys a thrafodaeth â deiliad y contract.</w:t>
            </w:r>
          </w:p>
        </w:tc>
      </w:tr>
    </w:tbl>
    <w:p w14:paraId="411E1593" w14:textId="3EC6CBC0" w:rsidR="009C365B" w:rsidRPr="001D7C07" w:rsidRDefault="009C365B" w:rsidP="00557B5E">
      <w:pPr>
        <w:spacing w:before="100" w:after="100"/>
        <w:rPr>
          <w:rFonts w:eastAsia="Times New Roman"/>
          <w:sz w:val="22"/>
          <w:lang w:eastAsia="en-GB"/>
        </w:rPr>
      </w:pPr>
    </w:p>
    <w:p w14:paraId="277D9CB8" w14:textId="26AE9C9C" w:rsidR="009C365B" w:rsidRPr="001D7C07" w:rsidRDefault="00054F4B" w:rsidP="00297700">
      <w:pPr>
        <w:pStyle w:val="Heading2"/>
        <w:spacing w:after="120"/>
        <w:rPr>
          <w:rFonts w:ascii="Arial" w:eastAsia="Times New Roman" w:hAnsi="Arial" w:cs="Arial"/>
          <w:lang w:eastAsia="en-GB"/>
        </w:rPr>
      </w:pPr>
      <w:bookmarkStart w:id="30" w:name="_Toc244004116"/>
      <w:r>
        <w:rPr>
          <w:rFonts w:ascii="Arial" w:eastAsia="Arial" w:hAnsi="Arial" w:cs="Arial"/>
          <w:color w:val="0F4761"/>
          <w:lang w:val="cy-GB" w:eastAsia="en-GB"/>
        </w:rPr>
        <w:t>Gwneud Penderfyniadau a Chyfathrebu</w:t>
      </w:r>
      <w:bookmarkEnd w:id="30"/>
    </w:p>
    <w:p w14:paraId="549C2232" w14:textId="22B4C8A1" w:rsidR="007F608A" w:rsidRPr="001D7C07" w:rsidRDefault="00054F4B" w:rsidP="00C3368E">
      <w:pPr>
        <w:pStyle w:val="ListParagraph"/>
        <w:numPr>
          <w:ilvl w:val="0"/>
          <w:numId w:val="1"/>
        </w:numPr>
        <w:spacing w:line="259" w:lineRule="auto"/>
        <w:ind w:left="426" w:hanging="437"/>
        <w:rPr>
          <w:rFonts w:eastAsia="Times New Roman"/>
          <w:sz w:val="22"/>
          <w:lang w:eastAsia="en-GB"/>
        </w:rPr>
      </w:pPr>
      <w:r>
        <w:rPr>
          <w:rFonts w:eastAsia="Arial"/>
          <w:sz w:val="22"/>
          <w:lang w:val="cy-GB" w:eastAsia="en-GB"/>
        </w:rPr>
        <w:t>Bydd y broses a amlinellir isod yn cael ei chynnal fel rhan o'r broses flynyddol i gwblhau'r ffurflen HESA sefydliadol.</w:t>
      </w:r>
    </w:p>
    <w:tbl>
      <w:tblPr>
        <w:tblStyle w:val="TableGrid"/>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6"/>
        <w:gridCol w:w="1701"/>
        <w:gridCol w:w="2126"/>
      </w:tblGrid>
      <w:tr w:rsidR="0007536F" w14:paraId="3E721F1E" w14:textId="77777777" w:rsidTr="00041635">
        <w:tc>
          <w:tcPr>
            <w:tcW w:w="6516" w:type="dxa"/>
          </w:tcPr>
          <w:p w14:paraId="6BAF8363" w14:textId="77777777" w:rsidR="006E53A0" w:rsidRPr="001D7C07" w:rsidRDefault="00054F4B" w:rsidP="00041635">
            <w:pPr>
              <w:suppressAutoHyphens w:val="0"/>
              <w:spacing w:after="160" w:line="259" w:lineRule="auto"/>
              <w:rPr>
                <w:rFonts w:ascii="Arial" w:hAnsi="Arial" w:cs="Arial"/>
                <w:b/>
                <w:bCs/>
                <w:color w:val="000000" w:themeColor="text1"/>
              </w:rPr>
            </w:pPr>
            <w:r>
              <w:rPr>
                <w:rFonts w:ascii="Arial" w:eastAsia="Arial" w:hAnsi="Arial" w:cs="Arial"/>
                <w:b/>
                <w:bCs/>
                <w:color w:val="000000"/>
                <w:lang w:val="cy-GB"/>
              </w:rPr>
              <w:t>Gweithgaredd</w:t>
            </w:r>
          </w:p>
        </w:tc>
        <w:tc>
          <w:tcPr>
            <w:tcW w:w="1701" w:type="dxa"/>
          </w:tcPr>
          <w:p w14:paraId="47504E99" w14:textId="77777777" w:rsidR="006E53A0" w:rsidRPr="001D7C07" w:rsidRDefault="00054F4B" w:rsidP="00041635">
            <w:pPr>
              <w:suppressAutoHyphens w:val="0"/>
              <w:spacing w:after="160" w:line="259" w:lineRule="auto"/>
              <w:rPr>
                <w:rFonts w:ascii="Arial" w:hAnsi="Arial" w:cs="Arial"/>
                <w:b/>
                <w:bCs/>
                <w:color w:val="000000" w:themeColor="text1"/>
              </w:rPr>
            </w:pPr>
            <w:r>
              <w:rPr>
                <w:rFonts w:ascii="Arial" w:eastAsia="Arial" w:hAnsi="Arial" w:cs="Arial"/>
                <w:b/>
                <w:bCs/>
                <w:color w:val="000000"/>
                <w:lang w:val="cy-GB"/>
              </w:rPr>
              <w:t>Dyddiad</w:t>
            </w:r>
          </w:p>
        </w:tc>
        <w:tc>
          <w:tcPr>
            <w:tcW w:w="2126" w:type="dxa"/>
          </w:tcPr>
          <w:p w14:paraId="6EE41121" w14:textId="77777777" w:rsidR="006E53A0" w:rsidRPr="001D7C07" w:rsidRDefault="00054F4B" w:rsidP="00041635">
            <w:pPr>
              <w:suppressAutoHyphens w:val="0"/>
              <w:spacing w:after="160" w:line="259" w:lineRule="auto"/>
              <w:rPr>
                <w:rFonts w:ascii="Arial" w:hAnsi="Arial" w:cs="Arial"/>
                <w:b/>
                <w:bCs/>
                <w:color w:val="000000" w:themeColor="text1"/>
              </w:rPr>
            </w:pPr>
            <w:r>
              <w:rPr>
                <w:rFonts w:ascii="Arial" w:eastAsia="Arial" w:hAnsi="Arial" w:cs="Arial"/>
                <w:b/>
                <w:bCs/>
                <w:color w:val="000000"/>
                <w:lang w:val="cy-GB"/>
              </w:rPr>
              <w:t>Cyfrifoldeb</w:t>
            </w:r>
          </w:p>
        </w:tc>
      </w:tr>
      <w:tr w:rsidR="0007536F" w14:paraId="498E05A8" w14:textId="77777777" w:rsidTr="00041635">
        <w:tc>
          <w:tcPr>
            <w:tcW w:w="6516" w:type="dxa"/>
          </w:tcPr>
          <w:p w14:paraId="3B208CC1" w14:textId="77777777" w:rsidR="006E53A0" w:rsidRPr="001D7C07" w:rsidRDefault="00054F4B" w:rsidP="00041635">
            <w:pPr>
              <w:suppressAutoHyphens w:val="0"/>
              <w:spacing w:line="259" w:lineRule="auto"/>
              <w:rPr>
                <w:rFonts w:ascii="Arial" w:hAnsi="Arial" w:cs="Arial"/>
                <w:color w:val="000000" w:themeColor="text1"/>
              </w:rPr>
            </w:pPr>
            <w:r>
              <w:rPr>
                <w:rFonts w:ascii="Arial" w:eastAsia="Arial" w:hAnsi="Arial" w:cs="Arial"/>
                <w:color w:val="000000"/>
                <w:lang w:val="cy-GB"/>
              </w:rPr>
              <w:t xml:space="preserve">CAM 1: </w:t>
            </w:r>
          </w:p>
          <w:p w14:paraId="4111B009" w14:textId="72F54923" w:rsidR="00F73E5A" w:rsidRPr="001D7C07" w:rsidRDefault="00054F4B" w:rsidP="0042434A">
            <w:pPr>
              <w:suppressAutoHyphens w:val="0"/>
              <w:spacing w:after="160" w:line="259" w:lineRule="auto"/>
              <w:rPr>
                <w:rFonts w:ascii="Arial" w:hAnsi="Arial" w:cs="Arial"/>
                <w:color w:val="000000" w:themeColor="text1"/>
              </w:rPr>
            </w:pPr>
            <w:r>
              <w:rPr>
                <w:rFonts w:ascii="Arial" w:eastAsia="Arial" w:hAnsi="Arial" w:cs="Arial"/>
                <w:color w:val="000000"/>
                <w:lang w:val="cy-GB"/>
              </w:rPr>
              <w:t xml:space="preserve">Bydd Gwasanaethau Pobl yn rhannu'r rhestr o gontractau cymwys â'r </w:t>
            </w:r>
            <w:r>
              <w:rPr>
                <w:rFonts w:ascii="Arial" w:eastAsia="Arial" w:hAnsi="Arial" w:cs="Arial"/>
                <w:color w:val="000000"/>
                <w:lang w:val="cy-GB"/>
              </w:rPr>
              <w:br/>
              <w:t xml:space="preserve">Rheolwr Ymchwil a fydd yn anfon y manylion ymlaen at Arweinydd FfRhY yr Ysgol berthnasol </w:t>
            </w:r>
          </w:p>
          <w:p w14:paraId="7E45C56A" w14:textId="76EFFB25" w:rsidR="00734487" w:rsidRPr="001D7C07" w:rsidRDefault="00054F4B" w:rsidP="009F1B3E">
            <w:pPr>
              <w:suppressAutoHyphens w:val="0"/>
              <w:spacing w:line="259" w:lineRule="auto"/>
              <w:rPr>
                <w:rFonts w:ascii="Arial" w:hAnsi="Arial" w:cs="Arial"/>
                <w:color w:val="000000" w:themeColor="text1"/>
              </w:rPr>
            </w:pPr>
            <w:r>
              <w:rPr>
                <w:rFonts w:ascii="Arial" w:eastAsia="Arial" w:hAnsi="Arial" w:cs="Arial"/>
                <w:color w:val="000000"/>
                <w:lang w:val="cy-GB"/>
              </w:rPr>
              <w:t>Bydd Arweinwyr FfRhY yr Ysgolion yn:</w:t>
            </w:r>
          </w:p>
          <w:p w14:paraId="40223E57" w14:textId="53E4DD78" w:rsidR="00857BA9" w:rsidRPr="001D7C07" w:rsidRDefault="00054F4B">
            <w:pPr>
              <w:pStyle w:val="ListParagraph"/>
              <w:numPr>
                <w:ilvl w:val="0"/>
                <w:numId w:val="11"/>
              </w:numPr>
              <w:suppressAutoHyphens w:val="0"/>
              <w:spacing w:line="259" w:lineRule="auto"/>
              <w:ind w:left="452" w:hanging="141"/>
              <w:rPr>
                <w:rFonts w:ascii="Arial" w:hAnsi="Arial" w:cs="Arial"/>
                <w:color w:val="000000" w:themeColor="text1"/>
              </w:rPr>
            </w:pPr>
            <w:r>
              <w:rPr>
                <w:rFonts w:ascii="Arial" w:eastAsia="Arial" w:hAnsi="Arial" w:cs="Arial"/>
                <w:color w:val="000000"/>
                <w:lang w:val="cy-GB"/>
              </w:rPr>
              <w:lastRenderedPageBreak/>
              <w:t>Ymgynghori â chofnodion o allbynnau ymchwil a gynhyrchir gan staff sy’n gweithio yn eu Hysgol i nodi pa gategori y mae pob contract yn dod oddi tano (gweler y tabl blaenorol) h.y. wrthi’n cynnal ymchwil neu nad yw’n cynnal ymchwil</w:t>
            </w:r>
          </w:p>
          <w:p w14:paraId="51813CDE" w14:textId="3B040F2F" w:rsidR="009F1B3E" w:rsidRPr="001D7C07" w:rsidRDefault="00054F4B">
            <w:pPr>
              <w:pStyle w:val="ListParagraph"/>
              <w:numPr>
                <w:ilvl w:val="0"/>
                <w:numId w:val="11"/>
              </w:numPr>
              <w:suppressAutoHyphens w:val="0"/>
              <w:spacing w:line="259" w:lineRule="auto"/>
              <w:ind w:left="452" w:hanging="141"/>
              <w:rPr>
                <w:rFonts w:ascii="Arial" w:hAnsi="Arial" w:cs="Arial"/>
                <w:color w:val="000000" w:themeColor="text1"/>
              </w:rPr>
            </w:pPr>
            <w:r>
              <w:rPr>
                <w:rFonts w:ascii="Arial" w:eastAsia="Arial" w:hAnsi="Arial" w:cs="Arial"/>
                <w:color w:val="000000"/>
                <w:lang w:val="cy-GB"/>
              </w:rPr>
              <w:t>Cadarnhau'r Uned Asesu (y bydd Met Caerdydd yn cyflwyno’r contract iddi) y mae allbynnau deiliaid contractau sydd wrthi’n cynnal ymchwil yn cyd-fynd â hi.</w:t>
            </w:r>
          </w:p>
          <w:p w14:paraId="6AC48D32" w14:textId="170E9E95" w:rsidR="001916DC" w:rsidRPr="001D7C07" w:rsidRDefault="00054F4B">
            <w:pPr>
              <w:pStyle w:val="ListParagraph"/>
              <w:numPr>
                <w:ilvl w:val="0"/>
                <w:numId w:val="11"/>
              </w:numPr>
              <w:suppressAutoHyphens w:val="0"/>
              <w:spacing w:line="259" w:lineRule="auto"/>
              <w:ind w:left="452" w:hanging="141"/>
              <w:rPr>
                <w:rFonts w:ascii="Arial" w:hAnsi="Arial" w:cs="Arial"/>
                <w:color w:val="000000" w:themeColor="text1"/>
              </w:rPr>
            </w:pPr>
            <w:r>
              <w:rPr>
                <w:rFonts w:ascii="Arial" w:eastAsia="Arial" w:hAnsi="Arial" w:cs="Arial"/>
                <w:color w:val="000000"/>
                <w:lang w:val="cy-GB"/>
              </w:rPr>
              <w:t>Cadarnhau pa gontractau nad ydynt yn gysylltiedig ag unigolyn sydd wrthi’n cynnal ymchwil ac yn nodi’r Uned Asesu y mae pob un yn cyd-fynd â hi, yn seiliedig ar addysgu a gweithgareddau ysgolheigaidd eraill.</w:t>
            </w:r>
            <w:r>
              <w:rPr>
                <w:rFonts w:ascii="Arial" w:eastAsia="Arial" w:hAnsi="Arial" w:cs="Arial"/>
                <w:color w:val="000000"/>
                <w:lang w:val="cy-GB"/>
              </w:rPr>
              <w:br/>
            </w:r>
          </w:p>
        </w:tc>
        <w:tc>
          <w:tcPr>
            <w:tcW w:w="1701" w:type="dxa"/>
          </w:tcPr>
          <w:p w14:paraId="1169A324" w14:textId="2210535F" w:rsidR="006E53A0" w:rsidRPr="001D7C07" w:rsidRDefault="00054F4B" w:rsidP="00041635">
            <w:pPr>
              <w:suppressAutoHyphens w:val="0"/>
              <w:spacing w:after="160" w:line="259" w:lineRule="auto"/>
              <w:rPr>
                <w:rFonts w:ascii="Arial" w:hAnsi="Arial" w:cs="Arial"/>
                <w:color w:val="000000" w:themeColor="text1"/>
              </w:rPr>
            </w:pPr>
            <w:r>
              <w:rPr>
                <w:rFonts w:ascii="Arial" w:eastAsia="Arial" w:hAnsi="Arial" w:cs="Arial"/>
                <w:color w:val="000000"/>
                <w:lang w:val="cy-GB"/>
              </w:rPr>
              <w:lastRenderedPageBreak/>
              <w:t>Gorffennaf / Awst</w:t>
            </w:r>
          </w:p>
        </w:tc>
        <w:tc>
          <w:tcPr>
            <w:tcW w:w="2126" w:type="dxa"/>
          </w:tcPr>
          <w:p w14:paraId="65171D11" w14:textId="77777777" w:rsidR="006E53A0" w:rsidRPr="001D7C07" w:rsidRDefault="00054F4B" w:rsidP="00041635">
            <w:pPr>
              <w:suppressAutoHyphens w:val="0"/>
              <w:spacing w:line="259" w:lineRule="auto"/>
              <w:rPr>
                <w:rFonts w:ascii="Arial" w:hAnsi="Arial" w:cs="Arial"/>
                <w:color w:val="000000" w:themeColor="text1"/>
              </w:rPr>
            </w:pPr>
            <w:r>
              <w:rPr>
                <w:rFonts w:ascii="Arial" w:eastAsia="Arial" w:hAnsi="Arial" w:cs="Arial"/>
                <w:color w:val="000000"/>
                <w:lang w:val="cy-GB"/>
              </w:rPr>
              <w:t>Rheolwr Ymchwil</w:t>
            </w:r>
          </w:p>
          <w:p w14:paraId="42C31394" w14:textId="062DB308" w:rsidR="006E53A0" w:rsidRPr="001D7C07" w:rsidRDefault="00054F4B" w:rsidP="00041635">
            <w:pPr>
              <w:suppressAutoHyphens w:val="0"/>
              <w:spacing w:line="259" w:lineRule="auto"/>
              <w:rPr>
                <w:rFonts w:ascii="Arial" w:hAnsi="Arial" w:cs="Arial"/>
                <w:color w:val="000000" w:themeColor="text1"/>
              </w:rPr>
            </w:pPr>
            <w:r>
              <w:rPr>
                <w:rFonts w:ascii="Arial" w:eastAsia="Arial" w:hAnsi="Arial" w:cs="Arial"/>
                <w:color w:val="000000"/>
                <w:lang w:val="cy-GB"/>
              </w:rPr>
              <w:t>Arweinwyr FfRhY Ysgolion</w:t>
            </w:r>
          </w:p>
          <w:p w14:paraId="50D2FF03" w14:textId="77777777" w:rsidR="006E53A0" w:rsidRPr="001D7C07" w:rsidRDefault="00054F4B" w:rsidP="00041635">
            <w:pPr>
              <w:suppressAutoHyphens w:val="0"/>
              <w:spacing w:line="259" w:lineRule="auto"/>
              <w:rPr>
                <w:rFonts w:ascii="Arial" w:hAnsi="Arial" w:cs="Arial"/>
                <w:color w:val="000000" w:themeColor="text1"/>
              </w:rPr>
            </w:pPr>
            <w:r>
              <w:rPr>
                <w:rFonts w:ascii="Arial" w:eastAsia="Arial" w:hAnsi="Arial" w:cs="Arial"/>
                <w:color w:val="000000"/>
                <w:lang w:val="cy-GB"/>
              </w:rPr>
              <w:t xml:space="preserve">Gwasanaethau Pobl </w:t>
            </w:r>
          </w:p>
        </w:tc>
      </w:tr>
      <w:tr w:rsidR="0007536F" w14:paraId="52F9D209" w14:textId="77777777" w:rsidTr="00041635">
        <w:tc>
          <w:tcPr>
            <w:tcW w:w="6516" w:type="dxa"/>
          </w:tcPr>
          <w:p w14:paraId="687BE9A0" w14:textId="77777777" w:rsidR="006E53A0" w:rsidRPr="001D7C07" w:rsidRDefault="00054F4B" w:rsidP="00041635">
            <w:pPr>
              <w:suppressAutoHyphens w:val="0"/>
              <w:spacing w:line="259" w:lineRule="auto"/>
              <w:rPr>
                <w:rFonts w:ascii="Arial" w:hAnsi="Arial" w:cs="Arial"/>
                <w:color w:val="000000" w:themeColor="text1"/>
              </w:rPr>
            </w:pPr>
            <w:r>
              <w:rPr>
                <w:rFonts w:ascii="Arial" w:eastAsia="Arial" w:hAnsi="Arial" w:cs="Arial"/>
                <w:color w:val="000000"/>
                <w:lang w:val="cy-GB"/>
              </w:rPr>
              <w:t xml:space="preserve">CAM 2: </w:t>
            </w:r>
          </w:p>
          <w:p w14:paraId="553D3C26" w14:textId="29395985" w:rsidR="00B23C32" w:rsidRPr="001D7C07" w:rsidRDefault="00054F4B" w:rsidP="00041635">
            <w:pPr>
              <w:suppressAutoHyphens w:val="0"/>
              <w:spacing w:after="160" w:line="259" w:lineRule="auto"/>
              <w:rPr>
                <w:rFonts w:ascii="Arial" w:hAnsi="Arial" w:cs="Arial"/>
              </w:rPr>
            </w:pPr>
            <w:r>
              <w:rPr>
                <w:rFonts w:ascii="Arial" w:eastAsia="Arial" w:hAnsi="Arial" w:cs="Arial"/>
                <w:lang w:val="cy-GB"/>
              </w:rPr>
              <w:t xml:space="preserve">Bydd y Rheolwr Ymchwil yn rhannu rhestr o ddeiliaid contract cymwys nad ydynt yn gweithio mewn Ysgolion ag Arweinwyr FfRhY yr Ysgolion. </w:t>
            </w:r>
            <w:r>
              <w:rPr>
                <w:rFonts w:ascii="Arial" w:eastAsia="Arial" w:hAnsi="Arial" w:cs="Arial"/>
                <w:lang w:val="cy-GB"/>
              </w:rPr>
              <w:br/>
            </w:r>
            <w:r>
              <w:rPr>
                <w:rFonts w:ascii="Arial" w:eastAsia="Arial" w:hAnsi="Arial" w:cs="Arial"/>
                <w:lang w:val="cy-GB"/>
              </w:rPr>
              <w:t xml:space="preserve">Pan fo allbynnau ymchwil gan y deiliaid contract hyn yn cael eu hystyried gan Banel FfRhY yr Ysgol honno, gofynnir iddynt ddarparu'r cysylltiad Uned Asesu mwyaf perthnasol ar gyfer y deiliad contract hwnnw. </w:t>
            </w:r>
          </w:p>
          <w:p w14:paraId="74BE9908" w14:textId="52661554" w:rsidR="006E53A0" w:rsidRPr="001D7C07" w:rsidRDefault="00054F4B" w:rsidP="00557178">
            <w:pPr>
              <w:suppressAutoHyphens w:val="0"/>
              <w:spacing w:after="160" w:line="259" w:lineRule="auto"/>
              <w:rPr>
                <w:rFonts w:ascii="Arial" w:hAnsi="Arial" w:cs="Arial"/>
                <w:color w:val="FF0000"/>
              </w:rPr>
            </w:pPr>
            <w:r>
              <w:rPr>
                <w:rFonts w:ascii="Arial" w:eastAsia="Arial" w:hAnsi="Arial" w:cs="Arial"/>
                <w:lang w:val="cy-GB"/>
              </w:rPr>
              <w:t>Bydd y Rheolwr Ymchwil yn gweithio gyda deiliaid contract cymwys sy'n weddill i benderfynu ar gysylltiad Uned Asesu priodol.</w:t>
            </w:r>
          </w:p>
        </w:tc>
        <w:tc>
          <w:tcPr>
            <w:tcW w:w="1701" w:type="dxa"/>
          </w:tcPr>
          <w:p w14:paraId="4F01B60D" w14:textId="40DFFAD4" w:rsidR="006E53A0" w:rsidRPr="001D7C07" w:rsidRDefault="00054F4B" w:rsidP="00041635">
            <w:pPr>
              <w:suppressAutoHyphens w:val="0"/>
              <w:spacing w:after="160" w:line="259" w:lineRule="auto"/>
              <w:rPr>
                <w:rFonts w:ascii="Arial" w:hAnsi="Arial" w:cs="Arial"/>
                <w:color w:val="000000" w:themeColor="text1"/>
              </w:rPr>
            </w:pPr>
            <w:r>
              <w:rPr>
                <w:rFonts w:ascii="Arial" w:eastAsia="Arial" w:hAnsi="Arial" w:cs="Arial"/>
                <w:color w:val="000000"/>
                <w:lang w:val="cy-GB"/>
              </w:rPr>
              <w:t>Gorffennaf / Awst</w:t>
            </w:r>
          </w:p>
        </w:tc>
        <w:tc>
          <w:tcPr>
            <w:tcW w:w="2126" w:type="dxa"/>
          </w:tcPr>
          <w:p w14:paraId="379766F3" w14:textId="77777777" w:rsidR="006E53A0" w:rsidRPr="001D7C07" w:rsidRDefault="00054F4B" w:rsidP="00041635">
            <w:pPr>
              <w:suppressAutoHyphens w:val="0"/>
              <w:spacing w:line="259" w:lineRule="auto"/>
              <w:rPr>
                <w:rFonts w:ascii="Arial" w:hAnsi="Arial" w:cs="Arial"/>
                <w:color w:val="000000" w:themeColor="text1"/>
              </w:rPr>
            </w:pPr>
            <w:r>
              <w:rPr>
                <w:rFonts w:ascii="Arial" w:eastAsia="Arial" w:hAnsi="Arial" w:cs="Arial"/>
                <w:color w:val="000000"/>
                <w:lang w:val="cy-GB"/>
              </w:rPr>
              <w:t>Rheolwr Ymchwil</w:t>
            </w:r>
          </w:p>
          <w:p w14:paraId="46555710" w14:textId="25D87D4E" w:rsidR="006E53A0" w:rsidRPr="001D7C07" w:rsidRDefault="00054F4B" w:rsidP="00041635">
            <w:pPr>
              <w:suppressAutoHyphens w:val="0"/>
              <w:spacing w:line="259" w:lineRule="auto"/>
              <w:rPr>
                <w:rFonts w:ascii="Arial" w:hAnsi="Arial" w:cs="Arial"/>
                <w:color w:val="000000" w:themeColor="text1"/>
              </w:rPr>
            </w:pPr>
            <w:r>
              <w:rPr>
                <w:rFonts w:ascii="Arial" w:eastAsia="Arial" w:hAnsi="Arial" w:cs="Arial"/>
                <w:color w:val="000000"/>
                <w:lang w:val="cy-GB"/>
              </w:rPr>
              <w:t>Arweinwyr FfRhY Ysgolion</w:t>
            </w:r>
          </w:p>
        </w:tc>
      </w:tr>
      <w:tr w:rsidR="0007536F" w14:paraId="29CFF75F" w14:textId="77777777" w:rsidTr="00041635">
        <w:tc>
          <w:tcPr>
            <w:tcW w:w="6516" w:type="dxa"/>
          </w:tcPr>
          <w:p w14:paraId="54FB7936" w14:textId="77777777" w:rsidR="006E53A0" w:rsidRPr="001D7C07" w:rsidRDefault="00054F4B" w:rsidP="00041635">
            <w:pPr>
              <w:suppressAutoHyphens w:val="0"/>
              <w:spacing w:line="259" w:lineRule="auto"/>
              <w:rPr>
                <w:rFonts w:ascii="Arial" w:hAnsi="Arial" w:cs="Arial"/>
                <w:color w:val="000000" w:themeColor="text1"/>
              </w:rPr>
            </w:pPr>
            <w:r>
              <w:rPr>
                <w:rFonts w:ascii="Arial" w:eastAsia="Arial" w:hAnsi="Arial" w:cs="Arial"/>
                <w:color w:val="000000"/>
                <w:lang w:val="cy-GB"/>
              </w:rPr>
              <w:t xml:space="preserve">CAM 3: </w:t>
            </w:r>
          </w:p>
          <w:p w14:paraId="4E65F391" w14:textId="68FA7F89" w:rsidR="006E53A0" w:rsidRPr="001D7C07" w:rsidRDefault="00054F4B" w:rsidP="00041635">
            <w:pPr>
              <w:suppressAutoHyphens w:val="0"/>
              <w:spacing w:after="160" w:line="259" w:lineRule="auto"/>
              <w:rPr>
                <w:rFonts w:ascii="Arial" w:hAnsi="Arial" w:cs="Arial"/>
                <w:color w:val="000000" w:themeColor="text1"/>
              </w:rPr>
            </w:pPr>
            <w:r>
              <w:rPr>
                <w:rFonts w:ascii="Arial" w:eastAsia="Arial" w:hAnsi="Arial" w:cs="Arial"/>
                <w:color w:val="000000"/>
                <w:lang w:val="cy-GB"/>
              </w:rPr>
              <w:t>Bydd y Rheolwr Ymchwil yn rhannu'r data a gasglwyd yng Nghamau 1 a 2 â’r Pennaeth FfRhY a fydd yn gwneud y penderfyniad terfynol ynglŷn â dyrannu contractau i Unedau Asesu.</w:t>
            </w:r>
          </w:p>
        </w:tc>
        <w:tc>
          <w:tcPr>
            <w:tcW w:w="1701" w:type="dxa"/>
          </w:tcPr>
          <w:p w14:paraId="383DF18B" w14:textId="27E58C7E" w:rsidR="006E53A0" w:rsidRPr="001D7C07" w:rsidRDefault="00054F4B" w:rsidP="00041635">
            <w:pPr>
              <w:suppressAutoHyphens w:val="0"/>
              <w:spacing w:after="160" w:line="259" w:lineRule="auto"/>
              <w:rPr>
                <w:rFonts w:ascii="Arial" w:hAnsi="Arial" w:cs="Arial"/>
                <w:color w:val="000000" w:themeColor="text1"/>
              </w:rPr>
            </w:pPr>
            <w:r>
              <w:rPr>
                <w:rFonts w:ascii="Arial" w:eastAsia="Arial" w:hAnsi="Arial" w:cs="Arial"/>
                <w:color w:val="000000"/>
                <w:lang w:val="cy-GB"/>
              </w:rPr>
              <w:t>Medi</w:t>
            </w:r>
          </w:p>
        </w:tc>
        <w:tc>
          <w:tcPr>
            <w:tcW w:w="2126" w:type="dxa"/>
          </w:tcPr>
          <w:p w14:paraId="3B68429B" w14:textId="77777777" w:rsidR="006E53A0" w:rsidRPr="001D7C07" w:rsidRDefault="00054F4B" w:rsidP="00041635">
            <w:pPr>
              <w:suppressAutoHyphens w:val="0"/>
              <w:spacing w:after="160" w:line="259" w:lineRule="auto"/>
              <w:rPr>
                <w:rFonts w:ascii="Arial" w:hAnsi="Arial" w:cs="Arial"/>
                <w:color w:val="000000" w:themeColor="text1"/>
              </w:rPr>
            </w:pPr>
            <w:r>
              <w:rPr>
                <w:rFonts w:ascii="Arial" w:eastAsia="Arial" w:hAnsi="Arial" w:cs="Arial"/>
                <w:color w:val="000000"/>
                <w:lang w:val="cy-GB"/>
              </w:rPr>
              <w:t>Pennaeth FfRhY</w:t>
            </w:r>
          </w:p>
        </w:tc>
      </w:tr>
    </w:tbl>
    <w:p w14:paraId="41FB95D2" w14:textId="03F083DA" w:rsidR="006E53A0" w:rsidRPr="001D7C07" w:rsidRDefault="006E53A0" w:rsidP="00557B5E">
      <w:pPr>
        <w:spacing w:before="100" w:after="100"/>
        <w:rPr>
          <w:rFonts w:eastAsia="Times New Roman"/>
          <w:sz w:val="22"/>
          <w:lang w:eastAsia="en-GB"/>
        </w:rPr>
      </w:pPr>
    </w:p>
    <w:p w14:paraId="0B8DDA63" w14:textId="03431002" w:rsidR="00566B05" w:rsidRPr="001D7C07" w:rsidRDefault="00054F4B" w:rsidP="00297700">
      <w:pPr>
        <w:pStyle w:val="Heading2"/>
        <w:spacing w:after="120"/>
        <w:rPr>
          <w:rFonts w:ascii="Arial" w:eastAsia="Times New Roman" w:hAnsi="Arial" w:cs="Arial"/>
          <w:lang w:eastAsia="en-GB"/>
        </w:rPr>
      </w:pPr>
      <w:bookmarkStart w:id="31" w:name="_Toc244004117"/>
      <w:r>
        <w:rPr>
          <w:rFonts w:ascii="Arial" w:eastAsia="Arial" w:hAnsi="Arial" w:cs="Arial"/>
          <w:color w:val="0F4761"/>
          <w:lang w:val="cy-GB" w:eastAsia="en-GB"/>
        </w:rPr>
        <w:t>B: Staff, Pwyllgorau a Hyfforddiant</w:t>
      </w:r>
      <w:bookmarkEnd w:id="31"/>
    </w:p>
    <w:p w14:paraId="39BD4325" w14:textId="7CCDF7F2" w:rsidR="00CF1956" w:rsidRPr="001D7C07" w:rsidRDefault="00054F4B" w:rsidP="00297700">
      <w:pPr>
        <w:pStyle w:val="Heading2"/>
        <w:spacing w:after="100" w:afterAutospacing="1"/>
        <w:rPr>
          <w:rFonts w:ascii="Arial" w:eastAsia="Times New Roman" w:hAnsi="Arial" w:cs="Arial"/>
          <w:lang w:eastAsia="en-GB"/>
        </w:rPr>
      </w:pPr>
      <w:bookmarkStart w:id="32" w:name="_Toc244004118"/>
      <w:r>
        <w:rPr>
          <w:rFonts w:ascii="Arial" w:eastAsia="Arial" w:hAnsi="Arial" w:cs="Arial"/>
          <w:color w:val="0F4761"/>
          <w:lang w:val="cy-GB" w:eastAsia="en-GB"/>
        </w:rPr>
        <w:t>Rolau a Chyfrifoldebau</w:t>
      </w:r>
      <w:bookmarkEnd w:id="32"/>
    </w:p>
    <w:p w14:paraId="162F7AE6" w14:textId="06C53603" w:rsidR="00C16C06" w:rsidRPr="001D7C07" w:rsidRDefault="00054F4B" w:rsidP="008A3D0A">
      <w:pPr>
        <w:pStyle w:val="ListParagraph"/>
        <w:numPr>
          <w:ilvl w:val="0"/>
          <w:numId w:val="1"/>
        </w:numPr>
        <w:spacing w:line="259" w:lineRule="auto"/>
        <w:ind w:left="426" w:hanging="437"/>
        <w:rPr>
          <w:rFonts w:eastAsia="Times New Roman"/>
          <w:sz w:val="22"/>
          <w:lang w:eastAsia="en-GB"/>
        </w:rPr>
      </w:pPr>
      <w:r>
        <w:rPr>
          <w:rFonts w:eastAsia="Arial"/>
          <w:sz w:val="22"/>
          <w:lang w:val="cy-GB" w:eastAsia="en-GB"/>
        </w:rPr>
        <w:t xml:space="preserve">At ddibenion tryloywder, atebolrwydd a chysondeb, bydd y weithdrefn ar gyfer dyrannu contractau i Unedau Asesu yn cael ei chynnal gan unigolion a enwir y mae eu cyfranogiad yn gysylltiedig â'r swydd sydd ganddynt ym Met Caerdydd.  </w:t>
      </w:r>
      <w:r>
        <w:rPr>
          <w:rFonts w:eastAsia="Arial"/>
          <w:sz w:val="22"/>
          <w:lang w:val="cy-GB" w:eastAsia="en-GB"/>
        </w:rPr>
        <w:t xml:space="preserve">Mae'r unigolion wedi'u rhestru isod, ynghyd â natur eu cyfranogiad. </w:t>
      </w:r>
      <w:r>
        <w:rPr>
          <w:rFonts w:eastAsia="Arial"/>
          <w:sz w:val="22"/>
          <w:lang w:val="cy-GB" w:eastAsia="en-GB"/>
        </w:rPr>
        <w:br/>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3"/>
        <w:gridCol w:w="1733"/>
        <w:gridCol w:w="2830"/>
        <w:gridCol w:w="3166"/>
      </w:tblGrid>
      <w:tr w:rsidR="0007536F" w14:paraId="3A628649" w14:textId="77777777" w:rsidTr="00FD5CF0">
        <w:tc>
          <w:tcPr>
            <w:tcW w:w="2706" w:type="dxa"/>
          </w:tcPr>
          <w:p w14:paraId="368A8426" w14:textId="77777777" w:rsidR="00C16C06" w:rsidRPr="001D7C07" w:rsidRDefault="00054F4B" w:rsidP="00C16C06">
            <w:pPr>
              <w:suppressAutoHyphens w:val="0"/>
              <w:rPr>
                <w:rFonts w:ascii="Arial" w:eastAsia="Times New Roman" w:hAnsi="Arial" w:cs="Arial"/>
                <w:b/>
                <w:bCs/>
                <w:lang w:eastAsia="en-GB"/>
              </w:rPr>
            </w:pPr>
            <w:r>
              <w:rPr>
                <w:rFonts w:ascii="Arial" w:eastAsia="Arial" w:hAnsi="Arial" w:cs="Arial"/>
                <w:b/>
                <w:bCs/>
                <w:lang w:val="cy-GB" w:eastAsia="en-GB"/>
              </w:rPr>
              <w:t>Gweithgaredd</w:t>
            </w:r>
          </w:p>
        </w:tc>
        <w:tc>
          <w:tcPr>
            <w:tcW w:w="1117" w:type="dxa"/>
          </w:tcPr>
          <w:p w14:paraId="7AFC814A" w14:textId="77777777" w:rsidR="00C16C06" w:rsidRPr="001D7C07" w:rsidRDefault="00054F4B" w:rsidP="00C16C06">
            <w:pPr>
              <w:suppressAutoHyphens w:val="0"/>
              <w:rPr>
                <w:rFonts w:ascii="Arial" w:eastAsia="Times New Roman" w:hAnsi="Arial" w:cs="Arial"/>
                <w:b/>
                <w:bCs/>
                <w:lang w:eastAsia="en-GB"/>
              </w:rPr>
            </w:pPr>
            <w:r>
              <w:rPr>
                <w:rFonts w:ascii="Arial" w:eastAsia="Arial" w:hAnsi="Arial" w:cs="Arial"/>
                <w:b/>
                <w:bCs/>
                <w:lang w:val="cy-GB" w:eastAsia="en-GB"/>
              </w:rPr>
              <w:t>Statws</w:t>
            </w:r>
          </w:p>
        </w:tc>
        <w:tc>
          <w:tcPr>
            <w:tcW w:w="2858" w:type="dxa"/>
          </w:tcPr>
          <w:p w14:paraId="43F8EBC5" w14:textId="77777777" w:rsidR="00C16C06" w:rsidRPr="001D7C07" w:rsidRDefault="00054F4B" w:rsidP="00C16C06">
            <w:pPr>
              <w:suppressAutoHyphens w:val="0"/>
              <w:rPr>
                <w:rFonts w:ascii="Arial" w:eastAsia="Times New Roman" w:hAnsi="Arial" w:cs="Arial"/>
                <w:b/>
                <w:bCs/>
                <w:lang w:eastAsia="en-GB"/>
              </w:rPr>
            </w:pPr>
            <w:r>
              <w:rPr>
                <w:rFonts w:ascii="Arial" w:eastAsia="Arial" w:hAnsi="Arial" w:cs="Arial"/>
                <w:b/>
                <w:bCs/>
                <w:lang w:val="cy-GB" w:eastAsia="en-GB"/>
              </w:rPr>
              <w:t>Unigolyn/unigolion cyfrifol</w:t>
            </w:r>
          </w:p>
        </w:tc>
        <w:tc>
          <w:tcPr>
            <w:tcW w:w="3237" w:type="dxa"/>
          </w:tcPr>
          <w:p w14:paraId="3F79B005" w14:textId="77777777" w:rsidR="00C16C06" w:rsidRPr="001D7C07" w:rsidRDefault="00054F4B" w:rsidP="00C16C06">
            <w:pPr>
              <w:suppressAutoHyphens w:val="0"/>
              <w:rPr>
                <w:rFonts w:ascii="Arial" w:eastAsia="Times New Roman" w:hAnsi="Arial" w:cs="Arial"/>
                <w:b/>
                <w:bCs/>
                <w:lang w:eastAsia="en-GB"/>
              </w:rPr>
            </w:pPr>
            <w:r>
              <w:rPr>
                <w:rFonts w:ascii="Arial" w:eastAsia="Arial" w:hAnsi="Arial" w:cs="Arial"/>
                <w:b/>
                <w:bCs/>
                <w:lang w:val="cy-GB" w:eastAsia="en-GB"/>
              </w:rPr>
              <w:t>Rhesymeg dros gyfrifoldeb</w:t>
            </w:r>
          </w:p>
        </w:tc>
      </w:tr>
      <w:tr w:rsidR="0007536F" w14:paraId="30ED32B4" w14:textId="77777777" w:rsidTr="00FD5CF0">
        <w:tc>
          <w:tcPr>
            <w:tcW w:w="2706" w:type="dxa"/>
          </w:tcPr>
          <w:p w14:paraId="0FDBFD56" w14:textId="77777777" w:rsidR="00234CE6"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t>Dyrannu contractau ysgol</w:t>
            </w:r>
          </w:p>
          <w:p w14:paraId="70C66985" w14:textId="4C243ABF" w:rsidR="00C16C06"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lastRenderedPageBreak/>
              <w:t>(cynnal ymchwil a heb gynnal ymchwil)</w:t>
            </w:r>
            <w:r>
              <w:rPr>
                <w:rFonts w:ascii="Arial" w:eastAsia="Arial" w:hAnsi="Arial" w:cs="Arial"/>
                <w:lang w:val="cy-GB" w:eastAsia="en-GB"/>
              </w:rPr>
              <w:br/>
            </w:r>
          </w:p>
        </w:tc>
        <w:tc>
          <w:tcPr>
            <w:tcW w:w="1117" w:type="dxa"/>
          </w:tcPr>
          <w:p w14:paraId="06CB0CB4" w14:textId="1DCF4022" w:rsidR="00C16C06"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lastRenderedPageBreak/>
              <w:t>Cynghorol</w:t>
            </w:r>
          </w:p>
        </w:tc>
        <w:tc>
          <w:tcPr>
            <w:tcW w:w="2858" w:type="dxa"/>
          </w:tcPr>
          <w:p w14:paraId="36B312C2" w14:textId="5C67C245" w:rsidR="00886C91" w:rsidRPr="001D7C07" w:rsidRDefault="00054F4B" w:rsidP="00926EDF">
            <w:pPr>
              <w:suppressAutoHyphens w:val="0"/>
              <w:rPr>
                <w:rFonts w:ascii="Arial" w:eastAsia="Times New Roman" w:hAnsi="Arial" w:cs="Arial"/>
                <w:lang w:eastAsia="en-GB"/>
              </w:rPr>
            </w:pPr>
            <w:r>
              <w:rPr>
                <w:rFonts w:ascii="Arial" w:eastAsia="Arial" w:hAnsi="Arial" w:cs="Arial"/>
                <w:lang w:val="cy-GB" w:eastAsia="en-GB"/>
              </w:rPr>
              <w:t xml:space="preserve">Y Deon Ymchwil Cyswllt a’r Cydlynydd FfRhY </w:t>
            </w:r>
          </w:p>
        </w:tc>
        <w:tc>
          <w:tcPr>
            <w:tcW w:w="3237" w:type="dxa"/>
          </w:tcPr>
          <w:p w14:paraId="7B2D44CB" w14:textId="781269AC" w:rsidR="00522A82"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t xml:space="preserve">Gwybodaeth am feysydd pwnc a statws gweithgarwch </w:t>
            </w:r>
            <w:r>
              <w:rPr>
                <w:rFonts w:ascii="Arial" w:eastAsia="Arial" w:hAnsi="Arial" w:cs="Arial"/>
                <w:lang w:val="cy-GB" w:eastAsia="en-GB"/>
              </w:rPr>
              <w:lastRenderedPageBreak/>
              <w:t>ymchwil unigolion yn eu Hysgol</w:t>
            </w:r>
          </w:p>
          <w:p w14:paraId="45E302BF" w14:textId="3EC2F4C0" w:rsidR="009F3D5F" w:rsidRPr="001D7C07" w:rsidRDefault="009F3D5F" w:rsidP="00C16C06">
            <w:pPr>
              <w:suppressAutoHyphens w:val="0"/>
              <w:rPr>
                <w:rFonts w:ascii="Arial" w:eastAsia="Times New Roman" w:hAnsi="Arial" w:cs="Arial"/>
                <w:lang w:eastAsia="en-GB"/>
              </w:rPr>
            </w:pPr>
          </w:p>
        </w:tc>
      </w:tr>
      <w:tr w:rsidR="0007536F" w14:paraId="69C68CD9" w14:textId="77777777" w:rsidTr="00793C38">
        <w:trPr>
          <w:trHeight w:val="1531"/>
        </w:trPr>
        <w:tc>
          <w:tcPr>
            <w:tcW w:w="2706" w:type="dxa"/>
          </w:tcPr>
          <w:p w14:paraId="16BEEAA6" w14:textId="74B75315" w:rsidR="00C16C06"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lastRenderedPageBreak/>
              <w:t>Dyrannu contractau nad yw’r gwaith mewn Ysgolion (wrthi’n cynnal ymchwil)</w:t>
            </w:r>
          </w:p>
        </w:tc>
        <w:tc>
          <w:tcPr>
            <w:tcW w:w="1117" w:type="dxa"/>
          </w:tcPr>
          <w:p w14:paraId="353CB22E" w14:textId="77777777" w:rsidR="00C16C06"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t>Cynghorol</w:t>
            </w:r>
          </w:p>
        </w:tc>
        <w:tc>
          <w:tcPr>
            <w:tcW w:w="2858" w:type="dxa"/>
          </w:tcPr>
          <w:p w14:paraId="7A36D749" w14:textId="77777777" w:rsidR="00C16C06" w:rsidRPr="001D7C07" w:rsidRDefault="00054F4B" w:rsidP="00926EDF">
            <w:pPr>
              <w:suppressAutoHyphens w:val="0"/>
              <w:rPr>
                <w:rFonts w:ascii="Arial" w:eastAsia="Times New Roman" w:hAnsi="Arial" w:cs="Arial"/>
                <w:lang w:eastAsia="en-GB"/>
              </w:rPr>
            </w:pPr>
            <w:r>
              <w:rPr>
                <w:rFonts w:ascii="Arial" w:eastAsia="Arial" w:hAnsi="Arial" w:cs="Arial"/>
                <w:lang w:val="cy-GB" w:eastAsia="en-GB"/>
              </w:rPr>
              <w:t>Y Deon Ymchwil Cyswllt a’r Cydlynydd FfRhY</w:t>
            </w:r>
          </w:p>
          <w:p w14:paraId="257BB01B" w14:textId="77777777" w:rsidR="00CF43FC" w:rsidRPr="001D7C07" w:rsidRDefault="00CF43FC" w:rsidP="00926EDF">
            <w:pPr>
              <w:suppressAutoHyphens w:val="0"/>
              <w:rPr>
                <w:rFonts w:ascii="Arial" w:eastAsia="Times New Roman" w:hAnsi="Arial" w:cs="Arial"/>
                <w:lang w:eastAsia="en-GB"/>
              </w:rPr>
            </w:pPr>
          </w:p>
          <w:p w14:paraId="748C5A50" w14:textId="1819ABA4" w:rsidR="00CF43FC" w:rsidRPr="001D7C07" w:rsidRDefault="00CF43FC" w:rsidP="00926EDF">
            <w:pPr>
              <w:suppressAutoHyphens w:val="0"/>
              <w:rPr>
                <w:rFonts w:ascii="Arial" w:eastAsia="Times New Roman" w:hAnsi="Arial" w:cs="Arial"/>
                <w:lang w:eastAsia="en-GB"/>
              </w:rPr>
            </w:pPr>
          </w:p>
        </w:tc>
        <w:tc>
          <w:tcPr>
            <w:tcW w:w="3237" w:type="dxa"/>
          </w:tcPr>
          <w:p w14:paraId="242CE7D5" w14:textId="767DF282" w:rsidR="00C16C06"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t>Gwybodaeth am weithgarwch ymchwil ac Unedau Asesu</w:t>
            </w:r>
          </w:p>
        </w:tc>
      </w:tr>
      <w:tr w:rsidR="0007536F" w14:paraId="1FF2B727" w14:textId="77777777" w:rsidTr="00362F1B">
        <w:trPr>
          <w:trHeight w:val="1531"/>
        </w:trPr>
        <w:tc>
          <w:tcPr>
            <w:tcW w:w="2706" w:type="dxa"/>
          </w:tcPr>
          <w:p w14:paraId="6D3EB494" w14:textId="7B9E8482" w:rsidR="00C544BE"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t>Dyrannu contractau nad yw’r gwaith mewn Ysgolion (heb gynnal ymchwil)</w:t>
            </w:r>
          </w:p>
        </w:tc>
        <w:tc>
          <w:tcPr>
            <w:tcW w:w="1117" w:type="dxa"/>
          </w:tcPr>
          <w:p w14:paraId="19A2774C" w14:textId="6695BB72" w:rsidR="00C544BE"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t>Cynghorol</w:t>
            </w:r>
          </w:p>
        </w:tc>
        <w:tc>
          <w:tcPr>
            <w:tcW w:w="2858" w:type="dxa"/>
          </w:tcPr>
          <w:p w14:paraId="1914E00C" w14:textId="77777777" w:rsidR="00C544BE" w:rsidRPr="001D7C07" w:rsidRDefault="00054F4B" w:rsidP="00926EDF">
            <w:pPr>
              <w:suppressAutoHyphens w:val="0"/>
              <w:rPr>
                <w:rFonts w:ascii="Arial" w:eastAsia="Times New Roman" w:hAnsi="Arial" w:cs="Arial"/>
                <w:lang w:eastAsia="en-GB"/>
              </w:rPr>
            </w:pPr>
            <w:r>
              <w:rPr>
                <w:rFonts w:ascii="Arial" w:eastAsia="Arial" w:hAnsi="Arial" w:cs="Arial"/>
                <w:lang w:val="cy-GB" w:eastAsia="en-GB"/>
              </w:rPr>
              <w:t>Rheolwr Ymchwil</w:t>
            </w:r>
          </w:p>
          <w:p w14:paraId="08C756E2" w14:textId="052EAA3D" w:rsidR="00053D5B" w:rsidRPr="001D7C07" w:rsidRDefault="00054F4B" w:rsidP="00926EDF">
            <w:pPr>
              <w:suppressAutoHyphens w:val="0"/>
              <w:rPr>
                <w:rFonts w:ascii="Arial" w:eastAsia="Times New Roman" w:hAnsi="Arial" w:cs="Arial"/>
                <w:lang w:eastAsia="en-GB"/>
              </w:rPr>
            </w:pPr>
            <w:r>
              <w:rPr>
                <w:rFonts w:ascii="Arial" w:eastAsia="Arial" w:hAnsi="Arial" w:cs="Arial"/>
                <w:lang w:val="cy-GB" w:eastAsia="en-GB"/>
              </w:rPr>
              <w:t>Deiliaid contract penodol</w:t>
            </w:r>
          </w:p>
        </w:tc>
        <w:tc>
          <w:tcPr>
            <w:tcW w:w="3237" w:type="dxa"/>
          </w:tcPr>
          <w:p w14:paraId="3DCECDCF" w14:textId="77777777" w:rsidR="00C544BE"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t>Sicrhau cysondeb ar draws deiliaid contract perthnasol (Rheolwr Ymchwil)</w:t>
            </w:r>
          </w:p>
          <w:p w14:paraId="29C71396" w14:textId="77777777" w:rsidR="007013DF" w:rsidRPr="001D7C07" w:rsidRDefault="007013DF" w:rsidP="00C16C06">
            <w:pPr>
              <w:suppressAutoHyphens w:val="0"/>
              <w:rPr>
                <w:rFonts w:ascii="Arial" w:eastAsia="Times New Roman" w:hAnsi="Arial" w:cs="Arial"/>
                <w:lang w:eastAsia="en-GB"/>
              </w:rPr>
            </w:pPr>
          </w:p>
          <w:p w14:paraId="625CDF63" w14:textId="33B33E0B" w:rsidR="007013DF"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t>Gwybodaeth am faes pwnc ei hun (Deiliad contract penodol)</w:t>
            </w:r>
          </w:p>
        </w:tc>
      </w:tr>
      <w:tr w:rsidR="0007536F" w14:paraId="1652BE16" w14:textId="77777777" w:rsidTr="00FD5CF0">
        <w:tc>
          <w:tcPr>
            <w:tcW w:w="2706" w:type="dxa"/>
          </w:tcPr>
          <w:p w14:paraId="01166310" w14:textId="36525B3C" w:rsidR="00C16C06"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t>Cadarnhau dyraniad Uned Asesu</w:t>
            </w:r>
          </w:p>
          <w:p w14:paraId="52E30473" w14:textId="77777777" w:rsidR="00C16C06" w:rsidRPr="001D7C07" w:rsidRDefault="00C16C06" w:rsidP="00C16C06">
            <w:pPr>
              <w:suppressAutoHyphens w:val="0"/>
              <w:rPr>
                <w:rFonts w:ascii="Arial" w:eastAsia="Times New Roman" w:hAnsi="Arial" w:cs="Arial"/>
                <w:lang w:eastAsia="en-GB"/>
              </w:rPr>
            </w:pPr>
          </w:p>
        </w:tc>
        <w:tc>
          <w:tcPr>
            <w:tcW w:w="1117" w:type="dxa"/>
          </w:tcPr>
          <w:p w14:paraId="6A2E8CFD" w14:textId="77777777" w:rsidR="00C16C06"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t xml:space="preserve">Gwneud penderfyniadau </w:t>
            </w:r>
          </w:p>
        </w:tc>
        <w:tc>
          <w:tcPr>
            <w:tcW w:w="2858" w:type="dxa"/>
          </w:tcPr>
          <w:p w14:paraId="2D8DC97C" w14:textId="77777777" w:rsidR="00982AFC"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t>Pennaeth FfRhY</w:t>
            </w:r>
          </w:p>
          <w:p w14:paraId="16E3A9B8" w14:textId="3DB81A74" w:rsidR="00651C26" w:rsidRPr="001D7C07" w:rsidRDefault="00651C26" w:rsidP="00C16C06">
            <w:pPr>
              <w:suppressAutoHyphens w:val="0"/>
              <w:rPr>
                <w:rFonts w:ascii="Arial" w:eastAsia="Times New Roman" w:hAnsi="Arial" w:cs="Arial"/>
                <w:lang w:eastAsia="en-GB"/>
              </w:rPr>
            </w:pPr>
          </w:p>
        </w:tc>
        <w:tc>
          <w:tcPr>
            <w:tcW w:w="3237" w:type="dxa"/>
          </w:tcPr>
          <w:p w14:paraId="29FDAE26" w14:textId="0C4318E5" w:rsidR="00BB0E0E"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t xml:space="preserve">Sicrhau cysondeb ar draws Ysgolion. </w:t>
            </w:r>
          </w:p>
          <w:p w14:paraId="36F2A939" w14:textId="54938BAE" w:rsidR="00C16C06" w:rsidRPr="001D7C07" w:rsidRDefault="00054F4B" w:rsidP="00C16C06">
            <w:pPr>
              <w:suppressAutoHyphens w:val="0"/>
              <w:rPr>
                <w:rFonts w:ascii="Arial" w:eastAsia="Times New Roman" w:hAnsi="Arial" w:cs="Arial"/>
                <w:lang w:eastAsia="en-GB"/>
              </w:rPr>
            </w:pPr>
            <w:r>
              <w:rPr>
                <w:rFonts w:ascii="Arial" w:eastAsia="Arial" w:hAnsi="Arial" w:cs="Arial"/>
                <w:lang w:val="cy-GB" w:eastAsia="en-GB"/>
              </w:rPr>
              <w:t>Cyfrifoldeb lefel prifysgol am oruchwylio’r cyflwyniad i FfRhY2029.</w:t>
            </w:r>
          </w:p>
        </w:tc>
      </w:tr>
    </w:tbl>
    <w:p w14:paraId="474CAFB9" w14:textId="7675545A" w:rsidR="008A3D0A" w:rsidRPr="001D7C07" w:rsidRDefault="008A3D0A" w:rsidP="005508C7">
      <w:pPr>
        <w:spacing w:line="259" w:lineRule="auto"/>
        <w:ind w:left="360"/>
        <w:rPr>
          <w:rFonts w:eastAsia="Times New Roman"/>
          <w:sz w:val="22"/>
          <w:lang w:eastAsia="en-GB"/>
        </w:rPr>
      </w:pPr>
    </w:p>
    <w:p w14:paraId="0F689F13" w14:textId="7CA78156" w:rsidR="005508C7" w:rsidRPr="001D7C07" w:rsidRDefault="00054F4B" w:rsidP="00367640">
      <w:pPr>
        <w:pStyle w:val="ListParagraph"/>
        <w:numPr>
          <w:ilvl w:val="0"/>
          <w:numId w:val="1"/>
        </w:numPr>
        <w:spacing w:line="259" w:lineRule="auto"/>
        <w:ind w:left="426" w:hanging="426"/>
        <w:rPr>
          <w:rFonts w:eastAsia="Times New Roman"/>
          <w:sz w:val="22"/>
          <w:lang w:eastAsia="en-GB"/>
        </w:rPr>
      </w:pPr>
      <w:r>
        <w:rPr>
          <w:rFonts w:eastAsia="Arial"/>
          <w:sz w:val="22"/>
          <w:lang w:val="cy-GB" w:eastAsia="en-GB"/>
        </w:rPr>
        <w:t>Bydd Pwyllgorau Rheoli a Chynllunio Ysgolion (PRhChY) yn cael eu hysbysu'n llawn o faterion sy'n ymwneud â pharatoi’r FfRhY gan y Deon Ymchwil Cyswllt a’r Cydlynydd FfRhY priodol.</w:t>
      </w:r>
    </w:p>
    <w:p w14:paraId="01E2D121" w14:textId="35358AC7" w:rsidR="000A41DB" w:rsidRPr="001D7C07" w:rsidRDefault="00054F4B" w:rsidP="00367640">
      <w:pPr>
        <w:pStyle w:val="ListParagraph"/>
        <w:numPr>
          <w:ilvl w:val="0"/>
          <w:numId w:val="1"/>
        </w:numPr>
        <w:spacing w:line="259" w:lineRule="auto"/>
        <w:ind w:left="426" w:hanging="426"/>
        <w:rPr>
          <w:rFonts w:eastAsia="Times New Roman"/>
          <w:sz w:val="22"/>
          <w:lang w:eastAsia="en-GB"/>
        </w:rPr>
      </w:pPr>
      <w:r>
        <w:rPr>
          <w:rFonts w:eastAsia="Arial"/>
          <w:sz w:val="22"/>
          <w:lang w:val="cy-GB" w:eastAsia="en-GB"/>
        </w:rPr>
        <w:t>Bydd Pwyllgor Ymchwil ac Arloesi’r Brifysgol yn cael ei hysbysu'n llawn yn rheolaidd o gynnydd trwy gydol cyfnod y FfRhY gan y Pennaeth FfRhY a'r Rheolwr Ymchwil.  Bydd hyn yn cynnwys eitem agenda cynnydd FfRhY sefydlog a diweddariadau ad hoc am agweddau penodol ar waith paratoi’r FfRhY fel y bo angen.</w:t>
      </w:r>
    </w:p>
    <w:p w14:paraId="7952EB82" w14:textId="1340B765" w:rsidR="007E2C6C" w:rsidRPr="001D7C07" w:rsidRDefault="00054F4B" w:rsidP="00793C38">
      <w:pPr>
        <w:pStyle w:val="ListParagraph"/>
        <w:numPr>
          <w:ilvl w:val="0"/>
          <w:numId w:val="1"/>
        </w:numPr>
        <w:spacing w:line="259" w:lineRule="auto"/>
        <w:ind w:left="426" w:hanging="426"/>
        <w:rPr>
          <w:rFonts w:eastAsia="Times New Roman"/>
          <w:sz w:val="22"/>
          <w:lang w:eastAsia="en-GB"/>
        </w:rPr>
      </w:pPr>
      <w:r>
        <w:rPr>
          <w:rFonts w:eastAsia="Arial"/>
          <w:sz w:val="22"/>
          <w:lang w:val="cy-GB" w:eastAsia="en-GB"/>
        </w:rPr>
        <w:t>Bydd yr holl gofnodion sy'n ymwneud â dyraniad Unedau Asesu yn 2025/26 a 26/27 yn cael eu cadw mewn fformat ysgrifenedig y gellir ei archwilio.</w:t>
      </w:r>
    </w:p>
    <w:p w14:paraId="119B6C46" w14:textId="69517CA4" w:rsidR="00360AB8" w:rsidRPr="001D7C07" w:rsidRDefault="00054F4B" w:rsidP="0093791F">
      <w:pPr>
        <w:pStyle w:val="Heading2"/>
        <w:rPr>
          <w:rFonts w:ascii="Arial" w:eastAsia="Times New Roman" w:hAnsi="Arial" w:cs="Arial"/>
          <w:lang w:eastAsia="en-GB"/>
        </w:rPr>
      </w:pPr>
      <w:bookmarkStart w:id="33" w:name="_Toc244004119"/>
      <w:r>
        <w:rPr>
          <w:rFonts w:ascii="Arial" w:eastAsia="Arial" w:hAnsi="Arial" w:cs="Arial"/>
          <w:color w:val="0F4761"/>
          <w:lang w:val="cy-GB" w:eastAsia="en-GB"/>
        </w:rPr>
        <w:t>Hyfforddiant:</w:t>
      </w:r>
      <w:bookmarkEnd w:id="33"/>
    </w:p>
    <w:p w14:paraId="1295736D" w14:textId="63B97D0F" w:rsidR="00360AB8" w:rsidRPr="001D7C07" w:rsidRDefault="00054F4B" w:rsidP="00F16506">
      <w:pPr>
        <w:rPr>
          <w:rFonts w:eastAsia="Times New Roman"/>
          <w:color w:val="000000" w:themeColor="text1"/>
          <w:kern w:val="2"/>
          <w:sz w:val="22"/>
          <w:lang w:eastAsia="en-GB"/>
          <w14:ligatures w14:val="standardContextual"/>
        </w:rPr>
      </w:pPr>
      <w:r>
        <w:rPr>
          <w:rFonts w:eastAsia="Arial"/>
          <w:color w:val="000000"/>
          <w:kern w:val="2"/>
          <w:sz w:val="22"/>
          <w:lang w:val="cy-GB" w:eastAsia="en-GB"/>
        </w:rPr>
        <w:br/>
        <w:t>Gweler yr adran gyfatebol o dan brosesau CYS yn Rhan 2, Adran B uchod.</w:t>
      </w:r>
    </w:p>
    <w:p w14:paraId="19A9EEC2" w14:textId="5EB5FF46" w:rsidR="009C365B" w:rsidRPr="001D7C07" w:rsidRDefault="00054F4B" w:rsidP="00297700">
      <w:pPr>
        <w:pStyle w:val="Heading2"/>
        <w:spacing w:after="120"/>
        <w:rPr>
          <w:rFonts w:ascii="Arial" w:eastAsia="Times New Roman" w:hAnsi="Arial" w:cs="Arial"/>
          <w:lang w:eastAsia="en-GB"/>
        </w:rPr>
      </w:pPr>
      <w:bookmarkStart w:id="34" w:name="_Toc244004120"/>
      <w:r>
        <w:rPr>
          <w:rFonts w:ascii="Arial" w:eastAsia="Arial" w:hAnsi="Arial" w:cs="Arial"/>
          <w:color w:val="0F4761"/>
          <w:lang w:val="cy-GB" w:eastAsia="en-GB"/>
        </w:rPr>
        <w:t>C:  Asesiad o’r Effaith ar Gydraddoldeb (AEG)</w:t>
      </w:r>
      <w:bookmarkEnd w:id="34"/>
    </w:p>
    <w:p w14:paraId="63B4673C" w14:textId="77777777" w:rsidR="005918EC" w:rsidRDefault="00054F4B" w:rsidP="00793C38">
      <w:pPr>
        <w:pStyle w:val="ListParagraph"/>
        <w:numPr>
          <w:ilvl w:val="0"/>
          <w:numId w:val="1"/>
        </w:numPr>
        <w:spacing w:line="259" w:lineRule="auto"/>
        <w:ind w:left="426" w:hanging="426"/>
        <w:rPr>
          <w:rFonts w:eastAsia="Times New Roman"/>
          <w:sz w:val="22"/>
          <w:lang w:eastAsia="en-GB"/>
        </w:rPr>
      </w:pPr>
      <w:r>
        <w:rPr>
          <w:rFonts w:eastAsia="Arial"/>
          <w:sz w:val="22"/>
          <w:lang w:val="cy-GB" w:eastAsia="en-GB"/>
        </w:rPr>
        <w:t>Fel y nodir yn Rhan 2, er mwyn sicrhau nad yw'r Cod Ymarfer hwn yn rhoi unrhyw grŵp penodol o staff dan anfantais, mae ei ddatblygiad wedi cynnwys ymgynghori â Swyddog Cydraddoldeb ac Amrywiaeth y Brifysgol sydd â rôl arweiniol wrth fonitro a chynghori ar faterion Cydraddoldeb ac Amrywiaeth ar draws y sefydliad a gyda Phwyllgor CAC y Brifysgol.  Mae Asesiad o'r Effaith ar Gydraddoldeb (AEG) hefyd wedi'i gynnal (gweler Atodiad 3).</w:t>
      </w:r>
    </w:p>
    <w:p w14:paraId="40B09BFB" w14:textId="31A75C62" w:rsidR="002A02F2" w:rsidRPr="006822F7" w:rsidRDefault="00054F4B" w:rsidP="00793C38">
      <w:pPr>
        <w:pStyle w:val="ListParagraph"/>
        <w:numPr>
          <w:ilvl w:val="0"/>
          <w:numId w:val="1"/>
        </w:numPr>
        <w:spacing w:line="259" w:lineRule="auto"/>
        <w:ind w:left="426" w:hanging="426"/>
        <w:rPr>
          <w:rFonts w:eastAsia="Times New Roman"/>
          <w:sz w:val="22"/>
          <w:lang w:eastAsia="en-GB"/>
        </w:rPr>
      </w:pPr>
      <w:r>
        <w:rPr>
          <w:rFonts w:eastAsia="Arial"/>
          <w:sz w:val="22"/>
          <w:lang w:val="cy-GB" w:eastAsia="en-GB"/>
        </w:rPr>
        <w:t xml:space="preserve">Mae'n bwysig nodi nad yw Met Caerdydd o'r farn bod unrhyw Uned Asesu o fwy neu lai o werth i unrhyw un arall ac y bydd y Brifysgol yn dyrannu contractau i Unedau Asesu dim ond ar sail pa un sy’n cyd-fynd orau ag allbwn ymchwil deiliad y contract, neu eu gweithgarwch ysgolheigaidd, fel y manylir ym mharagraff 74.  </w:t>
      </w:r>
      <w:r>
        <w:rPr>
          <w:rFonts w:eastAsia="Arial"/>
          <w:sz w:val="22"/>
          <w:lang w:val="cy-GB" w:eastAsia="en-GB"/>
        </w:rPr>
        <w:t xml:space="preserve">Fodd bynnag, yn unol â gofynion y FfRhY, bydd dadansoddiad CAC yn </w:t>
      </w:r>
      <w:r>
        <w:rPr>
          <w:rFonts w:eastAsia="Arial"/>
          <w:sz w:val="22"/>
          <w:lang w:val="cy-GB" w:eastAsia="en-GB"/>
        </w:rPr>
        <w:lastRenderedPageBreak/>
        <w:t>cael ei gynnal ynglŷn â dyrannu contractau i Unedau Asesu mewn perthynas â 2026/27 a 2027/28 (y blynyddoedd sy’n cyfrannu mesuriad cyfaint) a bydd y canlyniadau'n cael eu dadansoddi.  Yn ogystal, unwaith y bydd y cyflwyniad terfynol i FfRhY2029 wedi'i wneud ym mis Tachwedd 2028, bydd Met Caerdydd yn ymgymryd ag AEG terfynol i gwmpasu pob agwedd ar y Cod Ymarfer hwn.</w:t>
      </w:r>
      <w:r>
        <w:rPr>
          <w:rFonts w:eastAsia="Arial"/>
          <w:sz w:val="22"/>
          <w:lang w:val="cy-GB" w:eastAsia="en-GB"/>
        </w:rPr>
        <w:br/>
      </w:r>
      <w:r>
        <w:rPr>
          <w:rFonts w:eastAsia="Arial"/>
          <w:sz w:val="22"/>
          <w:lang w:val="cy-GB" w:eastAsia="en-GB"/>
        </w:rPr>
        <w:br/>
      </w:r>
      <w:r>
        <w:rPr>
          <w:rFonts w:eastAsia="Arial"/>
          <w:sz w:val="22"/>
          <w:lang w:val="cy-GB" w:eastAsia="en-GB"/>
        </w:rPr>
        <w:br/>
      </w:r>
    </w:p>
    <w:p w14:paraId="2A4BB1DC" w14:textId="77777777" w:rsidR="00707B2B" w:rsidRDefault="00054F4B" w:rsidP="000403DC">
      <w:pPr>
        <w:pStyle w:val="Heading1"/>
        <w:rPr>
          <w:rFonts w:ascii="Arial" w:eastAsia="Times New Roman" w:hAnsi="Arial" w:cs="Arial"/>
          <w:b/>
          <w:bCs/>
          <w:lang w:eastAsia="en-GB"/>
        </w:rPr>
      </w:pPr>
      <w:bookmarkStart w:id="35" w:name="_Toc244004121"/>
      <w:r>
        <w:rPr>
          <w:rFonts w:ascii="Arial" w:eastAsia="Arial" w:hAnsi="Arial" w:cs="Arial"/>
          <w:b/>
          <w:bCs/>
          <w:color w:val="0F4761"/>
          <w:lang w:val="cy-GB" w:eastAsia="en-GB"/>
        </w:rPr>
        <w:t>Rhan 5: Dewis allbynnau</w:t>
      </w:r>
      <w:bookmarkEnd w:id="35"/>
      <w:r>
        <w:rPr>
          <w:rFonts w:ascii="Arial" w:eastAsia="Arial" w:hAnsi="Arial" w:cs="Arial"/>
          <w:b/>
          <w:bCs/>
          <w:color w:val="0F4761"/>
          <w:lang w:val="cy-GB" w:eastAsia="en-GB"/>
        </w:rPr>
        <w:t xml:space="preserve"> </w:t>
      </w:r>
    </w:p>
    <w:p w14:paraId="2DD74D67" w14:textId="77777777" w:rsidR="006E56AA" w:rsidRPr="006E56AA" w:rsidRDefault="006E56AA" w:rsidP="006E56AA">
      <w:pPr>
        <w:rPr>
          <w:lang w:eastAsia="en-GB"/>
        </w:rPr>
      </w:pPr>
    </w:p>
    <w:p w14:paraId="5D3350BF" w14:textId="34F30E47" w:rsidR="00DC5A72" w:rsidRPr="001D7C07" w:rsidRDefault="00054F4B" w:rsidP="008B14BC">
      <w:pPr>
        <w:pStyle w:val="Heading1"/>
        <w:spacing w:before="0" w:after="120"/>
        <w:rPr>
          <w:rFonts w:ascii="Arial" w:eastAsia="Times New Roman" w:hAnsi="Arial" w:cs="Arial"/>
          <w:sz w:val="26"/>
          <w:szCs w:val="26"/>
          <w:lang w:eastAsia="en-GB"/>
        </w:rPr>
      </w:pPr>
      <w:bookmarkStart w:id="36" w:name="_Toc244004122"/>
      <w:r>
        <w:rPr>
          <w:rFonts w:ascii="Arial" w:eastAsia="Arial" w:hAnsi="Arial" w:cs="Arial"/>
          <w:color w:val="0F4761"/>
          <w:sz w:val="26"/>
          <w:szCs w:val="26"/>
          <w:lang w:val="cy-GB" w:eastAsia="en-GB"/>
        </w:rPr>
        <w:t>Egwyddorion Cyffredinol</w:t>
      </w:r>
      <w:bookmarkEnd w:id="36"/>
      <w:r>
        <w:rPr>
          <w:rFonts w:ascii="Arial" w:eastAsia="Arial" w:hAnsi="Arial" w:cs="Arial"/>
          <w:color w:val="0F4761"/>
          <w:sz w:val="26"/>
          <w:szCs w:val="26"/>
          <w:lang w:val="cy-GB" w:eastAsia="en-GB"/>
        </w:rPr>
        <w:t xml:space="preserve"> </w:t>
      </w:r>
    </w:p>
    <w:p w14:paraId="37E17D1A" w14:textId="544457FD" w:rsidR="00B4243B" w:rsidRPr="001D7C07" w:rsidRDefault="00054F4B" w:rsidP="00B4243B">
      <w:pPr>
        <w:pStyle w:val="ListParagraph"/>
        <w:numPr>
          <w:ilvl w:val="0"/>
          <w:numId w:val="1"/>
        </w:numPr>
        <w:spacing w:line="259" w:lineRule="auto"/>
        <w:ind w:left="426" w:hanging="437"/>
        <w:rPr>
          <w:rFonts w:eastAsia="Times New Roman"/>
          <w:sz w:val="22"/>
          <w:lang w:eastAsia="en-GB"/>
        </w:rPr>
      </w:pPr>
      <w:r>
        <w:rPr>
          <w:rFonts w:eastAsia="Arial"/>
          <w:sz w:val="22"/>
          <w:lang w:val="cy-GB" w:eastAsia="en-GB"/>
        </w:rPr>
        <w:t xml:space="preserve">Bydd y Brifysgol yn ystyried yr holl allbynnau a gynhyrchir o fewn cyfnod cyhoeddi’r FfRhY o 1 Ionawr 2021 i 31 Rhagfyr 2028. </w:t>
      </w:r>
    </w:p>
    <w:p w14:paraId="60892D14" w14:textId="5510F8B6" w:rsidR="00B4243B" w:rsidRPr="001D7C07" w:rsidRDefault="00054F4B" w:rsidP="00B4243B">
      <w:pPr>
        <w:pStyle w:val="ListParagraph"/>
        <w:numPr>
          <w:ilvl w:val="0"/>
          <w:numId w:val="1"/>
        </w:numPr>
        <w:spacing w:line="259" w:lineRule="auto"/>
        <w:ind w:left="426" w:hanging="437"/>
        <w:rPr>
          <w:rFonts w:eastAsia="Times New Roman"/>
          <w:sz w:val="22"/>
          <w:lang w:eastAsia="en-GB"/>
        </w:rPr>
      </w:pPr>
      <w:r>
        <w:rPr>
          <w:rFonts w:eastAsia="Arial"/>
          <w:sz w:val="22"/>
          <w:lang w:val="cy-GB" w:eastAsia="en-GB"/>
        </w:rPr>
        <w:t xml:space="preserve">Bydd allbynnau a ysgrifennir mewn ieithoedd heblaw Saesneg, gan gynnwys y Gymraeg ac Iaith Arwyddion Prydain (BSL), yn cael eu hystyried i'w cynnwys yn y FfRhY a byddant yn destun yr un broses graffu ac amserlen ag allbynnau Saesneg.  Lle nad yw'n bosibl asesu'r allbwn yn yr iaith y cafodd ei gyflwyno'n wreiddiol, byddwn yn ymgysylltu ag Uned Gyfieithu'r Brifysgol i alluogi asesu.  </w:t>
      </w:r>
      <w:r>
        <w:rPr>
          <w:rFonts w:eastAsia="Arial"/>
          <w:sz w:val="22"/>
          <w:lang w:val="cy-GB" w:eastAsia="en-GB"/>
        </w:rPr>
        <w:t>Mae hyn wedi'i gynnwys yn benodol mewn canllawiau mewnol a ddarperir i baneli graddio allbwn.</w:t>
      </w:r>
    </w:p>
    <w:p w14:paraId="3C7F709F" w14:textId="4E80C1F9" w:rsidR="00CC7C04" w:rsidRPr="001D7C07" w:rsidRDefault="00054F4B" w:rsidP="00B4243B">
      <w:pPr>
        <w:pStyle w:val="ListParagraph"/>
        <w:numPr>
          <w:ilvl w:val="0"/>
          <w:numId w:val="1"/>
        </w:numPr>
        <w:spacing w:line="259" w:lineRule="auto"/>
        <w:ind w:left="426" w:hanging="437"/>
        <w:rPr>
          <w:rFonts w:eastAsiaTheme="minorHAnsi"/>
          <w:spacing w:val="-2"/>
          <w:kern w:val="2"/>
          <w:sz w:val="22"/>
          <w14:ligatures w14:val="standardContextual"/>
        </w:rPr>
      </w:pPr>
      <w:r>
        <w:rPr>
          <w:rFonts w:eastAsia="Arial"/>
          <w:color w:val="000000"/>
          <w:kern w:val="2"/>
          <w:sz w:val="22"/>
          <w:lang w:val="cy-GB"/>
        </w:rPr>
        <w:t xml:space="preserve">Mae'r Brifysgol yn cydnabod y dylai ei chyflwyniad i FfRhY2029 fod yn gynrychioliadol o'r ymchwil a wnaed yn ystod cyfnod y FfRhY a bydd yn cymryd </w:t>
      </w:r>
      <w:r>
        <w:rPr>
          <w:rFonts w:eastAsia="Arial"/>
          <w:kern w:val="2"/>
          <w:sz w:val="22"/>
          <w:lang w:val="cy-GB"/>
        </w:rPr>
        <w:t xml:space="preserve">camau i sicrhau bod allbynnau a gyflwynir yn gynrychiolaeth deg o'r dirwedd ymchwil ym mhob Uned Asesu y mae'n cyflwyno iddi.  </w:t>
      </w:r>
      <w:r>
        <w:rPr>
          <w:rFonts w:eastAsia="Arial"/>
          <w:kern w:val="2"/>
          <w:sz w:val="22"/>
          <w:lang w:val="cy-GB"/>
        </w:rPr>
        <w:t>Bydd hyn yn cael ei drafod yn llawn yn y Datganiad o Gynrychiolaeth a'r Datganiad ar y Gymuned Ymchwil a fydd yn rhan o'n datganiadau Strategaeth, Pobl a'r Amgylchedd Ymchwil (SPAY) Lefel Uned.</w:t>
      </w:r>
    </w:p>
    <w:p w14:paraId="1A99D0C6" w14:textId="77777777" w:rsidR="009526B8" w:rsidRPr="001D7C07" w:rsidRDefault="00054F4B" w:rsidP="00B4243B">
      <w:pPr>
        <w:pStyle w:val="ListParagraph"/>
        <w:numPr>
          <w:ilvl w:val="0"/>
          <w:numId w:val="1"/>
        </w:numPr>
        <w:spacing w:line="259" w:lineRule="auto"/>
        <w:ind w:left="426" w:hanging="437"/>
        <w:rPr>
          <w:rFonts w:eastAsia="Times New Roman"/>
          <w:sz w:val="22"/>
          <w:lang w:eastAsia="en-GB"/>
        </w:rPr>
      </w:pPr>
      <w:r>
        <w:rPr>
          <w:rFonts w:eastAsia="Arial"/>
          <w:sz w:val="22"/>
          <w:lang w:val="cy-GB" w:eastAsia="en-GB"/>
        </w:rPr>
        <w:t xml:space="preserve">Bydd yr holl benderfyniadau a wneir ynghylch cynnwys allbynnau a dyrannu allbynnau i Unedau Asesu penodol at yr unig ddiben o sicrhau bod cyflwyniad Met Caerdydd i’r FfRhY o'r ansawdd uchaf posibl.  </w:t>
      </w:r>
    </w:p>
    <w:p w14:paraId="4193B461" w14:textId="5215240D" w:rsidR="00557B5E" w:rsidRPr="001D7C07" w:rsidRDefault="00054F4B" w:rsidP="00B4243B">
      <w:pPr>
        <w:pStyle w:val="ListParagraph"/>
        <w:numPr>
          <w:ilvl w:val="0"/>
          <w:numId w:val="1"/>
        </w:numPr>
        <w:spacing w:line="259" w:lineRule="auto"/>
        <w:ind w:left="426" w:hanging="437"/>
        <w:rPr>
          <w:rFonts w:eastAsia="Times New Roman"/>
          <w:sz w:val="22"/>
          <w:lang w:eastAsia="en-GB"/>
        </w:rPr>
      </w:pPr>
      <w:r>
        <w:rPr>
          <w:rFonts w:eastAsia="Arial"/>
          <w:sz w:val="22"/>
          <w:lang w:val="cy-GB" w:eastAsia="en-GB"/>
        </w:rPr>
        <w:t>Ni fydd y broses hon yn cael ei llywio gan y broses SRR na'r broses Annibyniaeth Ymchwil, heblaw am y mesuriad cyfaint sy'n pennu nifer yr allbynnau a’r astudiaethau achos effaith yr ydym i'w cyflwyno.</w:t>
      </w:r>
      <w:r>
        <w:rPr>
          <w:rFonts w:eastAsia="Arial"/>
          <w:sz w:val="22"/>
          <w:lang w:val="cy-GB" w:eastAsia="en-GB"/>
        </w:rPr>
        <w:br/>
      </w:r>
    </w:p>
    <w:p w14:paraId="7823816A" w14:textId="49F3D666" w:rsidR="005A2DB4" w:rsidRPr="001D7C07" w:rsidRDefault="00054F4B" w:rsidP="00297700">
      <w:pPr>
        <w:pStyle w:val="Heading2"/>
        <w:spacing w:after="120"/>
        <w:rPr>
          <w:rFonts w:ascii="Arial" w:eastAsia="Times New Roman" w:hAnsi="Arial" w:cs="Arial"/>
          <w:lang w:eastAsia="en-GB"/>
        </w:rPr>
      </w:pPr>
      <w:bookmarkStart w:id="37" w:name="_Toc244004123"/>
      <w:r>
        <w:rPr>
          <w:rFonts w:ascii="Arial" w:eastAsia="Arial" w:hAnsi="Arial" w:cs="Arial"/>
          <w:color w:val="0F4761"/>
          <w:lang w:val="cy-GB" w:eastAsia="en-GB"/>
        </w:rPr>
        <w:t>A:  Polisïau a Gweithdrefnau</w:t>
      </w:r>
      <w:bookmarkEnd w:id="37"/>
    </w:p>
    <w:p w14:paraId="62713104" w14:textId="4157B2AF" w:rsidR="00D46D63" w:rsidRPr="001D7C07" w:rsidRDefault="00054F4B" w:rsidP="00297700">
      <w:pPr>
        <w:pStyle w:val="Heading2"/>
        <w:spacing w:after="120"/>
        <w:rPr>
          <w:rFonts w:ascii="Arial" w:eastAsia="Times New Roman" w:hAnsi="Arial" w:cs="Arial"/>
          <w:lang w:eastAsia="en-GB"/>
        </w:rPr>
      </w:pPr>
      <w:bookmarkStart w:id="38" w:name="_Toc244004124"/>
      <w:r>
        <w:rPr>
          <w:rFonts w:ascii="Arial" w:eastAsia="Arial" w:hAnsi="Arial" w:cs="Arial"/>
          <w:color w:val="0F4761"/>
          <w:lang w:val="cy-GB" w:eastAsia="en-GB"/>
        </w:rPr>
        <w:t>Nodi cysylltiad cadarn ag allbynnau</w:t>
      </w:r>
      <w:bookmarkEnd w:id="38"/>
    </w:p>
    <w:p w14:paraId="495044DB" w14:textId="77777777" w:rsidR="00EF07E4" w:rsidRPr="001D7C07" w:rsidRDefault="00054F4B" w:rsidP="00EF07E4">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Mae'r Brifysgol yn cydnabod y gofyniad i ddangos cysylltiad cadarn ag allbynnau ymchwil </w:t>
      </w:r>
      <w:r>
        <w:rPr>
          <w:rFonts w:eastAsia="Arial"/>
          <w:kern w:val="2"/>
          <w:sz w:val="22"/>
          <w:lang w:val="cy-GB"/>
        </w:rPr>
        <w:t>wedi'i gynnwys</w:t>
      </w:r>
      <w:r>
        <w:rPr>
          <w:rFonts w:eastAsia="Arial"/>
          <w:color w:val="000000"/>
          <w:kern w:val="2"/>
          <w:sz w:val="22"/>
          <w:lang w:val="cy-GB"/>
        </w:rPr>
        <w:t xml:space="preserve"> yn ei gyflwyniad i FfRhY2029. Mae'n cydnabod ymhellach y diffiniad o gysylltiad cadarn a ddarperir gan y FfRhY h</w:t>
      </w:r>
      <w:r>
        <w:rPr>
          <w:rFonts w:eastAsia="Arial"/>
          <w:kern w:val="2"/>
          <w:sz w:val="22"/>
          <w:lang w:val="cy-GB"/>
        </w:rPr>
        <w:t xml:space="preserve">.y. </w:t>
      </w:r>
      <w:r>
        <w:rPr>
          <w:rFonts w:eastAsia="Arial"/>
          <w:i/>
          <w:iCs/>
          <w:kern w:val="2"/>
          <w:sz w:val="22"/>
          <w:lang w:val="cy-GB"/>
        </w:rPr>
        <w:t xml:space="preserve">"Rhaid bod y Sefydliad Addysg Uwch wedi galluogi'r ymchwil sy'n arwain at allbwn sy'n cael ei wneud ar gael yn gyntaf i'r cyhoedd yn ystod cyfnod cymhwysedd yr allbwn" </w:t>
      </w:r>
      <w:r>
        <w:rPr>
          <w:rFonts w:eastAsia="Arial"/>
          <w:kern w:val="2"/>
          <w:sz w:val="22"/>
          <w:lang w:val="cy-GB"/>
        </w:rPr>
        <w:t>a</w:t>
      </w:r>
      <w:r>
        <w:rPr>
          <w:rFonts w:eastAsia="Arial"/>
          <w:i/>
          <w:iCs/>
          <w:kern w:val="2"/>
          <w:sz w:val="22"/>
          <w:lang w:val="cy-GB"/>
        </w:rPr>
        <w:t xml:space="preserve"> "Rhaid dangos tystiolaeth o gyswllt sylweddol trwy berthynas gyflogaeth gymwys ag awdur (neu </w:t>
      </w:r>
      <w:r>
        <w:rPr>
          <w:rFonts w:eastAsia="Arial"/>
          <w:i/>
          <w:iCs/>
          <w:kern w:val="2"/>
          <w:sz w:val="22"/>
          <w:lang w:val="cy-GB"/>
        </w:rPr>
        <w:lastRenderedPageBreak/>
        <w:t>gyfwerth) sydd wedi gwneud cyfraniad ymchwil sylweddol at yr allbwn"</w:t>
      </w:r>
      <w:r>
        <w:rPr>
          <w:rFonts w:eastAsiaTheme="minorHAnsi"/>
          <w:kern w:val="2"/>
          <w:sz w:val="22"/>
          <w:vertAlign w:val="superscript"/>
          <w14:ligatures w14:val="standardContextual"/>
        </w:rPr>
        <w:footnoteReference w:id="6"/>
      </w:r>
      <w:r>
        <w:rPr>
          <w:rFonts w:eastAsia="Arial"/>
          <w:kern w:val="2"/>
          <w:sz w:val="22"/>
          <w:lang w:val="cy-GB"/>
        </w:rPr>
        <w:t xml:space="preserve">. </w:t>
      </w:r>
      <w:r>
        <w:rPr>
          <w:rFonts w:eastAsia="Arial"/>
          <w:color w:val="000000"/>
          <w:kern w:val="2"/>
          <w:sz w:val="22"/>
          <w:lang w:val="cy-GB"/>
        </w:rPr>
        <w:t>Byddwn yn ystyried bod cysylltiad cadarn i’w cael ag awdur yn yr amgylchiadau canlynol:</w:t>
      </w:r>
    </w:p>
    <w:p w14:paraId="51D86C02" w14:textId="77777777" w:rsidR="00EF07E4" w:rsidRPr="001D7C07" w:rsidRDefault="00054F4B">
      <w:pPr>
        <w:numPr>
          <w:ilvl w:val="0"/>
          <w:numId w:val="12"/>
        </w:numPr>
        <w:suppressAutoHyphens w:val="0"/>
        <w:autoSpaceDN/>
        <w:spacing w:line="259" w:lineRule="auto"/>
        <w:contextualSpacing/>
        <w:textAlignment w:val="auto"/>
        <w:rPr>
          <w:rFonts w:eastAsiaTheme="minorHAnsi"/>
          <w:color w:val="000000" w:themeColor="text1"/>
          <w:kern w:val="2"/>
          <w:sz w:val="22"/>
          <w14:ligatures w14:val="standardContextual"/>
        </w:rPr>
      </w:pPr>
      <w:r>
        <w:rPr>
          <w:rFonts w:eastAsia="Arial"/>
          <w:color w:val="000000"/>
          <w:kern w:val="2"/>
          <w:sz w:val="22"/>
          <w:lang w:val="cy-GB"/>
        </w:rPr>
        <w:t>Roedden nhw neu maen nhw ar gontract gyda Met Caerdydd am 12 mis parhaus</w:t>
      </w:r>
      <w:r>
        <w:rPr>
          <w:rFonts w:eastAsiaTheme="minorHAnsi"/>
          <w:color w:val="000000" w:themeColor="text1"/>
          <w:kern w:val="2"/>
          <w:sz w:val="22"/>
          <w:vertAlign w:val="superscript"/>
          <w14:ligatures w14:val="standardContextual"/>
        </w:rPr>
        <w:footnoteReference w:id="7"/>
      </w:r>
      <w:r>
        <w:rPr>
          <w:rFonts w:eastAsia="Arial"/>
          <w:color w:val="000000"/>
          <w:kern w:val="2"/>
          <w:sz w:val="22"/>
          <w:lang w:val="cy-GB"/>
        </w:rPr>
        <w:t xml:space="preserve"> neu fwy am leiafswm CALl o 0.2;</w:t>
      </w:r>
    </w:p>
    <w:p w14:paraId="76B46CFA" w14:textId="77777777" w:rsidR="00EF07E4" w:rsidRPr="001D7C07" w:rsidRDefault="00054F4B" w:rsidP="00EF07E4">
      <w:pPr>
        <w:suppressAutoHyphens w:val="0"/>
        <w:autoSpaceDN/>
        <w:spacing w:line="259" w:lineRule="auto"/>
        <w:ind w:left="720"/>
        <w:contextualSpacing/>
        <w:textAlignment w:val="auto"/>
        <w:rPr>
          <w:rFonts w:eastAsiaTheme="minorHAnsi"/>
          <w:color w:val="000000" w:themeColor="text1"/>
          <w:kern w:val="2"/>
          <w:sz w:val="22"/>
          <w14:ligatures w14:val="standardContextual"/>
        </w:rPr>
      </w:pPr>
      <w:r>
        <w:rPr>
          <w:rFonts w:eastAsia="Arial"/>
          <w:color w:val="000000"/>
          <w:kern w:val="2"/>
          <w:sz w:val="22"/>
          <w:lang w:val="cy-GB"/>
        </w:rPr>
        <w:t>AC</w:t>
      </w:r>
    </w:p>
    <w:p w14:paraId="02C5B460" w14:textId="4D936997" w:rsidR="00EF07E4" w:rsidRPr="001D7C07" w:rsidRDefault="00054F4B">
      <w:pPr>
        <w:numPr>
          <w:ilvl w:val="0"/>
          <w:numId w:val="12"/>
        </w:numPr>
        <w:suppressAutoHyphens w:val="0"/>
        <w:autoSpaceDN/>
        <w:spacing w:line="259" w:lineRule="auto"/>
        <w:contextualSpacing/>
        <w:textAlignment w:val="auto"/>
        <w:rPr>
          <w:rFonts w:eastAsiaTheme="minorHAnsi"/>
          <w:color w:val="000000" w:themeColor="text1"/>
          <w:kern w:val="2"/>
          <w:sz w:val="22"/>
          <w14:ligatures w14:val="standardContextual"/>
        </w:rPr>
      </w:pPr>
      <w:r>
        <w:rPr>
          <w:rFonts w:eastAsia="Arial"/>
          <w:color w:val="000000"/>
          <w:kern w:val="2"/>
          <w:sz w:val="22"/>
          <w:lang w:val="cy-GB"/>
        </w:rPr>
        <w:t>Mae ganddynt neu roedd ganddynt ddisgrifydd rôl sy’n cynnwys disgwyliad penodol o weithgarwch ymchwil (yn wahanol i ysgolheictod) o fewn y rôl.</w:t>
      </w:r>
    </w:p>
    <w:p w14:paraId="75A57C98" w14:textId="77777777" w:rsidR="00EF07E4" w:rsidRPr="001D7C07" w:rsidRDefault="00054F4B" w:rsidP="00FF4D19">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Yr holl staff yn y Brifysgol sy'n cael eu cyflogi ar sail Addysgu ac Ymchwil neu Ymchwil yn Unig yn cael eu hystyried fel rhai sydd â disgrifydd rôl sy'n cynnwys disgwyliad penodol o weithgarwch ymchwil. </w:t>
      </w:r>
    </w:p>
    <w:p w14:paraId="68A9DC7D" w14:textId="77777777" w:rsidR="00EF07E4" w:rsidRPr="001D7C07" w:rsidRDefault="00054F4B" w:rsidP="00FF4D19">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Ar gyfer y rhai a gyflogir ar sail Addysgu ac Ymchwil, neilltuir amser i ymgymryd ag ymchwil a/neu weithgarwch ysgolheigaidd. </w:t>
      </w:r>
      <w:r>
        <w:rPr>
          <w:rFonts w:eastAsia="Arial"/>
          <w:color w:val="000000"/>
          <w:kern w:val="2"/>
          <w:sz w:val="22"/>
          <w:lang w:val="cy-GB"/>
        </w:rPr>
        <w:t xml:space="preserve">Felly, ystyrir bod yr aelodau staff hyn wedi cael eu cefnogi i gynnal ymchwil ni waeth a ydynt wedi cyrraedd y trothwy i gael eu hystyried fel rhai sydd â "chyfrifoldeb ymchwil sylweddol".  </w:t>
      </w:r>
    </w:p>
    <w:p w14:paraId="577C8F56" w14:textId="77777777" w:rsidR="00EF07E4" w:rsidRPr="001D7C07" w:rsidRDefault="00054F4B" w:rsidP="00FF4D19">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Bydd y rhai a gyflogir ar sail Ymchwil yn Unig wedi cael eu cefnogi i ymgymryd ag ymchwil yn rhinwedd natur eu contract, ni waeth a yw'r ymchwil y maent wedi'i wneud yn cael ei hystyried yn "annibynnol" ai peidio.</w:t>
      </w:r>
    </w:p>
    <w:p w14:paraId="59D08D1B" w14:textId="77777777" w:rsidR="009910C1" w:rsidRPr="001D7C07" w:rsidRDefault="00054F4B" w:rsidP="009910C1">
      <w:pPr>
        <w:pStyle w:val="ListParagraph"/>
        <w:numPr>
          <w:ilvl w:val="0"/>
          <w:numId w:val="1"/>
        </w:numPr>
        <w:spacing w:line="259" w:lineRule="auto"/>
        <w:ind w:left="426" w:hanging="437"/>
        <w:rPr>
          <w:rFonts w:eastAsiaTheme="minorHAnsi"/>
          <w:color w:val="00B050"/>
          <w:kern w:val="2"/>
          <w:sz w:val="22"/>
          <w14:ligatures w14:val="standardContextual"/>
        </w:rPr>
      </w:pPr>
      <w:r>
        <w:rPr>
          <w:rFonts w:eastAsia="Arial"/>
          <w:kern w:val="2"/>
          <w:sz w:val="22"/>
          <w:lang w:val="cy-GB"/>
        </w:rPr>
        <w:t>Mae'r Brifysgol yn cydnabod bod ymchwil weithiau yn cael ei chynnal gan</w:t>
      </w:r>
      <w:r>
        <w:rPr>
          <w:rFonts w:eastAsia="Arial"/>
          <w:color w:val="000000"/>
          <w:kern w:val="2"/>
          <w:sz w:val="22"/>
          <w:lang w:val="cy-GB"/>
        </w:rPr>
        <w:t xml:space="preserve"> unigolion nad yw eu contract cyflogaeth efallai yn cynnwys disgwyliad gweithgarwch ymchwil yn benodol e.e. y rhai a gyflogir ar gontract anacademaidd neu ar sail 'addysgu yn unig'.  Os yw'r Brifysgol yn dymuno cynnwys allbwn o'r fath yn ei chyflwyniad, a gellir gwneud achos bod Met Caerdydd wedi neilltuo amser a chyllid i'r awdur i gefnogi'r gweithgarwch ymchwil penodol hwnnw, gofynnir am ganiatâd gan y FfRhy i wneud hynny.  </w:t>
      </w:r>
      <w:r>
        <w:rPr>
          <w:rFonts w:eastAsia="Arial"/>
          <w:color w:val="000000"/>
          <w:kern w:val="2"/>
          <w:sz w:val="22"/>
          <w:lang w:val="cy-GB"/>
        </w:rPr>
        <w:t>Bydd penderfyniad o'r fath yn cael ei wneud ar sail ansawdd yr allbwn yn unig a bydd yn cael ei wneud mewn ymgynghoriad llawn â'r awdur perthnasol.</w:t>
      </w:r>
    </w:p>
    <w:p w14:paraId="49D9017E" w14:textId="236EC5EF" w:rsidR="009C6886" w:rsidRPr="001D7C07" w:rsidRDefault="00054F4B" w:rsidP="009910C1">
      <w:pPr>
        <w:pStyle w:val="ListParagraph"/>
        <w:numPr>
          <w:ilvl w:val="0"/>
          <w:numId w:val="1"/>
        </w:numPr>
        <w:spacing w:line="259" w:lineRule="auto"/>
        <w:ind w:left="426" w:hanging="437"/>
        <w:rPr>
          <w:rFonts w:eastAsiaTheme="minorHAnsi"/>
          <w:color w:val="00B050"/>
          <w:kern w:val="2"/>
          <w:sz w:val="22"/>
          <w14:ligatures w14:val="standardContextual"/>
        </w:rPr>
      </w:pPr>
      <w:r>
        <w:rPr>
          <w:rFonts w:eastAsia="Arial"/>
          <w:kern w:val="2"/>
          <w:sz w:val="22"/>
          <w:lang w:val="cy-GB"/>
        </w:rPr>
        <w:t>Bydd y broses ar gyfer datblygu achos fel a ganlyn:</w:t>
      </w:r>
    </w:p>
    <w:p w14:paraId="44861376" w14:textId="6D6D7053" w:rsidR="00CE5C3F" w:rsidRPr="001D7C07" w:rsidRDefault="00054F4B">
      <w:pPr>
        <w:pStyle w:val="ListParagraph"/>
        <w:numPr>
          <w:ilvl w:val="0"/>
          <w:numId w:val="13"/>
        </w:numPr>
        <w:tabs>
          <w:tab w:val="clear" w:pos="720"/>
        </w:tabs>
        <w:spacing w:after="0" w:line="259" w:lineRule="auto"/>
        <w:ind w:left="993"/>
        <w:rPr>
          <w:rFonts w:eastAsiaTheme="minorHAnsi"/>
          <w:kern w:val="2"/>
          <w:sz w:val="22"/>
          <w14:ligatures w14:val="standardContextual"/>
        </w:rPr>
      </w:pPr>
      <w:r>
        <w:rPr>
          <w:rFonts w:eastAsia="Arial"/>
          <w:kern w:val="2"/>
          <w:sz w:val="22"/>
          <w:lang w:val="cy-GB"/>
        </w:rPr>
        <w:t>Bydd arweinydd FfRhY yr Ysgol berthnasol yn gwneud cais ffurfiol i’r Pennaeth FfRhY, gan restru tystiolaeth o ansawdd yr allbwn ymchwil a math a maint y cymorth y mae deiliad y contract wedi'i dderbyn.</w:t>
      </w:r>
    </w:p>
    <w:p w14:paraId="7FFF9B87" w14:textId="1301130C" w:rsidR="00CE5C3F" w:rsidRPr="001D7C07" w:rsidRDefault="00054F4B">
      <w:pPr>
        <w:pStyle w:val="ListParagraph"/>
        <w:numPr>
          <w:ilvl w:val="0"/>
          <w:numId w:val="13"/>
        </w:numPr>
        <w:tabs>
          <w:tab w:val="clear" w:pos="720"/>
        </w:tabs>
        <w:spacing w:after="0" w:line="259" w:lineRule="auto"/>
        <w:ind w:left="993"/>
        <w:rPr>
          <w:rFonts w:eastAsiaTheme="minorHAnsi"/>
          <w:kern w:val="2"/>
          <w:sz w:val="22"/>
          <w14:ligatures w14:val="standardContextual"/>
        </w:rPr>
      </w:pPr>
      <w:r>
        <w:rPr>
          <w:rFonts w:eastAsia="Arial"/>
          <w:kern w:val="2"/>
          <w:sz w:val="22"/>
          <w:lang w:val="cy-GB"/>
        </w:rPr>
        <w:t>Bydd y Pennaeth FfRhY yn gofyn am fanylion contract gan Wasanaethau Pobl gan gynnwys math y contract, dyddiadau dechrau a gorffen y contract a'r CALl.</w:t>
      </w:r>
    </w:p>
    <w:p w14:paraId="1D792C14" w14:textId="0A461F57" w:rsidR="00932224" w:rsidRPr="001D7C07" w:rsidRDefault="00054F4B">
      <w:pPr>
        <w:pStyle w:val="ListParagraph"/>
        <w:numPr>
          <w:ilvl w:val="0"/>
          <w:numId w:val="13"/>
        </w:numPr>
        <w:tabs>
          <w:tab w:val="clear" w:pos="720"/>
        </w:tabs>
        <w:spacing w:line="259" w:lineRule="auto"/>
        <w:ind w:left="993"/>
        <w:rPr>
          <w:rFonts w:eastAsiaTheme="minorHAnsi"/>
          <w:kern w:val="2"/>
          <w:sz w:val="22"/>
          <w14:ligatures w14:val="standardContextual"/>
        </w:rPr>
      </w:pPr>
      <w:r>
        <w:rPr>
          <w:rFonts w:eastAsia="Arial"/>
          <w:kern w:val="2"/>
          <w:sz w:val="22"/>
          <w:lang w:val="cy-GB"/>
        </w:rPr>
        <w:t>Os yw’r Pennaeth FfRhY yn credu bod achos prima facie yn bodoli, gofynnir am ganiatâd ffurfiol gan dîm y FfRhY i gynnwys yr allbwn yng nghyflwyniad Met Caerdydd.</w:t>
      </w:r>
    </w:p>
    <w:p w14:paraId="65D19A60" w14:textId="713CEBBA" w:rsidR="00EF07E4" w:rsidRPr="001D7C07" w:rsidRDefault="00054F4B" w:rsidP="00181B92">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Ym mhob achos, bydd manylion a gedwir gan Wasanaethau Pobl ynghylch dyddiadau dechrau a gorffen contract yr awdur a math y contract yn cael eu defnyddio i asesu'r cyswllt sylweddol. </w:t>
      </w:r>
    </w:p>
    <w:p w14:paraId="068C03A9" w14:textId="5B9469DA" w:rsidR="005A2DB4" w:rsidRPr="001D7C07" w:rsidRDefault="00054F4B" w:rsidP="00297700">
      <w:pPr>
        <w:pStyle w:val="Heading2"/>
        <w:spacing w:after="100" w:afterAutospacing="1"/>
        <w:rPr>
          <w:rFonts w:ascii="Arial" w:eastAsia="Times New Roman" w:hAnsi="Arial" w:cs="Arial"/>
          <w:lang w:eastAsia="en-GB"/>
        </w:rPr>
      </w:pPr>
      <w:bookmarkStart w:id="39" w:name="_Toc244004125"/>
      <w:r>
        <w:rPr>
          <w:rFonts w:ascii="Arial" w:eastAsia="Arial" w:hAnsi="Arial" w:cs="Arial"/>
          <w:color w:val="0F4761"/>
          <w:lang w:val="cy-GB" w:eastAsia="en-GB"/>
        </w:rPr>
        <w:lastRenderedPageBreak/>
        <w:t>Dewis allbynnau lle mae'r cysylltiad cadarn trwy gyn-aelodau o staff</w:t>
      </w:r>
      <w:bookmarkEnd w:id="39"/>
    </w:p>
    <w:p w14:paraId="49A92DDD" w14:textId="40669BBE" w:rsidR="00037D9B" w:rsidRPr="001D7C07" w:rsidRDefault="00054F4B" w:rsidP="003068A2">
      <w:pPr>
        <w:pStyle w:val="ListParagraph"/>
        <w:numPr>
          <w:ilvl w:val="0"/>
          <w:numId w:val="1"/>
        </w:numPr>
        <w:spacing w:after="0" w:line="259" w:lineRule="auto"/>
        <w:ind w:left="426" w:hanging="437"/>
        <w:rPr>
          <w:rFonts w:eastAsiaTheme="minorHAnsi"/>
          <w:kern w:val="2"/>
          <w:sz w:val="22"/>
          <w14:ligatures w14:val="standardContextual"/>
        </w:rPr>
      </w:pPr>
      <w:r>
        <w:rPr>
          <w:rFonts w:eastAsia="Arial"/>
          <w:kern w:val="2"/>
          <w:sz w:val="22"/>
          <w:lang w:val="cy-GB"/>
        </w:rPr>
        <w:t xml:space="preserve">Bydd Met Caerdydd yn ystyried allbynnau a ysgrifennwyd gan unigolion sydd â chysylltiad cadarn â'r Brifysgol, </w:t>
      </w:r>
      <w:r>
        <w:rPr>
          <w:rFonts w:eastAsia="Arial"/>
          <w:kern w:val="2"/>
          <w:sz w:val="22"/>
          <w:lang w:val="cy-GB"/>
        </w:rPr>
        <w:br/>
        <w:t>gan gynnwys:</w:t>
      </w:r>
    </w:p>
    <w:p w14:paraId="7A515F0F" w14:textId="77777777" w:rsidR="00037D9B" w:rsidRPr="001D7C07" w:rsidRDefault="00054F4B">
      <w:pPr>
        <w:pStyle w:val="ListParagraph"/>
        <w:numPr>
          <w:ilvl w:val="0"/>
          <w:numId w:val="14"/>
        </w:numPr>
        <w:tabs>
          <w:tab w:val="clear" w:pos="720"/>
        </w:tabs>
        <w:spacing w:after="0" w:line="259" w:lineRule="auto"/>
        <w:ind w:left="993"/>
        <w:rPr>
          <w:rFonts w:eastAsiaTheme="minorHAnsi"/>
          <w:kern w:val="2"/>
          <w:sz w:val="22"/>
          <w14:ligatures w14:val="standardContextual"/>
        </w:rPr>
      </w:pPr>
      <w:r>
        <w:rPr>
          <w:rFonts w:eastAsia="Arial"/>
          <w:kern w:val="2"/>
          <w:sz w:val="22"/>
          <w:lang w:val="cy-GB"/>
        </w:rPr>
        <w:t>staff sydd wedi symud i gyflogwyr eraill am ddilyniant gyrfa neu resymau safonol eraill;</w:t>
      </w:r>
    </w:p>
    <w:p w14:paraId="1EB8B23F" w14:textId="492C3615" w:rsidR="00037D9B" w:rsidRPr="001D7C07" w:rsidRDefault="00054F4B">
      <w:pPr>
        <w:pStyle w:val="ListParagraph"/>
        <w:numPr>
          <w:ilvl w:val="0"/>
          <w:numId w:val="14"/>
        </w:numPr>
        <w:tabs>
          <w:tab w:val="clear" w:pos="720"/>
        </w:tabs>
        <w:spacing w:after="0" w:line="259" w:lineRule="auto"/>
        <w:ind w:left="993"/>
        <w:rPr>
          <w:rFonts w:eastAsiaTheme="minorHAnsi"/>
          <w:kern w:val="2"/>
          <w:sz w:val="22"/>
          <w14:ligatures w14:val="standardContextual"/>
        </w:rPr>
      </w:pPr>
      <w:r>
        <w:rPr>
          <w:rFonts w:eastAsia="Arial"/>
          <w:kern w:val="2"/>
          <w:sz w:val="22"/>
          <w:lang w:val="cy-GB"/>
        </w:rPr>
        <w:t xml:space="preserve">staff sydd wedi gwneud cais am ddiswyddo gwirfoddol neu dâl diswyddo ac wedi dewis hyn; </w:t>
      </w:r>
    </w:p>
    <w:p w14:paraId="2E9ACEAA" w14:textId="77777777" w:rsidR="00037D9B" w:rsidRPr="001D7C07" w:rsidRDefault="00054F4B">
      <w:pPr>
        <w:pStyle w:val="ListParagraph"/>
        <w:numPr>
          <w:ilvl w:val="0"/>
          <w:numId w:val="14"/>
        </w:numPr>
        <w:tabs>
          <w:tab w:val="clear" w:pos="720"/>
        </w:tabs>
        <w:spacing w:after="0" w:line="259" w:lineRule="auto"/>
        <w:ind w:left="993"/>
        <w:rPr>
          <w:rFonts w:eastAsiaTheme="minorHAnsi"/>
          <w:kern w:val="2"/>
          <w:sz w:val="22"/>
          <w14:ligatures w14:val="standardContextual"/>
        </w:rPr>
      </w:pPr>
      <w:r>
        <w:rPr>
          <w:rFonts w:eastAsia="Arial"/>
          <w:kern w:val="2"/>
          <w:sz w:val="22"/>
          <w:lang w:val="cy-GB"/>
        </w:rPr>
        <w:t>staff sydd wedi ymddeol; a</w:t>
      </w:r>
    </w:p>
    <w:p w14:paraId="03F716F2" w14:textId="77777777" w:rsidR="00037D9B" w:rsidRPr="001D7C07" w:rsidRDefault="00054F4B">
      <w:pPr>
        <w:pStyle w:val="ListParagraph"/>
        <w:numPr>
          <w:ilvl w:val="0"/>
          <w:numId w:val="14"/>
        </w:numPr>
        <w:tabs>
          <w:tab w:val="clear" w:pos="720"/>
        </w:tabs>
        <w:spacing w:after="100" w:afterAutospacing="1" w:line="259" w:lineRule="auto"/>
        <w:ind w:left="993"/>
        <w:rPr>
          <w:rFonts w:eastAsiaTheme="minorHAnsi"/>
          <w:kern w:val="2"/>
          <w:sz w:val="22"/>
          <w14:ligatures w14:val="standardContextual"/>
        </w:rPr>
      </w:pPr>
      <w:r>
        <w:rPr>
          <w:rFonts w:eastAsia="Arial"/>
          <w:kern w:val="2"/>
          <w:sz w:val="22"/>
          <w:lang w:val="cy-GB"/>
        </w:rPr>
        <w:t>staff sy'n gadael ar ôl i gontract cyfnod penodol ddod i ben.</w:t>
      </w:r>
    </w:p>
    <w:p w14:paraId="600A2A3A" w14:textId="6641020A" w:rsidR="005A2DB4" w:rsidRPr="001D7C07" w:rsidRDefault="00054F4B" w:rsidP="003068A2">
      <w:pPr>
        <w:pStyle w:val="ListParagraph"/>
        <w:numPr>
          <w:ilvl w:val="0"/>
          <w:numId w:val="1"/>
        </w:numPr>
        <w:spacing w:line="259" w:lineRule="auto"/>
        <w:ind w:left="426" w:hanging="437"/>
        <w:rPr>
          <w:rFonts w:eastAsiaTheme="minorHAnsi"/>
          <w:kern w:val="2"/>
          <w:sz w:val="22"/>
          <w14:ligatures w14:val="standardContextual"/>
        </w:rPr>
      </w:pPr>
      <w:r>
        <w:rPr>
          <w:rFonts w:eastAsia="Arial"/>
          <w:kern w:val="2"/>
          <w:sz w:val="22"/>
          <w:lang w:val="cy-GB"/>
        </w:rPr>
        <w:t>Yn unol â chanllawiau’r FfRhY</w:t>
      </w:r>
      <w:r>
        <w:rPr>
          <w:rStyle w:val="FootnoteReference"/>
          <w:rFonts w:eastAsiaTheme="minorHAnsi"/>
          <w:kern w:val="2"/>
          <w:sz w:val="22"/>
          <w14:ligatures w14:val="standardContextual"/>
        </w:rPr>
        <w:footnoteReference w:id="8"/>
      </w:r>
      <w:r>
        <w:rPr>
          <w:rFonts w:eastAsia="Arial"/>
          <w:kern w:val="2"/>
          <w:sz w:val="22"/>
          <w:lang w:val="cy-GB"/>
        </w:rPr>
        <w:t>, lle roedd y cysylltiad cadarn ag allbwn cyn iddo gael ei roi ar gael i'r cyhoedd, ni fydd yr allbwn yn cael ei gyflwyno pan oedd yr unig awdur ym Met Caerdydd yn destun diswyddiad gorfodol.</w:t>
      </w:r>
    </w:p>
    <w:p w14:paraId="29E6A0F7" w14:textId="23FFF3E9" w:rsidR="00F16506" w:rsidRPr="001D7C07" w:rsidRDefault="00054F4B" w:rsidP="00557B5E">
      <w:pPr>
        <w:pStyle w:val="ListParagraph"/>
        <w:numPr>
          <w:ilvl w:val="0"/>
          <w:numId w:val="1"/>
        </w:numPr>
        <w:spacing w:before="100" w:after="100" w:line="259" w:lineRule="auto"/>
        <w:ind w:left="426" w:hanging="437"/>
        <w:rPr>
          <w:rFonts w:eastAsia="Times New Roman"/>
          <w:b/>
          <w:bCs/>
          <w:sz w:val="22"/>
          <w:lang w:eastAsia="en-GB"/>
        </w:rPr>
      </w:pPr>
      <w:r>
        <w:rPr>
          <w:rFonts w:eastAsia="Arial"/>
          <w:kern w:val="2"/>
          <w:sz w:val="22"/>
          <w:lang w:val="cy-GB"/>
        </w:rPr>
        <w:t xml:space="preserve">Mewn achosion lle mae unigolyn wedi gadael y Brifysgol ar sail wirfoddol, bydd unrhyw allbwn ymchwil cymwys a ysgrifennwyd ganddynt lle nad oes unrhyw aelodau presennol o staff Met Caerdydd yn gysylltiedig ag ef yn cael ei ystyried i'w gyflwyno i FfRhY2029.  </w:t>
      </w:r>
      <w:r>
        <w:rPr>
          <w:rFonts w:eastAsia="Arial"/>
          <w:kern w:val="2"/>
          <w:sz w:val="22"/>
          <w:lang w:val="cy-GB"/>
        </w:rPr>
        <w:t>Bydd hyn yn cynnwys allbynnau a wnaed ar gael i'r cyhoedd am y tro cyntaf naill ai tra roedd yr unigolyn yn cael ei gyflogi gan Met Caerdydd neu o fewn dwy flynedd i ddiwedd eu cyflogaeth (neu o fewn pum mlynedd i ddiwedd eu cyflogaeth ar gyfer allbynnau proses hir neu estynedig)</w:t>
      </w:r>
      <w:r>
        <w:rPr>
          <w:rStyle w:val="FootnoteReference"/>
          <w:rFonts w:eastAsiaTheme="minorHAnsi"/>
          <w:kern w:val="2"/>
          <w:sz w:val="22"/>
          <w14:ligatures w14:val="standardContextual"/>
        </w:rPr>
        <w:footnoteReference w:id="9"/>
      </w:r>
      <w:r>
        <w:rPr>
          <w:rFonts w:eastAsia="Arial"/>
          <w:kern w:val="2"/>
          <w:sz w:val="22"/>
          <w:lang w:val="cy-GB"/>
        </w:rPr>
        <w:t xml:space="preserve">.  Ym mhob achos, bydd y Brifysgol yn cael data sy'n ymwneud â chymhwysedd contract a dyddiadau cyflogaeth gan Wasanaethau Pobl.  </w:t>
      </w:r>
      <w:r>
        <w:rPr>
          <w:rFonts w:eastAsia="Arial"/>
          <w:kern w:val="2"/>
          <w:sz w:val="22"/>
          <w:lang w:val="cy-GB"/>
        </w:rPr>
        <w:t>Ar ben hynny, bydd y Brifysgol yn sicrhau bod caniatâd yr awdur i gynnwys yr allbwn yn y cyflwyniad i FfRhY2029 wedi'i gael.</w:t>
      </w:r>
      <w:r>
        <w:rPr>
          <w:rFonts w:eastAsia="Arial"/>
          <w:kern w:val="2"/>
          <w:sz w:val="22"/>
          <w:lang w:val="cy-GB"/>
        </w:rPr>
        <w:br/>
      </w:r>
    </w:p>
    <w:p w14:paraId="655BE2B8" w14:textId="0699EC76" w:rsidR="005A2DB4" w:rsidRPr="001D7C07" w:rsidRDefault="00054F4B" w:rsidP="00297700">
      <w:pPr>
        <w:pStyle w:val="Heading2"/>
        <w:spacing w:after="120"/>
        <w:rPr>
          <w:rFonts w:ascii="Arial" w:eastAsia="Times New Roman" w:hAnsi="Arial" w:cs="Arial"/>
          <w:lang w:eastAsia="en-GB"/>
        </w:rPr>
      </w:pPr>
      <w:bookmarkStart w:id="40" w:name="_Toc244004126"/>
      <w:r>
        <w:rPr>
          <w:rFonts w:ascii="Arial" w:eastAsia="Arial" w:hAnsi="Arial" w:cs="Arial"/>
          <w:color w:val="0F4761"/>
          <w:lang w:val="cy-GB" w:eastAsia="en-GB"/>
        </w:rPr>
        <w:t>Neilltuo allbynnau i Unedau Asesu</w:t>
      </w:r>
      <w:bookmarkEnd w:id="40"/>
    </w:p>
    <w:p w14:paraId="39A2C24B" w14:textId="1EB932B2" w:rsidR="004C17F1" w:rsidRPr="001D7C07" w:rsidRDefault="00054F4B" w:rsidP="00B841D0">
      <w:pPr>
        <w:pStyle w:val="ListParagraph"/>
        <w:numPr>
          <w:ilvl w:val="0"/>
          <w:numId w:val="1"/>
        </w:numPr>
        <w:spacing w:line="259" w:lineRule="auto"/>
        <w:ind w:left="426" w:hanging="437"/>
        <w:rPr>
          <w:rFonts w:eastAsia="Times New Roman"/>
          <w:sz w:val="22"/>
          <w:lang w:eastAsia="en-GB"/>
        </w:rPr>
      </w:pPr>
      <w:r>
        <w:rPr>
          <w:rFonts w:eastAsia="Arial"/>
          <w:color w:val="000000"/>
          <w:kern w:val="2"/>
          <w:sz w:val="22"/>
          <w:lang w:val="cy-GB"/>
        </w:rPr>
        <w:t xml:space="preserve">Bydd y Brifysgol yn gweithredu yn unol â chanllawiau’r FfRhY sy'n nodi y bydd dyrannu allbynnau i Unedau Asesu yn dilyn dull diwygiedig sy'n adlewyrchu datgysylltu contractau ac allbynnau </w:t>
      </w:r>
      <w:r>
        <w:rPr>
          <w:rFonts w:eastAsia="Arial"/>
          <w:kern w:val="2"/>
          <w:sz w:val="22"/>
          <w:lang w:val="cy-GB"/>
        </w:rPr>
        <w:t>ymchwilwyr</w:t>
      </w:r>
      <w:r>
        <w:rPr>
          <w:rFonts w:eastAsia="Arial"/>
          <w:color w:val="000000"/>
          <w:kern w:val="2"/>
          <w:sz w:val="22"/>
          <w:lang w:val="cy-GB"/>
        </w:rPr>
        <w:t xml:space="preserve"> a gellir eu cyflwyno gan y sefydliad os gellir dangos tystiolaeth o gysylltiad cadarn.  </w:t>
      </w:r>
      <w:r>
        <w:rPr>
          <w:rFonts w:eastAsia="Arial"/>
          <w:color w:val="000000"/>
          <w:kern w:val="2"/>
          <w:sz w:val="22"/>
          <w:lang w:val="cy-GB"/>
        </w:rPr>
        <w:t>Wrth ddyrannu allbwn i Uned Asesu benodol, bydd y Brifysgol, yng nghyd-destun trosfwaol y strategaeth ymchwil gyffredinol, yn ystyried pwnc yr allbwn ynghyd â'r disgrifyddion Uned Asesu perthnasol.</w:t>
      </w:r>
    </w:p>
    <w:p w14:paraId="70534A5C" w14:textId="5EF36F75" w:rsidR="004C17F1" w:rsidRPr="001D7C07" w:rsidRDefault="00054F4B" w:rsidP="0013543B">
      <w:pPr>
        <w:pStyle w:val="Heading2"/>
        <w:spacing w:after="120"/>
        <w:rPr>
          <w:rFonts w:ascii="Arial" w:eastAsia="Times New Roman" w:hAnsi="Arial" w:cs="Arial"/>
          <w:lang w:eastAsia="en-GB"/>
        </w:rPr>
      </w:pPr>
      <w:bookmarkStart w:id="41" w:name="_Toc244004127"/>
      <w:r>
        <w:rPr>
          <w:rFonts w:ascii="Arial" w:eastAsia="Arial" w:hAnsi="Arial" w:cs="Arial"/>
          <w:color w:val="0F4761"/>
          <w:lang w:val="cy-GB" w:eastAsia="en-GB"/>
        </w:rPr>
        <w:t>Proses ar gyfer dewis a phriodoli allbynnau ymchwil</w:t>
      </w:r>
      <w:bookmarkEnd w:id="41"/>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8657"/>
      </w:tblGrid>
      <w:tr w:rsidR="0007536F" w14:paraId="4DA6FCFF" w14:textId="77777777" w:rsidTr="009C4CC2">
        <w:tc>
          <w:tcPr>
            <w:tcW w:w="1413" w:type="dxa"/>
          </w:tcPr>
          <w:p w14:paraId="2D3F8751" w14:textId="222EA7C2" w:rsidR="009C4CC2" w:rsidRPr="001D7C07" w:rsidRDefault="00054F4B" w:rsidP="008437CE">
            <w:pPr>
              <w:rPr>
                <w:rFonts w:ascii="Arial" w:eastAsia="Times New Roman" w:hAnsi="Arial" w:cs="Arial"/>
                <w:lang w:eastAsia="en-GB"/>
              </w:rPr>
            </w:pPr>
            <w:r>
              <w:rPr>
                <w:rFonts w:ascii="Arial" w:eastAsia="Arial" w:hAnsi="Arial" w:cs="Arial"/>
                <w:lang w:val="cy-GB" w:eastAsia="en-GB"/>
              </w:rPr>
              <w:t xml:space="preserve">CAM 1: </w:t>
            </w:r>
          </w:p>
        </w:tc>
        <w:tc>
          <w:tcPr>
            <w:tcW w:w="8657" w:type="dxa"/>
          </w:tcPr>
          <w:p w14:paraId="0FD7347A" w14:textId="74C4389C" w:rsidR="008437CE" w:rsidRPr="001D7C07" w:rsidRDefault="00054F4B" w:rsidP="00521697">
            <w:pPr>
              <w:spacing w:line="259" w:lineRule="auto"/>
              <w:rPr>
                <w:rFonts w:ascii="Arial" w:hAnsi="Arial" w:cs="Arial"/>
                <w:color w:val="000000" w:themeColor="text1"/>
                <w:kern w:val="2"/>
                <w14:ligatures w14:val="standardContextual"/>
              </w:rPr>
            </w:pPr>
            <w:r>
              <w:rPr>
                <w:rFonts w:ascii="Arial" w:eastAsia="Arial" w:hAnsi="Arial" w:cs="Arial"/>
                <w:color w:val="000000"/>
                <w:kern w:val="2"/>
                <w:lang w:val="cy-GB"/>
              </w:rPr>
              <w:t xml:space="preserve">Mae awduron yn cael eu hannog i asesu'r allbynnau y maent yn eu cynhyrchu yn erbyn diffiniadau’r FfRhY o lefelau rhagoriaeth.  </w:t>
            </w:r>
            <w:r>
              <w:rPr>
                <w:rFonts w:ascii="Arial" w:eastAsia="Arial" w:hAnsi="Arial" w:cs="Arial"/>
                <w:color w:val="000000"/>
                <w:kern w:val="2"/>
                <w:lang w:val="cy-GB"/>
              </w:rPr>
              <w:t xml:space="preserve">Bydd yr holl allbynnau ymchwil sydd wedi'u hasesu gan awdur fel rhai a gydnabyddir yn rhyngwladol o leiaf (h.y. o ansawdd 2*) yn destun proses raddio fewnol gan uwch ymchwilwyr yn yr Ysgol berthnasol.  Bydd pob penderfyniad graddio yn cael ei gadarnhau gan Banel FfRhY yr Ysgol.  Lle bo angen, gellir ymgynghori ag arbenigwr neu arbenigwyr allanol cyn cytuno ar y graddio terfynol. </w:t>
            </w:r>
          </w:p>
          <w:p w14:paraId="5E192309" w14:textId="77777777" w:rsidR="00074C86" w:rsidRPr="001D7C07" w:rsidRDefault="00074C86" w:rsidP="00521697">
            <w:pPr>
              <w:spacing w:line="259" w:lineRule="auto"/>
              <w:rPr>
                <w:rFonts w:ascii="Arial" w:hAnsi="Arial" w:cs="Arial"/>
                <w:color w:val="000000" w:themeColor="text1"/>
                <w:kern w:val="2"/>
                <w14:ligatures w14:val="standardContextual"/>
              </w:rPr>
            </w:pPr>
          </w:p>
          <w:p w14:paraId="7936FD79" w14:textId="6E9DF170" w:rsidR="009C4CC2" w:rsidRPr="001D7C07" w:rsidRDefault="00054F4B" w:rsidP="00F85963">
            <w:pPr>
              <w:spacing w:line="259" w:lineRule="auto"/>
              <w:rPr>
                <w:rFonts w:ascii="Arial" w:eastAsia="Times New Roman" w:hAnsi="Arial" w:cs="Arial"/>
                <w:lang w:eastAsia="en-GB"/>
              </w:rPr>
            </w:pPr>
            <w:r>
              <w:rPr>
                <w:rFonts w:ascii="Arial" w:eastAsia="Arial" w:hAnsi="Arial" w:cs="Arial"/>
                <w:color w:val="000000"/>
                <w:kern w:val="2"/>
                <w:lang w:val="cy-GB"/>
              </w:rPr>
              <w:lastRenderedPageBreak/>
              <w:t>Mae'r Brifysgol wedi datblygu system ddwyieithog (y Porth Graddio Allbynnau) lle gellir graddio allbynnau a bydd hyn yn cynnwys y cofnod sefydliadol o raddiadau allbynnau.</w:t>
            </w:r>
          </w:p>
        </w:tc>
      </w:tr>
      <w:tr w:rsidR="0007536F" w14:paraId="672918DB" w14:textId="77777777" w:rsidTr="009C4CC2">
        <w:tc>
          <w:tcPr>
            <w:tcW w:w="1413" w:type="dxa"/>
          </w:tcPr>
          <w:p w14:paraId="1A44AE29" w14:textId="72E6900B" w:rsidR="009C4CC2" w:rsidRPr="001D7C07" w:rsidRDefault="00054F4B" w:rsidP="00F85963">
            <w:pPr>
              <w:rPr>
                <w:rFonts w:ascii="Arial" w:eastAsia="Times New Roman" w:hAnsi="Arial" w:cs="Arial"/>
                <w:lang w:eastAsia="en-GB"/>
              </w:rPr>
            </w:pPr>
            <w:r>
              <w:rPr>
                <w:rFonts w:ascii="Arial" w:eastAsia="Arial" w:hAnsi="Arial" w:cs="Arial"/>
                <w:lang w:val="cy-GB" w:eastAsia="en-GB"/>
              </w:rPr>
              <w:lastRenderedPageBreak/>
              <w:t xml:space="preserve">CAM 2: </w:t>
            </w:r>
          </w:p>
        </w:tc>
        <w:tc>
          <w:tcPr>
            <w:tcW w:w="8657" w:type="dxa"/>
          </w:tcPr>
          <w:p w14:paraId="2A2A87CD" w14:textId="49942EE8" w:rsidR="003324BF" w:rsidRPr="001D7C07" w:rsidRDefault="00054F4B" w:rsidP="00D72120">
            <w:pPr>
              <w:spacing w:line="259" w:lineRule="auto"/>
              <w:rPr>
                <w:rFonts w:ascii="Arial" w:hAnsi="Arial" w:cs="Arial"/>
                <w:color w:val="000000" w:themeColor="text1"/>
                <w:kern w:val="2"/>
                <w14:ligatures w14:val="standardContextual"/>
              </w:rPr>
            </w:pPr>
            <w:r>
              <w:rPr>
                <w:rFonts w:ascii="Arial" w:eastAsia="Arial" w:hAnsi="Arial" w:cs="Arial"/>
                <w:color w:val="000000"/>
                <w:kern w:val="2"/>
                <w:lang w:val="cy-GB"/>
              </w:rPr>
              <w:t>Unwaith y bydd y mesuriad cyfaint ar gyfer pob Uned Asesu wedi'i gadarnhau ddiwedd 2027, bydd nifer yr allbynnau sydd eu hangen ar gyfer pob cyflwyniad yn cael ei gyfrifo trwy luosi'r mesuriad cyfaint â 2.5.</w:t>
            </w:r>
          </w:p>
          <w:p w14:paraId="57DA2778" w14:textId="0A98B581" w:rsidR="009C4CC2" w:rsidRPr="001D7C07" w:rsidRDefault="00054F4B" w:rsidP="00D72120">
            <w:pPr>
              <w:spacing w:line="259" w:lineRule="auto"/>
              <w:rPr>
                <w:rFonts w:ascii="Arial" w:hAnsi="Arial" w:cs="Arial"/>
                <w:color w:val="000000" w:themeColor="text1"/>
                <w:kern w:val="2"/>
                <w14:ligatures w14:val="standardContextual"/>
              </w:rPr>
            </w:pPr>
            <w:r>
              <w:rPr>
                <w:rFonts w:ascii="Arial" w:eastAsia="Arial" w:hAnsi="Arial" w:cs="Arial"/>
                <w:color w:val="000000"/>
                <w:kern w:val="2"/>
                <w:lang w:val="cy-GB"/>
              </w:rPr>
              <w:t>Bydd pob Ysgol yn datblygu cronfa allbynnau dros dro ar gyfer y cyflwyniad, gan sicrhau eu bod yn ystyried y rhestr lawn o allbynnau wedi’u graddio sy'n cyd-fynd â'r maes disgyblaethol a ddiffinnir gan y disgrifydd Uned Asesu perthnasol a nodir ym Meini Prawf a Dulliau Gwaith y Panel FfRhY.   Bydd penderfyniadau’n seiliedig ar ansawdd yr allbynnau yn unig (fel y cytunwyd arnynt gan ddefnyddio'r broses uchod) a'u cynrychiolaeth gyffredinol o'r ymchwil a wnaed gan y Brifysgol yn yr Uned Asesu honno.</w:t>
            </w:r>
          </w:p>
        </w:tc>
      </w:tr>
      <w:tr w:rsidR="0007536F" w14:paraId="24FC17DF" w14:textId="77777777" w:rsidTr="009C4CC2">
        <w:tc>
          <w:tcPr>
            <w:tcW w:w="1413" w:type="dxa"/>
          </w:tcPr>
          <w:p w14:paraId="2EAB89D6" w14:textId="53935CE1" w:rsidR="009C4CC2" w:rsidRPr="001D7C07" w:rsidRDefault="00054F4B" w:rsidP="00F85963">
            <w:pPr>
              <w:rPr>
                <w:rFonts w:ascii="Arial" w:eastAsia="Times New Roman" w:hAnsi="Arial" w:cs="Arial"/>
                <w:lang w:eastAsia="en-GB"/>
              </w:rPr>
            </w:pPr>
            <w:r>
              <w:rPr>
                <w:rFonts w:ascii="Arial" w:eastAsia="Arial" w:hAnsi="Arial" w:cs="Arial"/>
                <w:lang w:val="cy-GB" w:eastAsia="en-GB"/>
              </w:rPr>
              <w:t xml:space="preserve">CAM 3: </w:t>
            </w:r>
          </w:p>
        </w:tc>
        <w:tc>
          <w:tcPr>
            <w:tcW w:w="8657" w:type="dxa"/>
          </w:tcPr>
          <w:p w14:paraId="05D3AF63" w14:textId="57B1897D" w:rsidR="009C4CC2" w:rsidRPr="001D7C07" w:rsidRDefault="00054F4B" w:rsidP="00D72120">
            <w:pPr>
              <w:spacing w:line="259" w:lineRule="auto"/>
              <w:rPr>
                <w:rFonts w:ascii="Arial" w:hAnsi="Arial" w:cs="Arial"/>
                <w:color w:val="000000" w:themeColor="text1"/>
                <w:kern w:val="2"/>
                <w14:ligatures w14:val="standardContextual"/>
              </w:rPr>
            </w:pPr>
            <w:r>
              <w:rPr>
                <w:rFonts w:ascii="Arial" w:eastAsia="Arial" w:hAnsi="Arial" w:cs="Arial"/>
                <w:color w:val="000000"/>
                <w:kern w:val="2"/>
                <w:lang w:val="cy-GB"/>
              </w:rPr>
              <w:t>Bydd ysgolion yn trafod manylion y gronfa allbynnau dros dro â’r Pennaeth FfRhY a'r Rheolwr Ymchwil a fydd yn ei ddilysu o ran cydymffurfio â gofynion y FfRhY. Bydd unrhyw faterion a nodir yn cael eu trafod ag Ysgolion a'u cywiro ar hyn o bryd.</w:t>
            </w:r>
          </w:p>
        </w:tc>
      </w:tr>
      <w:tr w:rsidR="0007536F" w14:paraId="7BB3FC94" w14:textId="77777777" w:rsidTr="009C4CC2">
        <w:tc>
          <w:tcPr>
            <w:tcW w:w="1413" w:type="dxa"/>
          </w:tcPr>
          <w:p w14:paraId="30EA19BE" w14:textId="0A8D5E66" w:rsidR="009C6D4B" w:rsidRPr="001D7C07" w:rsidRDefault="00054F4B" w:rsidP="00F85963">
            <w:pPr>
              <w:rPr>
                <w:rFonts w:ascii="Arial" w:eastAsia="Times New Roman" w:hAnsi="Arial" w:cs="Arial"/>
                <w:lang w:eastAsia="en-GB"/>
              </w:rPr>
            </w:pPr>
            <w:r>
              <w:rPr>
                <w:rFonts w:ascii="Arial" w:eastAsia="Arial" w:hAnsi="Arial" w:cs="Arial"/>
                <w:lang w:val="cy-GB" w:eastAsia="en-GB"/>
              </w:rPr>
              <w:t xml:space="preserve">CAM 4: </w:t>
            </w:r>
          </w:p>
        </w:tc>
        <w:tc>
          <w:tcPr>
            <w:tcW w:w="8657" w:type="dxa"/>
          </w:tcPr>
          <w:p w14:paraId="1FEA5462" w14:textId="5DFF9AA0" w:rsidR="009C6D4B" w:rsidRPr="001D7C07" w:rsidRDefault="00054F4B" w:rsidP="00D72120">
            <w:pPr>
              <w:spacing w:line="259" w:lineRule="auto"/>
              <w:rPr>
                <w:rFonts w:ascii="Arial" w:hAnsi="Arial" w:cs="Arial"/>
                <w:color w:val="000000" w:themeColor="text1"/>
                <w:kern w:val="2"/>
                <w14:ligatures w14:val="standardContextual"/>
              </w:rPr>
            </w:pPr>
            <w:r>
              <w:rPr>
                <w:rFonts w:ascii="Arial" w:eastAsia="Arial" w:hAnsi="Arial" w:cs="Arial"/>
                <w:color w:val="000000"/>
                <w:kern w:val="2"/>
                <w:lang w:val="cy-GB"/>
              </w:rPr>
              <w:t xml:space="preserve">Bydd y gronfa allbynnau dros dro yn cael ei thrafod â'r Is-ganghellor a fydd â chyfrifoldeb cyffredinol am ei chadarnhau. </w:t>
            </w:r>
          </w:p>
        </w:tc>
      </w:tr>
    </w:tbl>
    <w:p w14:paraId="51CB75BC" w14:textId="77777777" w:rsidR="004C17F1" w:rsidRPr="001D7C07" w:rsidRDefault="004C17F1" w:rsidP="00557B5E">
      <w:pPr>
        <w:spacing w:before="100" w:after="100"/>
        <w:rPr>
          <w:rFonts w:eastAsia="Times New Roman"/>
          <w:sz w:val="22"/>
          <w:lang w:eastAsia="en-GB"/>
        </w:rPr>
      </w:pPr>
    </w:p>
    <w:p w14:paraId="397E7843" w14:textId="3D1EBB3A" w:rsidR="00840FFC" w:rsidRPr="001D7C07" w:rsidRDefault="00054F4B" w:rsidP="00840FFC">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Mae Met Caerdydd yn cefnogi ac yn annog datblygiad ymchwil amlddisgyblaethol, rhyngddisgyblaethol a hollddisgyblaethol ac felly mae'n debygol y bydd cyfran o'r allbynnau ymchwil a gynhyrchir yn ystod cyfnod y FfRhY yn cyd-fynd â'r disgrifydd Uned Asesu ar gyfer mwy nag un Uned Asesu y bydd y Brifysgol yn cyflwyno iddi.  </w:t>
      </w:r>
      <w:r>
        <w:rPr>
          <w:rFonts w:eastAsia="Arial"/>
          <w:color w:val="000000"/>
          <w:kern w:val="2"/>
          <w:sz w:val="22"/>
          <w:lang w:val="cy-GB"/>
        </w:rPr>
        <w:t xml:space="preserve">Fel rhan o'r broses systematig i raddio allbynnau ymchwil a amlinellir uchod, bydd Cydlynwyr FfRhY yn nodi unrhyw allbynnau sydd â'r potensial i gael eu cynnwys i'w cyflwyno i fwy nag un Uned Asesu o fewn y Porth Graddio Allbynnau.  Bydd unrhyw allbynnau o'r fath wedyn yn cael eu hystyried a'u graddio gan yr holl Baneli Ysgolion perthnasol i asesu addasrwydd i'w cynnwys mewn mwy nag un cyflwyniad Uned Asesu.    </w:t>
      </w:r>
    </w:p>
    <w:p w14:paraId="57CDDBDD" w14:textId="3C8AED4B" w:rsidR="00B441D7" w:rsidRPr="001D7C07" w:rsidRDefault="00054F4B" w:rsidP="00951CB7">
      <w:pPr>
        <w:pStyle w:val="ListParagraph"/>
        <w:numPr>
          <w:ilvl w:val="0"/>
          <w:numId w:val="1"/>
        </w:numPr>
        <w:spacing w:line="259" w:lineRule="auto"/>
        <w:ind w:left="426" w:hanging="426"/>
        <w:rPr>
          <w:rFonts w:eastAsiaTheme="minorHAnsi"/>
          <w:color w:val="000000" w:themeColor="text1"/>
          <w:kern w:val="2"/>
          <w:sz w:val="22"/>
          <w14:ligatures w14:val="standardContextual"/>
        </w:rPr>
      </w:pPr>
      <w:r>
        <w:rPr>
          <w:rFonts w:eastAsia="Arial"/>
          <w:color w:val="000000"/>
          <w:kern w:val="2"/>
          <w:sz w:val="22"/>
          <w:lang w:val="cy-GB"/>
        </w:rPr>
        <w:t xml:space="preserve">Pan ystyrir bod nifer digonol o allbynnau wedi bodloni'r trothwy ansawdd gofynnol i gyfiawnhau cyflwyno i Uned Asesu benodol, bydd y Brifysgol yn ystyried cyfansoddiad cyffredinol ei chyflwyniad i FfrRhY2029 gan ystyried cydbwyso cynrychiolaeth y cyflwyniad a chyflwyno'r ymchwil o'r ansawdd uchaf.  </w:t>
      </w:r>
      <w:r>
        <w:rPr>
          <w:rFonts w:eastAsia="Arial"/>
          <w:color w:val="000000"/>
          <w:kern w:val="2"/>
          <w:sz w:val="22"/>
          <w:lang w:val="cy-GB"/>
        </w:rPr>
        <w:t xml:space="preserve">Bydd cyngor ar faterion o'r fath yn cael ei ofyn gan Gydlynwyr FfRhY Ysgolion a staff GYAM perthnasol yn y lle cyntaf; fodd bynnag, yr Is-ganghellor fydd â’r cyfrifoldeb terfynol am benderfyniadau ynghylch cyflwyniad FfRhY2029 y Brifysgol. </w:t>
      </w:r>
    </w:p>
    <w:p w14:paraId="1D5D85CB" w14:textId="16A0A436" w:rsidR="00840FFC" w:rsidRPr="001D7C07" w:rsidRDefault="00054F4B" w:rsidP="0013543B">
      <w:pPr>
        <w:pStyle w:val="Heading2"/>
        <w:spacing w:after="120"/>
        <w:rPr>
          <w:rFonts w:ascii="Arial" w:eastAsia="Times New Roman" w:hAnsi="Arial" w:cs="Arial"/>
          <w:lang w:eastAsia="en-GB"/>
        </w:rPr>
      </w:pPr>
      <w:bookmarkStart w:id="42" w:name="_Toc244004128"/>
      <w:r>
        <w:rPr>
          <w:rFonts w:ascii="Arial" w:eastAsia="Arial" w:hAnsi="Arial" w:cs="Arial"/>
          <w:color w:val="0F4761"/>
          <w:lang w:val="cy-GB" w:eastAsia="en-GB"/>
        </w:rPr>
        <w:t>Gweithdrefnau ar gyfer cefnogi amrywiaeth allbynnau</w:t>
      </w:r>
      <w:bookmarkEnd w:id="42"/>
    </w:p>
    <w:p w14:paraId="6AF8AF51" w14:textId="56C8079B" w:rsidR="0040002F" w:rsidRPr="001D7C07" w:rsidRDefault="00054F4B" w:rsidP="0040002F">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 xml:space="preserve">Mae Met Caerdydd yn cydnabod yr amrywiaeth o arferion ymchwil a ddefnyddir gan ei gymuned ymchwil wrth gynhyrchu allbynnau ac effaith ardderchog.  </w:t>
      </w:r>
      <w:r>
        <w:rPr>
          <w:rFonts w:eastAsia="Arial"/>
          <w:color w:val="000000"/>
          <w:kern w:val="2"/>
          <w:sz w:val="22"/>
          <w:lang w:val="cy-GB"/>
        </w:rPr>
        <w:t>Yn ogystal â hyn, mae'r Brifysgol yn deall bod arferion o'r fath yn arwain o reidrwydd at sefyllfa yr un mor amrywiol o ran y mathau o allbynnau sy'n cael eu cynhyrchu.  O ystyried hyn, mae'r Brifysgol wedi galluogi a chefnogi arferion asesu cyfrifol sy'n galluogi mathau amrywiol o allbynnau gael eu hasesu mewn modd teg a chyfartal, o fewn cyd-destun eu disgyblaeth.</w:t>
      </w:r>
    </w:p>
    <w:p w14:paraId="616A9462" w14:textId="72FC990A" w:rsidR="0040002F" w:rsidRPr="001D7C07" w:rsidRDefault="00054F4B" w:rsidP="0040002F">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t>Ni fydd y broses asesu a amlinellir yn yr adran flaenorol yn atal unrhyw fath o allbwn a gynhyrchir gan staff Met Caerdydd rhag cael ei asesu.</w:t>
      </w:r>
    </w:p>
    <w:p w14:paraId="5FF3F9E4" w14:textId="2251223E" w:rsidR="00CD2293" w:rsidRPr="001D7C07" w:rsidRDefault="00054F4B" w:rsidP="0040002F">
      <w:pPr>
        <w:pStyle w:val="ListParagraph"/>
        <w:numPr>
          <w:ilvl w:val="0"/>
          <w:numId w:val="1"/>
        </w:numPr>
        <w:spacing w:line="259" w:lineRule="auto"/>
        <w:ind w:left="426" w:hanging="437"/>
        <w:rPr>
          <w:rFonts w:eastAsiaTheme="minorHAnsi"/>
          <w:color w:val="000000" w:themeColor="text1"/>
          <w:kern w:val="2"/>
          <w:sz w:val="22"/>
          <w14:ligatures w14:val="standardContextual"/>
        </w:rPr>
      </w:pPr>
      <w:r>
        <w:rPr>
          <w:rFonts w:eastAsia="Arial"/>
          <w:color w:val="000000"/>
          <w:kern w:val="2"/>
          <w:sz w:val="22"/>
          <w:lang w:val="cy-GB"/>
        </w:rPr>
        <w:lastRenderedPageBreak/>
        <w:t>Mae'r prosesau i annog a chefnogi'r amrywiaeth o allbynnau yn cynnwys:</w:t>
      </w:r>
    </w:p>
    <w:p w14:paraId="164FBDFB" w14:textId="1E4121BC" w:rsidR="00D24BEE" w:rsidRPr="001D7C07" w:rsidRDefault="00054F4B" w:rsidP="006A6573">
      <w:pPr>
        <w:spacing w:after="0" w:line="259" w:lineRule="auto"/>
        <w:ind w:left="851" w:hanging="284"/>
        <w:rPr>
          <w:rFonts w:eastAsiaTheme="minorHAnsi"/>
          <w:color w:val="000000" w:themeColor="text1"/>
          <w:kern w:val="2"/>
          <w:sz w:val="22"/>
          <w14:ligatures w14:val="standardContextual"/>
        </w:rPr>
      </w:pPr>
      <w:r>
        <w:rPr>
          <w:rFonts w:eastAsia="Arial"/>
          <w:color w:val="000000"/>
          <w:kern w:val="2"/>
          <w:sz w:val="22"/>
          <w:lang w:val="cy-GB"/>
        </w:rPr>
        <w:t>•</w:t>
      </w:r>
      <w:r>
        <w:rPr>
          <w:rFonts w:eastAsia="Arial"/>
          <w:color w:val="000000"/>
          <w:kern w:val="2"/>
          <w:sz w:val="22"/>
          <w:lang w:val="cy-GB"/>
        </w:rPr>
        <w:tab/>
        <w:t>sicrhau bod FigShare a Pure yn adlewyrchu ac yn gwneud yn weladwy yr amrywiaeth llawn o allbynnau a gynhyrchir gan ein staff.  Mae defnyddio'r ddwy system ochr yn ochr â'i gilydd yn gwella gallu'r Brifysgol i sicrhau bod ystod amrywiol o allbynnau ymchwil ar gael, megis ymchwil trwy bortffolios ymarfer, llyfrau, patentau ac adroddiadau'r llywodraeth;</w:t>
      </w:r>
    </w:p>
    <w:p w14:paraId="22201941" w14:textId="1A0B4710" w:rsidR="006A6573" w:rsidRPr="001D7C07" w:rsidRDefault="00054F4B">
      <w:pPr>
        <w:pStyle w:val="ListParagraph"/>
        <w:numPr>
          <w:ilvl w:val="0"/>
          <w:numId w:val="12"/>
        </w:numPr>
        <w:spacing w:line="259" w:lineRule="auto"/>
        <w:ind w:left="851" w:hanging="284"/>
        <w:rPr>
          <w:rFonts w:eastAsiaTheme="minorHAnsi"/>
          <w:color w:val="000000" w:themeColor="text1"/>
          <w:kern w:val="2"/>
          <w:sz w:val="22"/>
          <w14:ligatures w14:val="standardContextual"/>
        </w:rPr>
      </w:pPr>
      <w:r>
        <w:rPr>
          <w:rFonts w:eastAsia="Arial"/>
          <w:color w:val="000000"/>
          <w:kern w:val="2"/>
          <w:sz w:val="22"/>
          <w:lang w:val="cy-GB"/>
        </w:rPr>
        <w:t>cyfarfodydd rheolaidd rhwng GYAM a Thimau FfRhY Ysgolion i drafod optimeiddio enillion Unedau Asesu, gan gynnwys adnabod ac ystyried yr holl allbynnau a gynhyrchir, ni waeth beth fo'u math;</w:t>
      </w:r>
    </w:p>
    <w:p w14:paraId="644EAF0C" w14:textId="77777777" w:rsidR="00CC028C" w:rsidRPr="001D7C07" w:rsidRDefault="00054F4B" w:rsidP="0013543B">
      <w:pPr>
        <w:pStyle w:val="Heading2"/>
        <w:spacing w:after="120"/>
        <w:rPr>
          <w:rFonts w:ascii="Arial" w:eastAsiaTheme="minorHAnsi" w:hAnsi="Arial" w:cs="Arial"/>
        </w:rPr>
      </w:pPr>
      <w:bookmarkStart w:id="43" w:name="_Toc244004129"/>
      <w:r>
        <w:rPr>
          <w:rFonts w:ascii="Arial" w:eastAsia="Arial" w:hAnsi="Arial" w:cs="Arial"/>
          <w:color w:val="0F4761"/>
          <w:lang w:val="cy-GB"/>
        </w:rPr>
        <w:t>Gweithdrefnau ar gyfer sicrhau bod cyflwyniadau’n gynrychioliadol o'r ymchwil a wnaed o fewn yr uned gyflwyno yn ystod cyfnod y FfRhY.</w:t>
      </w:r>
      <w:bookmarkEnd w:id="43"/>
    </w:p>
    <w:p w14:paraId="03620F89" w14:textId="3F881CC0" w:rsidR="00D9022A" w:rsidRPr="001D7C07" w:rsidRDefault="00054F4B" w:rsidP="00D9022A">
      <w:pPr>
        <w:pStyle w:val="ListParagraph"/>
        <w:numPr>
          <w:ilvl w:val="0"/>
          <w:numId w:val="1"/>
        </w:numPr>
        <w:spacing w:line="259" w:lineRule="auto"/>
        <w:ind w:left="426" w:hanging="437"/>
        <w:rPr>
          <w:rFonts w:eastAsia="Times New Roman"/>
          <w:sz w:val="22"/>
          <w:lang w:eastAsia="en-GB"/>
        </w:rPr>
      </w:pPr>
      <w:r>
        <w:rPr>
          <w:rFonts w:eastAsia="Arial"/>
          <w:color w:val="000000"/>
          <w:kern w:val="2"/>
          <w:sz w:val="22"/>
          <w:lang w:val="cy-GB"/>
        </w:rPr>
        <w:t xml:space="preserve">Mae Met Caerdydd wedi ymrwymo i gyflwyno ei hallbynnau ymchwil o'r ansawdd uchaf i FfRhY2029 ac i sicrhau bod yr allbynnau hyn yn gynrychiolaeth deg o'r dirwedd ymchwil ym mhob Uned Asesu y mae'n cyflwyno iddi.  Rydym yn rhagweld y bydd yr allbynnau rydyn ni'n eu cyflwyno wedi cael eu cynhyrchu gan staff sydd ag </w:t>
      </w:r>
      <w:r>
        <w:rPr>
          <w:rFonts w:eastAsia="Arial"/>
          <w:kern w:val="2"/>
          <w:sz w:val="22"/>
          <w:lang w:val="cy-GB"/>
        </w:rPr>
        <w:t xml:space="preserve">amser ac adnoddau penodol i gymryd rhan mewn gweithgareddau ymchwil annibynnol o fewn eu Dyraniad Llwyth Gwaith, </w:t>
      </w:r>
      <w:r>
        <w:rPr>
          <w:rFonts w:eastAsia="Arial"/>
          <w:color w:val="000000"/>
          <w:kern w:val="2"/>
          <w:sz w:val="22"/>
          <w:lang w:val="cy-GB"/>
        </w:rPr>
        <w:t xml:space="preserve">a bod yr aelodau staff hyn, bron yn ôl diffiniad, yn gynrychiolaeth deg o'n tirwedd, ein strategaethau a'n </w:t>
      </w:r>
      <w:r>
        <w:rPr>
          <w:rFonts w:eastAsia="Arial"/>
          <w:kern w:val="2"/>
          <w:sz w:val="22"/>
          <w:lang w:val="cy-GB"/>
        </w:rPr>
        <w:t xml:space="preserve">strwythurau ymchwil. </w:t>
      </w:r>
    </w:p>
    <w:p w14:paraId="274F3B5C" w14:textId="51D0D947" w:rsidR="004C17F1" w:rsidRPr="001D7C07" w:rsidRDefault="00054F4B" w:rsidP="00A224F2">
      <w:pPr>
        <w:pStyle w:val="ListParagraph"/>
        <w:numPr>
          <w:ilvl w:val="0"/>
          <w:numId w:val="1"/>
        </w:numPr>
        <w:spacing w:before="120" w:line="259" w:lineRule="auto"/>
        <w:ind w:left="426" w:hanging="437"/>
        <w:rPr>
          <w:rFonts w:eastAsia="Times New Roman"/>
          <w:sz w:val="22"/>
          <w:lang w:eastAsia="en-GB"/>
        </w:rPr>
      </w:pPr>
      <w:r>
        <w:rPr>
          <w:rFonts w:eastAsia="Arial"/>
          <w:color w:val="000000"/>
          <w:kern w:val="2"/>
          <w:sz w:val="22"/>
          <w:lang w:val="cy-GB"/>
        </w:rPr>
        <w:t>Bydd gweithdrefnau ychwanegol i sicrhau bod allbynnau a gyflwynir i FfRhY2029 yn gynrychiolaeth deg o'n tirwedd, ein strategaethau a’n strwythurau ymchwil dros gyfnod y FfRhY yn cynnwys:</w:t>
      </w:r>
    </w:p>
    <w:p w14:paraId="65ADEC28" w14:textId="56A24017" w:rsidR="0042720F" w:rsidRPr="001D7C07" w:rsidRDefault="00054F4B">
      <w:pPr>
        <w:numPr>
          <w:ilvl w:val="0"/>
          <w:numId w:val="15"/>
        </w:numPr>
        <w:suppressAutoHyphens w:val="0"/>
        <w:autoSpaceDN/>
        <w:spacing w:before="212" w:line="278" w:lineRule="auto"/>
        <w:ind w:left="1276" w:right="15"/>
        <w:contextualSpacing/>
        <w:textAlignment w:val="auto"/>
        <w:rPr>
          <w:rFonts w:eastAsiaTheme="minorHAnsi"/>
          <w:color w:val="000000" w:themeColor="text1"/>
          <w:spacing w:val="-2"/>
          <w:kern w:val="2"/>
          <w:sz w:val="22"/>
          <w14:ligatures w14:val="standardContextual"/>
        </w:rPr>
      </w:pPr>
      <w:r>
        <w:rPr>
          <w:rFonts w:eastAsia="Arial"/>
          <w:color w:val="000000"/>
          <w:sz w:val="22"/>
          <w:lang w:val="cy-GB" w:eastAsia="en-GB"/>
        </w:rPr>
        <w:t xml:space="preserve">Cynnal archwiliad systematig o allbynnau arfaethedig pob Uned Asesu cyn eu cyflwyno. </w:t>
      </w:r>
      <w:r>
        <w:rPr>
          <w:rFonts w:eastAsia="Arial"/>
          <w:color w:val="000000"/>
          <w:sz w:val="22"/>
          <w:lang w:val="cy-GB" w:eastAsia="en-GB"/>
        </w:rPr>
        <w:t xml:space="preserve">Byddwn yn sicrhau bod yr allbynnau a gyflwynir yn gynrychioliadol o'n tirwedd ymchwil ac yn gyson â strategaethau a strwythurau ymchwil yr uned gyflwyno, fel y disgrifir yn y Datganiad Cynrychiolaeth a'r Datganiad ar y Gymuned Ymchwil a fydd yn rhan o'n datganiadau Strategaeth, Pobl ac Amgylchedd Ymchwil (SPAY) Lefel Uned. </w:t>
      </w:r>
    </w:p>
    <w:p w14:paraId="5C499F75" w14:textId="3E6FD097" w:rsidR="0042720F" w:rsidRPr="001D7C07" w:rsidRDefault="00054F4B">
      <w:pPr>
        <w:numPr>
          <w:ilvl w:val="0"/>
          <w:numId w:val="15"/>
        </w:numPr>
        <w:suppressAutoHyphens w:val="0"/>
        <w:autoSpaceDN/>
        <w:spacing w:before="212" w:line="278" w:lineRule="auto"/>
        <w:ind w:left="1276" w:right="15"/>
        <w:contextualSpacing/>
        <w:textAlignment w:val="auto"/>
        <w:rPr>
          <w:rFonts w:eastAsiaTheme="minorHAnsi"/>
          <w:color w:val="000000" w:themeColor="text1"/>
          <w:spacing w:val="-2"/>
          <w:kern w:val="2"/>
          <w:sz w:val="22"/>
          <w14:ligatures w14:val="standardContextual"/>
        </w:rPr>
      </w:pPr>
      <w:r>
        <w:rPr>
          <w:rFonts w:eastAsia="Arial"/>
          <w:color w:val="000000"/>
          <w:kern w:val="2"/>
          <w:sz w:val="22"/>
          <w:lang w:val="cy-GB"/>
        </w:rPr>
        <w:t>Adolygiad ffurfiol o'r allbynnau arfaethedig ym mhob Uned Asesu cyn eu cyflwyno i sicrhau eu bod yn gynrychioliadol o gyfansoddiad cyffredinol yr Uned Asesu, gydag addasiadau wedi'u gwneud yn ôl yr angen.</w:t>
      </w:r>
    </w:p>
    <w:p w14:paraId="0F773F0C" w14:textId="56991030" w:rsidR="0042720F" w:rsidRPr="001D7C07" w:rsidRDefault="00054F4B">
      <w:pPr>
        <w:numPr>
          <w:ilvl w:val="0"/>
          <w:numId w:val="15"/>
        </w:numPr>
        <w:suppressAutoHyphens w:val="0"/>
        <w:autoSpaceDN/>
        <w:spacing w:before="212" w:line="278" w:lineRule="auto"/>
        <w:ind w:left="1276" w:right="15"/>
        <w:contextualSpacing/>
        <w:textAlignment w:val="auto"/>
        <w:rPr>
          <w:rFonts w:eastAsiaTheme="minorHAnsi"/>
          <w:color w:val="000000" w:themeColor="text1"/>
          <w:spacing w:val="-2"/>
          <w:kern w:val="2"/>
          <w:sz w:val="22"/>
          <w14:ligatures w14:val="standardContextual"/>
        </w:rPr>
      </w:pPr>
      <w:r>
        <w:rPr>
          <w:rFonts w:eastAsia="Arial"/>
          <w:color w:val="000000"/>
          <w:kern w:val="2"/>
          <w:sz w:val="22"/>
          <w:lang w:val="cy-GB"/>
        </w:rPr>
        <w:t>Cyfarfodydd rheolaidd rhwng staff GYAM, DCYau a Chydlynwyr FfRhY i sicrhau bod mathau amrywiol o allbynnau ymchwil sy’n cael eu cofnodi yn Pure a FigShare yn cael eu hystyried yn briodol fel allbynnau FfRhY2029 posibl.</w:t>
      </w:r>
    </w:p>
    <w:p w14:paraId="6CBA6648" w14:textId="2F9DE702" w:rsidR="0042720F" w:rsidRPr="001D7C07" w:rsidRDefault="00054F4B">
      <w:pPr>
        <w:numPr>
          <w:ilvl w:val="0"/>
          <w:numId w:val="15"/>
        </w:numPr>
        <w:suppressAutoHyphens w:val="0"/>
        <w:autoSpaceDN/>
        <w:spacing w:before="212" w:line="278" w:lineRule="auto"/>
        <w:ind w:left="1276" w:right="15"/>
        <w:contextualSpacing/>
        <w:textAlignment w:val="auto"/>
        <w:rPr>
          <w:rFonts w:eastAsiaTheme="minorHAnsi"/>
          <w:color w:val="000000" w:themeColor="text1"/>
          <w:spacing w:val="-2"/>
          <w:kern w:val="2"/>
          <w:sz w:val="22"/>
          <w14:ligatures w14:val="standardContextual"/>
        </w:rPr>
      </w:pPr>
      <w:r>
        <w:rPr>
          <w:rFonts w:eastAsia="Arial"/>
          <w:color w:val="000000"/>
          <w:kern w:val="2"/>
          <w:sz w:val="22"/>
          <w:lang w:val="cy-GB"/>
        </w:rPr>
        <w:t>Datganiad Strategaeth, Pobl ac Amgylchedd Ymchwil (SPAY) Lefel Uned sy'n esbonio sut mae pob cyflwyniad Uned Asesu yn gynrychioliadol o'i thirwedd, ei strategaethau a'i strwythurau ymchwil dros gyfnod y FfRhY. Disgwylir yn llawn y bydd hyn yn amrywio yn ôl yr Uned Asesu. Bydd y Strategaeth Lefel Uned yn esbonio sut mae'r allbynnau a gyflwynir yn cynrychioli:</w:t>
      </w:r>
    </w:p>
    <w:p w14:paraId="45F2B777" w14:textId="34568051" w:rsidR="0042720F" w:rsidRPr="001D7C07" w:rsidRDefault="00054F4B">
      <w:pPr>
        <w:numPr>
          <w:ilvl w:val="0"/>
          <w:numId w:val="16"/>
        </w:numPr>
        <w:shd w:val="clear" w:color="auto" w:fill="FFFFFF"/>
        <w:suppressAutoHyphens w:val="0"/>
        <w:autoSpaceDN/>
        <w:spacing w:before="100" w:beforeAutospacing="1" w:after="100" w:afterAutospacing="1" w:line="259" w:lineRule="auto"/>
        <w:ind w:left="1985" w:hanging="306"/>
        <w:contextualSpacing/>
        <w:textAlignment w:val="auto"/>
        <w:rPr>
          <w:rFonts w:eastAsia="Times New Roman"/>
          <w:color w:val="000000" w:themeColor="text1"/>
          <w:sz w:val="22"/>
          <w:lang w:eastAsia="en-GB"/>
        </w:rPr>
      </w:pPr>
      <w:r>
        <w:rPr>
          <w:rFonts w:eastAsia="Arial"/>
          <w:color w:val="000000"/>
          <w:sz w:val="22"/>
          <w:lang w:val="cy-GB" w:eastAsia="en-GB"/>
        </w:rPr>
        <w:t>Cwmpas cynhwysfawr y gweithgarwch ymchwil dros y cyfnod asesu o fewn is-ddisgyblaethau amrywiol ein hamgylchedd ymchwil sy'n rhan o'r cyflwyniad i'r Uned Asesu honno;</w:t>
      </w:r>
    </w:p>
    <w:p w14:paraId="0B752BDF" w14:textId="77777777" w:rsidR="0042720F" w:rsidRPr="001D7C07" w:rsidRDefault="00054F4B">
      <w:pPr>
        <w:numPr>
          <w:ilvl w:val="0"/>
          <w:numId w:val="16"/>
        </w:numPr>
        <w:shd w:val="clear" w:color="auto" w:fill="FFFFFF"/>
        <w:suppressAutoHyphens w:val="0"/>
        <w:autoSpaceDN/>
        <w:spacing w:before="100" w:beforeAutospacing="1" w:after="100" w:afterAutospacing="1" w:line="259" w:lineRule="auto"/>
        <w:ind w:left="1985" w:hanging="306"/>
        <w:contextualSpacing/>
        <w:textAlignment w:val="auto"/>
        <w:rPr>
          <w:rFonts w:eastAsia="Times New Roman"/>
          <w:color w:val="000000" w:themeColor="text1"/>
          <w:sz w:val="22"/>
          <w:lang w:eastAsia="en-GB"/>
        </w:rPr>
      </w:pPr>
      <w:r>
        <w:rPr>
          <w:rFonts w:eastAsia="Arial"/>
          <w:color w:val="000000"/>
          <w:kern w:val="2"/>
          <w:sz w:val="22"/>
          <w:lang w:val="cy-GB"/>
        </w:rPr>
        <w:t>gweithgarwch sy'n gyson â strategaethau a strwythurau ymchwil yr uned gyflwyno;</w:t>
      </w:r>
    </w:p>
    <w:p w14:paraId="2920C31C" w14:textId="3784EAD2" w:rsidR="0042720F" w:rsidRPr="001D7C07" w:rsidRDefault="00054F4B">
      <w:pPr>
        <w:numPr>
          <w:ilvl w:val="0"/>
          <w:numId w:val="16"/>
        </w:numPr>
        <w:shd w:val="clear" w:color="auto" w:fill="FFFFFF"/>
        <w:suppressAutoHyphens w:val="0"/>
        <w:autoSpaceDN/>
        <w:spacing w:before="100" w:beforeAutospacing="1" w:after="100" w:afterAutospacing="1" w:line="259" w:lineRule="auto"/>
        <w:ind w:left="1985" w:hanging="306"/>
        <w:contextualSpacing/>
        <w:textAlignment w:val="auto"/>
        <w:rPr>
          <w:rFonts w:eastAsia="Times New Roman"/>
          <w:color w:val="000000" w:themeColor="text1"/>
          <w:sz w:val="22"/>
          <w:lang w:eastAsia="en-GB"/>
        </w:rPr>
      </w:pPr>
      <w:r>
        <w:rPr>
          <w:rFonts w:eastAsia="Arial"/>
          <w:color w:val="000000"/>
          <w:sz w:val="22"/>
          <w:lang w:val="cy-GB" w:eastAsia="en-GB"/>
        </w:rPr>
        <w:t xml:space="preserve">demograffeg yr Uned Asesu; </w:t>
      </w:r>
    </w:p>
    <w:p w14:paraId="68E9CC61" w14:textId="531F5B66" w:rsidR="0042720F" w:rsidRPr="001D7C07" w:rsidRDefault="00054F4B">
      <w:pPr>
        <w:numPr>
          <w:ilvl w:val="0"/>
          <w:numId w:val="16"/>
        </w:numPr>
        <w:shd w:val="clear" w:color="auto" w:fill="FFFFFF"/>
        <w:suppressAutoHyphens w:val="0"/>
        <w:autoSpaceDN/>
        <w:spacing w:before="100" w:beforeAutospacing="1" w:after="0" w:line="259" w:lineRule="auto"/>
        <w:ind w:left="1985" w:hanging="306"/>
        <w:contextualSpacing/>
        <w:textAlignment w:val="auto"/>
        <w:rPr>
          <w:rFonts w:eastAsia="Times New Roman"/>
          <w:color w:val="000000" w:themeColor="text1"/>
          <w:sz w:val="22"/>
          <w:lang w:eastAsia="en-GB"/>
        </w:rPr>
      </w:pPr>
      <w:r>
        <w:rPr>
          <w:rFonts w:eastAsia="Arial"/>
          <w:color w:val="000000"/>
          <w:sz w:val="22"/>
          <w:lang w:val="cy-GB" w:eastAsia="en-GB"/>
        </w:rPr>
        <w:lastRenderedPageBreak/>
        <w:t>camau gyrfa'r ymchwilwyr sydd wedi awduro'r allbynnau a gyflwynwyd.</w:t>
      </w:r>
      <w:r>
        <w:rPr>
          <w:rFonts w:eastAsia="Arial"/>
          <w:color w:val="000000"/>
          <w:sz w:val="22"/>
          <w:lang w:val="cy-GB" w:eastAsia="en-GB"/>
        </w:rPr>
        <w:br/>
      </w:r>
    </w:p>
    <w:p w14:paraId="393D1640" w14:textId="77777777" w:rsidR="0042720F" w:rsidRPr="001D7C07" w:rsidRDefault="00054F4B" w:rsidP="001E1020">
      <w:pPr>
        <w:pStyle w:val="ListParagraph"/>
        <w:numPr>
          <w:ilvl w:val="0"/>
          <w:numId w:val="1"/>
        </w:numPr>
        <w:spacing w:line="259" w:lineRule="auto"/>
        <w:ind w:left="426" w:hanging="437"/>
        <w:rPr>
          <w:rFonts w:eastAsia="Times New Roman"/>
          <w:color w:val="000000" w:themeColor="text1"/>
          <w:sz w:val="22"/>
          <w:lang w:eastAsia="en-GB"/>
        </w:rPr>
      </w:pPr>
      <w:r>
        <w:rPr>
          <w:rFonts w:eastAsia="Arial"/>
          <w:color w:val="000000"/>
          <w:sz w:val="22"/>
          <w:lang w:val="cy-GB" w:eastAsia="en-GB"/>
        </w:rPr>
        <w:t>Lle mae meysydd o'n gweithgarwch ymchwil wedi'u hepgor, byddwn yn darparu esboniad clir o sut mae hepgoriad o'r fath yn cyd-fynd â strategaeth ymchwil yr Uned Asesu.</w:t>
      </w:r>
    </w:p>
    <w:p w14:paraId="396EEFAA" w14:textId="69088341" w:rsidR="004C17F1" w:rsidRPr="001D7C07" w:rsidRDefault="00054F4B" w:rsidP="0013543B">
      <w:pPr>
        <w:pStyle w:val="Heading2"/>
        <w:spacing w:after="120"/>
        <w:rPr>
          <w:rFonts w:ascii="Arial" w:eastAsia="Times New Roman" w:hAnsi="Arial" w:cs="Arial"/>
          <w:lang w:eastAsia="en-GB"/>
        </w:rPr>
      </w:pPr>
      <w:bookmarkStart w:id="44" w:name="_Toc244004130"/>
      <w:r>
        <w:rPr>
          <w:rFonts w:ascii="Arial" w:eastAsia="Arial" w:hAnsi="Arial" w:cs="Arial"/>
          <w:color w:val="0F4761"/>
          <w:lang w:val="cy-GB" w:eastAsia="en-GB"/>
        </w:rPr>
        <w:t>Polisïau a gweithdrefnau ac ymarfer asesu ymchwil cyfrifol</w:t>
      </w:r>
      <w:bookmarkEnd w:id="44"/>
    </w:p>
    <w:p w14:paraId="3E65997E" w14:textId="5C3EAA1E" w:rsidR="00BB6C0B" w:rsidRPr="001D7C07" w:rsidRDefault="00054F4B" w:rsidP="00BB6C0B">
      <w:pPr>
        <w:pStyle w:val="ListParagraph"/>
        <w:numPr>
          <w:ilvl w:val="0"/>
          <w:numId w:val="1"/>
        </w:numPr>
        <w:spacing w:line="259" w:lineRule="auto"/>
        <w:ind w:left="426" w:hanging="437"/>
        <w:rPr>
          <w:rFonts w:eastAsia="Times New Roman"/>
          <w:color w:val="000000" w:themeColor="text1"/>
          <w:sz w:val="22"/>
          <w:lang w:eastAsia="en-GB"/>
        </w:rPr>
      </w:pPr>
      <w:r>
        <w:fldChar w:fldCharType="begin"/>
      </w:r>
      <w:r>
        <w:instrText xml:space="preserve"> </w:instrText>
      </w:r>
      <w:r>
        <w:instrText>INCLUDEPICTURE  \d "https://www.hsu.ac.uk/wp-content/uploads/2024/06/Dora3-300x300.webp" \* MERGEFORMATINET</w:instrText>
      </w:r>
      <w:r>
        <w:instrText xml:space="preserve"> </w:instrText>
      </w:r>
      <w:r>
        <w:fldChar w:fldCharType="separate"/>
      </w:r>
      <w:r>
        <w:pict w14:anchorId="6891252F">
          <v:shape id="_x0000_i1026" type="#_x0000_t75" style="width:.75pt;height:.75pt">
            <v:imagedata r:id="rId17"/>
          </v:shape>
        </w:pict>
      </w:r>
      <w:r>
        <w:fldChar w:fldCharType="end"/>
      </w:r>
      <w:r>
        <w:rPr>
          <w:rFonts w:eastAsia="Arial"/>
          <w:color w:val="000000"/>
          <w:sz w:val="22"/>
          <w:lang w:val="cy-GB" w:eastAsia="en-GB"/>
        </w:rPr>
        <w:t xml:space="preserve">Mae Met Caerdydd o'r farn y dylid asesu ansawdd ac effaith ymchwil ysgolheigaidd ar ei rinweddau ei hun yn hytrach na thrwy gymhwyso metrigau fel ffactorau effaith, graddiadau cyfnodolion a chyfraddau dyfynnu. Rydym wedi bod yn llofnodwyr i </w:t>
      </w:r>
      <w:hyperlink r:id="rId18" w:history="1">
        <w:r w:rsidR="00BB6C0B">
          <w:rPr>
            <w:rFonts w:eastAsia="Arial"/>
            <w:color w:val="000000"/>
            <w:sz w:val="22"/>
            <w:lang w:val="cy-GB" w:eastAsia="en-GB"/>
          </w:rPr>
          <w:t>Ddatganiad San Francisco ar Asesu Ymchwil</w:t>
        </w:r>
      </w:hyperlink>
      <w:r>
        <w:rPr>
          <w:rFonts w:eastAsia="Arial"/>
          <w:color w:val="000000"/>
          <w:sz w:val="22"/>
          <w:lang w:val="cy-GB" w:eastAsia="en-GB"/>
        </w:rPr>
        <w:t xml:space="preserve"> (DORA) ers 2022. </w:t>
      </w:r>
      <w:r>
        <w:rPr>
          <w:rFonts w:eastAsia="Arial"/>
          <w:color w:val="000000"/>
          <w:sz w:val="22"/>
          <w:lang w:val="cy-GB" w:eastAsia="en-GB"/>
        </w:rPr>
        <w:t>Mae DORA yn fenter fyd-eang sy'n hyrwyddo’r syniad y dylai arferion asesu ymchwil ar gyfer recriwtio, hyrwyddo a phenderfyniadau cyllido gael eu gwneud gan ddefnyddio meini prawf penodol y tu hwnt i lyfryddiaeth boblogaidd gan gynnwys cynhyrchu arteffactau, perfformiad, cyfryngau, meddalwedd a setiau data newydd, effaith ymchwil ar faes, tryloywder, hyfforddi ymchwilwyr gyrfa gynnar, a dylanwad ar bolisi. Mae ein datganiad DORA llawn i'w weld yn Atodiad 5.</w:t>
      </w:r>
    </w:p>
    <w:p w14:paraId="5ABE4705" w14:textId="1403B0E6" w:rsidR="00BB6C0B" w:rsidRPr="001D7C07" w:rsidRDefault="00054F4B" w:rsidP="00BB6C0B">
      <w:pPr>
        <w:pStyle w:val="ListParagraph"/>
        <w:numPr>
          <w:ilvl w:val="0"/>
          <w:numId w:val="1"/>
        </w:numPr>
        <w:spacing w:line="259" w:lineRule="auto"/>
        <w:ind w:left="426" w:hanging="437"/>
        <w:rPr>
          <w:rFonts w:eastAsia="Times New Roman"/>
          <w:color w:val="000000" w:themeColor="text1"/>
          <w:sz w:val="22"/>
          <w:lang w:eastAsia="en-GB"/>
        </w:rPr>
      </w:pPr>
      <w:r>
        <w:rPr>
          <w:rFonts w:eastAsia="Arial"/>
          <w:color w:val="000000"/>
          <w:sz w:val="22"/>
          <w:lang w:val="cy-GB" w:eastAsia="en-GB"/>
        </w:rPr>
        <w:t xml:space="preserve">Mae unrhyw allbwn ymchwil sy'n cael ei ystyried ar gyfer cyflwyno i’r FfRhY yn cael ei adolygu gan gymheiriaid gan adolygwyr mewnol sydd ag arbenigedd yn yr Uned Asesu lle rydym yn bwriadu cyflwyno'r allbwn. Mae'r papur yn cael ei raddio gan ddefnyddio graddfa 13 pwynt ar gyfer gwreiddioldeb, arwyddocâd a thryloywder ar system raddio fewnol. Mae'r graddio hyn yn cael ei gynnal yn unol ag egwyddorion DORA. </w:t>
      </w:r>
      <w:r>
        <w:rPr>
          <w:rFonts w:eastAsia="Arial"/>
          <w:color w:val="000000"/>
          <w:sz w:val="22"/>
          <w:lang w:val="cy-GB" w:eastAsia="en-GB"/>
        </w:rPr>
        <w:t xml:space="preserve">Pan na ellir cytuno ar un graddiad yn fewnol neu os nad oes digon o arbenigedd mewnol, gofynnir i arbenigwyr allanol gynnal asesiad annibynnol. </w:t>
      </w:r>
    </w:p>
    <w:p w14:paraId="4948549B" w14:textId="6934984B" w:rsidR="00D346AA" w:rsidRPr="001D7C07" w:rsidRDefault="00054F4B" w:rsidP="00D878E8">
      <w:pPr>
        <w:pStyle w:val="Heading2"/>
        <w:rPr>
          <w:rFonts w:ascii="Arial" w:eastAsia="Times New Roman" w:hAnsi="Arial" w:cs="Arial"/>
          <w:lang w:eastAsia="en-GB"/>
        </w:rPr>
      </w:pPr>
      <w:bookmarkStart w:id="45" w:name="_Toc244004131"/>
      <w:r>
        <w:rPr>
          <w:rFonts w:ascii="Arial" w:eastAsia="Arial" w:hAnsi="Arial" w:cs="Arial"/>
          <w:color w:val="0F4761"/>
          <w:lang w:val="cy-GB" w:eastAsia="en-GB"/>
        </w:rPr>
        <w:t>B: Staff, Pwyllgorau a Hyfforddiant</w:t>
      </w:r>
      <w:r>
        <w:rPr>
          <w:rFonts w:ascii="Arial" w:eastAsia="Arial" w:hAnsi="Arial" w:cs="Arial"/>
          <w:color w:val="0F4761"/>
          <w:lang w:val="cy-GB" w:eastAsia="en-GB"/>
        </w:rPr>
        <w:br/>
        <w:t>Rolau a Chyfrifoldebau</w:t>
      </w:r>
      <w:bookmarkEnd w:id="45"/>
    </w:p>
    <w:p w14:paraId="05837944" w14:textId="654F9BEF" w:rsidR="00656C87" w:rsidRPr="001D7C07" w:rsidRDefault="00054F4B" w:rsidP="00557B5E">
      <w:pPr>
        <w:pStyle w:val="ListParagraph"/>
        <w:numPr>
          <w:ilvl w:val="0"/>
          <w:numId w:val="1"/>
        </w:numPr>
        <w:spacing w:before="100" w:after="100" w:line="259" w:lineRule="auto"/>
        <w:ind w:left="426" w:hanging="437"/>
        <w:rPr>
          <w:rFonts w:eastAsia="Times New Roman"/>
          <w:sz w:val="22"/>
          <w:lang w:eastAsia="en-GB"/>
        </w:rPr>
      </w:pPr>
      <w:r>
        <w:rPr>
          <w:rFonts w:eastAsia="Arial"/>
          <w:color w:val="000000"/>
          <w:sz w:val="22"/>
          <w:lang w:val="cy-GB" w:eastAsia="en-GB"/>
        </w:rPr>
        <w:t xml:space="preserve">At ddibenion tryloywder, atebolrwydd a chysondeb, bydd y dewis o allbynnau yn cael ei wneud gan Arweinwyr FfRhY pob Ysgol ar y cyd â’r Pennaeth FfRhY a'r Rheolwr Ymchwil.  Bydd y broses hon yn seiliedig ar sgoriau allbwn y cytunwyd arnynt gan Baneli FfRhY Ysgolion.  </w:t>
      </w:r>
      <w:r>
        <w:rPr>
          <w:rFonts w:eastAsia="Arial"/>
          <w:color w:val="000000"/>
          <w:sz w:val="22"/>
          <w:lang w:val="cy-GB" w:eastAsia="en-GB"/>
        </w:rPr>
        <w:t>Cyfrifoldeb yr Is-ganghellor yw cadarnhau'r gronfa allbynnau yn derfynol.</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1758"/>
        <w:gridCol w:w="2804"/>
        <w:gridCol w:w="2923"/>
      </w:tblGrid>
      <w:tr w:rsidR="0007536F" w14:paraId="45B9B9B0" w14:textId="77777777" w:rsidTr="00793C38">
        <w:tc>
          <w:tcPr>
            <w:tcW w:w="2972" w:type="dxa"/>
          </w:tcPr>
          <w:p w14:paraId="2B1816A5" w14:textId="1928A2FE" w:rsidR="008F0CD2" w:rsidRPr="001D7C07" w:rsidRDefault="00054F4B" w:rsidP="00557B5E">
            <w:pPr>
              <w:spacing w:before="100" w:after="100"/>
              <w:rPr>
                <w:rFonts w:ascii="Arial" w:eastAsia="Times New Roman" w:hAnsi="Arial" w:cs="Arial"/>
                <w:b/>
                <w:bCs/>
                <w:lang w:eastAsia="en-GB"/>
              </w:rPr>
            </w:pPr>
            <w:r>
              <w:rPr>
                <w:rFonts w:ascii="Arial" w:eastAsia="Arial" w:hAnsi="Arial" w:cs="Arial"/>
                <w:b/>
                <w:bCs/>
                <w:lang w:val="cy-GB" w:eastAsia="en-GB"/>
              </w:rPr>
              <w:t>Gweithgaredd</w:t>
            </w:r>
          </w:p>
        </w:tc>
        <w:tc>
          <w:tcPr>
            <w:tcW w:w="1276" w:type="dxa"/>
          </w:tcPr>
          <w:p w14:paraId="56297622" w14:textId="451A4532" w:rsidR="008F0CD2" w:rsidRPr="001D7C07" w:rsidRDefault="00054F4B" w:rsidP="00557B5E">
            <w:pPr>
              <w:spacing w:before="100" w:after="100"/>
              <w:rPr>
                <w:rFonts w:ascii="Arial" w:eastAsia="Times New Roman" w:hAnsi="Arial" w:cs="Arial"/>
                <w:b/>
                <w:bCs/>
                <w:lang w:eastAsia="en-GB"/>
              </w:rPr>
            </w:pPr>
            <w:r>
              <w:rPr>
                <w:rFonts w:ascii="Arial" w:eastAsia="Arial" w:hAnsi="Arial" w:cs="Arial"/>
                <w:b/>
                <w:bCs/>
                <w:lang w:val="cy-GB" w:eastAsia="en-GB"/>
              </w:rPr>
              <w:t>Statws</w:t>
            </w:r>
          </w:p>
        </w:tc>
        <w:tc>
          <w:tcPr>
            <w:tcW w:w="2835" w:type="dxa"/>
          </w:tcPr>
          <w:p w14:paraId="0FA5C70D" w14:textId="3F50E825" w:rsidR="008F0CD2" w:rsidRPr="001D7C07" w:rsidRDefault="00054F4B" w:rsidP="00557B5E">
            <w:pPr>
              <w:spacing w:before="100" w:after="100"/>
              <w:rPr>
                <w:rFonts w:ascii="Arial" w:eastAsia="Times New Roman" w:hAnsi="Arial" w:cs="Arial"/>
                <w:b/>
                <w:bCs/>
                <w:lang w:eastAsia="en-GB"/>
              </w:rPr>
            </w:pPr>
            <w:r>
              <w:rPr>
                <w:rFonts w:ascii="Arial" w:eastAsia="Arial" w:hAnsi="Arial" w:cs="Arial"/>
                <w:b/>
                <w:bCs/>
                <w:lang w:val="cy-GB" w:eastAsia="en-GB"/>
              </w:rPr>
              <w:t>Unigolyn/unigolion Cyfrifol</w:t>
            </w:r>
          </w:p>
        </w:tc>
        <w:tc>
          <w:tcPr>
            <w:tcW w:w="2987" w:type="dxa"/>
          </w:tcPr>
          <w:p w14:paraId="65D20940" w14:textId="3C1B6EBE" w:rsidR="008F0CD2" w:rsidRPr="001D7C07" w:rsidRDefault="00054F4B" w:rsidP="00557B5E">
            <w:pPr>
              <w:spacing w:before="100" w:after="100"/>
              <w:rPr>
                <w:rFonts w:ascii="Arial" w:eastAsia="Times New Roman" w:hAnsi="Arial" w:cs="Arial"/>
                <w:b/>
                <w:bCs/>
                <w:lang w:eastAsia="en-GB"/>
              </w:rPr>
            </w:pPr>
            <w:r>
              <w:rPr>
                <w:rFonts w:ascii="Arial" w:eastAsia="Arial" w:hAnsi="Arial" w:cs="Arial"/>
                <w:b/>
                <w:bCs/>
                <w:lang w:val="cy-GB" w:eastAsia="en-GB"/>
              </w:rPr>
              <w:t>Rhesymeg dros gyfrifoldeb</w:t>
            </w:r>
          </w:p>
        </w:tc>
      </w:tr>
      <w:tr w:rsidR="0007536F" w14:paraId="7B8A33F4" w14:textId="77777777" w:rsidTr="00793C38">
        <w:tc>
          <w:tcPr>
            <w:tcW w:w="2972" w:type="dxa"/>
          </w:tcPr>
          <w:p w14:paraId="01155BD3" w14:textId="0BC9CFCB" w:rsidR="008F0CD2" w:rsidRPr="001D7C07" w:rsidRDefault="00054F4B" w:rsidP="00557B5E">
            <w:pPr>
              <w:spacing w:before="100" w:after="100"/>
              <w:rPr>
                <w:rFonts w:ascii="Arial" w:eastAsia="Times New Roman" w:hAnsi="Arial" w:cs="Arial"/>
                <w:lang w:eastAsia="en-GB"/>
              </w:rPr>
            </w:pPr>
            <w:r>
              <w:rPr>
                <w:rFonts w:ascii="Arial" w:eastAsia="Arial" w:hAnsi="Arial" w:cs="Arial"/>
                <w:lang w:val="cy-GB" w:eastAsia="en-GB"/>
              </w:rPr>
              <w:t>Cam 1: Asesu allbynnau yn erbyn diffiniadau’r FfrRhY.</w:t>
            </w:r>
          </w:p>
        </w:tc>
        <w:tc>
          <w:tcPr>
            <w:tcW w:w="1276" w:type="dxa"/>
          </w:tcPr>
          <w:p w14:paraId="2B705AB0" w14:textId="1BCAA92D" w:rsidR="008F0CD2" w:rsidRPr="001D7C07" w:rsidRDefault="00054F4B" w:rsidP="00557B5E">
            <w:pPr>
              <w:spacing w:before="100" w:after="100"/>
              <w:rPr>
                <w:rFonts w:ascii="Arial" w:eastAsia="Times New Roman" w:hAnsi="Arial" w:cs="Arial"/>
                <w:lang w:eastAsia="en-GB"/>
              </w:rPr>
            </w:pPr>
            <w:r>
              <w:rPr>
                <w:rFonts w:ascii="Arial" w:eastAsia="Arial" w:hAnsi="Arial" w:cs="Arial"/>
                <w:lang w:val="cy-GB" w:eastAsia="en-GB"/>
              </w:rPr>
              <w:t>Gwneud Penderfyniadau</w:t>
            </w:r>
          </w:p>
        </w:tc>
        <w:tc>
          <w:tcPr>
            <w:tcW w:w="2835" w:type="dxa"/>
          </w:tcPr>
          <w:p w14:paraId="1053CBC9" w14:textId="5F19368E" w:rsidR="008F0CD2" w:rsidRPr="001D7C07" w:rsidRDefault="00054F4B" w:rsidP="00557B5E">
            <w:pPr>
              <w:spacing w:before="100" w:after="100"/>
              <w:rPr>
                <w:rFonts w:ascii="Arial" w:eastAsia="Times New Roman" w:hAnsi="Arial" w:cs="Arial"/>
                <w:lang w:eastAsia="en-GB"/>
              </w:rPr>
            </w:pPr>
            <w:r>
              <w:rPr>
                <w:rFonts w:ascii="Arial" w:eastAsia="Arial" w:hAnsi="Arial" w:cs="Arial"/>
                <w:lang w:val="cy-GB" w:eastAsia="en-GB"/>
              </w:rPr>
              <w:t>Panel FfRhY Ysgol</w:t>
            </w:r>
          </w:p>
        </w:tc>
        <w:tc>
          <w:tcPr>
            <w:tcW w:w="2987" w:type="dxa"/>
          </w:tcPr>
          <w:p w14:paraId="79BDA5AF" w14:textId="502270B1" w:rsidR="008F0CD2" w:rsidRPr="001D7C07" w:rsidRDefault="00054F4B" w:rsidP="00557B5E">
            <w:pPr>
              <w:spacing w:before="100" w:after="100"/>
              <w:rPr>
                <w:rFonts w:ascii="Arial" w:eastAsia="Times New Roman" w:hAnsi="Arial" w:cs="Arial"/>
                <w:lang w:eastAsia="en-GB"/>
              </w:rPr>
            </w:pPr>
            <w:r>
              <w:rPr>
                <w:rFonts w:ascii="Arial" w:eastAsia="Arial" w:hAnsi="Arial" w:cs="Arial"/>
                <w:lang w:val="cy-GB" w:eastAsia="en-GB"/>
              </w:rPr>
              <w:t>Arbenigwyr pwnc</w:t>
            </w:r>
          </w:p>
        </w:tc>
      </w:tr>
      <w:tr w:rsidR="0007536F" w14:paraId="67C3DD0D" w14:textId="77777777" w:rsidTr="00793C38">
        <w:tc>
          <w:tcPr>
            <w:tcW w:w="2972" w:type="dxa"/>
          </w:tcPr>
          <w:p w14:paraId="7FF80628" w14:textId="46A7E8B3" w:rsidR="008F0CD2" w:rsidRPr="001D7C07" w:rsidRDefault="00054F4B" w:rsidP="00557B5E">
            <w:pPr>
              <w:spacing w:before="100" w:after="100"/>
              <w:rPr>
                <w:rFonts w:ascii="Arial" w:eastAsia="Times New Roman" w:hAnsi="Arial" w:cs="Arial"/>
                <w:lang w:eastAsia="en-GB"/>
              </w:rPr>
            </w:pPr>
            <w:r>
              <w:rPr>
                <w:rFonts w:ascii="Arial" w:eastAsia="Arial" w:hAnsi="Arial" w:cs="Arial"/>
                <w:lang w:val="cy-GB" w:eastAsia="en-GB"/>
              </w:rPr>
              <w:t>Cam 2: Datblygu cronfa allbynnau dros dro</w:t>
            </w:r>
          </w:p>
        </w:tc>
        <w:tc>
          <w:tcPr>
            <w:tcW w:w="1276" w:type="dxa"/>
          </w:tcPr>
          <w:p w14:paraId="789820FD" w14:textId="77777777" w:rsidR="008F0CD2" w:rsidRPr="001D7C07" w:rsidRDefault="00054F4B" w:rsidP="00557B5E">
            <w:pPr>
              <w:spacing w:before="100" w:after="100"/>
              <w:rPr>
                <w:rFonts w:ascii="Arial" w:eastAsia="Times New Roman" w:hAnsi="Arial" w:cs="Arial"/>
                <w:lang w:eastAsia="en-GB"/>
              </w:rPr>
            </w:pPr>
            <w:r>
              <w:rPr>
                <w:rFonts w:ascii="Arial" w:eastAsia="Arial" w:hAnsi="Arial" w:cs="Arial"/>
                <w:lang w:val="cy-GB" w:eastAsia="en-GB"/>
              </w:rPr>
              <w:t>Gwneud Penderfyniadau</w:t>
            </w:r>
          </w:p>
          <w:p w14:paraId="691129BC" w14:textId="71A9098A" w:rsidR="00BC0319" w:rsidRPr="001D7C07" w:rsidRDefault="00BC0319" w:rsidP="00557B5E">
            <w:pPr>
              <w:spacing w:before="100" w:after="100"/>
              <w:rPr>
                <w:rFonts w:ascii="Arial" w:eastAsia="Times New Roman" w:hAnsi="Arial" w:cs="Arial"/>
                <w:lang w:eastAsia="en-GB"/>
              </w:rPr>
            </w:pPr>
          </w:p>
        </w:tc>
        <w:tc>
          <w:tcPr>
            <w:tcW w:w="2835" w:type="dxa"/>
          </w:tcPr>
          <w:p w14:paraId="7FADE980" w14:textId="77777777" w:rsidR="008F0CD2" w:rsidRPr="001D7C07" w:rsidRDefault="00054F4B" w:rsidP="00557B5E">
            <w:pPr>
              <w:spacing w:before="100" w:after="100"/>
              <w:rPr>
                <w:rFonts w:ascii="Arial" w:eastAsia="Times New Roman" w:hAnsi="Arial" w:cs="Arial"/>
                <w:lang w:eastAsia="en-GB"/>
              </w:rPr>
            </w:pPr>
            <w:r>
              <w:rPr>
                <w:rFonts w:ascii="Arial" w:eastAsia="Arial" w:hAnsi="Arial" w:cs="Arial"/>
                <w:lang w:val="cy-GB" w:eastAsia="en-GB"/>
              </w:rPr>
              <w:t>Y Deon Ymchwil Cyswllt a’r Cydlynydd FfRhY</w:t>
            </w:r>
          </w:p>
          <w:p w14:paraId="527AFF37" w14:textId="2E48CCFF" w:rsidR="00BC0319" w:rsidRPr="001D7C07" w:rsidRDefault="00BC0319" w:rsidP="00557B5E">
            <w:pPr>
              <w:spacing w:before="100" w:after="100"/>
              <w:rPr>
                <w:rFonts w:ascii="Arial" w:eastAsia="Times New Roman" w:hAnsi="Arial" w:cs="Arial"/>
                <w:lang w:eastAsia="en-GB"/>
              </w:rPr>
            </w:pPr>
          </w:p>
        </w:tc>
        <w:tc>
          <w:tcPr>
            <w:tcW w:w="2987" w:type="dxa"/>
          </w:tcPr>
          <w:p w14:paraId="5471388D" w14:textId="05C4ECAF" w:rsidR="009B7AA8" w:rsidRPr="001D7C07" w:rsidRDefault="00054F4B" w:rsidP="00557B5E">
            <w:pPr>
              <w:spacing w:before="100" w:after="100"/>
              <w:rPr>
                <w:rFonts w:ascii="Arial" w:eastAsia="Times New Roman" w:hAnsi="Arial" w:cs="Arial"/>
                <w:lang w:eastAsia="en-GB"/>
              </w:rPr>
            </w:pPr>
            <w:r>
              <w:rPr>
                <w:rFonts w:ascii="Arial" w:eastAsia="Arial" w:hAnsi="Arial" w:cs="Arial"/>
                <w:lang w:val="cy-GB" w:eastAsia="en-GB"/>
              </w:rPr>
              <w:t>Cyfrifoldeb am broses y FfRhY ar lefel Ysgol</w:t>
            </w:r>
          </w:p>
          <w:p w14:paraId="539DCCBA" w14:textId="4C6838C9" w:rsidR="008C6F3A" w:rsidRPr="001D7C07" w:rsidRDefault="008C6F3A" w:rsidP="00D71A85">
            <w:pPr>
              <w:spacing w:before="100" w:after="100"/>
              <w:rPr>
                <w:rFonts w:ascii="Arial" w:eastAsia="Times New Roman" w:hAnsi="Arial" w:cs="Arial"/>
                <w:lang w:eastAsia="en-GB"/>
              </w:rPr>
            </w:pPr>
          </w:p>
        </w:tc>
      </w:tr>
      <w:tr w:rsidR="0007536F" w14:paraId="4D7E4BBE" w14:textId="77777777" w:rsidTr="00793C38">
        <w:tc>
          <w:tcPr>
            <w:tcW w:w="2972" w:type="dxa"/>
          </w:tcPr>
          <w:p w14:paraId="600421A0" w14:textId="7586AD75" w:rsidR="008F0CD2" w:rsidRPr="001D7C07" w:rsidRDefault="00054F4B" w:rsidP="00557B5E">
            <w:pPr>
              <w:spacing w:before="100" w:after="100"/>
              <w:rPr>
                <w:rFonts w:ascii="Arial" w:eastAsia="Times New Roman" w:hAnsi="Arial" w:cs="Arial"/>
                <w:lang w:eastAsia="en-GB"/>
              </w:rPr>
            </w:pPr>
            <w:r>
              <w:rPr>
                <w:rFonts w:ascii="Arial" w:eastAsia="Arial" w:hAnsi="Arial" w:cs="Arial"/>
                <w:lang w:val="cy-GB" w:eastAsia="en-GB"/>
              </w:rPr>
              <w:t>Cam 3: Dilysu'r gronfa allbynnau dros dro</w:t>
            </w:r>
          </w:p>
        </w:tc>
        <w:tc>
          <w:tcPr>
            <w:tcW w:w="1276" w:type="dxa"/>
          </w:tcPr>
          <w:p w14:paraId="198AD22A" w14:textId="388C18BF" w:rsidR="008F0CD2" w:rsidRPr="001D7C07" w:rsidRDefault="00054F4B" w:rsidP="00557B5E">
            <w:pPr>
              <w:spacing w:before="100" w:after="100"/>
              <w:rPr>
                <w:rFonts w:ascii="Arial" w:eastAsia="Times New Roman" w:hAnsi="Arial" w:cs="Arial"/>
                <w:lang w:eastAsia="en-GB"/>
              </w:rPr>
            </w:pPr>
            <w:r>
              <w:rPr>
                <w:rFonts w:ascii="Arial" w:eastAsia="Arial" w:hAnsi="Arial" w:cs="Arial"/>
                <w:lang w:val="cy-GB" w:eastAsia="en-GB"/>
              </w:rPr>
              <w:t>Gwneud Penderfyniadau</w:t>
            </w:r>
          </w:p>
        </w:tc>
        <w:tc>
          <w:tcPr>
            <w:tcW w:w="2835" w:type="dxa"/>
          </w:tcPr>
          <w:p w14:paraId="0FF8188C" w14:textId="77777777" w:rsidR="006208BB" w:rsidRPr="001D7C07" w:rsidRDefault="00054F4B" w:rsidP="006208BB">
            <w:pPr>
              <w:spacing w:before="100" w:after="100"/>
              <w:rPr>
                <w:rFonts w:ascii="Arial" w:eastAsia="Times New Roman" w:hAnsi="Arial" w:cs="Arial"/>
                <w:lang w:eastAsia="en-GB"/>
              </w:rPr>
            </w:pPr>
            <w:r>
              <w:rPr>
                <w:rFonts w:ascii="Arial" w:eastAsia="Arial" w:hAnsi="Arial" w:cs="Arial"/>
                <w:lang w:val="cy-GB" w:eastAsia="en-GB"/>
              </w:rPr>
              <w:t>Y Deon Ymchwil Cyswllt a’r Cydlynydd FfRhY</w:t>
            </w:r>
          </w:p>
          <w:p w14:paraId="3BD274A6" w14:textId="77777777" w:rsidR="006208BB" w:rsidRPr="001D7C07" w:rsidRDefault="00054F4B" w:rsidP="006208BB">
            <w:pPr>
              <w:spacing w:before="100" w:after="100"/>
              <w:rPr>
                <w:rFonts w:ascii="Arial" w:eastAsia="Times New Roman" w:hAnsi="Arial" w:cs="Arial"/>
                <w:lang w:eastAsia="en-GB"/>
              </w:rPr>
            </w:pPr>
            <w:r>
              <w:rPr>
                <w:rFonts w:ascii="Arial" w:eastAsia="Arial" w:hAnsi="Arial" w:cs="Arial"/>
                <w:lang w:val="cy-GB" w:eastAsia="en-GB"/>
              </w:rPr>
              <w:t>Rheolwr Ymchwil</w:t>
            </w:r>
          </w:p>
          <w:p w14:paraId="7DAD6354" w14:textId="13D1CA37" w:rsidR="008F0CD2" w:rsidRPr="001D7C07" w:rsidRDefault="00054F4B" w:rsidP="006208BB">
            <w:pPr>
              <w:spacing w:before="100" w:after="100"/>
              <w:rPr>
                <w:rFonts w:ascii="Arial" w:eastAsia="Times New Roman" w:hAnsi="Arial" w:cs="Arial"/>
                <w:lang w:eastAsia="en-GB"/>
              </w:rPr>
            </w:pPr>
            <w:r>
              <w:rPr>
                <w:rFonts w:ascii="Arial" w:eastAsia="Arial" w:hAnsi="Arial" w:cs="Arial"/>
                <w:lang w:val="cy-GB" w:eastAsia="en-GB"/>
              </w:rPr>
              <w:t>Pennaeth FfRhY</w:t>
            </w:r>
          </w:p>
        </w:tc>
        <w:tc>
          <w:tcPr>
            <w:tcW w:w="2987" w:type="dxa"/>
          </w:tcPr>
          <w:p w14:paraId="23F76F55" w14:textId="77777777" w:rsidR="00D71A85" w:rsidRPr="001D7C07" w:rsidRDefault="00054F4B" w:rsidP="00D71A85">
            <w:pPr>
              <w:spacing w:before="100" w:after="100"/>
              <w:rPr>
                <w:rFonts w:ascii="Arial" w:eastAsia="Times New Roman" w:hAnsi="Arial" w:cs="Arial"/>
                <w:lang w:eastAsia="en-GB"/>
              </w:rPr>
            </w:pPr>
            <w:r>
              <w:rPr>
                <w:rFonts w:ascii="Arial" w:eastAsia="Arial" w:hAnsi="Arial" w:cs="Arial"/>
                <w:lang w:val="cy-GB" w:eastAsia="en-GB"/>
              </w:rPr>
              <w:t>Cyfrifoldeb am broses y FfRhY ar lefel Ysgol</w:t>
            </w:r>
          </w:p>
          <w:p w14:paraId="6676E85E" w14:textId="77777777" w:rsidR="00D71A85" w:rsidRPr="001D7C07" w:rsidRDefault="00D71A85" w:rsidP="00D71A85">
            <w:pPr>
              <w:spacing w:before="100" w:after="100"/>
              <w:rPr>
                <w:rFonts w:ascii="Arial" w:eastAsia="Times New Roman" w:hAnsi="Arial" w:cs="Arial"/>
                <w:lang w:eastAsia="en-GB"/>
              </w:rPr>
            </w:pPr>
          </w:p>
          <w:p w14:paraId="7ABD4BD7" w14:textId="13099E01" w:rsidR="00D71A85" w:rsidRPr="001D7C07" w:rsidRDefault="00054F4B" w:rsidP="00D71A85">
            <w:pPr>
              <w:spacing w:before="100" w:after="100"/>
              <w:rPr>
                <w:rFonts w:ascii="Arial" w:eastAsia="Times New Roman" w:hAnsi="Arial" w:cs="Arial"/>
                <w:lang w:eastAsia="en-GB"/>
              </w:rPr>
            </w:pPr>
            <w:r>
              <w:rPr>
                <w:rFonts w:ascii="Arial" w:eastAsia="Arial" w:hAnsi="Arial" w:cs="Arial"/>
                <w:lang w:val="cy-GB" w:eastAsia="en-GB"/>
              </w:rPr>
              <w:t xml:space="preserve">Sicrhau cysondeb ar draws Unedau Asesu a sicrhau </w:t>
            </w:r>
            <w:r>
              <w:rPr>
                <w:rFonts w:ascii="Arial" w:eastAsia="Arial" w:hAnsi="Arial" w:cs="Arial"/>
                <w:lang w:val="cy-GB" w:eastAsia="en-GB"/>
              </w:rPr>
              <w:lastRenderedPageBreak/>
              <w:t xml:space="preserve">golwg gyfannol ar y cyflwyniad i FfRhY2029. </w:t>
            </w:r>
          </w:p>
          <w:p w14:paraId="7FC8980E" w14:textId="54784F9F" w:rsidR="008F0CD2" w:rsidRPr="001D7C07" w:rsidRDefault="00054F4B" w:rsidP="009E3857">
            <w:pPr>
              <w:spacing w:before="100" w:after="100"/>
              <w:rPr>
                <w:rFonts w:ascii="Arial" w:eastAsia="Times New Roman" w:hAnsi="Arial" w:cs="Arial"/>
                <w:lang w:eastAsia="en-GB"/>
              </w:rPr>
            </w:pPr>
            <w:r>
              <w:rPr>
                <w:rFonts w:ascii="Arial" w:eastAsia="Arial" w:hAnsi="Arial" w:cs="Arial"/>
                <w:lang w:val="cy-GB" w:eastAsia="en-GB"/>
              </w:rPr>
              <w:t>Sicrhau cydymffurfiaeth â gofynion y FfRhY.</w:t>
            </w:r>
          </w:p>
        </w:tc>
      </w:tr>
      <w:tr w:rsidR="0007536F" w14:paraId="04164AFF" w14:textId="77777777" w:rsidTr="00793C38">
        <w:tc>
          <w:tcPr>
            <w:tcW w:w="2972" w:type="dxa"/>
          </w:tcPr>
          <w:p w14:paraId="012C9F34" w14:textId="0A427E35" w:rsidR="008F0CD2" w:rsidRPr="001D7C07" w:rsidRDefault="00054F4B" w:rsidP="00557B5E">
            <w:pPr>
              <w:spacing w:before="100" w:after="100"/>
              <w:rPr>
                <w:rFonts w:ascii="Arial" w:eastAsia="Times New Roman" w:hAnsi="Arial" w:cs="Arial"/>
                <w:lang w:eastAsia="en-GB"/>
              </w:rPr>
            </w:pPr>
            <w:r>
              <w:rPr>
                <w:rFonts w:ascii="Arial" w:eastAsia="Arial" w:hAnsi="Arial" w:cs="Arial"/>
                <w:lang w:val="cy-GB" w:eastAsia="en-GB"/>
              </w:rPr>
              <w:lastRenderedPageBreak/>
              <w:t>Cam 4: Cadarnhau'r gronfa allbynnau</w:t>
            </w:r>
          </w:p>
        </w:tc>
        <w:tc>
          <w:tcPr>
            <w:tcW w:w="1276" w:type="dxa"/>
          </w:tcPr>
          <w:p w14:paraId="27E445F0" w14:textId="585DE0E8" w:rsidR="008F0CD2" w:rsidRPr="001D7C07" w:rsidRDefault="00054F4B" w:rsidP="00557B5E">
            <w:pPr>
              <w:spacing w:before="100" w:after="100"/>
              <w:rPr>
                <w:rFonts w:ascii="Arial" w:eastAsia="Times New Roman" w:hAnsi="Arial" w:cs="Arial"/>
                <w:lang w:eastAsia="en-GB"/>
              </w:rPr>
            </w:pPr>
            <w:r>
              <w:rPr>
                <w:rFonts w:ascii="Arial" w:eastAsia="Arial" w:hAnsi="Arial" w:cs="Arial"/>
                <w:lang w:val="cy-GB" w:eastAsia="en-GB"/>
              </w:rPr>
              <w:t>Gwneud Penderfyniadau</w:t>
            </w:r>
          </w:p>
        </w:tc>
        <w:tc>
          <w:tcPr>
            <w:tcW w:w="2835" w:type="dxa"/>
          </w:tcPr>
          <w:p w14:paraId="7B5BDCEE" w14:textId="44557B8B" w:rsidR="008F0CD2" w:rsidRPr="001D7C07" w:rsidRDefault="00054F4B" w:rsidP="00557B5E">
            <w:pPr>
              <w:spacing w:before="100" w:after="100"/>
              <w:rPr>
                <w:rFonts w:ascii="Arial" w:eastAsia="Times New Roman" w:hAnsi="Arial" w:cs="Arial"/>
                <w:lang w:eastAsia="en-GB"/>
              </w:rPr>
            </w:pPr>
            <w:r>
              <w:rPr>
                <w:rFonts w:ascii="Arial" w:eastAsia="Arial" w:hAnsi="Arial" w:cs="Arial"/>
                <w:lang w:val="cy-GB" w:eastAsia="en-GB"/>
              </w:rPr>
              <w:t>Is-ganghellor</w:t>
            </w:r>
          </w:p>
        </w:tc>
        <w:tc>
          <w:tcPr>
            <w:tcW w:w="2987" w:type="dxa"/>
          </w:tcPr>
          <w:p w14:paraId="0E378C84" w14:textId="362EED54" w:rsidR="008F0CD2" w:rsidRPr="001D7C07" w:rsidRDefault="008F0CD2" w:rsidP="00255333">
            <w:pPr>
              <w:spacing w:before="100" w:after="100"/>
              <w:rPr>
                <w:rFonts w:ascii="Arial" w:eastAsia="Times New Roman" w:hAnsi="Arial" w:cs="Arial"/>
                <w:lang w:eastAsia="en-GB"/>
              </w:rPr>
            </w:pPr>
          </w:p>
        </w:tc>
      </w:tr>
    </w:tbl>
    <w:p w14:paraId="4D094956" w14:textId="77777777" w:rsidR="008F0CD2" w:rsidRPr="001D7C07" w:rsidRDefault="008F0CD2" w:rsidP="00557B5E">
      <w:pPr>
        <w:spacing w:before="100" w:after="100"/>
        <w:rPr>
          <w:rFonts w:eastAsia="Times New Roman"/>
          <w:sz w:val="22"/>
          <w:lang w:eastAsia="en-GB"/>
        </w:rPr>
      </w:pPr>
    </w:p>
    <w:p w14:paraId="03DA90E9" w14:textId="65E50BB2" w:rsidR="00656C87" w:rsidRPr="001D7C07" w:rsidRDefault="00054F4B" w:rsidP="00793C38">
      <w:pPr>
        <w:pStyle w:val="ListParagraph"/>
        <w:numPr>
          <w:ilvl w:val="0"/>
          <w:numId w:val="1"/>
        </w:numPr>
        <w:spacing w:line="259" w:lineRule="auto"/>
        <w:ind w:left="426" w:hanging="437"/>
        <w:rPr>
          <w:rFonts w:eastAsia="Times New Roman"/>
          <w:color w:val="000000" w:themeColor="text1"/>
          <w:sz w:val="22"/>
          <w:lang w:eastAsia="en-GB"/>
        </w:rPr>
      </w:pPr>
      <w:r>
        <w:rPr>
          <w:rFonts w:eastAsia="Arial"/>
          <w:color w:val="000000"/>
          <w:sz w:val="22"/>
          <w:lang w:val="cy-GB" w:eastAsia="en-GB"/>
        </w:rPr>
        <w:t>Bydd Pwyllgorau Rheoli a Chynllunio Ysgolion (PRhChY) yn cael eu hysbysu'n llawn o faterion sy'n ymwneud â pharatoi’r FfRhY gan y Deon Ymchwil Cyswllt a’r Cydlynydd FfRhY priodol.</w:t>
      </w:r>
    </w:p>
    <w:p w14:paraId="72F5F071" w14:textId="629A0422" w:rsidR="00656C87" w:rsidRPr="001D7C07" w:rsidRDefault="00054F4B" w:rsidP="00793C38">
      <w:pPr>
        <w:pStyle w:val="ListParagraph"/>
        <w:numPr>
          <w:ilvl w:val="0"/>
          <w:numId w:val="1"/>
        </w:numPr>
        <w:spacing w:line="259" w:lineRule="auto"/>
        <w:ind w:left="426" w:hanging="437"/>
        <w:rPr>
          <w:rFonts w:eastAsia="Times New Roman"/>
          <w:color w:val="000000" w:themeColor="text1"/>
          <w:sz w:val="22"/>
          <w:lang w:eastAsia="en-GB"/>
        </w:rPr>
      </w:pPr>
      <w:r>
        <w:rPr>
          <w:rFonts w:eastAsia="Arial"/>
          <w:color w:val="000000"/>
          <w:sz w:val="22"/>
          <w:lang w:val="cy-GB" w:eastAsia="en-GB"/>
        </w:rPr>
        <w:t>Bydd Pwyllgor Ymchwil ac Arloesi’r Brifysgol yn cael ei hysbysu'n llawn yn rheolaidd o gynnydd trwy gydol cyfnod y FfRhY gan y Pennaeth FfRhY a'r Rheolwr Ymchwil.  Bydd hyn yn cynnwys eitem agenda cynnydd FfRhY sefydlog a diweddariadau ad hoc am agweddau penodol ar waith paratoi’r FfRhY fel y bo angen.</w:t>
      </w:r>
    </w:p>
    <w:p w14:paraId="601608EC" w14:textId="464B25FD" w:rsidR="00656C87" w:rsidRPr="001D7C07" w:rsidRDefault="00054F4B" w:rsidP="00793C38">
      <w:pPr>
        <w:pStyle w:val="ListParagraph"/>
        <w:numPr>
          <w:ilvl w:val="0"/>
          <w:numId w:val="1"/>
        </w:numPr>
        <w:spacing w:line="259" w:lineRule="auto"/>
        <w:ind w:left="426" w:hanging="437"/>
        <w:rPr>
          <w:rFonts w:eastAsia="Times New Roman"/>
          <w:color w:val="000000" w:themeColor="text1"/>
          <w:sz w:val="22"/>
          <w:lang w:eastAsia="en-GB"/>
        </w:rPr>
      </w:pPr>
      <w:r>
        <w:rPr>
          <w:rFonts w:eastAsia="Arial"/>
          <w:color w:val="000000"/>
          <w:sz w:val="22"/>
          <w:lang w:val="cy-GB" w:eastAsia="en-GB"/>
        </w:rPr>
        <w:t>Bydd yr holl gofnodion sy'n ymwneud â dewis allbynnau i'w cynnwys yn y cyflwyniad i FfRhy2029 yn cael eu cadw mewn fformat ysgrifenedig y gellir ei archwilio.</w:t>
      </w:r>
    </w:p>
    <w:p w14:paraId="03B14B8F" w14:textId="2DAF31C4" w:rsidR="00D63241" w:rsidRPr="001D7C07" w:rsidRDefault="00054F4B" w:rsidP="00DF07B5">
      <w:pPr>
        <w:pStyle w:val="Heading2"/>
        <w:spacing w:after="120"/>
        <w:rPr>
          <w:rFonts w:ascii="Arial" w:eastAsia="Times New Roman" w:hAnsi="Arial" w:cs="Arial"/>
          <w:lang w:eastAsia="en-GB"/>
        </w:rPr>
      </w:pPr>
      <w:bookmarkStart w:id="46" w:name="_Toc244004132"/>
      <w:r>
        <w:rPr>
          <w:rFonts w:ascii="Arial" w:eastAsia="Arial" w:hAnsi="Arial" w:cs="Arial"/>
          <w:color w:val="0F4761"/>
          <w:lang w:val="cy-GB" w:eastAsia="en-GB"/>
        </w:rPr>
        <w:t>Hyfforddiant</w:t>
      </w:r>
      <w:bookmarkEnd w:id="46"/>
    </w:p>
    <w:p w14:paraId="1BE41A81" w14:textId="77777777" w:rsidR="008B0016" w:rsidRPr="001D7C07" w:rsidRDefault="00054F4B" w:rsidP="008B0016">
      <w:pPr>
        <w:suppressAutoHyphens w:val="0"/>
        <w:autoSpaceDN/>
        <w:spacing w:line="259" w:lineRule="auto"/>
        <w:textAlignment w:val="auto"/>
        <w:rPr>
          <w:rFonts w:eastAsiaTheme="minorHAnsi"/>
          <w:kern w:val="2"/>
          <w:sz w:val="22"/>
          <w14:ligatures w14:val="standardContextual"/>
        </w:rPr>
      </w:pPr>
      <w:r>
        <w:rPr>
          <w:rFonts w:eastAsia="Arial"/>
          <w:color w:val="000000"/>
          <w:kern w:val="2"/>
          <w:sz w:val="22"/>
          <w:lang w:val="cy-GB" w:eastAsia="en-GB"/>
        </w:rPr>
        <w:t>Gweler yr adran gyfatebol o dan brosesau SRR yn Rhan 2, Adran B uchod</w:t>
      </w:r>
    </w:p>
    <w:p w14:paraId="41546F11" w14:textId="6ED5969F" w:rsidR="006266F5" w:rsidRPr="001D7C07" w:rsidRDefault="00054F4B" w:rsidP="00DF07B5">
      <w:pPr>
        <w:pStyle w:val="Heading2"/>
        <w:spacing w:after="120"/>
        <w:rPr>
          <w:rFonts w:ascii="Arial" w:eastAsia="Times New Roman" w:hAnsi="Arial" w:cs="Arial"/>
          <w:lang w:eastAsia="en-GB"/>
        </w:rPr>
      </w:pPr>
      <w:bookmarkStart w:id="47" w:name="_Toc244004133"/>
      <w:r>
        <w:rPr>
          <w:rFonts w:ascii="Arial" w:eastAsia="Arial" w:hAnsi="Arial" w:cs="Arial"/>
          <w:color w:val="0F4761"/>
          <w:lang w:val="cy-GB" w:eastAsia="en-GB"/>
        </w:rPr>
        <w:t>C:  Asesiad o’r Effaith ar Gydraddoldeb (AEG)</w:t>
      </w:r>
      <w:bookmarkEnd w:id="47"/>
    </w:p>
    <w:p w14:paraId="6EC51846" w14:textId="23DC24BB" w:rsidR="00122967" w:rsidRPr="001D7C07" w:rsidRDefault="00054F4B" w:rsidP="00793C38">
      <w:pPr>
        <w:pStyle w:val="ListParagraph"/>
        <w:numPr>
          <w:ilvl w:val="0"/>
          <w:numId w:val="1"/>
        </w:numPr>
        <w:spacing w:line="259" w:lineRule="auto"/>
        <w:ind w:left="426" w:hanging="437"/>
        <w:rPr>
          <w:rFonts w:eastAsia="Times New Roman"/>
          <w:color w:val="000000" w:themeColor="text1"/>
          <w:sz w:val="22"/>
          <w:lang w:eastAsia="en-GB"/>
        </w:rPr>
      </w:pPr>
      <w:r>
        <w:rPr>
          <w:rFonts w:eastAsia="Arial"/>
          <w:color w:val="000000"/>
          <w:sz w:val="22"/>
          <w:lang w:val="cy-GB" w:eastAsia="en-GB"/>
        </w:rPr>
        <w:t xml:space="preserve">Mae datgysylltu allbynnau gan awduron yn her sylweddol i gynnal Asesiad o’r Effaith ar Gydraddoldeb ystyrlon sy'n gysylltiedig â dewis allbynnau.  </w:t>
      </w:r>
      <w:r>
        <w:rPr>
          <w:rFonts w:eastAsia="Arial"/>
          <w:color w:val="000000"/>
          <w:sz w:val="22"/>
          <w:lang w:val="cy-GB" w:eastAsia="en-GB"/>
        </w:rPr>
        <w:t>Fodd bynnag, byddwn yn ymgymryd ag AEG, gan ddefnyddio data sy'n ymwneud â'r deiliaid contract a ddarparodd y cysylltiad cadarn â phob allbwn a gyflwynwyd.  Bydd yr ymarfer hwn yn cael ei gynnal fel rhan o Gam 2 y broses a amlinellir ym mharagraff 94.  Bydd yr AEG yn cynnwys dadansoddiad o ddata sy'n gysylltiedig â'r holl nodweddion gwarchodedig y mae data ar gael ar lefelau digonol ar eu cyfer i alluogi dod i gasgliadau dilys.</w:t>
      </w:r>
    </w:p>
    <w:p w14:paraId="128DCCEE" w14:textId="482F61F1" w:rsidR="00C52947" w:rsidRPr="001D7C07" w:rsidRDefault="00054F4B" w:rsidP="00E75E8D">
      <w:pPr>
        <w:pStyle w:val="ListParagraph"/>
        <w:numPr>
          <w:ilvl w:val="0"/>
          <w:numId w:val="1"/>
        </w:numPr>
        <w:spacing w:line="259" w:lineRule="auto"/>
        <w:ind w:left="426" w:hanging="437"/>
        <w:rPr>
          <w:rFonts w:eastAsiaTheme="minorHAnsi"/>
          <w:kern w:val="2"/>
          <w:sz w:val="22"/>
          <w14:ligatures w14:val="standardContextual"/>
        </w:rPr>
      </w:pPr>
      <w:r>
        <w:rPr>
          <w:rFonts w:eastAsia="Arial"/>
          <w:color w:val="000000"/>
          <w:sz w:val="22"/>
          <w:lang w:val="cy-GB" w:eastAsia="en-GB"/>
        </w:rPr>
        <w:t>Fel y nodwyd uchod, ar ôl i'r cyflwyniad terfynol i FfRhY2029 gael ei wneud ym mis Tachwedd 2028, bydd Met Caerdydd yn ymgymryd ag AEG terfynol i ymdrin â phob agwedd ar y Cod Ymarfer hwn.  Fel rhan o'r ymarfer hwn byddwn yn</w:t>
      </w:r>
      <w:r>
        <w:rPr>
          <w:rFonts w:eastAsia="Arial"/>
          <w:sz w:val="22"/>
          <w:lang w:val="cy-GB" w:eastAsia="en-GB"/>
        </w:rPr>
        <w:t xml:space="preserve"> ystyried dichonoldeb cynnal dadansoddiad AEG ehangach o'r holl awduron mewnol sy'n gysylltiedig â phob allbwn a gyflwynwyd. </w:t>
      </w:r>
    </w:p>
    <w:p w14:paraId="4C2FDFDA" w14:textId="7066A75B" w:rsidR="00557B5E" w:rsidRPr="001D7C07" w:rsidRDefault="00054F4B" w:rsidP="0093791F">
      <w:pPr>
        <w:pStyle w:val="Heading1"/>
        <w:rPr>
          <w:rFonts w:ascii="Arial" w:eastAsia="Times New Roman" w:hAnsi="Arial" w:cs="Arial"/>
          <w:b/>
          <w:bCs/>
          <w:lang w:eastAsia="en-GB"/>
        </w:rPr>
      </w:pPr>
      <w:bookmarkStart w:id="48" w:name="_Toc244004134"/>
      <w:r>
        <w:rPr>
          <w:rFonts w:ascii="Arial" w:eastAsia="Arial" w:hAnsi="Arial" w:cs="Arial"/>
          <w:b/>
          <w:bCs/>
          <w:color w:val="0F4761"/>
          <w:lang w:val="cy-GB" w:eastAsia="en-GB"/>
        </w:rPr>
        <w:t>Rhan 6: Atodiadau</w:t>
      </w:r>
      <w:bookmarkEnd w:id="48"/>
    </w:p>
    <w:p w14:paraId="1209E5DE" w14:textId="6152D1E5" w:rsidR="00A32BA8" w:rsidRPr="001D7C07" w:rsidRDefault="00054F4B">
      <w:pPr>
        <w:spacing w:before="100" w:after="100"/>
        <w:rPr>
          <w:rFonts w:eastAsia="Times New Roman"/>
          <w:sz w:val="22"/>
          <w:lang w:eastAsia="en-GB"/>
        </w:rPr>
      </w:pPr>
      <w:r>
        <w:rPr>
          <w:rFonts w:eastAsia="Arial"/>
          <w:sz w:val="22"/>
          <w:lang w:val="cy-GB" w:eastAsia="en-GB"/>
        </w:rPr>
        <w:t>Atodiad 1: Amserlen cyfathrebu'r Cod Ymarfer</w:t>
      </w:r>
    </w:p>
    <w:p w14:paraId="7689FE0B" w14:textId="61A463E2" w:rsidR="00AE52B0" w:rsidRPr="001D7C07" w:rsidRDefault="00054F4B">
      <w:pPr>
        <w:spacing w:before="100" w:after="100"/>
        <w:rPr>
          <w:rFonts w:eastAsia="Times New Roman"/>
          <w:sz w:val="22"/>
          <w:lang w:eastAsia="en-GB"/>
        </w:rPr>
      </w:pPr>
      <w:r>
        <w:rPr>
          <w:rFonts w:eastAsia="Arial"/>
          <w:sz w:val="22"/>
          <w:lang w:val="cy-GB" w:eastAsia="en-GB"/>
        </w:rPr>
        <w:t xml:space="preserve">Atodiad 2: Diagram Llif o’r Broses Dyrannu Llwyth Gwaith </w:t>
      </w:r>
    </w:p>
    <w:p w14:paraId="207EF2BC" w14:textId="67796D7B" w:rsidR="001C3D72" w:rsidRPr="001D7C07" w:rsidRDefault="00054F4B">
      <w:pPr>
        <w:spacing w:before="100" w:after="100"/>
        <w:rPr>
          <w:rFonts w:eastAsia="Times New Roman"/>
          <w:sz w:val="22"/>
          <w:lang w:eastAsia="en-GB"/>
        </w:rPr>
      </w:pPr>
      <w:r>
        <w:rPr>
          <w:rFonts w:eastAsia="Arial"/>
          <w:sz w:val="22"/>
          <w:lang w:val="cy-GB" w:eastAsia="en-GB"/>
        </w:rPr>
        <w:t xml:space="preserve">Atodiad 3: </w:t>
      </w:r>
      <w:r>
        <w:rPr>
          <w:rFonts w:eastAsia="Arial"/>
          <w:sz w:val="22"/>
          <w:lang w:val="cy-GB" w:eastAsia="en-GB"/>
        </w:rPr>
        <w:t>Asesiad o’r Effaith ar Gydraddoldeb ar y Cod Ymarfer</w:t>
      </w:r>
    </w:p>
    <w:p w14:paraId="562155C5" w14:textId="45A0F03F" w:rsidR="00B63B22" w:rsidRPr="001D7C07" w:rsidRDefault="00054F4B">
      <w:pPr>
        <w:spacing w:before="100" w:after="100"/>
        <w:rPr>
          <w:rFonts w:eastAsia="Times New Roman"/>
          <w:sz w:val="22"/>
          <w:lang w:eastAsia="en-GB"/>
        </w:rPr>
      </w:pPr>
      <w:r>
        <w:rPr>
          <w:rFonts w:eastAsia="Arial"/>
          <w:sz w:val="22"/>
          <w:lang w:val="cy-GB" w:eastAsia="en-GB"/>
        </w:rPr>
        <w:t>Atodiad 4:  Cylch Gorchwyl y Panel Apeliadau Sefydliadol – Annibyniaeth Ymchwil</w:t>
      </w:r>
    </w:p>
    <w:p w14:paraId="1F286FD8" w14:textId="4A0C0053" w:rsidR="0001581E" w:rsidRPr="001D7C07" w:rsidRDefault="00054F4B">
      <w:pPr>
        <w:spacing w:before="100" w:after="100"/>
        <w:rPr>
          <w:rFonts w:eastAsia="Times New Roman"/>
          <w:sz w:val="22"/>
          <w:lang w:eastAsia="en-GB"/>
        </w:rPr>
      </w:pPr>
      <w:r>
        <w:rPr>
          <w:rFonts w:eastAsia="Arial"/>
          <w:sz w:val="22"/>
          <w:lang w:val="cy-GB" w:eastAsia="en-GB"/>
        </w:rPr>
        <w:t>Atodiad 5: Datganiad DORA Met Caerdydd</w:t>
      </w:r>
    </w:p>
    <w:p w14:paraId="5305F9FD" w14:textId="2F0FF621" w:rsidR="001C3D72" w:rsidRPr="001D7C07" w:rsidRDefault="00054F4B">
      <w:pPr>
        <w:spacing w:before="100" w:after="100"/>
        <w:rPr>
          <w:rFonts w:eastAsia="Times New Roman"/>
          <w:sz w:val="22"/>
          <w:lang w:eastAsia="en-GB"/>
        </w:rPr>
      </w:pPr>
      <w:r>
        <w:rPr>
          <w:rFonts w:eastAsia="Arial"/>
          <w:sz w:val="22"/>
          <w:lang w:val="cy-GB" w:eastAsia="en-GB"/>
        </w:rPr>
        <w:t xml:space="preserve">Atodiad 6: Rhestr Termau </w:t>
      </w:r>
    </w:p>
    <w:p w14:paraId="20A6751C" w14:textId="77777777" w:rsidR="00722277" w:rsidRPr="001D7C07" w:rsidRDefault="00722277">
      <w:pPr>
        <w:spacing w:before="100" w:after="100"/>
        <w:rPr>
          <w:rFonts w:eastAsia="Times New Roman"/>
          <w:sz w:val="22"/>
          <w:lang w:eastAsia="en-GB"/>
        </w:rPr>
      </w:pPr>
    </w:p>
    <w:p w14:paraId="2D3D2808" w14:textId="77F7B78B" w:rsidR="00A240B7" w:rsidRPr="001D7C07" w:rsidRDefault="00054F4B">
      <w:pPr>
        <w:suppressAutoHyphens w:val="0"/>
      </w:pPr>
      <w:r w:rsidRPr="001D7C07">
        <w:lastRenderedPageBreak/>
        <w:br w:type="page"/>
      </w:r>
    </w:p>
    <w:p w14:paraId="034B0B0D" w14:textId="77777777" w:rsidR="009552C1" w:rsidRPr="001D7C07" w:rsidRDefault="009552C1">
      <w:pPr>
        <w:suppressAutoHyphens w:val="0"/>
      </w:pPr>
    </w:p>
    <w:p w14:paraId="5F2DA1A2" w14:textId="32D87F68" w:rsidR="009552C1" w:rsidRPr="001D7C07" w:rsidRDefault="00054F4B" w:rsidP="0093791F">
      <w:pPr>
        <w:pStyle w:val="Heading1"/>
        <w:rPr>
          <w:rFonts w:ascii="Arial" w:eastAsia="Times New Roman" w:hAnsi="Arial" w:cs="Arial"/>
          <w:lang w:eastAsia="en-GB"/>
        </w:rPr>
      </w:pPr>
      <w:bookmarkStart w:id="49" w:name="_Toc10036224"/>
      <w:bookmarkStart w:id="50" w:name="_Toc244004135"/>
      <w:r>
        <w:rPr>
          <w:rFonts w:ascii="Arial" w:eastAsia="Arial" w:hAnsi="Arial" w:cs="Arial"/>
          <w:color w:val="0F4761"/>
          <w:kern w:val="2"/>
          <w:lang w:val="cy-GB"/>
        </w:rPr>
        <w:t xml:space="preserve">Atodiad 1: </w:t>
      </w:r>
      <w:bookmarkEnd w:id="49"/>
      <w:r>
        <w:rPr>
          <w:rFonts w:ascii="Arial" w:eastAsia="Arial" w:hAnsi="Arial" w:cs="Arial"/>
          <w:color w:val="0F4761"/>
          <w:kern w:val="2"/>
          <w:lang w:val="cy-GB"/>
        </w:rPr>
        <w:t>Amserlen cyfathrebu'r Cod Ymarfer</w:t>
      </w:r>
      <w:bookmarkEnd w:id="50"/>
    </w:p>
    <w:p w14:paraId="2EDFD8E0" w14:textId="77777777" w:rsidR="009552C1" w:rsidRPr="001D7C07" w:rsidRDefault="009552C1" w:rsidP="009552C1">
      <w:pPr>
        <w:keepNext/>
        <w:keepLines/>
        <w:suppressAutoHyphens w:val="0"/>
        <w:autoSpaceDN/>
        <w:spacing w:before="160" w:after="80" w:line="259" w:lineRule="auto"/>
        <w:textAlignment w:val="auto"/>
        <w:outlineLvl w:val="2"/>
        <w:rPr>
          <w:rFonts w:eastAsiaTheme="majorEastAsia"/>
          <w:b/>
          <w:bCs/>
          <w:kern w:val="2"/>
          <w:sz w:val="22"/>
          <w14:ligatures w14:val="standardContextual"/>
        </w:rPr>
      </w:pPr>
    </w:p>
    <w:tbl>
      <w:tblPr>
        <w:tblStyle w:val="TableGrid1"/>
        <w:tblW w:w="9493" w:type="dxa"/>
        <w:tblLook w:val="04A0" w:firstRow="1" w:lastRow="0" w:firstColumn="1" w:lastColumn="0" w:noHBand="0" w:noVBand="1"/>
      </w:tblPr>
      <w:tblGrid>
        <w:gridCol w:w="2263"/>
        <w:gridCol w:w="7230"/>
      </w:tblGrid>
      <w:tr w:rsidR="0007536F" w14:paraId="448EBE79" w14:textId="77777777" w:rsidTr="00410F16">
        <w:tc>
          <w:tcPr>
            <w:tcW w:w="2263" w:type="dxa"/>
          </w:tcPr>
          <w:p w14:paraId="07199E30" w14:textId="77777777" w:rsidR="009552C1" w:rsidRPr="001D7C07" w:rsidRDefault="00054F4B" w:rsidP="009552C1">
            <w:pPr>
              <w:tabs>
                <w:tab w:val="left" w:pos="6096"/>
              </w:tabs>
              <w:suppressAutoHyphens w:val="0"/>
              <w:rPr>
                <w:rFonts w:ascii="Arial" w:hAnsi="Arial" w:cs="Arial"/>
                <w:b/>
              </w:rPr>
            </w:pPr>
            <w:r>
              <w:rPr>
                <w:rFonts w:ascii="Arial" w:eastAsia="Arial" w:hAnsi="Arial" w:cs="Arial"/>
                <w:b/>
                <w:bCs/>
                <w:lang w:val="cy-GB"/>
              </w:rPr>
              <w:t xml:space="preserve">DYDDIAD </w:t>
            </w:r>
          </w:p>
        </w:tc>
        <w:tc>
          <w:tcPr>
            <w:tcW w:w="7230" w:type="dxa"/>
          </w:tcPr>
          <w:p w14:paraId="7CD64E82" w14:textId="77777777" w:rsidR="009552C1" w:rsidRPr="001D7C07" w:rsidRDefault="00054F4B" w:rsidP="009552C1">
            <w:pPr>
              <w:tabs>
                <w:tab w:val="left" w:pos="6096"/>
              </w:tabs>
              <w:suppressAutoHyphens w:val="0"/>
              <w:rPr>
                <w:rFonts w:ascii="Arial" w:hAnsi="Arial" w:cs="Arial"/>
                <w:b/>
              </w:rPr>
            </w:pPr>
            <w:r>
              <w:rPr>
                <w:rFonts w:ascii="Arial" w:eastAsia="Arial" w:hAnsi="Arial" w:cs="Arial"/>
                <w:b/>
                <w:bCs/>
                <w:lang w:val="cy-GB"/>
              </w:rPr>
              <w:t>DIGWYDDIAD</w:t>
            </w:r>
          </w:p>
        </w:tc>
      </w:tr>
      <w:tr w:rsidR="0007536F" w14:paraId="3D94538D" w14:textId="77777777" w:rsidTr="00410F16">
        <w:tc>
          <w:tcPr>
            <w:tcW w:w="2263" w:type="dxa"/>
          </w:tcPr>
          <w:p w14:paraId="332DFB81"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 xml:space="preserve">05/12/2024 </w:t>
            </w:r>
          </w:p>
        </w:tc>
        <w:tc>
          <w:tcPr>
            <w:tcW w:w="7230" w:type="dxa"/>
          </w:tcPr>
          <w:p w14:paraId="06164BA6"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Cyfarfod rhagarweiniol â Chadeirydd Pwyllgor Cangen UCU</w:t>
            </w:r>
          </w:p>
          <w:p w14:paraId="2060D33B" w14:textId="77777777" w:rsidR="009552C1" w:rsidRPr="001D7C07" w:rsidRDefault="009552C1" w:rsidP="009552C1">
            <w:pPr>
              <w:tabs>
                <w:tab w:val="left" w:pos="6096"/>
              </w:tabs>
              <w:suppressAutoHyphens w:val="0"/>
              <w:rPr>
                <w:rFonts w:ascii="Arial" w:hAnsi="Arial" w:cs="Arial"/>
              </w:rPr>
            </w:pPr>
          </w:p>
        </w:tc>
      </w:tr>
      <w:tr w:rsidR="0007536F" w14:paraId="30254958" w14:textId="77777777" w:rsidTr="00410F16">
        <w:tc>
          <w:tcPr>
            <w:tcW w:w="2263" w:type="dxa"/>
          </w:tcPr>
          <w:p w14:paraId="7E562F3F"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20/02/2025</w:t>
            </w:r>
          </w:p>
        </w:tc>
        <w:tc>
          <w:tcPr>
            <w:tcW w:w="7230" w:type="dxa"/>
          </w:tcPr>
          <w:p w14:paraId="4B5F7AB9"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Cyfarfod pwyllgor Cangen UCU – trafodaeth gychwynnol</w:t>
            </w:r>
          </w:p>
          <w:p w14:paraId="28F3E858" w14:textId="77777777" w:rsidR="009552C1" w:rsidRPr="001D7C07" w:rsidRDefault="009552C1" w:rsidP="009552C1">
            <w:pPr>
              <w:tabs>
                <w:tab w:val="left" w:pos="6096"/>
              </w:tabs>
              <w:suppressAutoHyphens w:val="0"/>
              <w:rPr>
                <w:rFonts w:ascii="Arial" w:hAnsi="Arial" w:cs="Arial"/>
              </w:rPr>
            </w:pPr>
          </w:p>
        </w:tc>
      </w:tr>
      <w:tr w:rsidR="0007536F" w14:paraId="0F175100" w14:textId="77777777" w:rsidTr="00410F16">
        <w:tc>
          <w:tcPr>
            <w:tcW w:w="2263" w:type="dxa"/>
          </w:tcPr>
          <w:p w14:paraId="217B727D"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25/06/2025</w:t>
            </w:r>
          </w:p>
        </w:tc>
        <w:tc>
          <w:tcPr>
            <w:tcW w:w="7230" w:type="dxa"/>
          </w:tcPr>
          <w:p w14:paraId="17E3DDC2"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Pwyllgor Ymchwil ac Arloesi – Diweddariad</w:t>
            </w:r>
          </w:p>
          <w:p w14:paraId="1BBF25BC" w14:textId="77777777" w:rsidR="009552C1" w:rsidRPr="001D7C07" w:rsidRDefault="009552C1" w:rsidP="009552C1">
            <w:pPr>
              <w:tabs>
                <w:tab w:val="left" w:pos="6096"/>
              </w:tabs>
              <w:suppressAutoHyphens w:val="0"/>
              <w:rPr>
                <w:rFonts w:ascii="Arial" w:hAnsi="Arial" w:cs="Arial"/>
              </w:rPr>
            </w:pPr>
          </w:p>
        </w:tc>
      </w:tr>
      <w:tr w:rsidR="0007536F" w14:paraId="737F7073" w14:textId="77777777" w:rsidTr="00410F16">
        <w:tc>
          <w:tcPr>
            <w:tcW w:w="2263" w:type="dxa"/>
          </w:tcPr>
          <w:p w14:paraId="0C8B2D38"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04/09/2025</w:t>
            </w:r>
          </w:p>
        </w:tc>
        <w:tc>
          <w:tcPr>
            <w:tcW w:w="7230" w:type="dxa"/>
          </w:tcPr>
          <w:p w14:paraId="52526402"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Trafodaeth â DCYau a Chydlynwyr FfRhY</w:t>
            </w:r>
          </w:p>
          <w:p w14:paraId="3DD37013" w14:textId="77777777" w:rsidR="009552C1" w:rsidRPr="001D7C07" w:rsidRDefault="009552C1" w:rsidP="009552C1">
            <w:pPr>
              <w:tabs>
                <w:tab w:val="left" w:pos="6096"/>
              </w:tabs>
              <w:suppressAutoHyphens w:val="0"/>
              <w:rPr>
                <w:rFonts w:ascii="Arial" w:hAnsi="Arial" w:cs="Arial"/>
              </w:rPr>
            </w:pPr>
          </w:p>
        </w:tc>
      </w:tr>
      <w:tr w:rsidR="0007536F" w14:paraId="5E119C1A" w14:textId="77777777" w:rsidTr="00410F16">
        <w:tc>
          <w:tcPr>
            <w:tcW w:w="2263" w:type="dxa"/>
          </w:tcPr>
          <w:p w14:paraId="7B09ED06"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24/09/2025</w:t>
            </w:r>
          </w:p>
        </w:tc>
        <w:tc>
          <w:tcPr>
            <w:tcW w:w="7230" w:type="dxa"/>
          </w:tcPr>
          <w:p w14:paraId="46D70C1F"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 xml:space="preserve">Pwyllgor Ymchwil ac Arloesi – Diweddariad </w:t>
            </w:r>
          </w:p>
          <w:p w14:paraId="42F8CE5D" w14:textId="77777777" w:rsidR="009552C1" w:rsidRPr="001D7C07" w:rsidRDefault="009552C1" w:rsidP="009552C1">
            <w:pPr>
              <w:tabs>
                <w:tab w:val="left" w:pos="6096"/>
              </w:tabs>
              <w:suppressAutoHyphens w:val="0"/>
              <w:rPr>
                <w:rFonts w:ascii="Arial" w:hAnsi="Arial" w:cs="Arial"/>
              </w:rPr>
            </w:pPr>
          </w:p>
        </w:tc>
      </w:tr>
      <w:tr w:rsidR="0007536F" w14:paraId="106975FC" w14:textId="77777777" w:rsidTr="00410F16">
        <w:tc>
          <w:tcPr>
            <w:tcW w:w="2263" w:type="dxa"/>
          </w:tcPr>
          <w:p w14:paraId="649E74E0"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 xml:space="preserve">19/11/2025 </w:t>
            </w:r>
          </w:p>
        </w:tc>
        <w:tc>
          <w:tcPr>
            <w:tcW w:w="7230" w:type="dxa"/>
          </w:tcPr>
          <w:p w14:paraId="2DF690A4"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Pwyllgor Ymchwil ac Arloesi – Cod Ymarfer drafft cychwynnol wedi'i rannu a'i drafod</w:t>
            </w:r>
          </w:p>
          <w:p w14:paraId="6717A031" w14:textId="77777777" w:rsidR="009552C1" w:rsidRPr="001D7C07" w:rsidRDefault="009552C1" w:rsidP="009552C1">
            <w:pPr>
              <w:tabs>
                <w:tab w:val="left" w:pos="6096"/>
              </w:tabs>
              <w:suppressAutoHyphens w:val="0"/>
              <w:rPr>
                <w:rFonts w:ascii="Arial" w:hAnsi="Arial" w:cs="Arial"/>
              </w:rPr>
            </w:pPr>
          </w:p>
        </w:tc>
      </w:tr>
      <w:tr w:rsidR="0007536F" w14:paraId="29C3E626" w14:textId="77777777" w:rsidTr="00410F16">
        <w:tc>
          <w:tcPr>
            <w:tcW w:w="2263" w:type="dxa"/>
          </w:tcPr>
          <w:p w14:paraId="38DFF387"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02/12/2025</w:t>
            </w:r>
          </w:p>
        </w:tc>
        <w:tc>
          <w:tcPr>
            <w:tcW w:w="7230" w:type="dxa"/>
          </w:tcPr>
          <w:p w14:paraId="028E579D"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Pwyllgor Cydraddoldeb, Amrywiaeth a Chynhwysiant – Cod Ymarfer drafft cychwynnol wedi'i rannu a'i drafod</w:t>
            </w:r>
          </w:p>
        </w:tc>
      </w:tr>
      <w:tr w:rsidR="0007536F" w14:paraId="2467C479" w14:textId="77777777" w:rsidTr="00410F16">
        <w:tc>
          <w:tcPr>
            <w:tcW w:w="2263" w:type="dxa"/>
          </w:tcPr>
          <w:p w14:paraId="5B60F78D"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04/12/2025</w:t>
            </w:r>
          </w:p>
        </w:tc>
        <w:tc>
          <w:tcPr>
            <w:tcW w:w="7230" w:type="dxa"/>
          </w:tcPr>
          <w:p w14:paraId="3205D276"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Cyfarfod Pwyllgor Cangen UCU – Cod Ymarfer drafft cychwynnol wedi'i rannu a'i drafod</w:t>
            </w:r>
          </w:p>
        </w:tc>
      </w:tr>
      <w:tr w:rsidR="0007536F" w14:paraId="5C9E4F82" w14:textId="77777777" w:rsidTr="00410F16">
        <w:tc>
          <w:tcPr>
            <w:tcW w:w="2263" w:type="dxa"/>
          </w:tcPr>
          <w:p w14:paraId="3BE91400"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16 – 27/03/2026</w:t>
            </w:r>
          </w:p>
        </w:tc>
        <w:tc>
          <w:tcPr>
            <w:tcW w:w="7230" w:type="dxa"/>
          </w:tcPr>
          <w:p w14:paraId="77B106C2"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Ymgynghoriad â phob aelod o staff ar y Cod Ymarfer Drafft</w:t>
            </w:r>
          </w:p>
          <w:p w14:paraId="5D5D3A9C" w14:textId="77777777" w:rsidR="009552C1" w:rsidRPr="001D7C07" w:rsidRDefault="009552C1" w:rsidP="009552C1">
            <w:pPr>
              <w:tabs>
                <w:tab w:val="left" w:pos="6096"/>
              </w:tabs>
              <w:suppressAutoHyphens w:val="0"/>
              <w:rPr>
                <w:rFonts w:ascii="Arial" w:hAnsi="Arial" w:cs="Arial"/>
              </w:rPr>
            </w:pPr>
          </w:p>
        </w:tc>
      </w:tr>
      <w:tr w:rsidR="0007536F" w14:paraId="08F09A46" w14:textId="77777777" w:rsidTr="00410F16">
        <w:tc>
          <w:tcPr>
            <w:tcW w:w="2263" w:type="dxa"/>
          </w:tcPr>
          <w:p w14:paraId="405D0A17"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16/03/2026 – 06/04/2026</w:t>
            </w:r>
          </w:p>
        </w:tc>
        <w:tc>
          <w:tcPr>
            <w:tcW w:w="7230" w:type="dxa"/>
          </w:tcPr>
          <w:p w14:paraId="4C58E25B"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AEG wedi’i gynnal ar y Cod Ymarfer Drafft</w:t>
            </w:r>
          </w:p>
        </w:tc>
      </w:tr>
      <w:tr w:rsidR="0007536F" w14:paraId="34BFF738" w14:textId="77777777" w:rsidTr="00410F16">
        <w:tc>
          <w:tcPr>
            <w:tcW w:w="2263" w:type="dxa"/>
          </w:tcPr>
          <w:p w14:paraId="115B2169" w14:textId="5D28C966" w:rsidR="009552C1" w:rsidRPr="001D7C07" w:rsidRDefault="00054F4B" w:rsidP="009552C1">
            <w:pPr>
              <w:tabs>
                <w:tab w:val="left" w:pos="6096"/>
              </w:tabs>
              <w:suppressAutoHyphens w:val="0"/>
              <w:rPr>
                <w:rFonts w:ascii="Arial" w:hAnsi="Arial" w:cs="Arial"/>
              </w:rPr>
            </w:pPr>
            <w:r>
              <w:rPr>
                <w:rFonts w:ascii="Arial" w:eastAsia="Arial" w:hAnsi="Arial" w:cs="Arial"/>
                <w:lang w:val="cy-GB"/>
              </w:rPr>
              <w:t xml:space="preserve">28/04/2026 </w:t>
            </w:r>
          </w:p>
        </w:tc>
        <w:tc>
          <w:tcPr>
            <w:tcW w:w="7230" w:type="dxa"/>
          </w:tcPr>
          <w:p w14:paraId="0041ADEB" w14:textId="5FB51FC3" w:rsidR="009552C1" w:rsidRPr="001D7C07" w:rsidRDefault="00054F4B" w:rsidP="009552C1">
            <w:pPr>
              <w:tabs>
                <w:tab w:val="left" w:pos="6096"/>
              </w:tabs>
              <w:suppressAutoHyphens w:val="0"/>
              <w:rPr>
                <w:rFonts w:ascii="Arial" w:hAnsi="Arial" w:cs="Arial"/>
              </w:rPr>
            </w:pPr>
            <w:r>
              <w:rPr>
                <w:rFonts w:ascii="Arial" w:eastAsia="Arial" w:hAnsi="Arial" w:cs="Arial"/>
                <w:lang w:val="cy-GB"/>
              </w:rPr>
              <w:t>Cyfarfod Pwyllgor Cangen UCU – Cod Ymarfer drafft terfynol wedi'i rannu a'i drafod</w:t>
            </w:r>
          </w:p>
          <w:p w14:paraId="701D7289" w14:textId="77777777" w:rsidR="00D51746" w:rsidRPr="001D7C07" w:rsidRDefault="00D51746" w:rsidP="009552C1">
            <w:pPr>
              <w:tabs>
                <w:tab w:val="left" w:pos="6096"/>
              </w:tabs>
              <w:suppressAutoHyphens w:val="0"/>
              <w:rPr>
                <w:rFonts w:ascii="Arial" w:hAnsi="Arial" w:cs="Arial"/>
              </w:rPr>
            </w:pPr>
          </w:p>
        </w:tc>
      </w:tr>
      <w:tr w:rsidR="0007536F" w14:paraId="4456D58C" w14:textId="77777777" w:rsidTr="00410F16">
        <w:tc>
          <w:tcPr>
            <w:tcW w:w="2263" w:type="dxa"/>
          </w:tcPr>
          <w:p w14:paraId="437BE627" w14:textId="00C34319" w:rsidR="009552C1" w:rsidRPr="001D7C07" w:rsidRDefault="00054F4B" w:rsidP="009552C1">
            <w:pPr>
              <w:tabs>
                <w:tab w:val="left" w:pos="6096"/>
              </w:tabs>
              <w:suppressAutoHyphens w:val="0"/>
              <w:rPr>
                <w:rFonts w:ascii="Arial" w:hAnsi="Arial" w:cs="Arial"/>
              </w:rPr>
            </w:pPr>
            <w:r>
              <w:rPr>
                <w:rFonts w:ascii="Arial" w:eastAsia="Arial" w:hAnsi="Arial" w:cs="Arial"/>
                <w:lang w:val="cy-GB"/>
              </w:rPr>
              <w:t xml:space="preserve">05/05/2026 </w:t>
            </w:r>
          </w:p>
        </w:tc>
        <w:tc>
          <w:tcPr>
            <w:tcW w:w="7230" w:type="dxa"/>
          </w:tcPr>
          <w:p w14:paraId="586DB21A" w14:textId="3DB22892" w:rsidR="009552C1" w:rsidRPr="001D7C07" w:rsidRDefault="00054F4B" w:rsidP="009552C1">
            <w:pPr>
              <w:tabs>
                <w:tab w:val="left" w:pos="6096"/>
              </w:tabs>
              <w:suppressAutoHyphens w:val="0"/>
              <w:rPr>
                <w:rFonts w:ascii="Arial" w:hAnsi="Arial" w:cs="Arial"/>
              </w:rPr>
            </w:pPr>
            <w:r>
              <w:rPr>
                <w:rFonts w:ascii="Arial" w:eastAsia="Arial" w:hAnsi="Arial" w:cs="Arial"/>
                <w:lang w:val="cy-GB"/>
              </w:rPr>
              <w:t>Cyfarfod Pwyllgor Gweithredol y Brifysgol – Cod Ymarfer drafft terfynol wedi'i rannu a'i drafod</w:t>
            </w:r>
          </w:p>
          <w:p w14:paraId="03393299" w14:textId="77777777" w:rsidR="00D51746" w:rsidRPr="001D7C07" w:rsidRDefault="00D51746" w:rsidP="009552C1">
            <w:pPr>
              <w:tabs>
                <w:tab w:val="left" w:pos="6096"/>
              </w:tabs>
              <w:suppressAutoHyphens w:val="0"/>
              <w:rPr>
                <w:rFonts w:ascii="Arial" w:hAnsi="Arial" w:cs="Arial"/>
              </w:rPr>
            </w:pPr>
          </w:p>
        </w:tc>
      </w:tr>
      <w:tr w:rsidR="0007536F" w14:paraId="5D0E3F93" w14:textId="77777777" w:rsidTr="00410F16">
        <w:trPr>
          <w:trHeight w:val="547"/>
        </w:trPr>
        <w:tc>
          <w:tcPr>
            <w:tcW w:w="2263" w:type="dxa"/>
          </w:tcPr>
          <w:p w14:paraId="524B3E04" w14:textId="6E91AD7B" w:rsidR="009552C1" w:rsidRPr="001D7C07" w:rsidRDefault="00054F4B" w:rsidP="009552C1">
            <w:pPr>
              <w:tabs>
                <w:tab w:val="left" w:pos="6096"/>
              </w:tabs>
              <w:suppressAutoHyphens w:val="0"/>
              <w:rPr>
                <w:rFonts w:ascii="Arial" w:hAnsi="Arial" w:cs="Arial"/>
              </w:rPr>
            </w:pPr>
            <w:r>
              <w:rPr>
                <w:rFonts w:ascii="Arial" w:eastAsia="Arial" w:hAnsi="Arial" w:cs="Arial"/>
                <w:lang w:val="cy-GB"/>
              </w:rPr>
              <w:t>13/05/2026</w:t>
            </w:r>
          </w:p>
        </w:tc>
        <w:tc>
          <w:tcPr>
            <w:tcW w:w="7230" w:type="dxa"/>
          </w:tcPr>
          <w:p w14:paraId="2B970E59"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Pwyllgor Ymchwil ac Arloesi – Ystyried a chymeradwyo'r Cod Ymarfer</w:t>
            </w:r>
          </w:p>
        </w:tc>
      </w:tr>
      <w:tr w:rsidR="0007536F" w14:paraId="124F689F" w14:textId="77777777" w:rsidTr="00410F16">
        <w:trPr>
          <w:trHeight w:val="547"/>
        </w:trPr>
        <w:tc>
          <w:tcPr>
            <w:tcW w:w="2263" w:type="dxa"/>
          </w:tcPr>
          <w:p w14:paraId="06A9E30A"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w/d 11 Mai 2026</w:t>
            </w:r>
          </w:p>
        </w:tc>
        <w:tc>
          <w:tcPr>
            <w:tcW w:w="7230" w:type="dxa"/>
          </w:tcPr>
          <w:p w14:paraId="3E77BB0B"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Cyflwyno i’r FfRhY</w:t>
            </w:r>
          </w:p>
        </w:tc>
      </w:tr>
      <w:tr w:rsidR="0007536F" w14:paraId="10F594F4" w14:textId="77777777" w:rsidTr="00410F16">
        <w:tc>
          <w:tcPr>
            <w:tcW w:w="2263" w:type="dxa"/>
          </w:tcPr>
          <w:p w14:paraId="0B6D4427"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Hydref 2026 (mae’r union ddyddiad yn dibynnu ar gymeradwyo'r Cod gan y FfRhY)</w:t>
            </w:r>
          </w:p>
        </w:tc>
        <w:tc>
          <w:tcPr>
            <w:tcW w:w="7230" w:type="dxa"/>
          </w:tcPr>
          <w:p w14:paraId="79DC3BF8" w14:textId="77777777" w:rsidR="009552C1" w:rsidRPr="001D7C07" w:rsidRDefault="00054F4B" w:rsidP="009552C1">
            <w:pPr>
              <w:tabs>
                <w:tab w:val="left" w:pos="6096"/>
              </w:tabs>
              <w:suppressAutoHyphens w:val="0"/>
              <w:rPr>
                <w:rFonts w:ascii="Arial" w:hAnsi="Arial" w:cs="Arial"/>
              </w:rPr>
            </w:pPr>
            <w:r>
              <w:rPr>
                <w:rFonts w:ascii="Arial" w:eastAsia="Arial" w:hAnsi="Arial" w:cs="Arial"/>
                <w:lang w:val="cy-GB"/>
              </w:rPr>
              <w:t xml:space="preserve">Cod Ymarfer Terfynol ar gael trwy SharePoint </w:t>
            </w:r>
          </w:p>
        </w:tc>
      </w:tr>
    </w:tbl>
    <w:p w14:paraId="56323525" w14:textId="77777777" w:rsidR="009552C1" w:rsidRPr="001D7C07" w:rsidRDefault="009552C1">
      <w:pPr>
        <w:suppressAutoHyphens w:val="0"/>
      </w:pPr>
    </w:p>
    <w:p w14:paraId="754956D0" w14:textId="58D3F386" w:rsidR="009552C1" w:rsidRPr="001D7C07" w:rsidRDefault="00054F4B">
      <w:pPr>
        <w:suppressAutoHyphens w:val="0"/>
      </w:pPr>
      <w:r w:rsidRPr="001D7C07">
        <w:br w:type="page"/>
      </w:r>
    </w:p>
    <w:p w14:paraId="2F482F9B" w14:textId="77777777" w:rsidR="009552C1" w:rsidRPr="001D7C07" w:rsidRDefault="009552C1">
      <w:pPr>
        <w:suppressAutoHyphens w:val="0"/>
      </w:pPr>
    </w:p>
    <w:p w14:paraId="65F790BF" w14:textId="77777777" w:rsidR="0046435B" w:rsidRPr="001D7C07" w:rsidRDefault="00054F4B" w:rsidP="0093791F">
      <w:pPr>
        <w:pStyle w:val="Heading1"/>
        <w:rPr>
          <w:rFonts w:ascii="Arial" w:eastAsia="Times New Roman" w:hAnsi="Arial" w:cs="Arial"/>
          <w:lang w:eastAsia="en-GB"/>
        </w:rPr>
      </w:pPr>
      <w:bookmarkStart w:id="51" w:name="_Toc244004136"/>
      <w:r>
        <w:rPr>
          <w:rFonts w:ascii="Arial" w:eastAsia="Arial" w:hAnsi="Arial" w:cs="Arial"/>
          <w:color w:val="0F4761"/>
          <w:lang w:val="cy-GB" w:eastAsia="en-GB"/>
        </w:rPr>
        <w:t>Atodiad 2: Diagram Llif o’r Broses Dyrannu Llwyth Gwaith</w:t>
      </w:r>
      <w:bookmarkEnd w:id="51"/>
      <w:r>
        <w:rPr>
          <w:rFonts w:ascii="Arial" w:eastAsia="Arial" w:hAnsi="Arial" w:cs="Arial"/>
          <w:color w:val="0F4761"/>
          <w:lang w:val="cy-GB" w:eastAsia="en-GB"/>
        </w:rPr>
        <w:t xml:space="preserve"> </w:t>
      </w:r>
    </w:p>
    <w:p w14:paraId="265B8624" w14:textId="77777777" w:rsidR="0046435B" w:rsidRPr="001D7C07" w:rsidRDefault="0046435B">
      <w:pPr>
        <w:suppressAutoHyphens w:val="0"/>
      </w:pPr>
    </w:p>
    <w:p w14:paraId="4B580791" w14:textId="25152121" w:rsidR="009552C1" w:rsidRPr="001D7C07" w:rsidRDefault="00054F4B">
      <w:pPr>
        <w:suppressAutoHyphens w:val="0"/>
      </w:pPr>
      <w:r w:rsidRPr="001D7C07">
        <w:rPr>
          <w:noProof/>
        </w:rPr>
        <w:drawing>
          <wp:inline distT="0" distB="0" distL="0" distR="0" wp14:anchorId="75C079DC" wp14:editId="740FE5B4">
            <wp:extent cx="5608010" cy="6343650"/>
            <wp:effectExtent l="0" t="0" r="0" b="0"/>
            <wp:docPr id="786905664" name="Picture 1" descr="A diagram of a work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905664" name="Picture 1" descr="A diagram of a work flow&#10;&#10;AI-generated content may be incorrect."/>
                    <pic:cNvPicPr/>
                  </pic:nvPicPr>
                  <pic:blipFill>
                    <a:blip r:embed="rId19">
                      <a:extLst>
                        <a:ext uri="{28A0092B-C50C-407E-A947-70E740481C1C}">
                          <a14:useLocalDpi xmlns:a14="http://schemas.microsoft.com/office/drawing/2010/main" val="0"/>
                        </a:ext>
                      </a:extLst>
                    </a:blip>
                    <a:srcRect b="16201"/>
                    <a:stretch>
                      <a:fillRect/>
                    </a:stretch>
                  </pic:blipFill>
                  <pic:spPr bwMode="auto">
                    <a:xfrm>
                      <a:off x="0" y="0"/>
                      <a:ext cx="5609175" cy="6344968"/>
                    </a:xfrm>
                    <a:prstGeom prst="rect">
                      <a:avLst/>
                    </a:prstGeom>
                    <a:ln>
                      <a:noFill/>
                    </a:ln>
                    <a:extLst>
                      <a:ext uri="{53640926-AAD7-44D8-BBD7-CCE9431645EC}">
                        <a14:shadowObscured xmlns:a14="http://schemas.microsoft.com/office/drawing/2010/main"/>
                      </a:ext>
                    </a:extLst>
                  </pic:spPr>
                </pic:pic>
              </a:graphicData>
            </a:graphic>
          </wp:inline>
        </w:drawing>
      </w:r>
    </w:p>
    <w:p w14:paraId="75F3E801" w14:textId="77777777" w:rsidR="009552C1" w:rsidRPr="001D7C07" w:rsidRDefault="009552C1">
      <w:pPr>
        <w:suppressAutoHyphens w:val="0"/>
      </w:pPr>
    </w:p>
    <w:p w14:paraId="410AE57A" w14:textId="0B2718ED" w:rsidR="009552C1" w:rsidRPr="001D7C07" w:rsidRDefault="00054F4B">
      <w:pPr>
        <w:suppressAutoHyphens w:val="0"/>
      </w:pPr>
      <w:r w:rsidRPr="001D7C07">
        <w:br w:type="page"/>
      </w:r>
    </w:p>
    <w:p w14:paraId="0E7FC160" w14:textId="77777777" w:rsidR="009552C1" w:rsidRPr="001D7C07" w:rsidRDefault="009552C1">
      <w:pPr>
        <w:suppressAutoHyphens w:val="0"/>
      </w:pPr>
    </w:p>
    <w:p w14:paraId="4405FA8D" w14:textId="77777777" w:rsidR="00FB6CD9" w:rsidRPr="001D7C07" w:rsidRDefault="00054F4B" w:rsidP="0093791F">
      <w:pPr>
        <w:pStyle w:val="Heading1"/>
        <w:rPr>
          <w:rFonts w:ascii="Arial" w:eastAsia="Times New Roman" w:hAnsi="Arial" w:cs="Arial"/>
          <w:lang w:eastAsia="en-GB"/>
        </w:rPr>
      </w:pPr>
      <w:bookmarkStart w:id="52" w:name="_Toc244004137"/>
      <w:r>
        <w:rPr>
          <w:rFonts w:ascii="Arial" w:eastAsia="Arial" w:hAnsi="Arial" w:cs="Arial"/>
          <w:color w:val="0F4761"/>
          <w:lang w:val="cy-GB" w:eastAsia="en-GB"/>
        </w:rPr>
        <w:t>Atodiad 3: Asesiad o’r Effaith ar Gydraddoldeb ar y Cod Ymarfer</w:t>
      </w:r>
      <w:bookmarkEnd w:id="52"/>
    </w:p>
    <w:p w14:paraId="6FB4913B" w14:textId="77777777" w:rsidR="009967DB" w:rsidRPr="001D7C07" w:rsidRDefault="00054F4B" w:rsidP="00EA6703">
      <w:pPr>
        <w:pStyle w:val="Title"/>
        <w:ind w:left="0"/>
      </w:pPr>
      <w:r>
        <w:rPr>
          <w:lang w:val="cy-GB"/>
        </w:rPr>
        <w:t xml:space="preserve">Asesiad o'r Effaith ar Gydraddoldeb </w:t>
      </w:r>
    </w:p>
    <w:p w14:paraId="7D347067" w14:textId="77777777" w:rsidR="009967DB" w:rsidRPr="001D7C07" w:rsidRDefault="00054F4B" w:rsidP="00EA6703">
      <w:pPr>
        <w:spacing w:before="125" w:line="232" w:lineRule="auto"/>
        <w:ind w:right="158"/>
        <w:rPr>
          <w:sz w:val="22"/>
        </w:rPr>
      </w:pPr>
      <w:r>
        <w:rPr>
          <w:rFonts w:eastAsia="Arial"/>
          <w:sz w:val="22"/>
          <w:lang w:val="cy-GB"/>
        </w:rPr>
        <w:t xml:space="preserve">Mae'r ffurflen hon yn eich galluogi i fyfyrio ar eich gweithgaredd arfaethedig ac i asesu'r effeithiau cadarnhaol a negyddol posibl y gallai eu cael ar wahanol aelodau o gymuned y Brifysgol. </w:t>
      </w:r>
      <w:r>
        <w:rPr>
          <w:rFonts w:eastAsia="Arial"/>
          <w:sz w:val="22"/>
          <w:lang w:val="cy-GB"/>
        </w:rPr>
        <w:t xml:space="preserve">Mae wedi'i dylunio i'ch helpu i sicrhau bod eich gweithgaredd arfaethedig yn cael ei ystyried yn ystyrlon, ac nad ydych yn treulio'ch amser ar rywbeth y bydd angen ei newid neu ei derfynu yn ddiweddarach oherwydd nad yw anghenion cymunedau amrywiol y mae'n ofynnol i ni eu gwarchod yn ôl y gyfraith wedi'u hystyried yn briodol. Os oes gennych unrhyw gwestiynau, darllenwch y Canllawiau AEG cysylltiedig a/neu cysylltwch â'r Swyddog Cydraddoldeb ac Amrywiaeth: </w:t>
      </w:r>
      <w:hyperlink r:id="rId20">
        <w:r w:rsidR="009967DB">
          <w:rPr>
            <w:rFonts w:eastAsia="Arial"/>
            <w:color w:val="0000FF"/>
            <w:sz w:val="22"/>
            <w:u w:val="single"/>
            <w:lang w:val="cy-GB"/>
          </w:rPr>
          <w:t>equality@cardiffmet.ac.uk</w:t>
        </w:r>
      </w:hyperlink>
    </w:p>
    <w:p w14:paraId="170756E8" w14:textId="77777777" w:rsidR="004F019B" w:rsidRPr="001D7C07" w:rsidRDefault="00054F4B" w:rsidP="00EA6703">
      <w:pPr>
        <w:suppressAutoHyphens w:val="0"/>
        <w:rPr>
          <w:sz w:val="22"/>
        </w:rPr>
      </w:pPr>
      <w:r>
        <w:rPr>
          <w:rFonts w:eastAsia="Arial"/>
          <w:sz w:val="22"/>
          <w:lang w:val="cy-GB"/>
        </w:rPr>
        <w:t>Teitl y Gweithgaredd: Cod Ymarfer Met Caerdydd ar gyfer paratoi ceisiadau ar gyfer FfRhY2029</w:t>
      </w:r>
    </w:p>
    <w:p w14:paraId="7C20D6F1" w14:textId="77777777" w:rsidR="00F81040" w:rsidRPr="001D7C07" w:rsidRDefault="00054F4B" w:rsidP="00EA6703">
      <w:pPr>
        <w:suppressAutoHyphens w:val="0"/>
        <w:rPr>
          <w:iCs/>
          <w:sz w:val="22"/>
        </w:rPr>
      </w:pPr>
      <w:r>
        <w:rPr>
          <w:rFonts w:eastAsia="Arial"/>
          <w:sz w:val="22"/>
          <w:lang w:val="cy-GB"/>
        </w:rPr>
        <w:t xml:space="preserve">Prif Gyswllt/Gysylltiadau: </w:t>
      </w:r>
      <w:hyperlink r:id="rId21" w:history="1">
        <w:r w:rsidR="00F81040">
          <w:rPr>
            <w:rFonts w:eastAsia="Arial"/>
            <w:color w:val="0563C1"/>
            <w:sz w:val="22"/>
            <w:u w:val="single"/>
            <w:lang w:val="cy-GB"/>
          </w:rPr>
          <w:t>Kate Jefferies</w:t>
        </w:r>
      </w:hyperlink>
      <w:r>
        <w:rPr>
          <w:rFonts w:eastAsia="Arial"/>
          <w:sz w:val="22"/>
          <w:lang w:val="cy-GB"/>
        </w:rPr>
        <w:t xml:space="preserve">, Rheolwr Ymchwil, GYAM </w:t>
      </w:r>
    </w:p>
    <w:p w14:paraId="557FB638" w14:textId="77777777" w:rsidR="00FD58C6" w:rsidRPr="001D7C07" w:rsidRDefault="00054F4B">
      <w:pPr>
        <w:pStyle w:val="ListParagraph"/>
        <w:widowControl w:val="0"/>
        <w:numPr>
          <w:ilvl w:val="0"/>
          <w:numId w:val="21"/>
        </w:numPr>
        <w:suppressAutoHyphens w:val="0"/>
        <w:autoSpaceDE w:val="0"/>
        <w:spacing w:after="120" w:line="274" w:lineRule="exact"/>
        <w:ind w:hanging="720"/>
        <w:textAlignment w:val="auto"/>
        <w:rPr>
          <w:b/>
          <w:bCs/>
          <w:sz w:val="22"/>
        </w:rPr>
      </w:pPr>
      <w:r>
        <w:rPr>
          <w:rFonts w:eastAsia="Arial"/>
          <w:b/>
          <w:bCs/>
          <w:sz w:val="22"/>
          <w:lang w:val="cy-GB"/>
        </w:rPr>
        <w:t>Gweithgaredd arfaethedig sy'n cael ei asesu:</w:t>
      </w:r>
    </w:p>
    <w:p w14:paraId="468F9ADE" w14:textId="67EAA4DC" w:rsidR="00FD58C6" w:rsidRPr="001D7C07" w:rsidRDefault="00054F4B" w:rsidP="00EA6703">
      <w:pPr>
        <w:rPr>
          <w:sz w:val="22"/>
        </w:rPr>
      </w:pPr>
      <w:r>
        <w:rPr>
          <w:rFonts w:eastAsia="Arial"/>
          <w:sz w:val="22"/>
          <w:lang w:val="cy-GB"/>
        </w:rPr>
        <w:t xml:space="preserve">Mae datblygu Cod Ymarfer yn ofyniad i bob sefydliad addysg uwch sy'n bwriadu cyflwyno cyflwyniad i FfRhY2029.  </w:t>
      </w:r>
      <w:r>
        <w:rPr>
          <w:rFonts w:eastAsia="Arial"/>
          <w:sz w:val="22"/>
          <w:lang w:val="cy-GB"/>
        </w:rPr>
        <w:t xml:space="preserve">Mae'r Cod Ymarfer yn amlinellu sut bydd sefydliad addysg uwch yn gwneud penderfyniadau allweddol ynghylch eu cyflwyniad i FfRhY2029 ynghylch nodi contractau sy'n cyfrannu at fesuriad cyfaint y FfRhY a dewis allbynnau ymchwil i'w cyflwyno.  Bydd Codau Ymarfer yn cael eu cyflwyno i’r FfRhY a byddant yn cael eu hasesu i'w cymeradwyo gan y corff cyllido cenedlaethol perthnasol, sef Medr ar gyfer Met Caerdydd.  </w:t>
      </w:r>
    </w:p>
    <w:p w14:paraId="26478BC1" w14:textId="23C9C24F" w:rsidR="00FD58C6" w:rsidRPr="001D7C07" w:rsidRDefault="00054F4B" w:rsidP="00EA6703">
      <w:pPr>
        <w:rPr>
          <w:sz w:val="22"/>
        </w:rPr>
      </w:pPr>
      <w:r>
        <w:rPr>
          <w:rFonts w:eastAsia="Arial"/>
          <w:sz w:val="22"/>
          <w:lang w:val="cy-GB"/>
        </w:rPr>
        <w:t>Mae angen AEG fel rhan o'r Cod Ymarfer a dylai gynnwys manylion sy'n ymwneud â phenderfynu ar Gyfrifoldeb Ymchwil Sylweddol (CYS) ac Annibyniaeth Ymchwil (AY); dyrannu contractau cymwys i Unedau Asesu; dewis allbynnau; ac apeliadau a phrosesau adolygu.  Felly, ceir mwy o fanylion ar bob un o'r meysydd hyn isod.</w:t>
      </w:r>
    </w:p>
    <w:p w14:paraId="21C9355F" w14:textId="77777777" w:rsidR="00FD58C6" w:rsidRPr="001D7C07" w:rsidRDefault="00054F4B" w:rsidP="00EA6703">
      <w:pPr>
        <w:spacing w:after="120"/>
        <w:rPr>
          <w:b/>
          <w:bCs/>
          <w:sz w:val="22"/>
          <w:u w:val="single"/>
        </w:rPr>
      </w:pPr>
      <w:r>
        <w:rPr>
          <w:rFonts w:eastAsia="Arial"/>
          <w:b/>
          <w:bCs/>
          <w:sz w:val="22"/>
          <w:u w:val="single"/>
          <w:lang w:val="cy-GB"/>
        </w:rPr>
        <w:t>Asesu Cyfrifoldeb Ymchwil Sylweddol (CYS) ac Annibyniaeth Ymchwil (AY)</w:t>
      </w:r>
    </w:p>
    <w:p w14:paraId="1199CB32" w14:textId="0B320D66" w:rsidR="00FD58C6" w:rsidRPr="001D7C07" w:rsidRDefault="00054F4B" w:rsidP="00EA6703">
      <w:pPr>
        <w:rPr>
          <w:sz w:val="22"/>
        </w:rPr>
      </w:pPr>
      <w:r>
        <w:rPr>
          <w:rFonts w:eastAsia="Arial"/>
          <w:sz w:val="22"/>
          <w:lang w:val="cy-GB"/>
        </w:rPr>
        <w:t xml:space="preserve">Ar gyfer FfRhY2029, bydd nifer yr allbynnau a'r astudiaethau achos effaith sy'n ofynnol ar gyfer pob cyflwyniad yn cael ei bennu gan y CALl o gontractau cymwys y FfRhY a ddychwelwyd i HESA ar gyfer blwyddyn academaidd 2025/26 a blwyddyn academaidd 2026/27 sydd, yn achos Addysgu ac Ymchwil, â Chyfrifoldeb Ymchwil Sylweddol (CYS) ac, yn achos contractau Ymchwil yn Unig, sydd ag Annibyniaeth Ymchwil (AY).  </w:t>
      </w:r>
      <w:r>
        <w:rPr>
          <w:rFonts w:eastAsia="Arial"/>
          <w:sz w:val="22"/>
          <w:lang w:val="cy-GB"/>
        </w:rPr>
        <w:t>Felly, yn wahanol i ymarferion blaenorol, ni fydd staff unigol yn cael eu cynnwys neu heb eu cynnwys yn y cyflwyniad. Yn hytrach bydd eu statws ar y cyd mewn perthynas â CYS neu AY yn pennu gofynion y cyflwyniad.</w:t>
      </w:r>
    </w:p>
    <w:p w14:paraId="54150A30" w14:textId="77777777" w:rsidR="00FD58C6" w:rsidRPr="001D7C07" w:rsidRDefault="00054F4B" w:rsidP="00EA6703">
      <w:pPr>
        <w:spacing w:after="120"/>
        <w:rPr>
          <w:sz w:val="22"/>
        </w:rPr>
      </w:pPr>
      <w:r>
        <w:rPr>
          <w:rFonts w:eastAsia="Arial"/>
          <w:sz w:val="22"/>
          <w:u w:val="single"/>
          <w:lang w:val="cy-GB"/>
        </w:rPr>
        <w:t>Penderfynu ar CYS ar gyfer contractau Addysgu ac Ymchwil</w:t>
      </w:r>
      <w:r>
        <w:rPr>
          <w:rFonts w:eastAsia="Arial"/>
          <w:sz w:val="22"/>
          <w:lang w:val="cy-GB"/>
        </w:rPr>
        <w:t xml:space="preserve">:  </w:t>
      </w:r>
      <w:r>
        <w:rPr>
          <w:rFonts w:eastAsia="Arial"/>
          <w:sz w:val="22"/>
          <w:lang w:val="cy-GB"/>
        </w:rPr>
        <w:t xml:space="preserve">Fel y nodir yn Rhan 2A o Gôd Ymarfer Met Caerdydd ar gyfer FfRhY2029, mae penderfynu ar CYS yn gysylltiedig â'r broses MDLlG flynyddol sydd, yn ei thro, yn ystyried unrhyw broses ychwanegol gan yr Ysgol sy'n gysylltiedig â dyrannu amser ar gyfer ymchwil, ac felly mae'n seiliedig ar ysgolion i raddau helaeth ac yn bodoli y tu allan i brosesau sy’n benodol i’r FfRhY.  </w:t>
      </w:r>
    </w:p>
    <w:p w14:paraId="044EF2EA" w14:textId="77777777" w:rsidR="00FD58C6" w:rsidRPr="001D7C07" w:rsidRDefault="00054F4B" w:rsidP="00EA6703">
      <w:pPr>
        <w:rPr>
          <w:sz w:val="22"/>
        </w:rPr>
      </w:pPr>
      <w:r>
        <w:rPr>
          <w:rFonts w:eastAsia="Arial"/>
          <w:sz w:val="22"/>
          <w:lang w:val="cy-GB"/>
        </w:rPr>
        <w:t xml:space="preserve">Pob aelod o staff sy'n cael eu cyflogi ar sail Addysgu ac Ymchwil ac sydd wedi'u lleoli o fewn Ysgol yn cael eu cynnwys yn y prosesau hyn ni waeth beth fo'r nodweddion gwarchodedig penodol.  Bydd prosesau sy’n benodol i’r FfRhY yn seiliedig ar y data a geir yn y datganiad HESA blynyddol yn unig sydd, yn ei dro, yn </w:t>
      </w:r>
      <w:r>
        <w:rPr>
          <w:rFonts w:eastAsia="Arial"/>
          <w:sz w:val="22"/>
          <w:lang w:val="cy-GB"/>
        </w:rPr>
        <w:lastRenderedPageBreak/>
        <w:t>adlewyrchu canlyniadau'r prosesau dyrannu amser ac felly yn annhebygol iawn o amharu ar unrhyw sensitifrwydd Cydraddoldeb ac Amrywiaeth cysylltiedig</w:t>
      </w:r>
    </w:p>
    <w:p w14:paraId="5E092535" w14:textId="3B5D4918" w:rsidR="00700DCA" w:rsidRPr="001D7C07" w:rsidRDefault="00054F4B" w:rsidP="00EA6703">
      <w:pPr>
        <w:rPr>
          <w:sz w:val="22"/>
        </w:rPr>
      </w:pPr>
      <w:r>
        <w:rPr>
          <w:rFonts w:eastAsia="Arial"/>
          <w:sz w:val="22"/>
          <w:u w:val="single"/>
          <w:lang w:val="cy-GB"/>
        </w:rPr>
        <w:t>Penderfynu ar Annibyniaeth Ymchwil ar gyfer contractau Ymchwil yn Unig</w:t>
      </w:r>
      <w:r>
        <w:rPr>
          <w:rFonts w:eastAsia="Arial"/>
          <w:sz w:val="22"/>
          <w:lang w:val="cy-GB"/>
        </w:rPr>
        <w:t>: Fel y nodir yn Rhan 3A o Gôd Ymarfer Met Caerdydd ar gyfer FfRhY2029, gan fod Met Caerdydd yn cyflogi nifer cymharol fach o unigolion ar gontractau Ymchwil yn Unig, bydd hyn yn cael ei wneud trwy adolygu contractau ar sail unigol.  Dim ond mewn perthynas â’r FfRhY y gwneir penderfynu ar annibyniaeth ymchwil ac felly mae hyn yn broses sydd wedi'i datblygu'n benodol mewn perthynas â'r broses FfRhY.</w:t>
      </w:r>
    </w:p>
    <w:p w14:paraId="1FE53DF8" w14:textId="77777777" w:rsidR="00700DCA" w:rsidRPr="001D7C07" w:rsidRDefault="00054F4B" w:rsidP="00EA6703">
      <w:pPr>
        <w:rPr>
          <w:sz w:val="22"/>
        </w:rPr>
      </w:pPr>
      <w:r>
        <w:rPr>
          <w:rFonts w:eastAsia="Arial"/>
          <w:sz w:val="22"/>
          <w:lang w:val="cy-GB"/>
        </w:rPr>
        <w:t>Bydd y broses benderfynu yn cael ei chynnal ar sail contract unigol a bydd yn ystyried gweithgareddau beunyddiol deiliad y contract.  Bydd penderfyniadau yn gysylltiedig â chanllawiau FfRhY2029 cyhoeddedig sy'n gysylltiedig â'r broses hon sy'n nodi mai contractau sydd fel arfer yn dangos annibyniaeth ymchwil yw'r rhai lle mae’r canlynol yn berthnasol:</w:t>
      </w:r>
    </w:p>
    <w:p w14:paraId="38871329" w14:textId="77777777" w:rsidR="00700DCA" w:rsidRPr="001D7C07" w:rsidRDefault="00054F4B">
      <w:pPr>
        <w:pStyle w:val="ListParagraph"/>
        <w:numPr>
          <w:ilvl w:val="0"/>
          <w:numId w:val="22"/>
        </w:numPr>
        <w:suppressAutoHyphens w:val="0"/>
        <w:autoSpaceDN/>
        <w:spacing w:line="259" w:lineRule="auto"/>
        <w:ind w:left="851"/>
        <w:contextualSpacing/>
        <w:textAlignment w:val="auto"/>
        <w:rPr>
          <w:sz w:val="22"/>
        </w:rPr>
      </w:pPr>
      <w:r>
        <w:rPr>
          <w:rFonts w:eastAsia="Arial"/>
          <w:sz w:val="22"/>
          <w:lang w:val="cy-GB"/>
        </w:rPr>
        <w:t>Mae aelodau o staff yn gweithredu fel ymgeiswyr arweiniol ar brosiectau ymchwil a ariennir yn allanol</w:t>
      </w:r>
    </w:p>
    <w:p w14:paraId="30F6CAFC" w14:textId="77777777" w:rsidR="00700DCA" w:rsidRPr="001D7C07" w:rsidRDefault="00054F4B">
      <w:pPr>
        <w:pStyle w:val="ListParagraph"/>
        <w:numPr>
          <w:ilvl w:val="0"/>
          <w:numId w:val="22"/>
        </w:numPr>
        <w:suppressAutoHyphens w:val="0"/>
        <w:autoSpaceDN/>
        <w:spacing w:line="259" w:lineRule="auto"/>
        <w:ind w:left="851"/>
        <w:contextualSpacing/>
        <w:textAlignment w:val="auto"/>
        <w:rPr>
          <w:sz w:val="22"/>
        </w:rPr>
      </w:pPr>
      <w:r>
        <w:rPr>
          <w:rFonts w:eastAsia="Arial"/>
          <w:sz w:val="22"/>
          <w:lang w:val="cy-GB"/>
        </w:rPr>
        <w:t>Maen nhw’n meddu ar gymrodoriaeth a enillwyd yn annibynnol ac a ddyfarnwyd yn gystadleuol sy'n gofyn am annibyniaeth ymchwil</w:t>
      </w:r>
    </w:p>
    <w:p w14:paraId="06D5FD24" w14:textId="77777777" w:rsidR="00700DCA" w:rsidRPr="001D7C07" w:rsidRDefault="00054F4B">
      <w:pPr>
        <w:pStyle w:val="ListParagraph"/>
        <w:numPr>
          <w:ilvl w:val="0"/>
          <w:numId w:val="22"/>
        </w:numPr>
        <w:suppressAutoHyphens w:val="0"/>
        <w:autoSpaceDN/>
        <w:spacing w:line="259" w:lineRule="auto"/>
        <w:ind w:left="851"/>
        <w:contextualSpacing/>
        <w:textAlignment w:val="auto"/>
        <w:rPr>
          <w:sz w:val="22"/>
        </w:rPr>
      </w:pPr>
      <w:r>
        <w:rPr>
          <w:rFonts w:eastAsia="Arial"/>
          <w:sz w:val="22"/>
          <w:lang w:val="cy-GB"/>
        </w:rPr>
        <w:t>Maen nhw’n arwain grŵp ymchwil neu becyn gwaith sylweddol/arbenigol</w:t>
      </w:r>
    </w:p>
    <w:p w14:paraId="5A5D0E84" w14:textId="77777777" w:rsidR="00700DCA" w:rsidRPr="001D7C07" w:rsidRDefault="00054F4B">
      <w:pPr>
        <w:pStyle w:val="ListParagraph"/>
        <w:numPr>
          <w:ilvl w:val="0"/>
          <w:numId w:val="22"/>
        </w:numPr>
        <w:suppressAutoHyphens w:val="0"/>
        <w:autoSpaceDN/>
        <w:spacing w:line="259" w:lineRule="auto"/>
        <w:ind w:left="851"/>
        <w:contextualSpacing/>
        <w:textAlignment w:val="auto"/>
        <w:rPr>
          <w:sz w:val="22"/>
        </w:rPr>
      </w:pPr>
      <w:r>
        <w:rPr>
          <w:rFonts w:eastAsia="Arial"/>
          <w:sz w:val="22"/>
          <w:lang w:val="cy-GB"/>
        </w:rPr>
        <w:t>Mae annibyniaeth ymchwil yn ddisgwyliad cynhenid i gontract</w:t>
      </w:r>
    </w:p>
    <w:p w14:paraId="3F02BFE3" w14:textId="77777777" w:rsidR="00700DCA" w:rsidRPr="001D7C07" w:rsidRDefault="00054F4B">
      <w:pPr>
        <w:pStyle w:val="ListParagraph"/>
        <w:numPr>
          <w:ilvl w:val="0"/>
          <w:numId w:val="22"/>
        </w:numPr>
        <w:suppressAutoHyphens w:val="0"/>
        <w:autoSpaceDN/>
        <w:spacing w:line="259" w:lineRule="auto"/>
        <w:ind w:left="851"/>
        <w:contextualSpacing/>
        <w:textAlignment w:val="auto"/>
        <w:rPr>
          <w:sz w:val="22"/>
        </w:rPr>
      </w:pPr>
      <w:r>
        <w:rPr>
          <w:rFonts w:eastAsia="Arial"/>
          <w:sz w:val="22"/>
          <w:lang w:val="cy-GB"/>
        </w:rPr>
        <w:t>Ar gyfer UAau mewn Prif Baneli C&amp;D, mae’r diffiniad o annibyniaeth ymchwil hefyd yn gallu cynnwys cael ei enwi’n gydymgeisydd ar grant/dyfarniad ymchwil a ariennir yn allanol NEU’n rhywun sy’n cyfrannu’n sylweddol at ddylunio, cynnal a dehongli'r ymchwil.</w:t>
      </w:r>
    </w:p>
    <w:p w14:paraId="49EA2BB8" w14:textId="1DE072F3" w:rsidR="00FD58C6" w:rsidRPr="001D7C07" w:rsidRDefault="00054F4B" w:rsidP="00EA6703">
      <w:pPr>
        <w:rPr>
          <w:sz w:val="22"/>
        </w:rPr>
      </w:pPr>
      <w:r>
        <w:rPr>
          <w:rFonts w:eastAsia="Arial"/>
          <w:sz w:val="22"/>
          <w:lang w:val="cy-GB"/>
        </w:rPr>
        <w:t>Bydd y broses i bennu annibyniaeth ymchwil yn cael ei chynnal yn bennaf gan yr Ysgol lle mae'r unigolyn yn gweithio, ond bydd y Pennaeth FfRhY a'r Rheolwr Ymchwil (GYAM) yn rhan o'r broses i sicrhau cydraddoldeb y broses ar draws Ysgolion.  Bydd penderfyniadau hefyd yn cael eu llywio trwy drafodaeth ag unigolion sydd â gwybodaeth benodol am y contract (ac felly deiliad y contract) sy'n cael ei ystyried.</w:t>
      </w:r>
      <w:r>
        <w:rPr>
          <w:rFonts w:eastAsia="Arial"/>
          <w:sz w:val="22"/>
          <w:lang w:val="cy-GB"/>
        </w:rPr>
        <w:br/>
      </w:r>
      <w:r>
        <w:rPr>
          <w:rFonts w:eastAsia="Arial"/>
          <w:sz w:val="22"/>
          <w:lang w:val="cy-GB"/>
        </w:rPr>
        <w:t>Rydym yn fodlon bod y ddwy broses a amlinellir uchod yn gyfrannol, yn seiliedig ar dystiolaeth ac yn hygyrch ar draws yr holl grwpiau staff perthnasol ac yn osgoi rhoi staff â nodweddion gwarchodedig dan anfantais.</w:t>
      </w:r>
    </w:p>
    <w:p w14:paraId="1837042C" w14:textId="77777777" w:rsidR="000B3E26" w:rsidRPr="001D7C07" w:rsidRDefault="00054F4B" w:rsidP="00EA6703">
      <w:pPr>
        <w:spacing w:after="120"/>
        <w:rPr>
          <w:b/>
          <w:bCs/>
          <w:sz w:val="22"/>
          <w:u w:val="single"/>
        </w:rPr>
      </w:pPr>
      <w:r>
        <w:rPr>
          <w:rFonts w:eastAsia="Arial"/>
          <w:b/>
          <w:bCs/>
          <w:sz w:val="22"/>
          <w:u w:val="single"/>
          <w:lang w:val="cy-GB"/>
        </w:rPr>
        <w:t>Dyrannu contractau cymwys i Unedau Asesu (UAau)</w:t>
      </w:r>
    </w:p>
    <w:p w14:paraId="11A7C65B" w14:textId="77777777" w:rsidR="000B3E26" w:rsidRPr="001D7C07" w:rsidRDefault="00054F4B" w:rsidP="00EA6703">
      <w:pPr>
        <w:rPr>
          <w:sz w:val="22"/>
        </w:rPr>
      </w:pPr>
      <w:r>
        <w:rPr>
          <w:rFonts w:eastAsia="Arial"/>
          <w:sz w:val="22"/>
          <w:lang w:val="cy-GB"/>
        </w:rPr>
        <w:t>Ar gyfer FfRhY2029, mae'n ofynnol i Sefydliadau Addysg Uwch fapio'r holl gontractau cymwys y FfRhY i Unedau Asesu (UAau) fel rhan o'r datganiad HESA blynyddol, a dyma’r achos ni waeth a ystyrir bod gan y contract Gyfrifoldeb Ymchwil Sylweddol (CYS) ai peidio (yn achos contractau Addysgu ac Ymchwil) neu Annibyniaeth Ymchwil (AY) (yn achos contractau Ymchwil yn Unig).</w:t>
      </w:r>
    </w:p>
    <w:p w14:paraId="6C7157A3" w14:textId="77777777" w:rsidR="000B3E26" w:rsidRPr="001D7C07" w:rsidRDefault="00054F4B" w:rsidP="00EA6703">
      <w:pPr>
        <w:rPr>
          <w:sz w:val="22"/>
        </w:rPr>
      </w:pPr>
      <w:r>
        <w:rPr>
          <w:rFonts w:eastAsia="Arial"/>
          <w:sz w:val="22"/>
          <w:lang w:val="cy-GB"/>
        </w:rPr>
        <w:t>Fel y nodir yn Rhan 4A o Gôd Ymarfer Met Caerdydd ar gyfer FfRhY2029, bydd yr egwyddorion canlynol yn cael eu dilyn wrth ddyrannu contractau i UAau:</w:t>
      </w:r>
    </w:p>
    <w:p w14:paraId="533C0C76" w14:textId="77777777" w:rsidR="000B3E26" w:rsidRPr="001D7C07" w:rsidRDefault="00054F4B">
      <w:pPr>
        <w:pStyle w:val="ListParagraph"/>
        <w:numPr>
          <w:ilvl w:val="0"/>
          <w:numId w:val="23"/>
        </w:numPr>
        <w:suppressAutoHyphens w:val="0"/>
        <w:autoSpaceDN/>
        <w:spacing w:line="259" w:lineRule="auto"/>
        <w:ind w:left="709"/>
        <w:contextualSpacing/>
        <w:textAlignment w:val="auto"/>
        <w:rPr>
          <w:sz w:val="22"/>
        </w:rPr>
      </w:pPr>
      <w:r>
        <w:rPr>
          <w:rFonts w:eastAsia="Arial"/>
          <w:sz w:val="22"/>
          <w:lang w:val="cy-GB"/>
        </w:rPr>
        <w:t>Pan fo'r deiliad contract cymwys wrthi’n cynnal ymchwil, bydd eu contract yn cael ei neilltuo i'r Uned Asesu y mae Met Caerdydd yn bwriadu ei gyflwyno iddi sy'n cyd-fynd yn agosaf â'u hallbynnau ymchwil.  Bydd hyn yn wir ni waeth a yw CYS neu annibyniaeth ymchwil wedi'i nodi.</w:t>
      </w:r>
    </w:p>
    <w:p w14:paraId="41B6FBA2" w14:textId="0AE5E8E1" w:rsidR="000B3E26" w:rsidRPr="001D7C07" w:rsidRDefault="00054F4B">
      <w:pPr>
        <w:pStyle w:val="ListParagraph"/>
        <w:numPr>
          <w:ilvl w:val="0"/>
          <w:numId w:val="23"/>
        </w:numPr>
        <w:suppressAutoHyphens w:val="0"/>
        <w:autoSpaceDN/>
        <w:spacing w:line="259" w:lineRule="auto"/>
        <w:ind w:left="709"/>
        <w:contextualSpacing/>
        <w:textAlignment w:val="auto"/>
        <w:rPr>
          <w:sz w:val="22"/>
        </w:rPr>
      </w:pPr>
      <w:r>
        <w:rPr>
          <w:rFonts w:eastAsia="Arial"/>
          <w:sz w:val="22"/>
          <w:lang w:val="cy-GB"/>
        </w:rPr>
        <w:t>Pan fo'r deiliad contract cymwys yn gweithio mewn Ysgol neu Ganolfan Ymchwil ond nad yw’n cynnal ymchwil, bydd eu contract yn cael ei neilltuo i'r Uned Asesu y mae Met Caerdydd yn bwriadu ei gyflwyno iddi sy'n cyd-fynd yn agosaf â'u hallbynnau ymchwil.</w:t>
      </w:r>
    </w:p>
    <w:p w14:paraId="23E05DDB" w14:textId="46DC1CD0" w:rsidR="000B3E26" w:rsidRPr="001D7C07" w:rsidRDefault="00054F4B">
      <w:pPr>
        <w:pStyle w:val="ListParagraph"/>
        <w:numPr>
          <w:ilvl w:val="0"/>
          <w:numId w:val="23"/>
        </w:numPr>
        <w:suppressAutoHyphens w:val="0"/>
        <w:autoSpaceDN/>
        <w:spacing w:line="259" w:lineRule="auto"/>
        <w:ind w:left="709"/>
        <w:contextualSpacing/>
        <w:textAlignment w:val="auto"/>
        <w:rPr>
          <w:sz w:val="22"/>
        </w:rPr>
      </w:pPr>
      <w:r>
        <w:rPr>
          <w:rFonts w:eastAsia="Arial"/>
          <w:sz w:val="22"/>
          <w:lang w:val="cy-GB"/>
        </w:rPr>
        <w:lastRenderedPageBreak/>
        <w:t xml:space="preserve">Pan nad yw'r deiliad contract cymwys yn gweithio mewn Ysgol neu Ganolfan Ymchwil ac nad yw'n cynnal ymchwil, bydd eu contract yn cael ei neilltuo i'r Uned Asesu y mae Met Caerdydd yn bwriadu ei gyflwyno iddi sy'n cyd-fynd yn agosaf â'u gweithgarwch ysgolheigaidd. </w:t>
      </w:r>
    </w:p>
    <w:p w14:paraId="717D5287" w14:textId="77777777" w:rsidR="000B3E26" w:rsidRPr="001D7C07" w:rsidRDefault="00054F4B" w:rsidP="00EA6703">
      <w:pPr>
        <w:rPr>
          <w:sz w:val="22"/>
        </w:rPr>
      </w:pPr>
      <w:r>
        <w:rPr>
          <w:rFonts w:eastAsia="Arial"/>
          <w:sz w:val="22"/>
          <w:lang w:val="cy-GB"/>
        </w:rPr>
        <w:t xml:space="preserve">Bydd y broses hon yn cael ei dilyn ar gyfer pob contract cymwys o dan FfRhY2029.   </w:t>
      </w:r>
    </w:p>
    <w:p w14:paraId="75EA55C1" w14:textId="77777777" w:rsidR="000B3E26" w:rsidRPr="001D7C07" w:rsidRDefault="00054F4B" w:rsidP="00EA6703">
      <w:pPr>
        <w:spacing w:after="120"/>
        <w:rPr>
          <w:b/>
          <w:bCs/>
          <w:sz w:val="22"/>
          <w:u w:val="single"/>
        </w:rPr>
      </w:pPr>
      <w:r>
        <w:rPr>
          <w:rFonts w:eastAsia="Arial"/>
          <w:b/>
          <w:bCs/>
          <w:sz w:val="22"/>
          <w:u w:val="single"/>
          <w:lang w:val="cy-GB"/>
        </w:rPr>
        <w:t>Dewis allbynnau</w:t>
      </w:r>
    </w:p>
    <w:p w14:paraId="39E8D0D7" w14:textId="77777777" w:rsidR="000B3E26" w:rsidRPr="001D7C07" w:rsidRDefault="00054F4B" w:rsidP="00EA6703">
      <w:pPr>
        <w:rPr>
          <w:sz w:val="22"/>
        </w:rPr>
      </w:pPr>
      <w:r>
        <w:rPr>
          <w:rFonts w:eastAsia="Arial"/>
          <w:sz w:val="22"/>
          <w:lang w:val="cy-GB"/>
        </w:rPr>
        <w:t>Mae FfRhY2029 yn gofyn am gyflwyno cronfa allbynnau ymchwil, y mae'n rhaid i bob un ohonynt:</w:t>
      </w:r>
    </w:p>
    <w:p w14:paraId="33A0882C" w14:textId="77777777" w:rsidR="000B3E26" w:rsidRPr="001D7C07" w:rsidRDefault="00054F4B">
      <w:pPr>
        <w:pStyle w:val="ListParagraph"/>
        <w:numPr>
          <w:ilvl w:val="0"/>
          <w:numId w:val="24"/>
        </w:numPr>
        <w:suppressAutoHyphens w:val="0"/>
        <w:autoSpaceDN/>
        <w:spacing w:line="259" w:lineRule="auto"/>
        <w:ind w:left="709"/>
        <w:contextualSpacing/>
        <w:textAlignment w:val="auto"/>
        <w:rPr>
          <w:sz w:val="22"/>
        </w:rPr>
      </w:pPr>
      <w:r>
        <w:rPr>
          <w:rFonts w:eastAsia="Arial"/>
          <w:sz w:val="22"/>
          <w:lang w:val="cy-GB"/>
        </w:rPr>
        <w:t>Fod yn gynnyrch ymchwil, a ddisgrifir yn fyr fel proses o ymchwilio sy'n arwain at fewnwelediadau newydd, wedi'i rannu'n effeithiol;</w:t>
      </w:r>
    </w:p>
    <w:p w14:paraId="3094BF13" w14:textId="77777777" w:rsidR="000B3E26" w:rsidRPr="001D7C07" w:rsidRDefault="00054F4B">
      <w:pPr>
        <w:pStyle w:val="ListParagraph"/>
        <w:numPr>
          <w:ilvl w:val="0"/>
          <w:numId w:val="24"/>
        </w:numPr>
        <w:suppressAutoHyphens w:val="0"/>
        <w:autoSpaceDN/>
        <w:spacing w:line="259" w:lineRule="auto"/>
        <w:ind w:left="709"/>
        <w:contextualSpacing/>
        <w:textAlignment w:val="auto"/>
        <w:rPr>
          <w:sz w:val="22"/>
        </w:rPr>
      </w:pPr>
      <w:r>
        <w:rPr>
          <w:rFonts w:eastAsia="Arial"/>
          <w:sz w:val="22"/>
          <w:lang w:val="cy-GB"/>
        </w:rPr>
        <w:t>Bod wedi cael eu dwyn i sylw’r cyhoedd am y tro cyntaf yn ystod cyfnod cyhoeddi mis Ionawr 2021 i fis Rhagfyr 2028 neu, os yw’n adroddiad cyfrinachol, wedi'i gyflwyno i'r corff y mae'n gyfrinachol iddo yn ystod yr un cyfnod hwn;</w:t>
      </w:r>
    </w:p>
    <w:p w14:paraId="5573137E" w14:textId="77777777" w:rsidR="000B3E26" w:rsidRPr="001D7C07" w:rsidRDefault="00054F4B">
      <w:pPr>
        <w:pStyle w:val="ListParagraph"/>
        <w:numPr>
          <w:ilvl w:val="0"/>
          <w:numId w:val="24"/>
        </w:numPr>
        <w:suppressAutoHyphens w:val="0"/>
        <w:autoSpaceDN/>
        <w:spacing w:line="259" w:lineRule="auto"/>
        <w:ind w:left="709"/>
        <w:contextualSpacing/>
        <w:textAlignment w:val="auto"/>
        <w:rPr>
          <w:sz w:val="22"/>
        </w:rPr>
      </w:pPr>
      <w:r>
        <w:rPr>
          <w:rFonts w:eastAsia="Arial"/>
          <w:sz w:val="22"/>
          <w:lang w:val="cy-GB"/>
        </w:rPr>
        <w:t>Bod â chysylltiad cadarn â'r sefydliad addysg uwch sy'n gwneud y cyflwyniad;</w:t>
      </w:r>
    </w:p>
    <w:p w14:paraId="3ABFAF93" w14:textId="77777777" w:rsidR="000B3E26" w:rsidRPr="001D7C07" w:rsidRDefault="00054F4B">
      <w:pPr>
        <w:pStyle w:val="ListParagraph"/>
        <w:numPr>
          <w:ilvl w:val="0"/>
          <w:numId w:val="24"/>
        </w:numPr>
        <w:suppressAutoHyphens w:val="0"/>
        <w:autoSpaceDN/>
        <w:spacing w:line="259" w:lineRule="auto"/>
        <w:ind w:left="709"/>
        <w:contextualSpacing/>
        <w:textAlignment w:val="auto"/>
        <w:rPr>
          <w:sz w:val="22"/>
        </w:rPr>
      </w:pPr>
      <w:r>
        <w:rPr>
          <w:rFonts w:eastAsia="Arial"/>
          <w:sz w:val="22"/>
          <w:lang w:val="cy-GB"/>
        </w:rPr>
        <w:t>Bodloni gofynion polisi Mynediad Agored y FfRhy (lle mae allbwn o fewn cwmpas y polisi hwnnw).</w:t>
      </w:r>
    </w:p>
    <w:p w14:paraId="5B11B23A" w14:textId="694E5D2D" w:rsidR="000B3E26" w:rsidRPr="001D7C07" w:rsidRDefault="00054F4B" w:rsidP="00EA6703">
      <w:pPr>
        <w:rPr>
          <w:sz w:val="22"/>
        </w:rPr>
      </w:pPr>
      <w:r>
        <w:rPr>
          <w:rFonts w:eastAsia="Arial"/>
          <w:sz w:val="22"/>
          <w:lang w:val="cy-GB"/>
        </w:rPr>
        <w:t xml:space="preserve">Bydd nifer yr allbynnau sy'n ofynnol ym mhob cyflwyniad yn hafal i 2.5 x y mesuriad cyfaint ar gyfer y cyflwyniad UA dan sylw.  Bydd y mesuriad cyfaint yn cael ei bennu gan y FfRhY gan ddefnyddio datganiadau HESA a wnaed ym mlwyddyn academaidd 2025/26 a blwyddyn academaidd 2026/27 (gweler </w:t>
      </w:r>
      <w:hyperlink r:id="rId22" w:history="1">
        <w:r w:rsidR="000B3E26">
          <w:rPr>
            <w:rFonts w:eastAsia="Arial"/>
            <w:color w:val="0B769F"/>
            <w:sz w:val="22"/>
            <w:u w:val="single"/>
            <w:lang w:val="cy-GB"/>
          </w:rPr>
          <w:t>Canllawiau’r FfRhY</w:t>
        </w:r>
      </w:hyperlink>
      <w:r>
        <w:rPr>
          <w:rFonts w:eastAsia="Arial"/>
          <w:sz w:val="22"/>
          <w:lang w:val="cy-GB"/>
        </w:rPr>
        <w:t xml:space="preserve"> am y manylion llawn).</w:t>
      </w:r>
    </w:p>
    <w:p w14:paraId="0606C6B7" w14:textId="2FEB4363" w:rsidR="000B3E26" w:rsidRPr="001D7C07" w:rsidRDefault="00054F4B" w:rsidP="00EA6703">
      <w:pPr>
        <w:rPr>
          <w:sz w:val="22"/>
        </w:rPr>
      </w:pPr>
      <w:r>
        <w:rPr>
          <w:rFonts w:eastAsia="Arial"/>
          <w:sz w:val="22"/>
          <w:lang w:val="cy-GB"/>
        </w:rPr>
        <w:t>Fel y nodir yn Rhan 5 o Gôd Ymarfer Met Caerdydd ar gyfer FfRhY2029, bydd y dewis o allbynnau i'w cynnwys yng nghyflwyniad Met Caerdydd i FfRhy2029 yn cynnwys ystyried yr holl allbynnau sy'n cyd-fynd â'r meini prawf hyn.  Bydd allbynnau a ysgrifennwyd mewn ieithoedd heblaw Saesneg, gan gynnwys y rhai a ysgrifennwyd yn Gymraeg, yn cael eu hystyried i'w cynnwys yn y cyflwyniad FfRhY a byddant yn destun yr un craffu ac amserlen ag allbynnau Saesneg.</w:t>
      </w:r>
    </w:p>
    <w:p w14:paraId="4D02032B" w14:textId="77777777" w:rsidR="000B3E26" w:rsidRPr="001D7C07" w:rsidRDefault="00054F4B" w:rsidP="00EA6703">
      <w:pPr>
        <w:rPr>
          <w:sz w:val="22"/>
        </w:rPr>
      </w:pPr>
      <w:r>
        <w:rPr>
          <w:rFonts w:eastAsia="Arial"/>
          <w:sz w:val="22"/>
          <w:lang w:val="cy-GB"/>
        </w:rPr>
        <w:t>Bydd yr holl benderfyniadau a wneir ynghylch cynnwys allbynnau at yr unig ddiben o sicrhau bod cyflwyniad Met Caerdydd i FfRhY2029 o'r ansawdd uchaf posibl.  Bydd hyn yn un o ganlyniadau'r broses graddio allbynnau helaeth a gynhaliwyd gan bob Ysgol (gan gynnwys ADP) ar sail adolygiad gan gymheiriaid fel a ganlyn:</w:t>
      </w:r>
    </w:p>
    <w:p w14:paraId="6140544C" w14:textId="77777777" w:rsidR="000B3E26" w:rsidRPr="001D7C07" w:rsidRDefault="00054F4B">
      <w:pPr>
        <w:pStyle w:val="ListParagraph"/>
        <w:numPr>
          <w:ilvl w:val="0"/>
          <w:numId w:val="25"/>
        </w:numPr>
        <w:suppressAutoHyphens w:val="0"/>
        <w:autoSpaceDN/>
        <w:spacing w:line="259" w:lineRule="auto"/>
        <w:ind w:left="709"/>
        <w:contextualSpacing/>
        <w:textAlignment w:val="auto"/>
        <w:rPr>
          <w:sz w:val="22"/>
        </w:rPr>
      </w:pPr>
      <w:r>
        <w:rPr>
          <w:rFonts w:eastAsia="Arial"/>
          <w:sz w:val="22"/>
          <w:lang w:val="cy-GB"/>
        </w:rPr>
        <w:t>Disgwylir i awduron raddio eu hallbynnau ymchwil eu hunain yn erbyn meini prawf y FfRhy</w:t>
      </w:r>
    </w:p>
    <w:p w14:paraId="7BEED2FA" w14:textId="77777777" w:rsidR="000B3E26" w:rsidRPr="001D7C07" w:rsidRDefault="00054F4B">
      <w:pPr>
        <w:pStyle w:val="ListParagraph"/>
        <w:numPr>
          <w:ilvl w:val="0"/>
          <w:numId w:val="25"/>
        </w:numPr>
        <w:suppressAutoHyphens w:val="0"/>
        <w:autoSpaceDN/>
        <w:spacing w:line="259" w:lineRule="auto"/>
        <w:ind w:left="709"/>
        <w:contextualSpacing/>
        <w:textAlignment w:val="auto"/>
        <w:rPr>
          <w:sz w:val="22"/>
        </w:rPr>
      </w:pPr>
      <w:r>
        <w:rPr>
          <w:rFonts w:eastAsia="Arial"/>
          <w:sz w:val="22"/>
          <w:lang w:val="cy-GB"/>
        </w:rPr>
        <w:t>Mae allbynnau sydd wedi'u hasesu gan awdur fel rhai o ansawdd sydd o leiaf 2* yn destun proses raddio fewnol gan uwch ymchwilwyr yn yr Ysgol berthnasol ac mae canlyniadau'r broses hon yn cael eu cadarnhau gan Banel FfRhY yr Ysgol. Bydd yr asesiad yn cael ei gynnal gan ddefnyddio diffiniadau trothwy ansawdd a ddarperir gan y FfRhY a bydd yn cael ei gynnal trwy adolygiad gan gymheiriaid heb ddibynnu ar fetrigau.</w:t>
      </w:r>
    </w:p>
    <w:p w14:paraId="49462195" w14:textId="5D4374A8" w:rsidR="000B3E26" w:rsidRPr="001D7C07" w:rsidRDefault="00054F4B" w:rsidP="00EA6703">
      <w:pPr>
        <w:rPr>
          <w:sz w:val="22"/>
        </w:rPr>
      </w:pPr>
      <w:r>
        <w:rPr>
          <w:rFonts w:eastAsia="Arial"/>
          <w:sz w:val="22"/>
          <w:lang w:val="cy-GB"/>
        </w:rPr>
        <w:t xml:space="preserve">Datblygwyd Traciwr Allbynnau i alluogi'r broses raddio ac i gadw'r cofnod sefydliadol o raddiadau ansawdd a briodolir i allbynnau .  Mae'r traciwr wedi’i gyflwyno ar draws Ysgolion yn gynyddol ac wedi cynnwys ystyriaeth lawn o'r diwylliannau a'r confensiynau ym mhob Ysgol.  </w:t>
      </w:r>
      <w:r>
        <w:rPr>
          <w:rFonts w:eastAsia="Arial"/>
          <w:sz w:val="22"/>
          <w:lang w:val="cy-GB"/>
        </w:rPr>
        <w:t>Er y gall y broses adolygu fod yn wahanol ar draws Ysgolion, mae hyn yn golygu bod pob Ysgol yn gweithredu tuag at y nod cyffredin o raddio'r holl allbynnau ymchwil trwy adolygiad gan gymheiriaid, ni waeth beth fo'r math o ymchwil, disgyblaeth neu iaith y mae'r allbwn wedi'i ysgrifennu ynddi.  Mae'r Traciwr Allbynnau’n hygyrch i'r holl staff trwy dudalennau Insite GYAM ac mae ar gael yn Gymraeg ac yn Saesneg i sicrhau bod allbynnau Cymraeg yn cael eu hystyried yn deg.</w:t>
      </w:r>
    </w:p>
    <w:p w14:paraId="1CFA5EEF" w14:textId="6C47838D" w:rsidR="000B3E26" w:rsidRPr="001D7C07" w:rsidRDefault="00054F4B" w:rsidP="00EA6703">
      <w:r>
        <w:rPr>
          <w:rFonts w:eastAsia="Arial"/>
          <w:sz w:val="22"/>
          <w:lang w:val="cy-GB"/>
        </w:rPr>
        <w:lastRenderedPageBreak/>
        <w:t>Mae'r system o raddio allbynnau’n datblygu'n barhaus a, gyda dyfodiad y Traciwr Allbwn yn ogystal â chyflwyno Pure a Figshare fel Storfeydd Sefydliadol, mae ganddo'r potensial i ddod yn fwy cynhwysol wrth i ni symud ymlaen tuag at y cyflwyniad i FfRhY2029. Trwy'r systemau hyn, mae staff unigol yn gallu gwirio'r rhestr o allbynnau ymchwil a briodolir iddynt ac i gychwyn proses raddio mewn perthynas ag unrhyw allbwn y maent wedi'i gynhyrchu, a thrwy hynny ysgogi ei ystyried i'w gynnwys yn y cyflwyniad i FfRhY</w:t>
      </w:r>
      <w:r>
        <w:rPr>
          <w:rFonts w:eastAsia="Arial"/>
          <w:sz w:val="22"/>
          <w:lang w:val="cy-GB"/>
        </w:rPr>
        <w:t>2029.</w:t>
      </w:r>
      <w:r>
        <w:rPr>
          <w:rFonts w:eastAsia="Arial"/>
          <w:sz w:val="22"/>
          <w:lang w:val="cy-GB"/>
        </w:rPr>
        <w:t xml:space="preserve">  Mae unrhyw aelod o staff sydd wedi cynhyrchu allbwn ymchwil, gan gynnwys y rhai nad ydynt wedi'u cyflogi ar gontractau cymwys o dan y FfRh, yn gallu ei gyflwyno i'w adolygu trwy'r Traciwr.  </w:t>
      </w:r>
    </w:p>
    <w:p w14:paraId="7B0E2C7F" w14:textId="4C18A894" w:rsidR="00FD58C6" w:rsidRPr="001D7C07" w:rsidRDefault="00054F4B" w:rsidP="00EA6703">
      <w:pPr>
        <w:rPr>
          <w:sz w:val="22"/>
        </w:rPr>
      </w:pPr>
      <w:r>
        <w:rPr>
          <w:rFonts w:eastAsia="Arial"/>
          <w:sz w:val="22"/>
          <w:lang w:val="cy-GB"/>
        </w:rPr>
        <w:t>Byddwn yn parhau i fonitro effeithiolrwydd y system graddio allbynnau a byddwn yn gweithredu ar unrhyw adborth sy'n awgrymu bod ei ddefnydd yn effeithio'n negyddol ar unrhyw grŵp penodol</w:t>
      </w:r>
    </w:p>
    <w:p w14:paraId="2ABCA28F" w14:textId="77777777" w:rsidR="00F906FF" w:rsidRPr="001D7C07" w:rsidRDefault="00054F4B" w:rsidP="00F906FF">
      <w:pPr>
        <w:spacing w:after="120"/>
        <w:rPr>
          <w:b/>
          <w:bCs/>
          <w:sz w:val="22"/>
          <w:u w:val="single"/>
        </w:rPr>
      </w:pPr>
      <w:r>
        <w:rPr>
          <w:rFonts w:eastAsia="Arial"/>
          <w:b/>
          <w:bCs/>
          <w:sz w:val="22"/>
          <w:u w:val="single"/>
          <w:lang w:val="cy-GB"/>
        </w:rPr>
        <w:t>Apeliadau a phrosesau adolygu</w:t>
      </w:r>
    </w:p>
    <w:p w14:paraId="3C095DA0" w14:textId="662A004C" w:rsidR="00F906FF" w:rsidRPr="001D7C07" w:rsidRDefault="00054F4B" w:rsidP="00F906FF">
      <w:r>
        <w:rPr>
          <w:rFonts w:eastAsia="Arial"/>
          <w:sz w:val="22"/>
          <w:lang w:val="cy-GB"/>
        </w:rPr>
        <w:t xml:space="preserve">Mae FfRhY2029 yn ei gwneud yn ofynnol i sefydliadau ddarparu digon o gyfle i staff holi neu apelio yn erbyn penderfyniadau am gyfrifoldeb ymchwil sylweddol ac annibyniaeth ymchwil.  Disgwylir yn gyffredinol y bydd hyn yn cael ei wneud trwy fecanweithiau presennol sy'n gysylltiedig â dyrannu llwyth gwaith ac arfarniadau, lle mae'r mecanweithiau hynny'n bodloni'r gofynion hyn. Ceir manylion llawn y seiliau y gellir codi apêl arnynt yng Nghôd Ymarfer Met Caerdydd.   </w:t>
      </w:r>
    </w:p>
    <w:p w14:paraId="5E8B858A" w14:textId="618B5609" w:rsidR="00F906FF" w:rsidRPr="001D7C07" w:rsidRDefault="00054F4B" w:rsidP="00F906FF">
      <w:pPr>
        <w:rPr>
          <w:color w:val="000000" w:themeColor="text1"/>
          <w:sz w:val="22"/>
        </w:rPr>
      </w:pPr>
      <w:r>
        <w:rPr>
          <w:rFonts w:eastAsia="Arial"/>
          <w:sz w:val="22"/>
          <w:u w:val="single"/>
          <w:lang w:val="cy-GB"/>
        </w:rPr>
        <w:t>Apeliadau sy’n ymwneud â phenderfyniad CYS ar gyfer contractau Addysgu ac Ymchwil</w:t>
      </w:r>
      <w:r>
        <w:rPr>
          <w:rFonts w:eastAsia="Arial"/>
          <w:sz w:val="22"/>
          <w:lang w:val="cy-GB"/>
        </w:rPr>
        <w:t xml:space="preserve">: Fel y nodir yn Rhan 2C o Gôd Ymarfer Met Caerdydd ar gyfer FfRhY2029, mae penderfynu ar lwyth gwaith, ac felly'r CYS, yn rhan o'r gweithdrefnau mewnol presennol ac felly mae unrhyw apêl yn erbyn dyrannu llwyth gwaith neu amcanion a osodir yn yr APD yn cael ei chyfeirio at brosesau sefydledig fel yr amlinellir yn Nogfen Ganllawiau MDLlG Met Caerdydd.  </w:t>
      </w:r>
      <w:r>
        <w:rPr>
          <w:rFonts w:eastAsia="Arial"/>
          <w:sz w:val="22"/>
          <w:lang w:val="cy-GB"/>
        </w:rPr>
        <w:t xml:space="preserve">Bydd proses apeliadau ar wahân sy’n benodol i’r FfRhY ar waith i ystyried, yn unig, apeliadau yn erbyn peidio â chynnwys CALl yn y mesuriad cyfaint blynyddol ar y sail bod y </w:t>
      </w:r>
      <w:r>
        <w:rPr>
          <w:rFonts w:eastAsia="Arial"/>
          <w:color w:val="000000"/>
          <w:sz w:val="22"/>
          <w:lang w:val="cy-GB"/>
        </w:rPr>
        <w:t>data a ddefnyddiwyd i benderfynu a oes CYS gan unigolyn yn anghywir neu a yw’r cyfrifiad o’r gyfran o amser neilltuedig sy’n cael ei dreulio mewn gweithgareddau sy’n ymwneud ag ymchwil annibynnol ar gyfer y flwyddyn academaidd berthnasol yn anghywir.</w:t>
      </w:r>
    </w:p>
    <w:p w14:paraId="6A993DEF" w14:textId="502DE037" w:rsidR="00F906FF" w:rsidRPr="001D7C07" w:rsidRDefault="00054F4B" w:rsidP="00F906FF">
      <w:pPr>
        <w:rPr>
          <w:sz w:val="22"/>
        </w:rPr>
      </w:pPr>
      <w:r>
        <w:rPr>
          <w:rFonts w:eastAsia="Arial"/>
          <w:sz w:val="22"/>
          <w:u w:val="single"/>
          <w:lang w:val="cy-GB"/>
        </w:rPr>
        <w:t>Apeliadau sy’n ymwneud ag annibyniaeth ymchwil ar gyfer cysylltiadau Ymchwil yn Unig</w:t>
      </w:r>
      <w:r>
        <w:rPr>
          <w:rFonts w:eastAsia="Arial"/>
          <w:sz w:val="22"/>
          <w:lang w:val="cy-GB"/>
        </w:rPr>
        <w:t xml:space="preserve">: </w:t>
      </w:r>
      <w:r>
        <w:rPr>
          <w:rFonts w:eastAsia="Arial"/>
          <w:sz w:val="22"/>
          <w:lang w:val="cy-GB"/>
        </w:rPr>
        <w:t xml:space="preserve">Fel y nodir yn Rhan 3C o Gôd Ymarfer Met Caerdydd ar gyfer FfRhY2029, mae staff a gyflogir ar sail Ymchwil yn Unig yn gallu apelio ar y sail bod y data a ddefnyddiwyd i benderfynu a yw eu contract yn dangos annibyniaeth ymchwil naill ai'n anghywir a/neu wedi'i gamddehongli. </w:t>
      </w:r>
    </w:p>
    <w:p w14:paraId="0FB14CAB" w14:textId="4CC66F6D" w:rsidR="00F906FF" w:rsidRPr="001D7C07" w:rsidRDefault="00054F4B" w:rsidP="00F906FF">
      <w:pPr>
        <w:rPr>
          <w:sz w:val="22"/>
        </w:rPr>
      </w:pPr>
      <w:r>
        <w:rPr>
          <w:rFonts w:eastAsia="Arial"/>
          <w:sz w:val="22"/>
          <w:lang w:val="cy-GB"/>
        </w:rPr>
        <w:t xml:space="preserve">Bydd manylion llawn am sut i wneud apêl ar gael trwy Safle Sharepoint GYAM, sy'n hygyrch i holl staff Met Caerdydd.  Darperir yr holl wybodaeth yn Gymraeg ac yn Saesneg.   </w:t>
      </w:r>
      <w:r>
        <w:rPr>
          <w:rFonts w:eastAsia="Arial"/>
          <w:sz w:val="22"/>
          <w:lang w:val="cy-GB"/>
        </w:rPr>
        <w:t xml:space="preserve">Yn ogystal, bydd unigolion a gyflogir ar sail Ymchwil yn Unig yn cael eu gwneud yn ymwybodol o'r broses apelio sydd ar gael iddynt pan fyddant yn cael eu hysbysu o'r penderfyniad ynghylch eu statws annibyniaeth ymchwil.  </w:t>
      </w:r>
    </w:p>
    <w:p w14:paraId="4B7FD063" w14:textId="250C69A1" w:rsidR="00FD58C6" w:rsidRPr="001D7C07" w:rsidRDefault="00054F4B" w:rsidP="00F906FF">
      <w:pPr>
        <w:rPr>
          <w:sz w:val="22"/>
        </w:rPr>
      </w:pPr>
      <w:r>
        <w:rPr>
          <w:rFonts w:eastAsia="Arial"/>
          <w:sz w:val="22"/>
          <w:lang w:val="cy-GB"/>
        </w:rPr>
        <w:t xml:space="preserve">Bydd apeliadau sy'n ymwneud â chontractau Addysgu ac Ymchwil ac Ymchwil yn Unig yn cael eu hystyried gan y Pennaeth FfRhY yn y lle cyntaf er mwyn sicrhau dull gweithredu cyson.  </w:t>
      </w:r>
      <w:r>
        <w:rPr>
          <w:rFonts w:eastAsia="Arial"/>
          <w:sz w:val="22"/>
          <w:lang w:val="cy-GB"/>
        </w:rPr>
        <w:t>Bydd hyn hefyd yn galluogi monitro apeliadau a dderbynnir i nodi unrhyw bryderon penodol sy'n codi mewn sawl achos.  Bydd unrhyw achosion o'r fath yn destun ymchwiliad llawn i ystyried a allai diwygiad ymarferol i'r broses a amlinellir yn y Cod Ymarfer liniaru materion pellach.</w:t>
      </w:r>
    </w:p>
    <w:p w14:paraId="3D408C9E" w14:textId="77777777" w:rsidR="00DE15EE" w:rsidRPr="001D7C07" w:rsidRDefault="00054F4B">
      <w:pPr>
        <w:pStyle w:val="BodyText"/>
        <w:numPr>
          <w:ilvl w:val="0"/>
          <w:numId w:val="26"/>
        </w:numPr>
        <w:spacing w:before="10"/>
        <w:ind w:left="851" w:hanging="831"/>
      </w:pPr>
      <w:r>
        <w:rPr>
          <w:b/>
          <w:bCs/>
          <w:i w:val="0"/>
          <w:iCs w:val="0"/>
          <w:lang w:val="cy-GB"/>
        </w:rPr>
        <w:t>Pa ddata ydych chi wedi'i ddefnyddio a/neu pwy ydych chi wedi ymgynghori â nhw wrth geisio archwilio effeithiau cydraddoldeb posibl?</w:t>
      </w:r>
      <w:r>
        <w:rPr>
          <w:b/>
          <w:bCs/>
          <w:lang w:val="cy-GB"/>
        </w:rPr>
        <w:br/>
      </w:r>
      <w:r>
        <w:rPr>
          <w:b/>
          <w:bCs/>
          <w:lang w:val="cy-GB"/>
        </w:rPr>
        <w:br/>
      </w:r>
      <w:r>
        <w:rPr>
          <w:b/>
          <w:bCs/>
          <w:i w:val="0"/>
          <w:iCs w:val="0"/>
          <w:lang w:val="cy-GB"/>
        </w:rPr>
        <w:t>Dilynwch y dolenni isod i gael data cydraddoldeb perthnasol Met Caerdydd:</w:t>
      </w:r>
    </w:p>
    <w:p w14:paraId="705F6841" w14:textId="77777777" w:rsidR="00DE15EE" w:rsidRPr="001D7C07" w:rsidRDefault="00054F4B">
      <w:pPr>
        <w:pStyle w:val="ListParagraph"/>
        <w:widowControl w:val="0"/>
        <w:numPr>
          <w:ilvl w:val="1"/>
          <w:numId w:val="26"/>
        </w:numPr>
        <w:tabs>
          <w:tab w:val="left" w:pos="1708"/>
        </w:tabs>
        <w:suppressAutoHyphens w:val="0"/>
        <w:autoSpaceDE w:val="0"/>
        <w:spacing w:after="0" w:line="286" w:lineRule="exact"/>
        <w:ind w:left="1708"/>
        <w:textAlignment w:val="auto"/>
        <w:rPr>
          <w:b/>
          <w:sz w:val="24"/>
        </w:rPr>
      </w:pPr>
      <w:r>
        <w:rPr>
          <w:rFonts w:eastAsia="Arial"/>
          <w:b/>
          <w:bCs/>
          <w:color w:val="0000FF"/>
          <w:sz w:val="24"/>
          <w:szCs w:val="24"/>
          <w:u w:val="single" w:color="0000FF"/>
          <w:lang w:val="cy-GB"/>
        </w:rPr>
        <w:t>Data Staff</w:t>
      </w:r>
    </w:p>
    <w:p w14:paraId="172F842C" w14:textId="77777777" w:rsidR="00DE15EE" w:rsidRPr="001D7C07" w:rsidRDefault="00054F4B">
      <w:pPr>
        <w:pStyle w:val="ListParagraph"/>
        <w:widowControl w:val="0"/>
        <w:numPr>
          <w:ilvl w:val="1"/>
          <w:numId w:val="26"/>
        </w:numPr>
        <w:tabs>
          <w:tab w:val="left" w:pos="1708"/>
        </w:tabs>
        <w:suppressAutoHyphens w:val="0"/>
        <w:autoSpaceDE w:val="0"/>
        <w:spacing w:after="0" w:line="286" w:lineRule="exact"/>
        <w:ind w:left="1708"/>
        <w:textAlignment w:val="auto"/>
        <w:rPr>
          <w:b/>
          <w:color w:val="0000FF"/>
          <w:sz w:val="24"/>
          <w:u w:val="single" w:color="0000FF"/>
        </w:rPr>
      </w:pPr>
      <w:r>
        <w:rPr>
          <w:rFonts w:eastAsia="Arial"/>
          <w:b/>
          <w:bCs/>
          <w:color w:val="0000FF"/>
          <w:sz w:val="24"/>
          <w:szCs w:val="24"/>
          <w:u w:val="single" w:color="0000FF"/>
          <w:lang w:val="cy-GB"/>
        </w:rPr>
        <w:t>Data Myfyrwyr</w:t>
      </w:r>
    </w:p>
    <w:p w14:paraId="11D4B140" w14:textId="77777777" w:rsidR="00DE15EE" w:rsidRPr="001D7C07" w:rsidRDefault="00DE15EE" w:rsidP="00DE15EE">
      <w:pPr>
        <w:pStyle w:val="BodyText"/>
        <w:spacing w:before="10"/>
        <w:rPr>
          <w:i w:val="0"/>
        </w:rPr>
      </w:pPr>
    </w:p>
    <w:p w14:paraId="27A0A61D" w14:textId="77777777" w:rsidR="00DE15EE" w:rsidRPr="001D7C07" w:rsidRDefault="00054F4B" w:rsidP="00DE15EE">
      <w:pPr>
        <w:rPr>
          <w:sz w:val="22"/>
        </w:rPr>
      </w:pPr>
      <w:r>
        <w:rPr>
          <w:rFonts w:eastAsia="Arial"/>
          <w:sz w:val="22"/>
          <w:lang w:val="cy-GB"/>
        </w:rPr>
        <w:t>Mae'r Cod Ymarfer wedi cael ei lywio gan wersi a ddysgwyd trwy gymryd rhan mewn ymarferion asesu ymchwil blaenorol ac mae wedi bod yn destun ymgynghoriad â Swyddog Cydraddoldeb ac Amrywiaeth y Brifysgol, y Pwyllgor Cydraddoldeb, Amrywiaeth a Chynhwysiant, y Pwyllgor Ymchwil ac Arloesi, ac UCU.  Yn ogystal, cynhaliwyd ymgynghoriad â'r holl staff academaidd rhwng 16 a 27 Mawrth.  Ni nodwyd unrhyw faterion mawr mewn perthynas â materion CAC fel rhan o'r ymgynghoriadau hyn.</w:t>
      </w:r>
    </w:p>
    <w:p w14:paraId="545D8A65" w14:textId="77777777" w:rsidR="00DE15EE" w:rsidRPr="001D7C07" w:rsidRDefault="00054F4B" w:rsidP="00DE15EE">
      <w:pPr>
        <w:spacing w:after="120"/>
        <w:rPr>
          <w:b/>
          <w:bCs/>
          <w:sz w:val="22"/>
          <w:u w:val="single"/>
        </w:rPr>
      </w:pPr>
      <w:r>
        <w:rPr>
          <w:rFonts w:eastAsia="Arial"/>
          <w:b/>
          <w:bCs/>
          <w:sz w:val="22"/>
          <w:u w:val="single"/>
          <w:lang w:val="cy-GB"/>
        </w:rPr>
        <w:t>Asesu Cyfrifoldeb Ymchwil Sylweddol (CYS) ac Annibyniaeth Ymchwil (AY)</w:t>
      </w:r>
    </w:p>
    <w:p w14:paraId="2393323D" w14:textId="080EF141" w:rsidR="00DE15EE" w:rsidRPr="001D7C07" w:rsidRDefault="00054F4B" w:rsidP="00DE15EE">
      <w:pPr>
        <w:rPr>
          <w:sz w:val="22"/>
        </w:rPr>
      </w:pPr>
      <w:r>
        <w:rPr>
          <w:rFonts w:eastAsia="Arial"/>
          <w:sz w:val="22"/>
          <w:u w:val="single"/>
          <w:lang w:val="cy-GB"/>
        </w:rPr>
        <w:t>Penderfynu ar CYS mewn perthynas â chontractau Addysgu ac Ymchwil:</w:t>
      </w:r>
      <w:r>
        <w:rPr>
          <w:rFonts w:eastAsia="Arial"/>
          <w:sz w:val="22"/>
          <w:lang w:val="cy-GB"/>
        </w:rPr>
        <w:t xml:space="preserve"> Y datganiad HESA a wnaed ar ddiwedd blwyddyn academaidd 2024/25 oedd ar gyfer blwyddyn beilot gofynion FfRhY2029 mewn perthynas â nodi contractau gyda CYS ac mae dadansoddiad o nodweddion gwarchodedig wedi'i gynnal ar y ffurflen hon (gweler isod).  </w:t>
      </w:r>
      <w:r>
        <w:rPr>
          <w:rFonts w:eastAsia="Arial"/>
          <w:sz w:val="22"/>
          <w:lang w:val="cy-GB"/>
        </w:rPr>
        <w:t xml:space="preserve">Mae'r data hwn wedi'i ddefnyddio i asesu unrhyw amrywiad sylweddol rhwng cyfanswm y grŵp cymwys h.y. yr holl gontractau cymwys yn y Brifysgol, a'r grŵp a nodwyd fel un sydd â CYS, mewn perthynas â'r holl nodweddion gwarchodedig y ceir digon o ddata ar eu cyfer. </w:t>
      </w:r>
    </w:p>
    <w:p w14:paraId="1BB0B6E7" w14:textId="2F7E4FF7" w:rsidR="00DE15EE" w:rsidRPr="001D7C07" w:rsidRDefault="00054F4B" w:rsidP="000E26C5">
      <w:pPr>
        <w:rPr>
          <w:sz w:val="22"/>
        </w:rPr>
      </w:pPr>
      <w:r>
        <w:rPr>
          <w:rFonts w:eastAsia="Arial"/>
          <w:sz w:val="22"/>
          <w:lang w:val="cy-GB"/>
        </w:rPr>
        <w:t xml:space="preserve">Bydd y dadansoddiad hwn yn cael ei ailadrodd mewn perthynas â'r datganiadau HESA sydd i'w gwneud ar ddiwedd blwyddyn academaidd 2025/26 a blwyddyn academaidd 2026/27 a bydd unrhyw amrywiad sylweddol yn destun ymchwiliad a bydd camau posibl i liniaru unrhyw wahaniaethu posibl yn cael eu harchwilio naill ai gyda phob Ysgol (os nodir amrywiad ar draws y sefydliad) neu gydag Ysgol benodol (os nodir amrywiad mewn ardal benodol).  </w:t>
      </w:r>
      <w:r>
        <w:rPr>
          <w:rFonts w:eastAsia="Arial"/>
          <w:sz w:val="22"/>
          <w:lang w:val="cy-GB"/>
        </w:rPr>
        <w:t>Bydd staff yn cael eu hysbysu'n llawn o unrhyw newidiadau a wneir i'r broses dyrannu amser sy'n codi o ganlyniad i'r dadansoddiad hwn a bydd yr AEG hwn yn cael ei ddiweddaru yn ôl yr angen.</w:t>
      </w:r>
    </w:p>
    <w:p w14:paraId="00F635C7" w14:textId="360F30B3" w:rsidR="00DE15EE" w:rsidRPr="001D7C07" w:rsidRDefault="00054F4B" w:rsidP="000E26C5">
      <w:pPr>
        <w:rPr>
          <w:i/>
          <w:iCs/>
          <w:sz w:val="22"/>
        </w:rPr>
      </w:pPr>
      <w:r>
        <w:rPr>
          <w:rFonts w:eastAsia="Arial"/>
          <w:sz w:val="22"/>
          <w:u w:val="single"/>
          <w:lang w:val="cy-GB"/>
        </w:rPr>
        <w:t>Penderfynu ar Annibyniaeth Ymchwil ar gyfer contractau Ymchwil yn Unig</w:t>
      </w:r>
      <w:r>
        <w:rPr>
          <w:rFonts w:eastAsia="Arial"/>
          <w:sz w:val="22"/>
          <w:lang w:val="cy-GB"/>
        </w:rPr>
        <w:t xml:space="preserve">: </w:t>
      </w:r>
      <w:r>
        <w:rPr>
          <w:rFonts w:eastAsia="Arial"/>
          <w:sz w:val="22"/>
          <w:lang w:val="cy-GB"/>
        </w:rPr>
        <w:t xml:space="preserve">Er bod proses debyg fel yr amlinellir yn Rhan 3A o'n Cod Ymarfer wedi'i dilyn mewn perthynas â'r datganiad HESA ar gyfer blwyddyn academaidd 2024/25, nid oedd digon o amser rhwng cadarnhau gofynion y FfRhY a'r gofyniad i’r data ar gyfer y datganiad ei ddilyn yn union.  Serch hynny, bydd data sy'n ymwneud â chontractau Ymchwil yn Unig a geir yn y ffurflen yn cael ei ddefnyddio i lywio'r broses a ddefnyddir ym mlwyddyn academaidd 2025/26 a blwyddyn academaidd 2026/27.  </w:t>
      </w:r>
      <w:r>
        <w:rPr>
          <w:rFonts w:eastAsia="Arial"/>
          <w:sz w:val="22"/>
          <w:lang w:val="cy-GB"/>
        </w:rPr>
        <w:t xml:space="preserve">Bydd datganiadau HESA a wnaed yn ystod y blynyddoedd hyn yn cael eu dadansoddi a bydd unrhyw amrywiad sylweddol yn destun ymchwiliad a bydd camau posibl i liniaru unrhyw wahaniaethu posibl yn cael eu harchwilio naill ai gyda phob Ysgol (os nodir amrywiad ar draws y sefydliad) neu gydag Ysgol benodol (os nodir amrywiad mewn maes penodol).  </w:t>
      </w:r>
      <w:r>
        <w:rPr>
          <w:rFonts w:eastAsia="Arial"/>
          <w:sz w:val="22"/>
          <w:lang w:val="cy-GB"/>
        </w:rPr>
        <w:t xml:space="preserve">Bydd staff yn cael eu hysbysu'n llawn o unrhyw newidiadau a wneir i'r broses dyrannu amser sy'n codi o ganlyniad i'r dadansoddiad hwn a bydd yr AEG hwn yn cael ei ddiweddaru yn ôl yr angen.  </w:t>
      </w:r>
    </w:p>
    <w:p w14:paraId="2AF901A0" w14:textId="62F9B396" w:rsidR="00365DA2" w:rsidRPr="001D7C07" w:rsidRDefault="00054F4B" w:rsidP="000E26C5">
      <w:pPr>
        <w:rPr>
          <w:sz w:val="22"/>
        </w:rPr>
      </w:pPr>
      <w:r>
        <w:rPr>
          <w:rFonts w:eastAsia="Arial"/>
          <w:sz w:val="22"/>
          <w:lang w:val="cy-GB"/>
        </w:rPr>
        <w:t>Oherwydd y nifer bach o staff a gyflogir ar y sail hon, dylid nodi ei bod hi’n debygol y bydd cyfyngiad o ran i ba raddau y gellid cynnal AEG.</w:t>
      </w:r>
    </w:p>
    <w:p w14:paraId="30A2B14D" w14:textId="3A1B67B9" w:rsidR="006026C3" w:rsidRPr="001D7C07" w:rsidRDefault="00054F4B" w:rsidP="000E26C5">
      <w:pPr>
        <w:rPr>
          <w:sz w:val="22"/>
        </w:rPr>
      </w:pPr>
      <w:r>
        <w:rPr>
          <w:rFonts w:eastAsia="Arial"/>
          <w:sz w:val="22"/>
          <w:u w:val="single"/>
          <w:lang w:val="cy-GB"/>
        </w:rPr>
        <w:t>Dadansoddiad o ddata Blwyddyn Beilot FfRhY2029</w:t>
      </w:r>
      <w:r>
        <w:rPr>
          <w:rFonts w:eastAsia="Arial"/>
          <w:sz w:val="22"/>
          <w:lang w:val="cy-GB"/>
        </w:rPr>
        <w:t xml:space="preserve">: </w:t>
      </w:r>
      <w:r>
        <w:rPr>
          <w:rFonts w:eastAsia="Arial"/>
          <w:sz w:val="22"/>
          <w:lang w:val="cy-GB"/>
        </w:rPr>
        <w:t xml:space="preserve">Er mwyn asesu a allai'r prosesau ar gyfer adnabod contractau a fydd yn cyfrannu at y mesuriad cyfaint a amlinellir yn y Cod Ymarfer roi unrhyw grŵp sydd â nodweddion gwarchodedig penodol dan anfantais, rydym wedi cynnal dadansoddiad o ddatganiad HESA 2024/25.  Fe wnaethom gymharu nodweddion gwarchodedig yr unigolion hynny a gyflogir ar gontractau a fyddai'n cyfrannu at y mesuriad cyfaint â nodweddion staff yn y grŵp contractau cymwys ehangach.  </w:t>
      </w:r>
      <w:r>
        <w:rPr>
          <w:rFonts w:eastAsia="Arial"/>
          <w:sz w:val="22"/>
          <w:lang w:val="cy-GB"/>
        </w:rPr>
        <w:t>Yna fe wnaethom hefyd gymharu'r data hwn â'n cyflwyniad i FfRhY2021.  Mae canlyniadau'r dadansoddiad hwn yn dangos bod y rhai a gyfrannodd at y mesuriad cyfaint yn cyfateb yn agos i'r rhai sy'n gymwys ac yn adlewyrchu'r patrwm o FfRhY2021 i raddau helaeth. (Gweler tudalen 36)</w:t>
      </w:r>
    </w:p>
    <w:p w14:paraId="578383F8" w14:textId="77777777" w:rsidR="00DE15EE" w:rsidRPr="001D7C07" w:rsidRDefault="00054F4B" w:rsidP="000E26C5">
      <w:pPr>
        <w:spacing w:after="120"/>
        <w:rPr>
          <w:b/>
          <w:bCs/>
          <w:sz w:val="22"/>
          <w:u w:val="single"/>
        </w:rPr>
      </w:pPr>
      <w:r>
        <w:rPr>
          <w:rFonts w:eastAsia="Arial"/>
          <w:b/>
          <w:bCs/>
          <w:sz w:val="22"/>
          <w:u w:val="single"/>
          <w:lang w:val="cy-GB"/>
        </w:rPr>
        <w:t>Dyrannu contractau cymwys i Unedau Asesu (UAau)</w:t>
      </w:r>
    </w:p>
    <w:p w14:paraId="75DD3C70" w14:textId="0AA8F73E" w:rsidR="00DE15EE" w:rsidRPr="00454DCF" w:rsidRDefault="00054F4B" w:rsidP="000E26C5">
      <w:pPr>
        <w:rPr>
          <w:sz w:val="22"/>
        </w:rPr>
      </w:pPr>
      <w:r>
        <w:rPr>
          <w:rFonts w:eastAsia="Arial"/>
          <w:sz w:val="22"/>
          <w:lang w:val="cy-GB"/>
        </w:rPr>
        <w:t xml:space="preserve">Nid yw Met Caerdydd o'r farn bod unrhyw Uned Asesu (UA) o fwy o werth neu lai o werth i unrhyw un arall a bydd y Brifysgol yn dyrannu contractau i UAau yn seiliedig yn unig ar yr hyn sy'n cyd-fynd orau ag allbwn </w:t>
      </w:r>
      <w:r>
        <w:rPr>
          <w:rFonts w:eastAsia="Arial"/>
          <w:sz w:val="22"/>
          <w:lang w:val="cy-GB"/>
        </w:rPr>
        <w:lastRenderedPageBreak/>
        <w:t>ymchwil neu weithgaredd ysgolheigaidd deiliad y contract, fel y manylir arno ym mharagraff 74 y Cod Ymarfer.</w:t>
      </w:r>
    </w:p>
    <w:p w14:paraId="04BC4010" w14:textId="3ADF835E" w:rsidR="00DE15EE" w:rsidRPr="001D7C07" w:rsidRDefault="00054F4B" w:rsidP="000E26C5">
      <w:pPr>
        <w:rPr>
          <w:sz w:val="22"/>
        </w:rPr>
      </w:pPr>
      <w:r>
        <w:rPr>
          <w:rFonts w:eastAsia="Arial"/>
          <w:sz w:val="22"/>
          <w:lang w:val="cy-GB"/>
        </w:rPr>
        <w:t>Ond fel y nodir uchod, bydd y datganiadau HESA a wnaed ym mlwyddyn academaidd 2025/26 a blwyddyn academaidd 2026/27 yn cael eu dadansoddi, a bydd unrhyw amrywiad sylweddol o ran CAC yn destun ymchwiliad.  Bydd hyn yn cynnwys dadansoddiad CAC sy'n gysylltiedig â dyrannu contractau i UAau a dadansoddiad o nodweddion gwarchodedig ar lefel UA.</w:t>
      </w:r>
    </w:p>
    <w:p w14:paraId="44F24F53" w14:textId="77777777" w:rsidR="00DE15EE" w:rsidRPr="001D7C07" w:rsidRDefault="00054F4B" w:rsidP="000E26C5">
      <w:pPr>
        <w:spacing w:after="120"/>
        <w:rPr>
          <w:b/>
          <w:bCs/>
          <w:sz w:val="22"/>
          <w:u w:val="single"/>
        </w:rPr>
      </w:pPr>
      <w:r>
        <w:rPr>
          <w:rFonts w:eastAsia="Arial"/>
          <w:b/>
          <w:bCs/>
          <w:sz w:val="22"/>
          <w:u w:val="single"/>
          <w:lang w:val="cy-GB"/>
        </w:rPr>
        <w:t>Dewis allbynnau</w:t>
      </w:r>
    </w:p>
    <w:p w14:paraId="29A94685" w14:textId="5EE1CC90" w:rsidR="00DE15EE" w:rsidRPr="001D7C07" w:rsidRDefault="00054F4B" w:rsidP="000E26C5">
      <w:r>
        <w:rPr>
          <w:rFonts w:eastAsia="Arial"/>
          <w:sz w:val="22"/>
          <w:lang w:val="cy-GB"/>
        </w:rPr>
        <w:t xml:space="preserve">Mae datgysylltu allbynnau gan awduron yn her sylweddol i gynnal Asesiad ystyrlon o’r Effaith ar Gydraddoldeb sy'n gysylltiedig â dewis allbynnau.  </w:t>
      </w:r>
      <w:r>
        <w:rPr>
          <w:rFonts w:eastAsia="Arial"/>
          <w:sz w:val="22"/>
          <w:lang w:val="cy-GB"/>
        </w:rPr>
        <w:t xml:space="preserve">Fodd bynnag, byddwn yn ymgymryd ag AEG, gan ddefnyddio data sy'n ymwneud â'r deiliaid contract a ddarparodd y cysylltiad cadarn â phob allbwn a gyflwynwyd.  Bydd yr ymarfer hwn yn cael ei gynnal ddiwedd 2027 a bydd yn gysylltiedig â datblygu cronfeydd allbynnau UAau dros dro (gweler Cam 2 y broses a amlinellir ym mharagraff 94 y Cod Ymarfer).  </w:t>
      </w:r>
      <w:r>
        <w:rPr>
          <w:rFonts w:eastAsia="Arial"/>
          <w:sz w:val="22"/>
          <w:lang w:val="cy-GB"/>
        </w:rPr>
        <w:t>Bydd yr AEG yn cynnwys dadansoddiad o ddata sy'n gysylltiedig â'r holl nodweddion gwarchodedig y mae data ar gael ar lefelau digonol ar eu cyfer i alluogi dod i gasgliadau dilys.</w:t>
      </w:r>
    </w:p>
    <w:p w14:paraId="5E031F13" w14:textId="77777777" w:rsidR="00DE15EE" w:rsidRPr="001D7C07" w:rsidRDefault="00054F4B" w:rsidP="000E26C5">
      <w:pPr>
        <w:rPr>
          <w:sz w:val="22"/>
        </w:rPr>
      </w:pPr>
      <w:r>
        <w:rPr>
          <w:rFonts w:eastAsia="Arial"/>
          <w:sz w:val="22"/>
          <w:lang w:val="cy-GB"/>
        </w:rPr>
        <w:t xml:space="preserve">Bydd dichonoldeb cynnal dadansoddiad AEG ehangach o'r holl awduron mewnol sy'n gysylltiedig â phob allbwn a gyflwynir hefyd yn cael ei ystyried fel rhan o'r broses i gynnal AEG terfynol i gwmpasu pob agwedd ar y Cod Ymarfer. </w:t>
      </w:r>
    </w:p>
    <w:p w14:paraId="087633F6" w14:textId="77777777" w:rsidR="00DE15EE" w:rsidRPr="001D7C07" w:rsidRDefault="00054F4B" w:rsidP="000E26C5">
      <w:pPr>
        <w:spacing w:after="120"/>
        <w:rPr>
          <w:b/>
          <w:bCs/>
          <w:sz w:val="22"/>
          <w:u w:val="single"/>
        </w:rPr>
      </w:pPr>
      <w:r>
        <w:rPr>
          <w:rFonts w:eastAsia="Arial"/>
          <w:b/>
          <w:bCs/>
          <w:sz w:val="22"/>
          <w:u w:val="single"/>
          <w:lang w:val="cy-GB"/>
        </w:rPr>
        <w:t>Prosesau apeliadau ac adolygu</w:t>
      </w:r>
    </w:p>
    <w:p w14:paraId="2F8C87C0" w14:textId="03DE0686" w:rsidR="00DE15EE" w:rsidRDefault="00054F4B" w:rsidP="000E26C5">
      <w:pPr>
        <w:rPr>
          <w:sz w:val="22"/>
        </w:rPr>
      </w:pPr>
      <w:r>
        <w:rPr>
          <w:rFonts w:eastAsia="Arial"/>
          <w:sz w:val="22"/>
          <w:lang w:val="cy-GB"/>
        </w:rPr>
        <w:t xml:space="preserve">Bydd y prosesau apeliadau a amlinellir uchod ar waith ar gyfer blynyddoedd academaidd 2025/26 a 2026/27.  Ar hyn o bryd nid oes unrhyw ddata AEG i'w adrodd mewn perthynas â'r elfen hon o'r broses gyflwyno i FfRhY2029.   Os caiff unrhyw apeliadau yn cael eu derbyn yn y naill flwyddyn neu'r llall, bydd dadansoddiad CAC yn cael ei gynnal. </w:t>
      </w:r>
      <w:r>
        <w:rPr>
          <w:rFonts w:eastAsia="Arial"/>
          <w:sz w:val="22"/>
          <w:lang w:val="cy-GB"/>
        </w:rPr>
        <w:t>Bydd penderfyniadau sy'n ymwneud â sut bydd y dadansoddiad hwn yn cael ei adrodd a sut yr ymchwilir iddo yn cael eu gwneud unwaith y bydd nifer yr apeliadau sydd wedi cael eu gwneud yn hysbys, gan ystyried yn llawn pwysigrwydd cadw anhysbysrwydd y rhai sy'n gwneud apêl.</w:t>
      </w:r>
    </w:p>
    <w:p w14:paraId="0D075640" w14:textId="77777777" w:rsidR="00DD55E5" w:rsidRPr="001D7C07" w:rsidRDefault="00DD55E5" w:rsidP="000E26C5">
      <w:pPr>
        <w:rPr>
          <w:sz w:val="22"/>
        </w:rPr>
      </w:pPr>
    </w:p>
    <w:p w14:paraId="1A212D00" w14:textId="77777777" w:rsidR="005622B2" w:rsidRPr="001D7C07" w:rsidRDefault="00054F4B">
      <w:pPr>
        <w:pStyle w:val="BodyText"/>
        <w:numPr>
          <w:ilvl w:val="0"/>
          <w:numId w:val="26"/>
        </w:numPr>
        <w:spacing w:before="2"/>
        <w:ind w:left="567" w:hanging="567"/>
        <w:rPr>
          <w:b/>
          <w:bCs/>
          <w:i w:val="0"/>
          <w:iCs w:val="0"/>
        </w:rPr>
      </w:pPr>
      <w:r>
        <w:rPr>
          <w:b/>
          <w:bCs/>
          <w:i w:val="0"/>
          <w:iCs w:val="0"/>
          <w:lang w:val="cy-GB"/>
        </w:rPr>
        <w:t>Asesu’r effaith</w:t>
      </w:r>
    </w:p>
    <w:p w14:paraId="05C8085C" w14:textId="77777777" w:rsidR="005622B2" w:rsidRPr="001D7C07" w:rsidRDefault="00054F4B" w:rsidP="00E00EE2">
      <w:pPr>
        <w:pStyle w:val="BodyText"/>
        <w:spacing w:before="2" w:after="120"/>
        <w:ind w:left="567"/>
        <w:rPr>
          <w:b/>
          <w:sz w:val="19"/>
        </w:rPr>
      </w:pPr>
      <w:r>
        <w:rPr>
          <w:b/>
          <w:bCs/>
          <w:sz w:val="19"/>
          <w:szCs w:val="19"/>
          <w:lang w:val="cy-GB"/>
        </w:rPr>
        <w:t xml:space="preserve">O ystyried grwpiau cydraddoldeb a'r Gymraeg, ac ar sail eich tystiolaeth uchod, amlinellwch isod ar ba grwpiau cydraddoldeb y bydd y gweithgaredd arfaethedig hwn yn effeithio'n gadarnhaol neu'n negyddol yn fwy nag eraill. </w:t>
      </w:r>
      <w:r>
        <w:rPr>
          <w:b/>
          <w:bCs/>
          <w:sz w:val="19"/>
          <w:szCs w:val="19"/>
          <w:lang w:val="cy-GB"/>
        </w:rPr>
        <w:t>Cyfeiriwch at y Canllawiau</w:t>
      </w:r>
    </w:p>
    <w:tbl>
      <w:tblPr>
        <w:tblStyle w:val="TableGrid"/>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3828"/>
        <w:gridCol w:w="2125"/>
        <w:gridCol w:w="1559"/>
      </w:tblGrid>
      <w:tr w:rsidR="0007536F" w14:paraId="6FC4011A" w14:textId="77777777" w:rsidTr="00E00EE2">
        <w:tc>
          <w:tcPr>
            <w:tcW w:w="3261" w:type="dxa"/>
          </w:tcPr>
          <w:p w14:paraId="36FCCCFE" w14:textId="77777777" w:rsidR="003350EA" w:rsidRPr="001D7C07" w:rsidRDefault="003350EA" w:rsidP="00E930DC">
            <w:pPr>
              <w:pStyle w:val="BodyText"/>
              <w:spacing w:before="2"/>
              <w:rPr>
                <w:rFonts w:ascii="Arial" w:hAnsi="Arial" w:cs="Arial"/>
                <w:bCs/>
                <w:i w:val="0"/>
                <w:iCs w:val="0"/>
              </w:rPr>
            </w:pPr>
          </w:p>
        </w:tc>
        <w:tc>
          <w:tcPr>
            <w:tcW w:w="3828" w:type="dxa"/>
          </w:tcPr>
          <w:p w14:paraId="1B5106B7" w14:textId="77777777" w:rsidR="003350EA" w:rsidRPr="001D7C07" w:rsidRDefault="00054F4B" w:rsidP="00E930DC">
            <w:pPr>
              <w:pStyle w:val="TableParagraph"/>
              <w:spacing w:line="228" w:lineRule="auto"/>
              <w:ind w:left="98" w:right="67"/>
              <w:jc w:val="center"/>
              <w:rPr>
                <w:rFonts w:ascii="Arial" w:hAnsi="Arial" w:cs="Arial"/>
                <w:b/>
              </w:rPr>
            </w:pPr>
            <w:r>
              <w:rPr>
                <w:rFonts w:ascii="Arial" w:hAnsi="Arial" w:cs="Arial"/>
                <w:b/>
                <w:bCs/>
                <w:lang w:val="cy-GB"/>
              </w:rPr>
              <w:t>Canlyniad(au) negyddol neu gadarnhaol posibl ar gyfer grwpiau gwarchodedig</w:t>
            </w:r>
          </w:p>
          <w:p w14:paraId="0E7B572D"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Cynnwys data perthnasol lle bo'n bosibl</w:t>
            </w:r>
          </w:p>
        </w:tc>
        <w:tc>
          <w:tcPr>
            <w:tcW w:w="2125" w:type="dxa"/>
          </w:tcPr>
          <w:p w14:paraId="2CCC11C5" w14:textId="77777777" w:rsidR="003350EA" w:rsidRPr="001D7C07" w:rsidRDefault="00054F4B" w:rsidP="00E930DC">
            <w:pPr>
              <w:pStyle w:val="TableParagraph"/>
              <w:spacing w:line="236" w:lineRule="exact"/>
              <w:ind w:left="15"/>
              <w:jc w:val="center"/>
              <w:rPr>
                <w:rFonts w:ascii="Arial" w:hAnsi="Arial" w:cs="Arial"/>
                <w:b/>
              </w:rPr>
            </w:pPr>
            <w:r>
              <w:rPr>
                <w:rFonts w:ascii="Arial" w:hAnsi="Arial" w:cs="Arial"/>
                <w:b/>
                <w:bCs/>
                <w:lang w:val="cy-GB"/>
              </w:rPr>
              <w:t xml:space="preserve">Y camau sy’n ofynnol </w:t>
            </w:r>
          </w:p>
          <w:p w14:paraId="2BD283CA"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Lliniaru unrhyw effaith/effeithiau negyddol a nodwyd</w:t>
            </w:r>
          </w:p>
        </w:tc>
        <w:tc>
          <w:tcPr>
            <w:tcW w:w="1559" w:type="dxa"/>
          </w:tcPr>
          <w:p w14:paraId="4616B253" w14:textId="77777777" w:rsidR="003350EA" w:rsidRPr="001D7C07" w:rsidRDefault="00054F4B" w:rsidP="00E930DC">
            <w:pPr>
              <w:pStyle w:val="BodyText"/>
              <w:spacing w:before="2"/>
              <w:rPr>
                <w:rFonts w:ascii="Arial" w:hAnsi="Arial" w:cs="Arial"/>
                <w:bCs/>
                <w:i w:val="0"/>
                <w:iCs w:val="0"/>
              </w:rPr>
            </w:pPr>
            <w:r>
              <w:rPr>
                <w:rFonts w:ascii="Arial" w:hAnsi="Arial" w:cs="Arial"/>
                <w:b/>
                <w:bCs/>
                <w:lang w:val="cy-GB"/>
              </w:rPr>
              <w:t>Person â Chyfrifoldeb</w:t>
            </w:r>
          </w:p>
        </w:tc>
      </w:tr>
      <w:tr w:rsidR="0007536F" w14:paraId="12CB6BFC" w14:textId="77777777" w:rsidTr="00E00EE2">
        <w:tc>
          <w:tcPr>
            <w:tcW w:w="3261" w:type="dxa"/>
          </w:tcPr>
          <w:p w14:paraId="4D6B3250"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Pob un (effeithiau posibl ar lawer o grwpiau)</w:t>
            </w:r>
          </w:p>
        </w:tc>
        <w:tc>
          <w:tcPr>
            <w:tcW w:w="3828" w:type="dxa"/>
          </w:tcPr>
          <w:p w14:paraId="2476083F"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Ni ddisgwylir unrhyw effaith, er y bydd hyn yn cael ei adolygu’n gyson fel y disgrifir</w:t>
            </w:r>
          </w:p>
        </w:tc>
        <w:tc>
          <w:tcPr>
            <w:tcW w:w="2125" w:type="dxa"/>
          </w:tcPr>
          <w:p w14:paraId="5F2722EA" w14:textId="77777777" w:rsidR="003350EA" w:rsidRPr="001D7C07" w:rsidRDefault="003350EA" w:rsidP="00E930DC">
            <w:pPr>
              <w:pStyle w:val="BodyText"/>
              <w:spacing w:before="2"/>
              <w:rPr>
                <w:rFonts w:ascii="Arial" w:hAnsi="Arial" w:cs="Arial"/>
                <w:bCs/>
                <w:i w:val="0"/>
                <w:iCs w:val="0"/>
              </w:rPr>
            </w:pPr>
          </w:p>
        </w:tc>
        <w:tc>
          <w:tcPr>
            <w:tcW w:w="1559" w:type="dxa"/>
          </w:tcPr>
          <w:p w14:paraId="7B735687" w14:textId="77777777" w:rsidR="003350EA" w:rsidRPr="001D7C07" w:rsidRDefault="003350EA" w:rsidP="00E930DC">
            <w:pPr>
              <w:pStyle w:val="BodyText"/>
              <w:spacing w:before="2"/>
              <w:rPr>
                <w:rFonts w:ascii="Arial" w:hAnsi="Arial" w:cs="Arial"/>
                <w:bCs/>
                <w:i w:val="0"/>
                <w:iCs w:val="0"/>
              </w:rPr>
            </w:pPr>
          </w:p>
        </w:tc>
      </w:tr>
      <w:tr w:rsidR="0007536F" w14:paraId="1724E4A1" w14:textId="77777777" w:rsidTr="00E00EE2">
        <w:tc>
          <w:tcPr>
            <w:tcW w:w="3261" w:type="dxa"/>
          </w:tcPr>
          <w:p w14:paraId="20FA6E9A"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Oedran (pobl hŷn, pobl iau)</w:t>
            </w:r>
          </w:p>
        </w:tc>
        <w:tc>
          <w:tcPr>
            <w:tcW w:w="3828" w:type="dxa"/>
          </w:tcPr>
          <w:p w14:paraId="4271CB6F"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Ni ddisgwylir unrhyw effaith, er y bydd hyn yn cael ei adolygu’n gyson fel y disgrifir</w:t>
            </w:r>
          </w:p>
        </w:tc>
        <w:tc>
          <w:tcPr>
            <w:tcW w:w="2125" w:type="dxa"/>
          </w:tcPr>
          <w:p w14:paraId="229631B9" w14:textId="77777777" w:rsidR="003350EA" w:rsidRPr="001D7C07" w:rsidRDefault="003350EA" w:rsidP="00E930DC">
            <w:pPr>
              <w:pStyle w:val="BodyText"/>
              <w:spacing w:before="2"/>
              <w:rPr>
                <w:rFonts w:ascii="Arial" w:hAnsi="Arial" w:cs="Arial"/>
                <w:bCs/>
                <w:i w:val="0"/>
                <w:iCs w:val="0"/>
              </w:rPr>
            </w:pPr>
          </w:p>
        </w:tc>
        <w:tc>
          <w:tcPr>
            <w:tcW w:w="1559" w:type="dxa"/>
          </w:tcPr>
          <w:p w14:paraId="76FE5C39" w14:textId="77777777" w:rsidR="003350EA" w:rsidRPr="001D7C07" w:rsidRDefault="003350EA" w:rsidP="00E930DC">
            <w:pPr>
              <w:pStyle w:val="BodyText"/>
              <w:spacing w:before="2"/>
              <w:rPr>
                <w:rFonts w:ascii="Arial" w:hAnsi="Arial" w:cs="Arial"/>
                <w:bCs/>
                <w:i w:val="0"/>
                <w:iCs w:val="0"/>
              </w:rPr>
            </w:pPr>
          </w:p>
        </w:tc>
      </w:tr>
      <w:tr w:rsidR="0007536F" w14:paraId="4CFE6C90" w14:textId="77777777" w:rsidTr="00E00EE2">
        <w:tc>
          <w:tcPr>
            <w:tcW w:w="3261" w:type="dxa"/>
          </w:tcPr>
          <w:p w14:paraId="7D63B9F2"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Anabledd (gan gynnwys corfforol</w:t>
            </w:r>
          </w:p>
        </w:tc>
        <w:tc>
          <w:tcPr>
            <w:tcW w:w="3828" w:type="dxa"/>
          </w:tcPr>
          <w:p w14:paraId="75E1615C"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 xml:space="preserve">Ni ddisgwylir unrhyw effaith, er y bydd hyn yn cael ei adolygu’n gyson </w:t>
            </w:r>
            <w:r>
              <w:rPr>
                <w:rFonts w:ascii="Arial" w:hAnsi="Arial" w:cs="Arial"/>
                <w:lang w:val="cy-GB"/>
              </w:rPr>
              <w:lastRenderedPageBreak/>
              <w:t>fel y disgrifir</w:t>
            </w:r>
          </w:p>
        </w:tc>
        <w:tc>
          <w:tcPr>
            <w:tcW w:w="2125" w:type="dxa"/>
          </w:tcPr>
          <w:p w14:paraId="62610EB7" w14:textId="77777777" w:rsidR="003350EA" w:rsidRPr="001D7C07" w:rsidRDefault="003350EA" w:rsidP="00E930DC">
            <w:pPr>
              <w:pStyle w:val="BodyText"/>
              <w:spacing w:before="2"/>
              <w:rPr>
                <w:rFonts w:ascii="Arial" w:hAnsi="Arial" w:cs="Arial"/>
                <w:bCs/>
                <w:i w:val="0"/>
                <w:iCs w:val="0"/>
              </w:rPr>
            </w:pPr>
          </w:p>
        </w:tc>
        <w:tc>
          <w:tcPr>
            <w:tcW w:w="1559" w:type="dxa"/>
          </w:tcPr>
          <w:p w14:paraId="407E6BE8" w14:textId="77777777" w:rsidR="003350EA" w:rsidRPr="001D7C07" w:rsidRDefault="003350EA" w:rsidP="00E930DC">
            <w:pPr>
              <w:pStyle w:val="BodyText"/>
              <w:spacing w:before="2"/>
              <w:rPr>
                <w:rFonts w:ascii="Arial" w:hAnsi="Arial" w:cs="Arial"/>
                <w:bCs/>
                <w:i w:val="0"/>
                <w:iCs w:val="0"/>
              </w:rPr>
            </w:pPr>
          </w:p>
        </w:tc>
      </w:tr>
      <w:tr w:rsidR="0007536F" w14:paraId="72A5AC40" w14:textId="77777777" w:rsidTr="00E00EE2">
        <w:tc>
          <w:tcPr>
            <w:tcW w:w="3261" w:type="dxa"/>
          </w:tcPr>
          <w:p w14:paraId="57979C83"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ac iechyd meddwl ac anableddau anweladwy)</w:t>
            </w:r>
          </w:p>
        </w:tc>
        <w:tc>
          <w:tcPr>
            <w:tcW w:w="3828" w:type="dxa"/>
          </w:tcPr>
          <w:p w14:paraId="6E5C4360"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Ni ddisgwylir unrhyw effaith, er y bydd hyn yn cael ei adolygu’n gyson fel y disgrifir</w:t>
            </w:r>
          </w:p>
        </w:tc>
        <w:tc>
          <w:tcPr>
            <w:tcW w:w="2125" w:type="dxa"/>
          </w:tcPr>
          <w:p w14:paraId="6491A864" w14:textId="77777777" w:rsidR="003350EA" w:rsidRPr="001D7C07" w:rsidRDefault="003350EA" w:rsidP="00E930DC">
            <w:pPr>
              <w:pStyle w:val="BodyText"/>
              <w:spacing w:before="2"/>
              <w:rPr>
                <w:rFonts w:ascii="Arial" w:hAnsi="Arial" w:cs="Arial"/>
                <w:bCs/>
                <w:i w:val="0"/>
                <w:iCs w:val="0"/>
              </w:rPr>
            </w:pPr>
          </w:p>
        </w:tc>
        <w:tc>
          <w:tcPr>
            <w:tcW w:w="1559" w:type="dxa"/>
          </w:tcPr>
          <w:p w14:paraId="42F60189" w14:textId="77777777" w:rsidR="003350EA" w:rsidRPr="001D7C07" w:rsidRDefault="003350EA" w:rsidP="00E930DC">
            <w:pPr>
              <w:pStyle w:val="BodyText"/>
              <w:spacing w:before="2"/>
              <w:rPr>
                <w:rFonts w:ascii="Arial" w:hAnsi="Arial" w:cs="Arial"/>
                <w:bCs/>
                <w:i w:val="0"/>
                <w:iCs w:val="0"/>
              </w:rPr>
            </w:pPr>
          </w:p>
        </w:tc>
      </w:tr>
      <w:tr w:rsidR="0007536F" w14:paraId="1C3E438E" w14:textId="77777777" w:rsidTr="00E00EE2">
        <w:tc>
          <w:tcPr>
            <w:tcW w:w="3261" w:type="dxa"/>
          </w:tcPr>
          <w:p w14:paraId="58CDF807" w14:textId="77777777" w:rsidR="003350EA" w:rsidRPr="001D7C07" w:rsidRDefault="00054F4B" w:rsidP="00E930DC">
            <w:pPr>
              <w:pStyle w:val="BodyText"/>
              <w:spacing w:before="2"/>
              <w:rPr>
                <w:rFonts w:ascii="Arial" w:hAnsi="Arial" w:cs="Arial"/>
              </w:rPr>
            </w:pPr>
            <w:r>
              <w:rPr>
                <w:rFonts w:ascii="Arial" w:hAnsi="Arial" w:cs="Arial"/>
                <w:lang w:val="cy-GB"/>
              </w:rPr>
              <w:t>Rhyw (dynion a/neu fenywod)</w:t>
            </w:r>
          </w:p>
        </w:tc>
        <w:tc>
          <w:tcPr>
            <w:tcW w:w="3828" w:type="dxa"/>
          </w:tcPr>
          <w:p w14:paraId="70B10A38"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Ni ddisgwylir unrhyw effaith, er y bydd hyn yn cael ei adolygu’n gyson fel y disgrifir</w:t>
            </w:r>
          </w:p>
        </w:tc>
        <w:tc>
          <w:tcPr>
            <w:tcW w:w="2125" w:type="dxa"/>
          </w:tcPr>
          <w:p w14:paraId="52E1F2D7" w14:textId="77777777" w:rsidR="003350EA" w:rsidRPr="001D7C07" w:rsidRDefault="003350EA" w:rsidP="00E930DC">
            <w:pPr>
              <w:pStyle w:val="BodyText"/>
              <w:spacing w:before="2"/>
              <w:rPr>
                <w:rFonts w:ascii="Arial" w:hAnsi="Arial" w:cs="Arial"/>
                <w:bCs/>
                <w:i w:val="0"/>
                <w:iCs w:val="0"/>
              </w:rPr>
            </w:pPr>
          </w:p>
        </w:tc>
        <w:tc>
          <w:tcPr>
            <w:tcW w:w="1559" w:type="dxa"/>
          </w:tcPr>
          <w:p w14:paraId="412DFC8B" w14:textId="77777777" w:rsidR="003350EA" w:rsidRPr="001D7C07" w:rsidRDefault="003350EA" w:rsidP="00E930DC">
            <w:pPr>
              <w:pStyle w:val="BodyText"/>
              <w:spacing w:before="2"/>
              <w:rPr>
                <w:rFonts w:ascii="Arial" w:hAnsi="Arial" w:cs="Arial"/>
                <w:bCs/>
                <w:i w:val="0"/>
                <w:iCs w:val="0"/>
              </w:rPr>
            </w:pPr>
          </w:p>
        </w:tc>
      </w:tr>
      <w:tr w:rsidR="0007536F" w14:paraId="7B65441C" w14:textId="77777777" w:rsidTr="00E00EE2">
        <w:tc>
          <w:tcPr>
            <w:tcW w:w="3261" w:type="dxa"/>
          </w:tcPr>
          <w:p w14:paraId="1BB25702" w14:textId="77777777" w:rsidR="003350EA" w:rsidRPr="001D7C07" w:rsidRDefault="00054F4B" w:rsidP="00E930DC">
            <w:pPr>
              <w:pStyle w:val="BodyText"/>
              <w:spacing w:before="2"/>
              <w:rPr>
                <w:rFonts w:ascii="Arial" w:hAnsi="Arial" w:cs="Arial"/>
              </w:rPr>
            </w:pPr>
            <w:r>
              <w:rPr>
                <w:rFonts w:ascii="Arial" w:hAnsi="Arial" w:cs="Arial"/>
                <w:lang w:val="cy-GB"/>
              </w:rPr>
              <w:t>Ailbennu rhywedd</w:t>
            </w:r>
          </w:p>
        </w:tc>
        <w:tc>
          <w:tcPr>
            <w:tcW w:w="3828" w:type="dxa"/>
          </w:tcPr>
          <w:p w14:paraId="23C0B8F3"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Ni ddisgwylir unrhyw effaith, er y bydd hyn yn cael ei adolygu’n gyson fel y disgrifir</w:t>
            </w:r>
          </w:p>
        </w:tc>
        <w:tc>
          <w:tcPr>
            <w:tcW w:w="2125" w:type="dxa"/>
          </w:tcPr>
          <w:p w14:paraId="33841839" w14:textId="77777777" w:rsidR="003350EA" w:rsidRPr="001D7C07" w:rsidRDefault="003350EA" w:rsidP="00E930DC">
            <w:pPr>
              <w:pStyle w:val="BodyText"/>
              <w:spacing w:before="2"/>
              <w:rPr>
                <w:rFonts w:ascii="Arial" w:hAnsi="Arial" w:cs="Arial"/>
                <w:bCs/>
                <w:i w:val="0"/>
                <w:iCs w:val="0"/>
              </w:rPr>
            </w:pPr>
          </w:p>
        </w:tc>
        <w:tc>
          <w:tcPr>
            <w:tcW w:w="1559" w:type="dxa"/>
          </w:tcPr>
          <w:p w14:paraId="6DA2034B" w14:textId="77777777" w:rsidR="003350EA" w:rsidRPr="001D7C07" w:rsidRDefault="003350EA" w:rsidP="00E930DC">
            <w:pPr>
              <w:pStyle w:val="BodyText"/>
              <w:spacing w:before="2"/>
              <w:rPr>
                <w:rFonts w:ascii="Arial" w:hAnsi="Arial" w:cs="Arial"/>
                <w:bCs/>
                <w:i w:val="0"/>
                <w:iCs w:val="0"/>
              </w:rPr>
            </w:pPr>
          </w:p>
        </w:tc>
      </w:tr>
      <w:tr w:rsidR="0007536F" w14:paraId="6E782F53" w14:textId="77777777" w:rsidTr="00E00EE2">
        <w:tc>
          <w:tcPr>
            <w:tcW w:w="3261" w:type="dxa"/>
          </w:tcPr>
          <w:p w14:paraId="76F2EDB7" w14:textId="77777777" w:rsidR="003350EA" w:rsidRPr="001D7C07" w:rsidRDefault="00054F4B" w:rsidP="00E930DC">
            <w:pPr>
              <w:pStyle w:val="BodyText"/>
              <w:spacing w:before="2"/>
              <w:rPr>
                <w:rFonts w:ascii="Arial" w:hAnsi="Arial" w:cs="Arial"/>
              </w:rPr>
            </w:pPr>
            <w:r>
              <w:rPr>
                <w:rFonts w:ascii="Arial" w:hAnsi="Arial" w:cs="Arial"/>
                <w:lang w:val="cy-GB"/>
              </w:rPr>
              <w:t>Priodas a phartneriaeth sifil</w:t>
            </w:r>
          </w:p>
        </w:tc>
        <w:tc>
          <w:tcPr>
            <w:tcW w:w="3828" w:type="dxa"/>
          </w:tcPr>
          <w:p w14:paraId="609675F2"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Ni ddisgwylir unrhyw effaith, er y bydd hyn yn cael ei adolygu’n gyson fel y disgrifir</w:t>
            </w:r>
          </w:p>
        </w:tc>
        <w:tc>
          <w:tcPr>
            <w:tcW w:w="2125" w:type="dxa"/>
          </w:tcPr>
          <w:p w14:paraId="0737B77C" w14:textId="77777777" w:rsidR="003350EA" w:rsidRPr="001D7C07" w:rsidRDefault="003350EA" w:rsidP="00E930DC">
            <w:pPr>
              <w:pStyle w:val="BodyText"/>
              <w:spacing w:before="2"/>
              <w:rPr>
                <w:rFonts w:ascii="Arial" w:hAnsi="Arial" w:cs="Arial"/>
                <w:bCs/>
                <w:i w:val="0"/>
                <w:iCs w:val="0"/>
              </w:rPr>
            </w:pPr>
          </w:p>
        </w:tc>
        <w:tc>
          <w:tcPr>
            <w:tcW w:w="1559" w:type="dxa"/>
          </w:tcPr>
          <w:p w14:paraId="7F86B91B" w14:textId="77777777" w:rsidR="003350EA" w:rsidRPr="001D7C07" w:rsidRDefault="003350EA" w:rsidP="00E930DC">
            <w:pPr>
              <w:pStyle w:val="BodyText"/>
              <w:spacing w:before="2"/>
              <w:rPr>
                <w:rFonts w:ascii="Arial" w:hAnsi="Arial" w:cs="Arial"/>
                <w:bCs/>
                <w:i w:val="0"/>
                <w:iCs w:val="0"/>
              </w:rPr>
            </w:pPr>
          </w:p>
        </w:tc>
      </w:tr>
      <w:tr w:rsidR="0007536F" w14:paraId="311FD26F" w14:textId="77777777" w:rsidTr="00E00EE2">
        <w:tc>
          <w:tcPr>
            <w:tcW w:w="3261" w:type="dxa"/>
          </w:tcPr>
          <w:p w14:paraId="13BC805C" w14:textId="395E6B6B" w:rsidR="003350EA" w:rsidRPr="001D7C07" w:rsidRDefault="00054F4B" w:rsidP="00E930DC">
            <w:pPr>
              <w:pStyle w:val="BodyText"/>
              <w:spacing w:before="2"/>
              <w:rPr>
                <w:rFonts w:ascii="Arial" w:hAnsi="Arial" w:cs="Arial"/>
              </w:rPr>
            </w:pPr>
            <w:r>
              <w:rPr>
                <w:rFonts w:ascii="Arial" w:hAnsi="Arial" w:cs="Arial"/>
                <w:lang w:val="cy-GB"/>
              </w:rPr>
              <w:t>Beichiogrwydd a mamolaeth, gan gynnwys mabwysiadu</w:t>
            </w:r>
          </w:p>
        </w:tc>
        <w:tc>
          <w:tcPr>
            <w:tcW w:w="3828" w:type="dxa"/>
          </w:tcPr>
          <w:p w14:paraId="419510FB"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Ni ddisgwylir unrhyw effaith, er y bydd hyn yn cael ei adolygu’n gyson fel y disgrifir</w:t>
            </w:r>
          </w:p>
        </w:tc>
        <w:tc>
          <w:tcPr>
            <w:tcW w:w="2125" w:type="dxa"/>
          </w:tcPr>
          <w:p w14:paraId="0EB93292" w14:textId="77777777" w:rsidR="003350EA" w:rsidRPr="001D7C07" w:rsidRDefault="003350EA" w:rsidP="00E930DC">
            <w:pPr>
              <w:pStyle w:val="BodyText"/>
              <w:spacing w:before="2"/>
              <w:rPr>
                <w:rFonts w:ascii="Arial" w:hAnsi="Arial" w:cs="Arial"/>
                <w:bCs/>
                <w:i w:val="0"/>
                <w:iCs w:val="0"/>
              </w:rPr>
            </w:pPr>
          </w:p>
        </w:tc>
        <w:tc>
          <w:tcPr>
            <w:tcW w:w="1559" w:type="dxa"/>
          </w:tcPr>
          <w:p w14:paraId="71D5C628" w14:textId="77777777" w:rsidR="003350EA" w:rsidRPr="001D7C07" w:rsidRDefault="003350EA" w:rsidP="00E930DC">
            <w:pPr>
              <w:pStyle w:val="BodyText"/>
              <w:spacing w:before="2"/>
              <w:rPr>
                <w:rFonts w:ascii="Arial" w:hAnsi="Arial" w:cs="Arial"/>
                <w:bCs/>
                <w:i w:val="0"/>
                <w:iCs w:val="0"/>
              </w:rPr>
            </w:pPr>
          </w:p>
        </w:tc>
      </w:tr>
      <w:tr w:rsidR="0007536F" w14:paraId="72F138AE" w14:textId="77777777" w:rsidTr="00E00EE2">
        <w:tc>
          <w:tcPr>
            <w:tcW w:w="3261" w:type="dxa"/>
          </w:tcPr>
          <w:p w14:paraId="74827063" w14:textId="77777777" w:rsidR="003350EA" w:rsidRPr="001D7C07" w:rsidRDefault="00054F4B" w:rsidP="00E930DC">
            <w:pPr>
              <w:pStyle w:val="BodyText"/>
              <w:spacing w:before="2"/>
              <w:rPr>
                <w:rFonts w:ascii="Arial" w:hAnsi="Arial" w:cs="Arial"/>
              </w:rPr>
            </w:pPr>
            <w:r>
              <w:rPr>
                <w:rFonts w:ascii="Arial" w:hAnsi="Arial" w:cs="Arial"/>
                <w:lang w:val="cy-GB"/>
              </w:rPr>
              <w:t>Hil gan gynnwys ethnigrwydd a dinasyddiaeth</w:t>
            </w:r>
          </w:p>
        </w:tc>
        <w:tc>
          <w:tcPr>
            <w:tcW w:w="3828" w:type="dxa"/>
          </w:tcPr>
          <w:p w14:paraId="4B1E84D1"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Ni ddisgwylir unrhyw effaith, er y bydd hyn yn cael ei adolygu’n gyson fel y disgrifir</w:t>
            </w:r>
          </w:p>
        </w:tc>
        <w:tc>
          <w:tcPr>
            <w:tcW w:w="2125" w:type="dxa"/>
          </w:tcPr>
          <w:p w14:paraId="6CDA33B1" w14:textId="77777777" w:rsidR="003350EA" w:rsidRPr="001D7C07" w:rsidRDefault="003350EA" w:rsidP="00E930DC">
            <w:pPr>
              <w:pStyle w:val="BodyText"/>
              <w:spacing w:before="2"/>
              <w:rPr>
                <w:rFonts w:ascii="Arial" w:hAnsi="Arial" w:cs="Arial"/>
                <w:bCs/>
                <w:i w:val="0"/>
                <w:iCs w:val="0"/>
              </w:rPr>
            </w:pPr>
          </w:p>
        </w:tc>
        <w:tc>
          <w:tcPr>
            <w:tcW w:w="1559" w:type="dxa"/>
          </w:tcPr>
          <w:p w14:paraId="09FE117A" w14:textId="77777777" w:rsidR="003350EA" w:rsidRPr="001D7C07" w:rsidRDefault="003350EA" w:rsidP="00E930DC">
            <w:pPr>
              <w:pStyle w:val="BodyText"/>
              <w:spacing w:before="2"/>
              <w:rPr>
                <w:rFonts w:ascii="Arial" w:hAnsi="Arial" w:cs="Arial"/>
                <w:bCs/>
                <w:i w:val="0"/>
                <w:iCs w:val="0"/>
              </w:rPr>
            </w:pPr>
          </w:p>
        </w:tc>
      </w:tr>
      <w:tr w:rsidR="0007536F" w14:paraId="6284926F" w14:textId="77777777" w:rsidTr="00E00EE2">
        <w:tc>
          <w:tcPr>
            <w:tcW w:w="3261" w:type="dxa"/>
          </w:tcPr>
          <w:p w14:paraId="2B18505E" w14:textId="77777777" w:rsidR="003350EA" w:rsidRPr="001D7C07" w:rsidRDefault="00054F4B" w:rsidP="00E930DC">
            <w:pPr>
              <w:pStyle w:val="BodyText"/>
              <w:spacing w:before="2"/>
              <w:rPr>
                <w:rFonts w:ascii="Arial" w:hAnsi="Arial" w:cs="Arial"/>
              </w:rPr>
            </w:pPr>
            <w:r>
              <w:rPr>
                <w:rFonts w:ascii="Arial" w:hAnsi="Arial" w:cs="Arial"/>
                <w:lang w:val="cy-GB"/>
              </w:rPr>
              <w:t xml:space="preserve">Crefydd a chred </w:t>
            </w:r>
          </w:p>
        </w:tc>
        <w:tc>
          <w:tcPr>
            <w:tcW w:w="3828" w:type="dxa"/>
          </w:tcPr>
          <w:p w14:paraId="5ECFE204"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Ni ddisgwylir unrhyw effaith, er y bydd hyn yn cael ei adolygu’n gyson fel y disgrifir</w:t>
            </w:r>
          </w:p>
        </w:tc>
        <w:tc>
          <w:tcPr>
            <w:tcW w:w="2125" w:type="dxa"/>
          </w:tcPr>
          <w:p w14:paraId="681E924F" w14:textId="77777777" w:rsidR="003350EA" w:rsidRPr="001D7C07" w:rsidRDefault="003350EA" w:rsidP="00E930DC">
            <w:pPr>
              <w:pStyle w:val="BodyText"/>
              <w:spacing w:before="2"/>
              <w:rPr>
                <w:rFonts w:ascii="Arial" w:hAnsi="Arial" w:cs="Arial"/>
                <w:bCs/>
                <w:i w:val="0"/>
                <w:iCs w:val="0"/>
              </w:rPr>
            </w:pPr>
          </w:p>
        </w:tc>
        <w:tc>
          <w:tcPr>
            <w:tcW w:w="1559" w:type="dxa"/>
          </w:tcPr>
          <w:p w14:paraId="77DFDF40" w14:textId="77777777" w:rsidR="003350EA" w:rsidRPr="001D7C07" w:rsidRDefault="003350EA" w:rsidP="00E930DC">
            <w:pPr>
              <w:pStyle w:val="BodyText"/>
              <w:spacing w:before="2"/>
              <w:rPr>
                <w:rFonts w:ascii="Arial" w:hAnsi="Arial" w:cs="Arial"/>
                <w:bCs/>
                <w:i w:val="0"/>
                <w:iCs w:val="0"/>
              </w:rPr>
            </w:pPr>
          </w:p>
        </w:tc>
      </w:tr>
      <w:tr w:rsidR="0007536F" w14:paraId="1FA90B47" w14:textId="77777777" w:rsidTr="00E00EE2">
        <w:tc>
          <w:tcPr>
            <w:tcW w:w="3261" w:type="dxa"/>
          </w:tcPr>
          <w:p w14:paraId="12F293A7" w14:textId="77777777" w:rsidR="003350EA" w:rsidRPr="001D7C07" w:rsidRDefault="00054F4B" w:rsidP="00E930DC">
            <w:pPr>
              <w:pStyle w:val="BodyText"/>
              <w:spacing w:before="2"/>
              <w:rPr>
                <w:rFonts w:ascii="Arial" w:hAnsi="Arial" w:cs="Arial"/>
              </w:rPr>
            </w:pPr>
            <w:r>
              <w:rPr>
                <w:rFonts w:ascii="Arial" w:hAnsi="Arial" w:cs="Arial"/>
                <w:lang w:val="cy-GB"/>
              </w:rPr>
              <w:t>Cyfeiriadedd rhywiol</w:t>
            </w:r>
            <w:r>
              <w:rPr>
                <w:rFonts w:ascii="Arial" w:hAnsi="Arial" w:cs="Arial"/>
                <w:i w:val="0"/>
                <w:iCs w:val="0"/>
                <w:lang w:val="cy-GB"/>
              </w:rPr>
              <w:t xml:space="preserve"> </w:t>
            </w:r>
          </w:p>
        </w:tc>
        <w:tc>
          <w:tcPr>
            <w:tcW w:w="3828" w:type="dxa"/>
          </w:tcPr>
          <w:p w14:paraId="7F1733A6"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Ni ddisgwylir unrhyw effaith, er y bydd hyn yn cael ei adolygu’n gyson fel y disgrifir</w:t>
            </w:r>
          </w:p>
        </w:tc>
        <w:tc>
          <w:tcPr>
            <w:tcW w:w="2125" w:type="dxa"/>
          </w:tcPr>
          <w:p w14:paraId="38255A2C" w14:textId="77777777" w:rsidR="003350EA" w:rsidRPr="001D7C07" w:rsidRDefault="003350EA" w:rsidP="00E930DC">
            <w:pPr>
              <w:pStyle w:val="BodyText"/>
              <w:spacing w:before="2"/>
              <w:rPr>
                <w:rFonts w:ascii="Arial" w:hAnsi="Arial" w:cs="Arial"/>
                <w:bCs/>
                <w:i w:val="0"/>
                <w:iCs w:val="0"/>
              </w:rPr>
            </w:pPr>
          </w:p>
        </w:tc>
        <w:tc>
          <w:tcPr>
            <w:tcW w:w="1559" w:type="dxa"/>
          </w:tcPr>
          <w:p w14:paraId="0C010EFF" w14:textId="77777777" w:rsidR="003350EA" w:rsidRPr="001D7C07" w:rsidRDefault="003350EA" w:rsidP="00E930DC">
            <w:pPr>
              <w:pStyle w:val="BodyText"/>
              <w:spacing w:before="2"/>
              <w:rPr>
                <w:rFonts w:ascii="Arial" w:hAnsi="Arial" w:cs="Arial"/>
                <w:bCs/>
                <w:i w:val="0"/>
                <w:iCs w:val="0"/>
              </w:rPr>
            </w:pPr>
          </w:p>
        </w:tc>
      </w:tr>
      <w:tr w:rsidR="0007536F" w14:paraId="5D214CE9" w14:textId="77777777" w:rsidTr="00E00EE2">
        <w:tc>
          <w:tcPr>
            <w:tcW w:w="3261" w:type="dxa"/>
          </w:tcPr>
          <w:p w14:paraId="332276F0" w14:textId="77777777" w:rsidR="003350EA" w:rsidRPr="001D7C07" w:rsidRDefault="00054F4B" w:rsidP="00E930DC">
            <w:pPr>
              <w:pStyle w:val="BodyText"/>
              <w:spacing w:before="2"/>
              <w:rPr>
                <w:rFonts w:ascii="Arial" w:hAnsi="Arial" w:cs="Arial"/>
              </w:rPr>
            </w:pPr>
            <w:r>
              <w:rPr>
                <w:rFonts w:ascii="Arial" w:hAnsi="Arial" w:cs="Arial"/>
                <w:lang w:val="cy-GB"/>
              </w:rPr>
              <w:t xml:space="preserve">Cyfrifoldebau gofal </w:t>
            </w:r>
          </w:p>
        </w:tc>
        <w:tc>
          <w:tcPr>
            <w:tcW w:w="3828" w:type="dxa"/>
          </w:tcPr>
          <w:p w14:paraId="4C39AE5A" w14:textId="77777777" w:rsidR="003350EA" w:rsidRPr="001D7C07" w:rsidRDefault="00054F4B" w:rsidP="00E930DC">
            <w:pPr>
              <w:pStyle w:val="BodyText"/>
              <w:spacing w:before="2"/>
              <w:rPr>
                <w:rFonts w:ascii="Arial" w:hAnsi="Arial" w:cs="Arial"/>
                <w:bCs/>
                <w:i w:val="0"/>
                <w:iCs w:val="0"/>
              </w:rPr>
            </w:pPr>
            <w:r>
              <w:rPr>
                <w:rFonts w:ascii="Arial" w:hAnsi="Arial" w:cs="Arial"/>
                <w:lang w:val="cy-GB"/>
              </w:rPr>
              <w:t>Ni ddisgwylir unrhyw effaith, er y bydd hyn yn cael ei adolygu’n gyson fel y disgrifir</w:t>
            </w:r>
          </w:p>
        </w:tc>
        <w:tc>
          <w:tcPr>
            <w:tcW w:w="2125" w:type="dxa"/>
          </w:tcPr>
          <w:p w14:paraId="5BE29261" w14:textId="77777777" w:rsidR="003350EA" w:rsidRPr="001D7C07" w:rsidRDefault="003350EA" w:rsidP="00E930DC">
            <w:pPr>
              <w:pStyle w:val="BodyText"/>
              <w:spacing w:before="2"/>
              <w:rPr>
                <w:rFonts w:ascii="Arial" w:hAnsi="Arial" w:cs="Arial"/>
                <w:bCs/>
                <w:i w:val="0"/>
                <w:iCs w:val="0"/>
              </w:rPr>
            </w:pPr>
          </w:p>
        </w:tc>
        <w:tc>
          <w:tcPr>
            <w:tcW w:w="1559" w:type="dxa"/>
          </w:tcPr>
          <w:p w14:paraId="1E166B5B" w14:textId="77777777" w:rsidR="003350EA" w:rsidRPr="001D7C07" w:rsidRDefault="003350EA" w:rsidP="00E930DC">
            <w:pPr>
              <w:pStyle w:val="BodyText"/>
              <w:spacing w:before="2"/>
              <w:rPr>
                <w:rFonts w:ascii="Arial" w:hAnsi="Arial" w:cs="Arial"/>
                <w:bCs/>
                <w:i w:val="0"/>
                <w:iCs w:val="0"/>
              </w:rPr>
            </w:pPr>
          </w:p>
        </w:tc>
      </w:tr>
      <w:tr w:rsidR="0007536F" w14:paraId="612AABA5" w14:textId="77777777" w:rsidTr="00E00EE2">
        <w:tc>
          <w:tcPr>
            <w:tcW w:w="3261" w:type="dxa"/>
          </w:tcPr>
          <w:p w14:paraId="61907217" w14:textId="77777777" w:rsidR="003350EA" w:rsidRPr="001D7C07" w:rsidRDefault="00054F4B" w:rsidP="00E930DC">
            <w:pPr>
              <w:pStyle w:val="BodyText"/>
              <w:spacing w:before="2"/>
              <w:rPr>
                <w:rFonts w:ascii="Arial" w:hAnsi="Arial" w:cs="Arial"/>
              </w:rPr>
            </w:pPr>
            <w:r>
              <w:rPr>
                <w:rFonts w:ascii="Arial" w:hAnsi="Arial" w:cs="Arial"/>
                <w:lang w:val="cy-GB"/>
              </w:rPr>
              <w:t>Economaidd-gymdeithasol</w:t>
            </w:r>
          </w:p>
        </w:tc>
        <w:tc>
          <w:tcPr>
            <w:tcW w:w="3828" w:type="dxa"/>
          </w:tcPr>
          <w:p w14:paraId="7D75C853" w14:textId="77777777" w:rsidR="003350EA" w:rsidRPr="001D7C07" w:rsidRDefault="00054F4B" w:rsidP="00E930DC">
            <w:pPr>
              <w:pStyle w:val="BodyText"/>
              <w:spacing w:before="2"/>
              <w:rPr>
                <w:rFonts w:ascii="Arial" w:hAnsi="Arial" w:cs="Arial"/>
                <w:bCs/>
                <w:i w:val="0"/>
                <w:iCs w:val="0"/>
                <w:sz w:val="19"/>
              </w:rPr>
            </w:pPr>
            <w:r>
              <w:rPr>
                <w:rFonts w:ascii="Arial" w:hAnsi="Arial" w:cs="Arial"/>
                <w:lang w:val="cy-GB"/>
              </w:rPr>
              <w:t>Ni ddisgwylir unrhyw effaith, er y bydd hyn yn cael ei adolygu’n gyson fel y disgrifir</w:t>
            </w:r>
          </w:p>
        </w:tc>
        <w:tc>
          <w:tcPr>
            <w:tcW w:w="2125" w:type="dxa"/>
          </w:tcPr>
          <w:p w14:paraId="2A930E8A" w14:textId="77777777" w:rsidR="003350EA" w:rsidRPr="001D7C07" w:rsidRDefault="003350EA" w:rsidP="00E930DC">
            <w:pPr>
              <w:pStyle w:val="BodyText"/>
              <w:spacing w:before="2"/>
              <w:rPr>
                <w:rFonts w:ascii="Arial" w:hAnsi="Arial" w:cs="Arial"/>
                <w:bCs/>
                <w:i w:val="0"/>
                <w:iCs w:val="0"/>
                <w:sz w:val="19"/>
              </w:rPr>
            </w:pPr>
          </w:p>
        </w:tc>
        <w:tc>
          <w:tcPr>
            <w:tcW w:w="1559" w:type="dxa"/>
          </w:tcPr>
          <w:p w14:paraId="66A19DAC" w14:textId="77777777" w:rsidR="003350EA" w:rsidRPr="001D7C07" w:rsidRDefault="003350EA" w:rsidP="00E930DC">
            <w:pPr>
              <w:pStyle w:val="BodyText"/>
              <w:spacing w:before="2"/>
              <w:rPr>
                <w:rFonts w:ascii="Arial" w:hAnsi="Arial" w:cs="Arial"/>
                <w:bCs/>
                <w:i w:val="0"/>
                <w:iCs w:val="0"/>
                <w:sz w:val="19"/>
              </w:rPr>
            </w:pPr>
          </w:p>
        </w:tc>
      </w:tr>
      <w:tr w:rsidR="0007536F" w14:paraId="1402A4D1" w14:textId="77777777" w:rsidTr="00E00EE2">
        <w:tc>
          <w:tcPr>
            <w:tcW w:w="3261" w:type="dxa"/>
          </w:tcPr>
          <w:p w14:paraId="3D07C2D1" w14:textId="77777777" w:rsidR="003350EA" w:rsidRPr="001D7C07" w:rsidRDefault="00054F4B" w:rsidP="00E930DC">
            <w:pPr>
              <w:pStyle w:val="BodyText"/>
              <w:spacing w:before="2"/>
              <w:rPr>
                <w:rFonts w:ascii="Arial" w:hAnsi="Arial" w:cs="Arial"/>
              </w:rPr>
            </w:pPr>
            <w:r>
              <w:rPr>
                <w:rFonts w:ascii="Arial" w:hAnsi="Arial" w:cs="Arial"/>
                <w:lang w:val="cy-GB"/>
              </w:rPr>
              <w:t>Y Gymraeg</w:t>
            </w:r>
          </w:p>
        </w:tc>
        <w:tc>
          <w:tcPr>
            <w:tcW w:w="3828" w:type="dxa"/>
          </w:tcPr>
          <w:p w14:paraId="6DC998A6" w14:textId="77777777" w:rsidR="003350EA" w:rsidRPr="001D7C07" w:rsidRDefault="00054F4B" w:rsidP="00E930DC">
            <w:pPr>
              <w:pStyle w:val="BodyText"/>
              <w:spacing w:before="2"/>
              <w:rPr>
                <w:rFonts w:ascii="Arial" w:hAnsi="Arial" w:cs="Arial"/>
                <w:bCs/>
                <w:i w:val="0"/>
                <w:iCs w:val="0"/>
                <w:sz w:val="19"/>
              </w:rPr>
            </w:pPr>
            <w:r>
              <w:rPr>
                <w:rFonts w:ascii="Arial" w:hAnsi="Arial" w:cs="Arial"/>
                <w:lang w:val="cy-GB"/>
              </w:rPr>
              <w:t>Ni ddisgwylir unrhyw effaith, er y bydd hyn yn cael ei adolygu’n gyson fel y disgrifir</w:t>
            </w:r>
          </w:p>
        </w:tc>
        <w:tc>
          <w:tcPr>
            <w:tcW w:w="2125" w:type="dxa"/>
          </w:tcPr>
          <w:p w14:paraId="69F21881" w14:textId="77777777" w:rsidR="003350EA" w:rsidRPr="001D7C07" w:rsidRDefault="003350EA" w:rsidP="00E930DC">
            <w:pPr>
              <w:pStyle w:val="BodyText"/>
              <w:spacing w:before="2"/>
              <w:rPr>
                <w:rFonts w:ascii="Arial" w:hAnsi="Arial" w:cs="Arial"/>
                <w:bCs/>
                <w:i w:val="0"/>
                <w:iCs w:val="0"/>
                <w:sz w:val="19"/>
              </w:rPr>
            </w:pPr>
          </w:p>
        </w:tc>
        <w:tc>
          <w:tcPr>
            <w:tcW w:w="1559" w:type="dxa"/>
          </w:tcPr>
          <w:p w14:paraId="07A304FA" w14:textId="77777777" w:rsidR="003350EA" w:rsidRPr="001D7C07" w:rsidRDefault="003350EA" w:rsidP="00E930DC">
            <w:pPr>
              <w:pStyle w:val="BodyText"/>
              <w:spacing w:before="2"/>
              <w:rPr>
                <w:rFonts w:ascii="Arial" w:hAnsi="Arial" w:cs="Arial"/>
                <w:bCs/>
                <w:i w:val="0"/>
                <w:iCs w:val="0"/>
                <w:sz w:val="19"/>
              </w:rPr>
            </w:pPr>
          </w:p>
        </w:tc>
      </w:tr>
    </w:tbl>
    <w:p w14:paraId="2F2BF0DF" w14:textId="77777777" w:rsidR="005622B2" w:rsidRPr="001D7C07" w:rsidRDefault="005622B2" w:rsidP="000E26C5">
      <w:pPr>
        <w:rPr>
          <w:sz w:val="22"/>
        </w:rPr>
      </w:pPr>
    </w:p>
    <w:p w14:paraId="29F0A41F" w14:textId="49C42785" w:rsidR="008C0576" w:rsidRPr="001D7C07" w:rsidRDefault="00054F4B" w:rsidP="008C0576">
      <w:pPr>
        <w:pStyle w:val="BodyText"/>
        <w:spacing w:after="120"/>
        <w:rPr>
          <w:b/>
          <w:bCs/>
          <w:i w:val="0"/>
          <w:iCs w:val="0"/>
          <w:u w:val="single"/>
        </w:rPr>
      </w:pPr>
      <w:r>
        <w:rPr>
          <w:b/>
          <w:bCs/>
          <w:i w:val="0"/>
          <w:iCs w:val="0"/>
          <w:u w:val="single"/>
          <w:lang w:val="cy-GB"/>
        </w:rPr>
        <w:t>Casgliad</w:t>
      </w:r>
    </w:p>
    <w:p w14:paraId="0FD50DEF" w14:textId="77777777" w:rsidR="008C0576" w:rsidRPr="001D7C07" w:rsidRDefault="00054F4B" w:rsidP="008C0576">
      <w:pPr>
        <w:pStyle w:val="BodyText"/>
        <w:spacing w:after="120"/>
        <w:rPr>
          <w:i w:val="0"/>
          <w:iCs w:val="0"/>
        </w:rPr>
      </w:pPr>
      <w:r>
        <w:rPr>
          <w:i w:val="0"/>
          <w:iCs w:val="0"/>
          <w:lang w:val="cy-GB"/>
        </w:rPr>
        <w:t xml:space="preserve">Mae'r Cod Ymarfer a'r gweithdrefnau a amlinellir ynddo wedi'u dylunio i sicrhau triniaeth deg o staff ac allbynnau cymwys ac nid ydym yn disgwyl i'w weithredu effeithio'n negyddol ar unrhyw grŵp cydraddoldeb penodol.  Bydd AEGau’n rhan annatod o'r gwaith paratoi ar gyfer FfRhY2029 a byddant yn cael eu cynnal o bryd i'w gilydd (fel y nodir yn y Cod).  </w:t>
      </w:r>
      <w:r>
        <w:rPr>
          <w:i w:val="0"/>
          <w:iCs w:val="0"/>
          <w:lang w:val="cy-GB"/>
        </w:rPr>
        <w:t>Os bydd dadansoddiad parhaus yn tynnu sylw at unrhyw feysydd penodol lle ymddengys fod anghydbwysedd rhwng yr is-set o staff neu allbynnau (gan ddibynnu ar ba ran o'r broses sy'n destun yr AEG) a'r gronfa gyfan, bydd hyn yn cael ei drafod â'r Ysgol neu'r Ysgolion perthnasol a bydd unrhyw gamau angenrheidiol yn cael eu cymryd.</w:t>
      </w:r>
    </w:p>
    <w:p w14:paraId="5F2EF618" w14:textId="77777777" w:rsidR="000F4A13" w:rsidRPr="001D7C07" w:rsidRDefault="00054F4B">
      <w:pPr>
        <w:pStyle w:val="BodyText"/>
        <w:numPr>
          <w:ilvl w:val="0"/>
          <w:numId w:val="26"/>
        </w:numPr>
        <w:spacing w:after="120"/>
        <w:ind w:left="709" w:hanging="709"/>
        <w:rPr>
          <w:i w:val="0"/>
          <w:iCs w:val="0"/>
        </w:rPr>
      </w:pPr>
      <w:r>
        <w:rPr>
          <w:i w:val="0"/>
          <w:iCs w:val="0"/>
          <w:lang w:val="cy-GB"/>
        </w:rPr>
        <w:t>Canlyniadau</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8"/>
        <w:gridCol w:w="4754"/>
      </w:tblGrid>
      <w:tr w:rsidR="0007536F" w14:paraId="21435996" w14:textId="77777777" w:rsidTr="00B11E0C">
        <w:tc>
          <w:tcPr>
            <w:tcW w:w="15650" w:type="dxa"/>
            <w:gridSpan w:val="2"/>
          </w:tcPr>
          <w:p w14:paraId="2D293783" w14:textId="77777777" w:rsidR="00B11E0C" w:rsidRPr="001D7C07" w:rsidRDefault="00054F4B" w:rsidP="00E930DC">
            <w:pPr>
              <w:pStyle w:val="BodyText"/>
              <w:spacing w:after="120"/>
              <w:rPr>
                <w:rFonts w:ascii="Arial" w:hAnsi="Arial" w:cs="Arial"/>
                <w:b/>
              </w:rPr>
            </w:pPr>
            <w:r>
              <w:rPr>
                <w:rFonts w:ascii="Arial" w:hAnsi="Arial" w:cs="Arial"/>
                <w:b/>
                <w:bCs/>
                <w:lang w:val="cy-GB"/>
              </w:rPr>
              <w:t>Nodwch pa un o'r pedwar cam posibl rydych chi'n bwriadu ei gymryd, gan roi cyfiawnhad</w:t>
            </w:r>
          </w:p>
        </w:tc>
      </w:tr>
      <w:tr w:rsidR="0007536F" w14:paraId="1F225BE7" w14:textId="77777777" w:rsidTr="00B11E0C">
        <w:tc>
          <w:tcPr>
            <w:tcW w:w="7825" w:type="dxa"/>
          </w:tcPr>
          <w:p w14:paraId="2FD088ED" w14:textId="77777777" w:rsidR="00B11E0C" w:rsidRPr="001D7C07" w:rsidRDefault="00054F4B" w:rsidP="00E930DC">
            <w:pPr>
              <w:pStyle w:val="BodyText"/>
              <w:spacing w:after="120"/>
              <w:rPr>
                <w:rFonts w:ascii="Arial" w:hAnsi="Arial" w:cs="Arial"/>
                <w:i w:val="0"/>
                <w:iCs w:val="0"/>
              </w:rPr>
            </w:pPr>
            <w:r>
              <w:rPr>
                <w:rFonts w:ascii="Arial" w:hAnsi="Arial" w:cs="Arial"/>
                <w:b/>
                <w:bCs/>
                <w:lang w:val="cy-GB"/>
              </w:rPr>
              <w:lastRenderedPageBreak/>
              <w:t>Bwrw ymlaen heb newid mawr</w:t>
            </w:r>
          </w:p>
        </w:tc>
        <w:tc>
          <w:tcPr>
            <w:tcW w:w="7825" w:type="dxa"/>
          </w:tcPr>
          <w:p w14:paraId="6E21BB7B" w14:textId="77777777" w:rsidR="00B11E0C" w:rsidRPr="001D7C07" w:rsidRDefault="00054F4B" w:rsidP="00E930DC">
            <w:pPr>
              <w:pStyle w:val="BodyText"/>
              <w:spacing w:after="120"/>
              <w:rPr>
                <w:rFonts w:ascii="Arial" w:hAnsi="Arial" w:cs="Arial"/>
                <w:i w:val="0"/>
                <w:iCs w:val="0"/>
              </w:rPr>
            </w:pPr>
            <w:r>
              <w:rPr>
                <w:rFonts w:ascii="Arial" w:hAnsi="Arial" w:cs="Arial"/>
                <w:i w:val="0"/>
                <w:iCs w:val="0"/>
                <w:lang w:val="cy-GB"/>
              </w:rPr>
              <w:t>X gweler y Casgliad am gyfiawnhad</w:t>
            </w:r>
          </w:p>
        </w:tc>
      </w:tr>
      <w:tr w:rsidR="0007536F" w14:paraId="5F4EBA7F" w14:textId="77777777" w:rsidTr="00B11E0C">
        <w:tc>
          <w:tcPr>
            <w:tcW w:w="7825" w:type="dxa"/>
          </w:tcPr>
          <w:p w14:paraId="042C72AE" w14:textId="77777777" w:rsidR="00B11E0C" w:rsidRPr="001D7C07" w:rsidRDefault="00054F4B" w:rsidP="00E930DC">
            <w:pPr>
              <w:pStyle w:val="BodyText"/>
              <w:spacing w:after="120"/>
              <w:rPr>
                <w:rFonts w:ascii="Arial" w:hAnsi="Arial" w:cs="Arial"/>
                <w:i w:val="0"/>
                <w:iCs w:val="0"/>
              </w:rPr>
            </w:pPr>
            <w:r>
              <w:rPr>
                <w:rFonts w:ascii="Arial" w:hAnsi="Arial" w:cs="Arial"/>
                <w:b/>
                <w:bCs/>
                <w:lang w:val="cy-GB"/>
              </w:rPr>
              <w:t>Addasu'r gweithgaredd/polisi/prosiect – gyda newidiadau i'r dull neu sut mae’n cael ei weithredu</w:t>
            </w:r>
          </w:p>
        </w:tc>
        <w:tc>
          <w:tcPr>
            <w:tcW w:w="7825" w:type="dxa"/>
          </w:tcPr>
          <w:p w14:paraId="383834CF" w14:textId="77777777" w:rsidR="00B11E0C" w:rsidRPr="001D7C07" w:rsidRDefault="00B11E0C" w:rsidP="00E930DC">
            <w:pPr>
              <w:pStyle w:val="BodyText"/>
              <w:spacing w:after="120"/>
              <w:rPr>
                <w:rFonts w:ascii="Arial" w:hAnsi="Arial" w:cs="Arial"/>
                <w:i w:val="0"/>
                <w:iCs w:val="0"/>
              </w:rPr>
            </w:pPr>
          </w:p>
        </w:tc>
      </w:tr>
      <w:tr w:rsidR="0007536F" w14:paraId="7C5923AD" w14:textId="77777777" w:rsidTr="00B11E0C">
        <w:tc>
          <w:tcPr>
            <w:tcW w:w="7825" w:type="dxa"/>
          </w:tcPr>
          <w:p w14:paraId="6A55770C" w14:textId="77777777" w:rsidR="00B11E0C" w:rsidRPr="001D7C07" w:rsidRDefault="00054F4B" w:rsidP="00E930DC">
            <w:pPr>
              <w:pStyle w:val="BodyText"/>
              <w:spacing w:after="120"/>
              <w:rPr>
                <w:rFonts w:ascii="Arial" w:hAnsi="Arial" w:cs="Arial"/>
                <w:b/>
                <w:spacing w:val="-2"/>
              </w:rPr>
            </w:pPr>
            <w:r>
              <w:rPr>
                <w:rFonts w:ascii="Arial" w:hAnsi="Arial" w:cs="Arial"/>
                <w:b/>
                <w:bCs/>
                <w:lang w:val="cy-GB"/>
              </w:rPr>
              <w:t>Parhau â'r gweithgaredd/polisi/prosiect gyda mesurau lliniaru a/neu gyfiawnhau'r effaith negyddol a nodwyd</w:t>
            </w:r>
          </w:p>
        </w:tc>
        <w:tc>
          <w:tcPr>
            <w:tcW w:w="7825" w:type="dxa"/>
          </w:tcPr>
          <w:p w14:paraId="6BC4EA30" w14:textId="77777777" w:rsidR="00B11E0C" w:rsidRPr="001D7C07" w:rsidRDefault="00B11E0C" w:rsidP="00E930DC">
            <w:pPr>
              <w:pStyle w:val="BodyText"/>
              <w:spacing w:after="120"/>
              <w:rPr>
                <w:rFonts w:ascii="Arial" w:hAnsi="Arial" w:cs="Arial"/>
                <w:i w:val="0"/>
                <w:iCs w:val="0"/>
              </w:rPr>
            </w:pPr>
          </w:p>
        </w:tc>
      </w:tr>
      <w:tr w:rsidR="0007536F" w14:paraId="52805644" w14:textId="77777777" w:rsidTr="00B11E0C">
        <w:tc>
          <w:tcPr>
            <w:tcW w:w="7825" w:type="dxa"/>
          </w:tcPr>
          <w:p w14:paraId="02BAA7F3" w14:textId="77777777" w:rsidR="00B11E0C" w:rsidRPr="001D7C07" w:rsidRDefault="00054F4B" w:rsidP="00E930DC">
            <w:pPr>
              <w:pStyle w:val="BodyText"/>
              <w:spacing w:after="120"/>
              <w:rPr>
                <w:rFonts w:ascii="Arial" w:hAnsi="Arial" w:cs="Arial"/>
                <w:b/>
                <w:spacing w:val="-2"/>
              </w:rPr>
            </w:pPr>
            <w:r>
              <w:rPr>
                <w:rFonts w:ascii="Arial" w:hAnsi="Arial" w:cs="Arial"/>
                <w:b/>
                <w:bCs/>
                <w:lang w:val="cy-GB"/>
              </w:rPr>
              <w:t>Rhoi terfyn ar y gweithgaredd/polisi/arfer</w:t>
            </w:r>
          </w:p>
        </w:tc>
        <w:tc>
          <w:tcPr>
            <w:tcW w:w="7825" w:type="dxa"/>
          </w:tcPr>
          <w:p w14:paraId="4DC9D1BE" w14:textId="77777777" w:rsidR="00B11E0C" w:rsidRPr="001D7C07" w:rsidRDefault="00B11E0C" w:rsidP="00E930DC">
            <w:pPr>
              <w:pStyle w:val="BodyText"/>
              <w:spacing w:after="120"/>
              <w:rPr>
                <w:rFonts w:ascii="Arial" w:hAnsi="Arial" w:cs="Arial"/>
                <w:i w:val="0"/>
                <w:iCs w:val="0"/>
              </w:rPr>
            </w:pPr>
          </w:p>
        </w:tc>
      </w:tr>
    </w:tbl>
    <w:p w14:paraId="5E45D499" w14:textId="77777777" w:rsidR="005622B2" w:rsidRPr="001D7C07" w:rsidRDefault="005622B2" w:rsidP="000E26C5">
      <w:pPr>
        <w:rPr>
          <w:sz w:val="22"/>
        </w:rPr>
      </w:pPr>
    </w:p>
    <w:p w14:paraId="54CA2069" w14:textId="77777777" w:rsidR="005B6D9E" w:rsidRPr="001D7C07" w:rsidRDefault="00054F4B" w:rsidP="0063722F">
      <w:pPr>
        <w:pStyle w:val="BodyText"/>
        <w:spacing w:before="2"/>
        <w:rPr>
          <w:b/>
          <w:bCs/>
          <w:i w:val="0"/>
          <w:iCs w:val="0"/>
        </w:rPr>
      </w:pPr>
      <w:r>
        <w:rPr>
          <w:b/>
          <w:bCs/>
          <w:i w:val="0"/>
          <w:iCs w:val="0"/>
          <w:lang w:val="cy-GB"/>
        </w:rPr>
        <w:t>Llofnodion a Chymeradwyaeth</w:t>
      </w:r>
    </w:p>
    <w:p w14:paraId="694A3DEC" w14:textId="77777777" w:rsidR="005B6D9E" w:rsidRPr="001D7C07" w:rsidRDefault="005B6D9E" w:rsidP="005B6D9E">
      <w:pPr>
        <w:pStyle w:val="BodyText"/>
        <w:spacing w:before="4"/>
        <w:rPr>
          <w:b/>
          <w:i w:val="0"/>
        </w:rPr>
      </w:pPr>
    </w:p>
    <w:tbl>
      <w:tblPr>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192"/>
      </w:tblGrid>
      <w:tr w:rsidR="0007536F" w14:paraId="271FD425" w14:textId="77777777" w:rsidTr="005B6D9E">
        <w:trPr>
          <w:trHeight w:val="480"/>
        </w:trPr>
        <w:tc>
          <w:tcPr>
            <w:tcW w:w="10192" w:type="dxa"/>
            <w:shd w:val="clear" w:color="auto" w:fill="BEBEBE"/>
          </w:tcPr>
          <w:p w14:paraId="60368882" w14:textId="77777777" w:rsidR="005B6D9E" w:rsidRPr="001D7C07" w:rsidRDefault="00054F4B" w:rsidP="00E930DC">
            <w:pPr>
              <w:pStyle w:val="TableParagraph"/>
              <w:spacing w:line="261" w:lineRule="exact"/>
              <w:ind w:left="112"/>
              <w:rPr>
                <w:b/>
              </w:rPr>
            </w:pPr>
            <w:r>
              <w:rPr>
                <w:b/>
                <w:bCs/>
                <w:lang w:val="cy-GB"/>
              </w:rPr>
              <w:t>Awdur</w:t>
            </w:r>
          </w:p>
        </w:tc>
      </w:tr>
      <w:tr w:rsidR="0007536F" w14:paraId="0DBBF28D" w14:textId="77777777" w:rsidTr="005B6D9E">
        <w:trPr>
          <w:trHeight w:val="496"/>
        </w:trPr>
        <w:tc>
          <w:tcPr>
            <w:tcW w:w="10192" w:type="dxa"/>
          </w:tcPr>
          <w:p w14:paraId="0B1A5F05" w14:textId="77777777" w:rsidR="005B6D9E" w:rsidRPr="001D7C07" w:rsidRDefault="00054F4B" w:rsidP="00E930DC">
            <w:pPr>
              <w:pStyle w:val="TableParagraph"/>
              <w:spacing w:line="242" w:lineRule="exact"/>
              <w:ind w:left="112"/>
            </w:pPr>
            <w:r>
              <w:rPr>
                <w:lang w:val="cy-GB"/>
              </w:rPr>
              <w:t>Llofnod: Kate Jefferies</w:t>
            </w:r>
          </w:p>
        </w:tc>
      </w:tr>
      <w:tr w:rsidR="0007536F" w14:paraId="12729E3B" w14:textId="77777777" w:rsidTr="005B6D9E">
        <w:trPr>
          <w:trHeight w:val="480"/>
        </w:trPr>
        <w:tc>
          <w:tcPr>
            <w:tcW w:w="10192" w:type="dxa"/>
          </w:tcPr>
          <w:p w14:paraId="7E54B361" w14:textId="77777777" w:rsidR="005B6D9E" w:rsidRPr="001D7C07" w:rsidRDefault="00054F4B" w:rsidP="00E930DC">
            <w:pPr>
              <w:pStyle w:val="TableParagraph"/>
              <w:spacing w:line="227" w:lineRule="exact"/>
              <w:ind w:left="112"/>
            </w:pPr>
            <w:r>
              <w:rPr>
                <w:lang w:val="cy-GB"/>
              </w:rPr>
              <w:t>Dyddiad: 15/04/2026</w:t>
            </w:r>
          </w:p>
        </w:tc>
      </w:tr>
    </w:tbl>
    <w:p w14:paraId="522CF900" w14:textId="77777777" w:rsidR="005B6D9E" w:rsidRPr="001D7C07" w:rsidRDefault="005B6D9E" w:rsidP="005B6D9E">
      <w:pPr>
        <w:pStyle w:val="BodyText"/>
        <w:rPr>
          <w:b/>
          <w:i w:val="0"/>
        </w:rPr>
      </w:pPr>
    </w:p>
    <w:tbl>
      <w:tblPr>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492"/>
        <w:gridCol w:w="2700"/>
      </w:tblGrid>
      <w:tr w:rsidR="0007536F" w14:paraId="59856501" w14:textId="77777777" w:rsidTr="005B6D9E">
        <w:trPr>
          <w:trHeight w:val="480"/>
        </w:trPr>
        <w:tc>
          <w:tcPr>
            <w:tcW w:w="10192" w:type="dxa"/>
            <w:gridSpan w:val="2"/>
            <w:shd w:val="clear" w:color="auto" w:fill="D9D9D9"/>
          </w:tcPr>
          <w:p w14:paraId="22595E5A" w14:textId="77777777" w:rsidR="005B6D9E" w:rsidRPr="001D7C07" w:rsidRDefault="00054F4B" w:rsidP="00E930DC">
            <w:pPr>
              <w:pStyle w:val="TableParagraph"/>
              <w:spacing w:line="261" w:lineRule="exact"/>
              <w:ind w:left="112"/>
              <w:rPr>
                <w:b/>
              </w:rPr>
            </w:pPr>
            <w:r>
              <w:rPr>
                <w:b/>
                <w:bCs/>
                <w:lang w:val="cy-GB"/>
              </w:rPr>
              <w:t>Cymeradwyaeth y Pwyllgor</w:t>
            </w:r>
          </w:p>
        </w:tc>
      </w:tr>
      <w:tr w:rsidR="0007536F" w14:paraId="016D97C7" w14:textId="77777777" w:rsidTr="005B6D9E">
        <w:trPr>
          <w:trHeight w:val="736"/>
        </w:trPr>
        <w:tc>
          <w:tcPr>
            <w:tcW w:w="10192" w:type="dxa"/>
            <w:gridSpan w:val="2"/>
          </w:tcPr>
          <w:p w14:paraId="6D80CE0C" w14:textId="77777777" w:rsidR="005B6D9E" w:rsidRPr="001D7C07" w:rsidRDefault="00054F4B" w:rsidP="00E930DC">
            <w:pPr>
              <w:pStyle w:val="TableParagraph"/>
              <w:spacing w:line="228" w:lineRule="auto"/>
              <w:ind w:left="112" w:right="136"/>
            </w:pPr>
            <w:r>
              <w:rPr>
                <w:lang w:val="cy-GB"/>
              </w:rPr>
              <w:t xml:space="preserve">Rwy'n fodlon ar ganlyniadau'r Asesiad o’r Effaith ar Gydraddoldeb hwn. </w:t>
            </w:r>
            <w:r>
              <w:rPr>
                <w:lang w:val="cy-GB"/>
              </w:rPr>
              <w:t>Byddaf yn sicrhau bod adolygiad yn cael ei gynnal ar ôl gweithredu'r cynnig yn derfynol, i asesu ei effaith wirioneddol.</w:t>
            </w:r>
          </w:p>
        </w:tc>
      </w:tr>
      <w:tr w:rsidR="0007536F" w14:paraId="545B4091" w14:textId="77777777" w:rsidTr="005B6D9E">
        <w:trPr>
          <w:trHeight w:val="480"/>
        </w:trPr>
        <w:tc>
          <w:tcPr>
            <w:tcW w:w="7492" w:type="dxa"/>
          </w:tcPr>
          <w:p w14:paraId="646452AE" w14:textId="77777777" w:rsidR="005B6D9E" w:rsidRPr="001D7C07" w:rsidRDefault="00054F4B" w:rsidP="00E930DC">
            <w:pPr>
              <w:pStyle w:val="TableParagraph"/>
              <w:spacing w:line="227" w:lineRule="exact"/>
              <w:ind w:left="112"/>
            </w:pPr>
            <w:r>
              <w:rPr>
                <w:lang w:val="cy-GB"/>
              </w:rPr>
              <w:t>Cadeirydd y pwyllgor perthnasol:</w:t>
            </w:r>
          </w:p>
        </w:tc>
        <w:tc>
          <w:tcPr>
            <w:tcW w:w="2700" w:type="dxa"/>
          </w:tcPr>
          <w:p w14:paraId="77C4CF8D" w14:textId="77777777" w:rsidR="005B6D9E" w:rsidRPr="001D7C07" w:rsidRDefault="005B6D9E" w:rsidP="00E930DC">
            <w:pPr>
              <w:pStyle w:val="TableParagraph"/>
            </w:pPr>
          </w:p>
        </w:tc>
      </w:tr>
      <w:tr w:rsidR="0007536F" w14:paraId="7A4FD7C6" w14:textId="77777777" w:rsidTr="005B6D9E">
        <w:trPr>
          <w:trHeight w:val="481"/>
        </w:trPr>
        <w:tc>
          <w:tcPr>
            <w:tcW w:w="7492" w:type="dxa"/>
          </w:tcPr>
          <w:p w14:paraId="4BC8EDB1" w14:textId="77777777" w:rsidR="005B6D9E" w:rsidRPr="001D7C07" w:rsidRDefault="00054F4B" w:rsidP="00E930DC">
            <w:pPr>
              <w:pStyle w:val="TableParagraph"/>
              <w:spacing w:line="242" w:lineRule="exact"/>
              <w:ind w:left="112"/>
            </w:pPr>
            <w:r>
              <w:rPr>
                <w:lang w:val="cy-GB"/>
              </w:rPr>
              <w:t>Dyddiad:</w:t>
            </w:r>
          </w:p>
        </w:tc>
        <w:tc>
          <w:tcPr>
            <w:tcW w:w="2700" w:type="dxa"/>
          </w:tcPr>
          <w:p w14:paraId="7653722B" w14:textId="77777777" w:rsidR="005B6D9E" w:rsidRPr="001D7C07" w:rsidRDefault="005B6D9E" w:rsidP="00E930DC">
            <w:pPr>
              <w:pStyle w:val="TableParagraph"/>
            </w:pPr>
          </w:p>
        </w:tc>
      </w:tr>
    </w:tbl>
    <w:p w14:paraId="3C3D5DA1" w14:textId="77777777" w:rsidR="00B11E0C" w:rsidRPr="001D7C07" w:rsidRDefault="00B11E0C" w:rsidP="000E26C5">
      <w:pPr>
        <w:rPr>
          <w:sz w:val="22"/>
        </w:rPr>
      </w:pPr>
    </w:p>
    <w:p w14:paraId="71031AED" w14:textId="77777777" w:rsidR="0028290D" w:rsidRDefault="0028290D">
      <w:pPr>
        <w:suppressAutoHyphens w:val="0"/>
        <w:sectPr w:rsidR="0028290D" w:rsidSect="00256094">
          <w:headerReference w:type="even" r:id="rId23"/>
          <w:headerReference w:type="default" r:id="rId24"/>
          <w:footerReference w:type="even" r:id="rId25"/>
          <w:footerReference w:type="default" r:id="rId26"/>
          <w:headerReference w:type="first" r:id="rId27"/>
          <w:footerReference w:type="first" r:id="rId28"/>
          <w:pgSz w:w="12240" w:h="15840"/>
          <w:pgMar w:top="1440" w:right="758" w:bottom="1440" w:left="1080" w:header="720" w:footer="720" w:gutter="0"/>
          <w:cols w:space="720"/>
        </w:sectPr>
      </w:pPr>
    </w:p>
    <w:p w14:paraId="475B5307" w14:textId="4926E7B6" w:rsidR="0028290D" w:rsidRDefault="00054F4B" w:rsidP="00105EE5">
      <w:pPr>
        <w:suppressAutoHyphens w:val="0"/>
        <w:jc w:val="center"/>
      </w:pPr>
      <w:r w:rsidRPr="00B027B9">
        <w:rPr>
          <w:noProof/>
        </w:rPr>
        <w:lastRenderedPageBreak/>
        <w:drawing>
          <wp:inline distT="0" distB="0" distL="0" distR="0" wp14:anchorId="20EC231A" wp14:editId="1E0B67E7">
            <wp:extent cx="8082747" cy="5365750"/>
            <wp:effectExtent l="0" t="0" r="0" b="6350"/>
            <wp:docPr id="71096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6731" name="Picture 1"/>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8089382" cy="5370155"/>
                    </a:xfrm>
                    <a:prstGeom prst="rect">
                      <a:avLst/>
                    </a:prstGeom>
                    <a:noFill/>
                    <a:ln>
                      <a:noFill/>
                    </a:ln>
                  </pic:spPr>
                </pic:pic>
              </a:graphicData>
            </a:graphic>
          </wp:inline>
        </w:drawing>
      </w:r>
      <w:r>
        <w:br w:type="page"/>
      </w:r>
    </w:p>
    <w:p w14:paraId="16B28331" w14:textId="77777777" w:rsidR="006B7777" w:rsidRDefault="006B7777" w:rsidP="0093791F">
      <w:pPr>
        <w:pStyle w:val="Heading1"/>
        <w:rPr>
          <w:rFonts w:ascii="Arial" w:eastAsia="Times New Roman" w:hAnsi="Arial" w:cs="Arial"/>
          <w:lang w:eastAsia="en-GB"/>
        </w:rPr>
        <w:sectPr w:rsidR="006B7777" w:rsidSect="0028290D">
          <w:pgSz w:w="15840" w:h="12240" w:orient="landscape"/>
          <w:pgMar w:top="1080" w:right="1440" w:bottom="758" w:left="1440" w:header="720" w:footer="720" w:gutter="0"/>
          <w:cols w:space="720"/>
          <w:docGrid w:linePitch="286"/>
        </w:sectPr>
      </w:pPr>
    </w:p>
    <w:p w14:paraId="6EAA4F56" w14:textId="77777777" w:rsidR="006B7777" w:rsidRDefault="006B7777" w:rsidP="0093791F">
      <w:pPr>
        <w:pStyle w:val="Heading1"/>
        <w:rPr>
          <w:rFonts w:ascii="Arial" w:eastAsia="Times New Roman" w:hAnsi="Arial" w:cs="Arial"/>
          <w:lang w:eastAsia="en-GB"/>
        </w:rPr>
      </w:pPr>
    </w:p>
    <w:p w14:paraId="2F730891" w14:textId="6561A957" w:rsidR="00B2095A" w:rsidRPr="001D7C07" w:rsidRDefault="00054F4B" w:rsidP="0093791F">
      <w:pPr>
        <w:pStyle w:val="Heading1"/>
        <w:rPr>
          <w:rFonts w:ascii="Arial" w:eastAsia="Times New Roman" w:hAnsi="Arial" w:cs="Arial"/>
          <w:lang w:eastAsia="en-GB"/>
        </w:rPr>
      </w:pPr>
      <w:bookmarkStart w:id="53" w:name="_Toc244004138"/>
      <w:r>
        <w:rPr>
          <w:rFonts w:ascii="Arial" w:eastAsia="Arial" w:hAnsi="Arial" w:cs="Arial"/>
          <w:color w:val="0F4761"/>
          <w:lang w:val="cy-GB" w:eastAsia="en-GB"/>
        </w:rPr>
        <w:t>Atodiad 4:  Cylch Gorchwyl y Panel Apeliadau Sefydliadol – Annibyniaeth Ymchwil</w:t>
      </w:r>
      <w:bookmarkEnd w:id="53"/>
    </w:p>
    <w:p w14:paraId="7BB95FE5" w14:textId="77777777" w:rsidR="00E63106" w:rsidRPr="001D7C07" w:rsidRDefault="00E63106" w:rsidP="00E63106">
      <w:pPr>
        <w:suppressAutoHyphens w:val="0"/>
        <w:autoSpaceDN/>
        <w:spacing w:line="259" w:lineRule="auto"/>
        <w:textAlignment w:val="auto"/>
        <w:rPr>
          <w:rFonts w:eastAsiaTheme="minorHAnsi"/>
          <w:b/>
          <w:bCs/>
          <w:kern w:val="2"/>
          <w:sz w:val="22"/>
          <w14:ligatures w14:val="standardContextual"/>
        </w:rPr>
      </w:pPr>
    </w:p>
    <w:p w14:paraId="1512B350" w14:textId="1C581F66" w:rsidR="00E63106" w:rsidRPr="001D7C07" w:rsidRDefault="00054F4B" w:rsidP="00E63106">
      <w:pPr>
        <w:suppressAutoHyphens w:val="0"/>
        <w:autoSpaceDN/>
        <w:spacing w:line="259" w:lineRule="auto"/>
        <w:textAlignment w:val="auto"/>
        <w:rPr>
          <w:rFonts w:eastAsiaTheme="minorHAnsi"/>
          <w:b/>
          <w:bCs/>
          <w:kern w:val="2"/>
          <w:sz w:val="22"/>
          <w14:ligatures w14:val="standardContextual"/>
        </w:rPr>
      </w:pPr>
      <w:r>
        <w:rPr>
          <w:rFonts w:eastAsia="Arial"/>
          <w:b/>
          <w:bCs/>
          <w:kern w:val="2"/>
          <w:sz w:val="22"/>
          <w:lang w:val="cy-GB"/>
        </w:rPr>
        <w:t>Prifysgol Metropolitan Caerdydd</w:t>
      </w:r>
    </w:p>
    <w:p w14:paraId="06EBF9D5" w14:textId="5C1D2DE6" w:rsidR="00E63106" w:rsidRPr="001D7C07" w:rsidRDefault="00054F4B" w:rsidP="00E63106">
      <w:pPr>
        <w:suppressAutoHyphens w:val="0"/>
        <w:autoSpaceDN/>
        <w:spacing w:line="259" w:lineRule="auto"/>
        <w:textAlignment w:val="auto"/>
        <w:rPr>
          <w:rFonts w:eastAsiaTheme="minorHAnsi"/>
          <w:b/>
          <w:bCs/>
          <w:kern w:val="2"/>
          <w:sz w:val="22"/>
          <w14:ligatures w14:val="standardContextual"/>
        </w:rPr>
      </w:pPr>
      <w:r>
        <w:rPr>
          <w:rFonts w:eastAsia="Arial"/>
          <w:b/>
          <w:bCs/>
          <w:kern w:val="2"/>
          <w:sz w:val="22"/>
          <w:lang w:val="cy-GB"/>
        </w:rPr>
        <w:t>Fframwaith Rhagoriaeth Ymchwil 2029: Panel Apeliadau Sefydliadol: Cylch Gorchwyl</w:t>
      </w:r>
    </w:p>
    <w:p w14:paraId="25DC0459" w14:textId="77777777" w:rsidR="00E63106" w:rsidRPr="001D7C07" w:rsidRDefault="00054F4B" w:rsidP="00E63106">
      <w:pPr>
        <w:suppressAutoHyphens w:val="0"/>
        <w:autoSpaceDN/>
        <w:spacing w:line="259" w:lineRule="auto"/>
        <w:textAlignment w:val="auto"/>
        <w:rPr>
          <w:rFonts w:eastAsiaTheme="minorHAnsi"/>
          <w:kern w:val="2"/>
          <w:sz w:val="22"/>
          <w14:ligatures w14:val="standardContextual"/>
        </w:rPr>
      </w:pPr>
      <w:r>
        <w:rPr>
          <w:rFonts w:eastAsia="Arial"/>
          <w:kern w:val="2"/>
          <w:sz w:val="22"/>
          <w:lang w:val="cy-GB"/>
        </w:rPr>
        <w:t>Mae gan y panel hwn gyfrifoldeb am ystyried apeliadau a wneir gan staff unigol a gyflogir ar sail Ymchwil yn Unig yn erbyn penderfyniad nad yw eu contract yn dangos annibyniaeth ymchwil, fel y'i diffinnir gan y FfRhY</w:t>
      </w:r>
      <w:r>
        <w:rPr>
          <w:rFonts w:eastAsiaTheme="minorHAnsi"/>
          <w:kern w:val="2"/>
          <w:sz w:val="22"/>
          <w:vertAlign w:val="superscript"/>
          <w14:ligatures w14:val="standardContextual"/>
        </w:rPr>
        <w:footnoteReference w:id="10"/>
      </w:r>
      <w:r>
        <w:rPr>
          <w:rFonts w:eastAsia="Arial"/>
          <w:kern w:val="2"/>
          <w:sz w:val="22"/>
          <w:lang w:val="cy-GB"/>
        </w:rPr>
        <w:t xml:space="preserve"> .</w:t>
      </w:r>
    </w:p>
    <w:p w14:paraId="049F8501" w14:textId="77777777" w:rsidR="00E63106" w:rsidRPr="001D7C07" w:rsidRDefault="00054F4B" w:rsidP="00E63106">
      <w:pPr>
        <w:rPr>
          <w:rFonts w:eastAsiaTheme="minorHAnsi"/>
          <w:kern w:val="2"/>
          <w:sz w:val="22"/>
          <w14:ligatures w14:val="standardContextual"/>
        </w:rPr>
      </w:pPr>
      <w:r>
        <w:rPr>
          <w:rFonts w:eastAsia="Arial"/>
          <w:kern w:val="2"/>
          <w:sz w:val="22"/>
          <w:lang w:val="cy-GB"/>
        </w:rPr>
        <w:t>Mae’r fath aelodau o staff yn gallu apelio, trwy'r broses hon, ar un o'r seiliau canlynol:</w:t>
      </w:r>
    </w:p>
    <w:p w14:paraId="76BE3374" w14:textId="77777777" w:rsidR="00E63106" w:rsidRPr="001D7C07" w:rsidRDefault="00054F4B">
      <w:pPr>
        <w:numPr>
          <w:ilvl w:val="0"/>
          <w:numId w:val="10"/>
        </w:numPr>
        <w:suppressAutoHyphens w:val="0"/>
        <w:autoSpaceDN/>
        <w:spacing w:line="259" w:lineRule="auto"/>
        <w:contextualSpacing/>
        <w:textAlignment w:val="auto"/>
        <w:rPr>
          <w:rFonts w:eastAsiaTheme="minorHAnsi"/>
          <w:kern w:val="2"/>
          <w:sz w:val="22"/>
          <w14:ligatures w14:val="standardContextual"/>
        </w:rPr>
      </w:pPr>
      <w:r>
        <w:rPr>
          <w:rFonts w:eastAsia="Arial"/>
          <w:kern w:val="2"/>
          <w:sz w:val="22"/>
          <w:lang w:val="cy-GB"/>
        </w:rPr>
        <w:t>Roedd y data a ddefnyddiwyd i benderfynu a yw eu contract yn dangos annibyniaeth ymchwil yn anghywir; a/neu</w:t>
      </w:r>
    </w:p>
    <w:p w14:paraId="79C8DCE7" w14:textId="77777777" w:rsidR="00E63106" w:rsidRPr="001D7C07" w:rsidRDefault="00054F4B">
      <w:pPr>
        <w:numPr>
          <w:ilvl w:val="0"/>
          <w:numId w:val="10"/>
        </w:numPr>
        <w:suppressAutoHyphens w:val="0"/>
        <w:autoSpaceDN/>
        <w:spacing w:line="259" w:lineRule="auto"/>
        <w:contextualSpacing/>
        <w:textAlignment w:val="auto"/>
        <w:rPr>
          <w:rFonts w:eastAsiaTheme="minorHAnsi"/>
          <w:kern w:val="2"/>
          <w:sz w:val="22"/>
          <w14:ligatures w14:val="standardContextual"/>
        </w:rPr>
      </w:pPr>
      <w:r>
        <w:rPr>
          <w:rFonts w:eastAsia="Arial"/>
          <w:kern w:val="2"/>
          <w:sz w:val="22"/>
          <w:lang w:val="cy-GB"/>
        </w:rPr>
        <w:t xml:space="preserve">Roedd y data a ddefnyddiwyd i benderfynu a oedd eu contract yn dangos annibyniaeth ymchwil wedi'i gamddehongli. </w:t>
      </w:r>
      <w:r>
        <w:rPr>
          <w:rFonts w:eastAsia="Arial"/>
          <w:kern w:val="2"/>
          <w:sz w:val="22"/>
          <w:lang w:val="cy-GB"/>
        </w:rPr>
        <w:br/>
      </w:r>
    </w:p>
    <w:p w14:paraId="29CF7C2F" w14:textId="77777777" w:rsidR="00E63106" w:rsidRPr="001D7C07" w:rsidRDefault="00054F4B" w:rsidP="00E63106">
      <w:pPr>
        <w:suppressAutoHyphens w:val="0"/>
        <w:autoSpaceDN/>
        <w:spacing w:line="259" w:lineRule="auto"/>
        <w:textAlignment w:val="auto"/>
        <w:rPr>
          <w:rFonts w:eastAsiaTheme="minorHAnsi"/>
          <w:kern w:val="2"/>
          <w:sz w:val="22"/>
          <w14:ligatures w14:val="standardContextual"/>
        </w:rPr>
      </w:pPr>
      <w:r>
        <w:rPr>
          <w:rFonts w:eastAsia="Arial"/>
          <w:kern w:val="2"/>
          <w:sz w:val="22"/>
          <w:lang w:val="cy-GB"/>
        </w:rPr>
        <w:t xml:space="preserve">Bydd yr Ymchwilydd Arweiniol yn ystyried, yn gyfrinachol, adroddiadau ysgrifenedig a gyflwynwyd gan apelwyr er mwyn sefydlu a oes achos </w:t>
      </w:r>
      <w:r>
        <w:rPr>
          <w:rFonts w:eastAsia="Arial"/>
          <w:i/>
          <w:iCs/>
          <w:kern w:val="2"/>
          <w:sz w:val="22"/>
          <w:lang w:val="cy-GB"/>
        </w:rPr>
        <w:t>prima facie</w:t>
      </w:r>
      <w:r>
        <w:rPr>
          <w:rFonts w:eastAsia="Arial"/>
          <w:kern w:val="2"/>
          <w:sz w:val="22"/>
          <w:lang w:val="cy-GB"/>
        </w:rPr>
        <w:t xml:space="preserve"> dros apelio.</w:t>
      </w:r>
    </w:p>
    <w:p w14:paraId="17DBF111" w14:textId="77777777" w:rsidR="00E63106" w:rsidRPr="001D7C07" w:rsidRDefault="00054F4B" w:rsidP="00E63106">
      <w:pPr>
        <w:suppressAutoHyphens w:val="0"/>
        <w:autoSpaceDN/>
        <w:spacing w:line="259" w:lineRule="auto"/>
        <w:textAlignment w:val="auto"/>
        <w:rPr>
          <w:rFonts w:eastAsiaTheme="minorHAnsi"/>
          <w:kern w:val="2"/>
          <w:sz w:val="22"/>
          <w14:ligatures w14:val="standardContextual"/>
        </w:rPr>
      </w:pPr>
      <w:r>
        <w:rPr>
          <w:rFonts w:eastAsia="Arial"/>
          <w:kern w:val="2"/>
          <w:sz w:val="22"/>
          <w:lang w:val="cy-GB"/>
        </w:rPr>
        <w:t xml:space="preserve">Mewn achosion pan fo achos </w:t>
      </w:r>
      <w:r>
        <w:rPr>
          <w:rFonts w:eastAsia="Arial"/>
          <w:i/>
          <w:iCs/>
          <w:kern w:val="2"/>
          <w:sz w:val="22"/>
          <w:lang w:val="cy-GB"/>
        </w:rPr>
        <w:t>prima facie</w:t>
      </w:r>
      <w:r>
        <w:rPr>
          <w:rFonts w:eastAsia="Arial"/>
          <w:kern w:val="2"/>
          <w:sz w:val="22"/>
          <w:lang w:val="cy-GB"/>
        </w:rPr>
        <w:t xml:space="preserve"> yn bodoli, bydd y Panel yn:</w:t>
      </w:r>
    </w:p>
    <w:p w14:paraId="6BBBD26B" w14:textId="77777777" w:rsidR="00E63106" w:rsidRPr="001D7C07" w:rsidRDefault="00054F4B">
      <w:pPr>
        <w:numPr>
          <w:ilvl w:val="0"/>
          <w:numId w:val="19"/>
        </w:numPr>
        <w:suppressAutoHyphens w:val="0"/>
        <w:autoSpaceDN/>
        <w:spacing w:line="259" w:lineRule="auto"/>
        <w:ind w:left="426" w:hanging="426"/>
        <w:contextualSpacing/>
        <w:textAlignment w:val="auto"/>
        <w:rPr>
          <w:rFonts w:eastAsiaTheme="minorHAnsi"/>
          <w:kern w:val="2"/>
          <w:sz w:val="22"/>
          <w14:ligatures w14:val="standardContextual"/>
        </w:rPr>
      </w:pPr>
      <w:r>
        <w:rPr>
          <w:rFonts w:eastAsia="Arial"/>
          <w:kern w:val="2"/>
          <w:sz w:val="22"/>
          <w:lang w:val="cy-GB"/>
        </w:rPr>
        <w:t>Ystyried manylion yr apêl mewn cyfarfod ffurfiol â'r apelydd.</w:t>
      </w:r>
      <w:r>
        <w:rPr>
          <w:rFonts w:eastAsia="Arial"/>
          <w:kern w:val="2"/>
          <w:sz w:val="22"/>
          <w:lang w:val="cy-GB"/>
        </w:rPr>
        <w:br/>
      </w:r>
    </w:p>
    <w:p w14:paraId="1F844A62" w14:textId="77777777" w:rsidR="00E63106" w:rsidRPr="001D7C07" w:rsidRDefault="00054F4B">
      <w:pPr>
        <w:numPr>
          <w:ilvl w:val="0"/>
          <w:numId w:val="19"/>
        </w:numPr>
        <w:suppressAutoHyphens w:val="0"/>
        <w:autoSpaceDN/>
        <w:spacing w:line="259" w:lineRule="auto"/>
        <w:ind w:left="426" w:hanging="426"/>
        <w:contextualSpacing/>
        <w:textAlignment w:val="auto"/>
        <w:rPr>
          <w:rFonts w:eastAsiaTheme="minorHAnsi"/>
          <w:kern w:val="2"/>
          <w:sz w:val="22"/>
          <w14:ligatures w14:val="standardContextual"/>
        </w:rPr>
      </w:pPr>
      <w:r>
        <w:rPr>
          <w:rFonts w:eastAsia="Arial"/>
          <w:kern w:val="2"/>
          <w:sz w:val="22"/>
          <w:lang w:val="cy-GB"/>
        </w:rPr>
        <w:t>Adrodd canlyniadau'r broses apêl i'r apelydd ac i’r Pennaeth FfRhY.</w:t>
      </w:r>
      <w:r>
        <w:rPr>
          <w:rFonts w:eastAsia="Arial"/>
          <w:kern w:val="2"/>
          <w:sz w:val="22"/>
          <w:lang w:val="cy-GB"/>
        </w:rPr>
        <w:br/>
      </w:r>
    </w:p>
    <w:p w14:paraId="312660A7" w14:textId="77777777" w:rsidR="00E63106" w:rsidRPr="001D7C07" w:rsidRDefault="00054F4B">
      <w:pPr>
        <w:numPr>
          <w:ilvl w:val="0"/>
          <w:numId w:val="19"/>
        </w:numPr>
        <w:suppressAutoHyphens w:val="0"/>
        <w:autoSpaceDN/>
        <w:spacing w:line="259" w:lineRule="auto"/>
        <w:ind w:left="426" w:hanging="426"/>
        <w:contextualSpacing/>
        <w:textAlignment w:val="auto"/>
        <w:rPr>
          <w:rFonts w:eastAsiaTheme="minorHAnsi"/>
          <w:kern w:val="2"/>
          <w:sz w:val="22"/>
          <w14:ligatures w14:val="standardContextual"/>
        </w:rPr>
      </w:pPr>
      <w:r>
        <w:rPr>
          <w:rFonts w:eastAsia="Arial"/>
          <w:kern w:val="2"/>
          <w:sz w:val="22"/>
          <w:lang w:val="cy-GB"/>
        </w:rPr>
        <w:t>Trin manylion yr apêl ac unrhyw wybodaeth a ddatgelir mewn perthynas â hi, yn gyfrinachol.</w:t>
      </w:r>
      <w:r>
        <w:rPr>
          <w:rFonts w:eastAsia="Arial"/>
          <w:kern w:val="2"/>
          <w:sz w:val="22"/>
          <w:lang w:val="cy-GB"/>
        </w:rPr>
        <w:br/>
      </w:r>
    </w:p>
    <w:p w14:paraId="2856B259" w14:textId="77777777" w:rsidR="00E63106" w:rsidRPr="001D7C07" w:rsidRDefault="00054F4B" w:rsidP="00E63106">
      <w:pPr>
        <w:suppressAutoHyphens w:val="0"/>
        <w:autoSpaceDN/>
        <w:spacing w:line="259" w:lineRule="auto"/>
        <w:textAlignment w:val="auto"/>
        <w:rPr>
          <w:rFonts w:eastAsiaTheme="minorHAnsi"/>
          <w:b/>
          <w:bCs/>
          <w:kern w:val="2"/>
          <w:sz w:val="22"/>
          <w14:ligatures w14:val="standardContextual"/>
        </w:rPr>
      </w:pPr>
      <w:r>
        <w:rPr>
          <w:rFonts w:eastAsia="Arial"/>
          <w:b/>
          <w:bCs/>
          <w:kern w:val="2"/>
          <w:sz w:val="22"/>
          <w:lang w:val="cy-GB"/>
        </w:rPr>
        <w:t xml:space="preserve">Aelodaeth: </w:t>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gridCol w:w="398"/>
      </w:tblGrid>
      <w:tr w:rsidR="0007536F" w14:paraId="3A1357D1" w14:textId="77777777" w:rsidTr="00410F16">
        <w:tc>
          <w:tcPr>
            <w:tcW w:w="9209" w:type="dxa"/>
          </w:tcPr>
          <w:p w14:paraId="2104C558" w14:textId="77777777" w:rsidR="00E63106" w:rsidRPr="001D7C07" w:rsidRDefault="00054F4B" w:rsidP="00E63106">
            <w:pPr>
              <w:suppressAutoHyphens w:val="0"/>
              <w:ind w:left="-110"/>
              <w:rPr>
                <w:rFonts w:ascii="Arial" w:hAnsi="Arial" w:cs="Arial"/>
              </w:rPr>
            </w:pPr>
            <w:r>
              <w:rPr>
                <w:rFonts w:ascii="Arial" w:eastAsia="Arial" w:hAnsi="Arial" w:cs="Arial"/>
                <w:lang w:val="cy-GB"/>
              </w:rPr>
              <w:t>Deon Cyswllt Ymchwil o Ysgol nad yw'n gysylltiedig â'r apelydd (Ymchwilydd Arweiniol a Chadeirydd)</w:t>
            </w:r>
            <w:r>
              <w:rPr>
                <w:rFonts w:ascii="Arial" w:eastAsia="Arial" w:hAnsi="Arial" w:cs="Arial"/>
                <w:lang w:val="cy-GB"/>
              </w:rPr>
              <w:br/>
            </w:r>
          </w:p>
        </w:tc>
        <w:tc>
          <w:tcPr>
            <w:tcW w:w="398" w:type="dxa"/>
          </w:tcPr>
          <w:p w14:paraId="4F137F9C" w14:textId="77777777" w:rsidR="00E63106" w:rsidRPr="001D7C07" w:rsidRDefault="00054F4B" w:rsidP="00E63106">
            <w:pPr>
              <w:suppressAutoHyphens w:val="0"/>
              <w:rPr>
                <w:rFonts w:ascii="Arial" w:hAnsi="Arial" w:cs="Arial"/>
              </w:rPr>
            </w:pPr>
            <w:r>
              <w:rPr>
                <w:rFonts w:ascii="Arial" w:eastAsia="Arial" w:hAnsi="Arial" w:cs="Arial"/>
                <w:lang w:val="cy-GB"/>
              </w:rPr>
              <w:t>1</w:t>
            </w:r>
          </w:p>
        </w:tc>
      </w:tr>
      <w:tr w:rsidR="0007536F" w14:paraId="16E36B9B" w14:textId="77777777" w:rsidTr="00410F16">
        <w:tc>
          <w:tcPr>
            <w:tcW w:w="9209" w:type="dxa"/>
          </w:tcPr>
          <w:p w14:paraId="131CC618" w14:textId="77777777" w:rsidR="00E63106" w:rsidRPr="001D7C07" w:rsidRDefault="00054F4B" w:rsidP="00E63106">
            <w:pPr>
              <w:suppressAutoHyphens w:val="0"/>
              <w:ind w:left="-110"/>
              <w:rPr>
                <w:rFonts w:ascii="Arial" w:hAnsi="Arial" w:cs="Arial"/>
              </w:rPr>
            </w:pPr>
            <w:r>
              <w:rPr>
                <w:rFonts w:ascii="Arial" w:eastAsia="Arial" w:hAnsi="Arial" w:cs="Arial"/>
                <w:lang w:val="cy-GB"/>
              </w:rPr>
              <w:t>Dau aelod o Broffesoriaeth y Brifysgol a ddewiswyd gan y Cadeirydd gan roi ystyriaeth briodol i fuddiannau a chyfrinachedd yr apelydd</w:t>
            </w:r>
          </w:p>
        </w:tc>
        <w:tc>
          <w:tcPr>
            <w:tcW w:w="398" w:type="dxa"/>
          </w:tcPr>
          <w:p w14:paraId="51E8400A" w14:textId="77777777" w:rsidR="00E63106" w:rsidRPr="001D7C07" w:rsidRDefault="00E63106" w:rsidP="00E63106">
            <w:pPr>
              <w:suppressAutoHyphens w:val="0"/>
              <w:rPr>
                <w:rFonts w:ascii="Arial" w:hAnsi="Arial" w:cs="Arial"/>
              </w:rPr>
            </w:pPr>
          </w:p>
          <w:p w14:paraId="55ED97BF" w14:textId="77777777" w:rsidR="00E63106" w:rsidRPr="001D7C07" w:rsidRDefault="00054F4B" w:rsidP="00E63106">
            <w:pPr>
              <w:suppressAutoHyphens w:val="0"/>
              <w:rPr>
                <w:rFonts w:ascii="Arial" w:hAnsi="Arial" w:cs="Arial"/>
              </w:rPr>
            </w:pPr>
            <w:r>
              <w:rPr>
                <w:rFonts w:ascii="Arial" w:eastAsia="Arial" w:hAnsi="Arial" w:cs="Arial"/>
                <w:lang w:val="cy-GB"/>
              </w:rPr>
              <w:t>2</w:t>
            </w:r>
          </w:p>
        </w:tc>
      </w:tr>
    </w:tbl>
    <w:p w14:paraId="2DA3DE65" w14:textId="77777777" w:rsidR="00E63106" w:rsidRPr="001D7C07" w:rsidRDefault="00E63106" w:rsidP="00E63106">
      <w:pPr>
        <w:suppressAutoHyphens w:val="0"/>
        <w:autoSpaceDN/>
        <w:spacing w:line="259" w:lineRule="auto"/>
        <w:textAlignment w:val="auto"/>
        <w:rPr>
          <w:rFonts w:eastAsiaTheme="minorHAnsi"/>
          <w:kern w:val="2"/>
          <w:sz w:val="22"/>
          <w14:ligatures w14:val="standardContextual"/>
        </w:rPr>
      </w:pPr>
    </w:p>
    <w:p w14:paraId="02978E4E" w14:textId="77777777" w:rsidR="00E63106" w:rsidRPr="001D7C07" w:rsidRDefault="00054F4B" w:rsidP="00E63106">
      <w:pPr>
        <w:tabs>
          <w:tab w:val="left" w:pos="9072"/>
        </w:tabs>
        <w:suppressAutoHyphens w:val="0"/>
        <w:autoSpaceDN/>
        <w:spacing w:line="259" w:lineRule="auto"/>
        <w:textAlignment w:val="auto"/>
        <w:rPr>
          <w:rFonts w:eastAsiaTheme="minorHAnsi"/>
          <w:kern w:val="2"/>
          <w:sz w:val="22"/>
          <w14:ligatures w14:val="standardContextual"/>
        </w:rPr>
      </w:pPr>
      <w:r w:rsidRPr="001D7C07">
        <w:rPr>
          <w:rFonts w:eastAsiaTheme="minorHAnsi"/>
          <w:kern w:val="2"/>
          <w:sz w:val="22"/>
          <w14:ligatures w14:val="standardContextual"/>
        </w:rPr>
        <w:tab/>
      </w:r>
    </w:p>
    <w:p w14:paraId="3E98E512" w14:textId="3A191CB8" w:rsidR="00B2095A" w:rsidRPr="001D7C07" w:rsidRDefault="00054F4B">
      <w:pPr>
        <w:suppressAutoHyphens w:val="0"/>
      </w:pPr>
      <w:r w:rsidRPr="001D7C07">
        <w:br w:type="page"/>
      </w:r>
    </w:p>
    <w:p w14:paraId="4A4070AD" w14:textId="77777777" w:rsidR="00A240B7" w:rsidRPr="001D7C07" w:rsidRDefault="00A240B7"/>
    <w:p w14:paraId="797741BB" w14:textId="77777777" w:rsidR="00E63106" w:rsidRPr="001D7C07" w:rsidRDefault="00054F4B" w:rsidP="0093791F">
      <w:pPr>
        <w:pStyle w:val="Heading1"/>
        <w:rPr>
          <w:rFonts w:ascii="Arial" w:eastAsia="Times New Roman" w:hAnsi="Arial" w:cs="Arial"/>
          <w:lang w:eastAsia="en-GB"/>
        </w:rPr>
      </w:pPr>
      <w:bookmarkStart w:id="54" w:name="_Toc244004139"/>
      <w:r>
        <w:rPr>
          <w:rFonts w:ascii="Arial" w:eastAsia="Arial" w:hAnsi="Arial" w:cs="Arial"/>
          <w:color w:val="0F4761"/>
          <w:lang w:val="cy-GB" w:eastAsia="en-GB"/>
        </w:rPr>
        <w:t>Atodiad 5: Datganiad DORA Met Caerdydd</w:t>
      </w:r>
      <w:bookmarkEnd w:id="54"/>
    </w:p>
    <w:p w14:paraId="07EEE326" w14:textId="77777777" w:rsidR="00B10ED6" w:rsidRPr="001D7C07" w:rsidRDefault="00B10ED6" w:rsidP="008961F7">
      <w:pPr>
        <w:spacing w:after="225"/>
        <w:outlineLvl w:val="0"/>
        <w:rPr>
          <w:rFonts w:eastAsia="Times New Roman"/>
          <w:b/>
          <w:bCs/>
          <w:sz w:val="22"/>
          <w:lang w:eastAsia="en-GB"/>
        </w:rPr>
      </w:pPr>
    </w:p>
    <w:p w14:paraId="035599F3" w14:textId="30FA4FC3" w:rsidR="00B10ED6" w:rsidRPr="001D7C07" w:rsidRDefault="00054F4B" w:rsidP="00F94181">
      <w:pPr>
        <w:rPr>
          <w:b/>
          <w:bCs/>
          <w:color w:val="000000" w:themeColor="text1"/>
          <w:sz w:val="24"/>
          <w:szCs w:val="24"/>
        </w:rPr>
      </w:pPr>
      <w:r>
        <w:rPr>
          <w:rFonts w:eastAsia="Arial"/>
          <w:b/>
          <w:bCs/>
          <w:color w:val="000000"/>
          <w:sz w:val="24"/>
          <w:szCs w:val="24"/>
          <w:lang w:val="cy-GB"/>
        </w:rPr>
        <w:t>Gwerthuso Ymchwil Cyfrifol</w:t>
      </w:r>
    </w:p>
    <w:p w14:paraId="170715B7" w14:textId="4EADF9D1" w:rsidR="007565D6" w:rsidRPr="001D7C07" w:rsidRDefault="00054F4B" w:rsidP="00F94181">
      <w:pPr>
        <w:rPr>
          <w:color w:val="000000" w:themeColor="text1"/>
          <w:sz w:val="22"/>
        </w:rPr>
      </w:pPr>
      <w:r>
        <w:rPr>
          <w:rFonts w:eastAsia="Arial"/>
          <w:color w:val="000000"/>
          <w:sz w:val="22"/>
          <w:lang w:val="cy-GB"/>
        </w:rPr>
        <w:t>Mae Met Caerdydd yn brifysgol fodern flaenllaw gyda chynnig unigryw ar draws ystod eang o ddisgyblaethau creadigol, chwaraeon,</w:t>
      </w:r>
      <w:r>
        <w:rPr>
          <w:rFonts w:eastAsia="Arial"/>
          <w:color w:val="000000"/>
          <w:szCs w:val="21"/>
          <w:lang w:val="cy-GB"/>
        </w:rPr>
        <w:t xml:space="preserve"> </w:t>
      </w:r>
      <w:r>
        <w:rPr>
          <w:rFonts w:eastAsia="Arial"/>
          <w:color w:val="000000"/>
          <w:sz w:val="22"/>
          <w:lang w:val="cy-GB"/>
        </w:rPr>
        <w:t>iechyd, addysg, technoleg, gwyddorau cymdeithasol a bywyd, a busnes. Rydym wedi ymrwymo i wneud y byd yn lle gwell trwy addysgu a dysgu, ymchwil ac arloesi, a gweithio gyda chymunedau'n lleol ac yn rhyngwladol.</w:t>
      </w:r>
    </w:p>
    <w:p w14:paraId="675E0973" w14:textId="77777777" w:rsidR="007565D6" w:rsidRPr="001D7C07" w:rsidRDefault="00054F4B" w:rsidP="00256094">
      <w:pPr>
        <w:ind w:left="1701"/>
        <w:rPr>
          <w:sz w:val="22"/>
        </w:rPr>
      </w:pPr>
      <w:r w:rsidRPr="001D7C07">
        <w:rPr>
          <w:noProof/>
          <w:color w:val="000000"/>
          <w:sz w:val="22"/>
        </w:rPr>
        <w:drawing>
          <wp:anchor distT="0" distB="0" distL="114300" distR="114300" simplePos="0" relativeHeight="251658240" behindDoc="0" locked="0" layoutInCell="1" allowOverlap="1" wp14:anchorId="369DB906" wp14:editId="5BCFE62E">
            <wp:simplePos x="0" y="0"/>
            <wp:positionH relativeFrom="column">
              <wp:posOffset>38100</wp:posOffset>
            </wp:positionH>
            <wp:positionV relativeFrom="paragraph">
              <wp:posOffset>41275</wp:posOffset>
            </wp:positionV>
            <wp:extent cx="885825" cy="885825"/>
            <wp:effectExtent l="0" t="0" r="9525" b="9525"/>
            <wp:wrapSquare wrapText="bothSides"/>
            <wp:docPr id="884255644" name="Picture 1" descr="A logo with colorful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255644" name="Picture 1" descr="A logo with colorful stars&#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885825" cy="88582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w:instrText>
      </w:r>
      <w:r>
        <w:instrText>INCLUDEPICTURE  \d "https://www.hsu.ac.uk/wp-content/uploads/2024/06/Dora3-300x300.webp" \* MERGEFORMATINET</w:instrText>
      </w:r>
      <w:r>
        <w:instrText xml:space="preserve"> </w:instrText>
      </w:r>
      <w:r>
        <w:fldChar w:fldCharType="separate"/>
      </w:r>
      <w:r>
        <w:pict w14:anchorId="47F44BD9">
          <v:shape id="_x0000_i1027" type="#_x0000_t75" style="width:.75pt;height:.75pt">
            <v:imagedata r:id="rId31"/>
          </v:shape>
        </w:pict>
      </w:r>
      <w:r>
        <w:fldChar w:fldCharType="end"/>
      </w:r>
      <w:r>
        <w:rPr>
          <w:rFonts w:eastAsia="Arial"/>
          <w:color w:val="000000"/>
          <w:sz w:val="22"/>
          <w:lang w:val="cy-GB"/>
        </w:rPr>
        <w:t xml:space="preserve">Rydym yn cymeradwyo </w:t>
      </w:r>
      <w:hyperlink r:id="rId32" w:history="1">
        <w:r w:rsidR="007565D6">
          <w:rPr>
            <w:rFonts w:eastAsia="Arial"/>
            <w:b/>
            <w:bCs/>
            <w:color w:val="0070C0"/>
            <w:sz w:val="22"/>
            <w:u w:val="single"/>
            <w:lang w:val="cy-GB"/>
          </w:rPr>
          <w:t>Datganiad San Francisco ar Asesu Ymchwil (DORA)</w:t>
        </w:r>
      </w:hyperlink>
      <w:r>
        <w:rPr>
          <w:rFonts w:eastAsia="Arial"/>
          <w:color w:val="000000"/>
          <w:sz w:val="22"/>
          <w:lang w:val="cy-GB"/>
        </w:rPr>
        <w:t xml:space="preserve"> yn ffurfiol. Dyma fenter fyd-eang sy'n ymroddedig i wella arferion asesu ymchwil, a lofnodwyd gennym ym mis Ebrill 2022. Rydym yn credu y dylid asesu ansawdd ac effaith ymchwil ysgolheigaidd ar ei rinweddau ei hun yn hytrach na thrwy ddefnyddio metrigau megis ffactorau effaith, graddiadau cyfnodolion a chyfraddau dyfynnu. </w:t>
      </w:r>
      <w:r>
        <w:rPr>
          <w:rFonts w:eastAsia="Arial"/>
          <w:color w:val="000000"/>
          <w:sz w:val="22"/>
          <w:lang w:val="cy-GB"/>
        </w:rPr>
        <w:t xml:space="preserve">Byddwn yn parhau i weithio ar draws disgyblaethau, adrannau a phartneriaethau i sicrhau bod ein polisïau a'n harferion yn adlewyrchu ysbryd ac </w:t>
      </w:r>
      <w:r>
        <w:rPr>
          <w:rFonts w:eastAsia="Arial"/>
          <w:sz w:val="22"/>
          <w:lang w:val="cy-GB"/>
        </w:rPr>
        <w:t>argymhellion DORA, gan feithrin diwylliant ymchwil teg a chefnogol i bawb.</w:t>
      </w:r>
    </w:p>
    <w:p w14:paraId="3C4D872B" w14:textId="77777777" w:rsidR="007565D6" w:rsidRPr="001D7C07" w:rsidRDefault="00054F4B" w:rsidP="00696FDD">
      <w:pPr>
        <w:rPr>
          <w:sz w:val="22"/>
        </w:rPr>
      </w:pPr>
      <w:r>
        <w:rPr>
          <w:rFonts w:eastAsia="Arial"/>
          <w:sz w:val="22"/>
          <w:lang w:val="cy-GB"/>
        </w:rPr>
        <w:t>Yn unol ag egwyddorion DORA, mae Met Caerdydd yn:</w:t>
      </w:r>
    </w:p>
    <w:p w14:paraId="05475D82" w14:textId="77777777" w:rsidR="007565D6" w:rsidRPr="001D7C07" w:rsidRDefault="00054F4B">
      <w:pPr>
        <w:pStyle w:val="ListParagraph"/>
        <w:numPr>
          <w:ilvl w:val="0"/>
          <w:numId w:val="20"/>
        </w:numPr>
        <w:suppressAutoHyphens w:val="0"/>
        <w:autoSpaceDN/>
        <w:spacing w:after="0"/>
        <w:contextualSpacing/>
        <w:textAlignment w:val="auto"/>
        <w:rPr>
          <w:sz w:val="22"/>
        </w:rPr>
      </w:pPr>
      <w:r>
        <w:rPr>
          <w:rFonts w:eastAsia="Arial"/>
          <w:sz w:val="22"/>
          <w:lang w:val="cy-GB"/>
        </w:rPr>
        <w:t>Asesu ymchwil ar ei rinweddau ei hun, ni waeth beth fo'r lleoliad cyhoeddi, ac yn ystyried gwreiddioldeb, trylwyredd methodolegol, a chyfraniad at wybodaeth, polisi, ymarfer a’r gymdeithas ehangach;</w:t>
      </w:r>
    </w:p>
    <w:p w14:paraId="1DDAF263" w14:textId="77777777" w:rsidR="007565D6" w:rsidRPr="001D7C07" w:rsidRDefault="00054F4B">
      <w:pPr>
        <w:pStyle w:val="ListParagraph"/>
        <w:numPr>
          <w:ilvl w:val="0"/>
          <w:numId w:val="20"/>
        </w:numPr>
        <w:suppressAutoHyphens w:val="0"/>
        <w:autoSpaceDN/>
        <w:spacing w:after="0"/>
        <w:contextualSpacing/>
        <w:textAlignment w:val="auto"/>
        <w:rPr>
          <w:sz w:val="22"/>
        </w:rPr>
      </w:pPr>
      <w:r>
        <w:rPr>
          <w:rFonts w:eastAsia="Arial"/>
          <w:sz w:val="22"/>
          <w:lang w:val="cy-GB"/>
        </w:rPr>
        <w:t>Cydnabod gwerth amrywiaeth o allbynnau a chyfraniadau ymchwil gan gynnwys erthyglau, llyfrau, ymchwil sy'n seiliedig ar ymarfer, setiau data, meddalwedd, gwaith creadigol, patentau, cyfraniadau polisi ac ymgysylltu â diwydiant a'r Trydydd Sector;</w:t>
      </w:r>
    </w:p>
    <w:p w14:paraId="73916F3E" w14:textId="77777777" w:rsidR="007565D6" w:rsidRPr="001D7C07" w:rsidRDefault="00054F4B">
      <w:pPr>
        <w:pStyle w:val="ListParagraph"/>
        <w:numPr>
          <w:ilvl w:val="0"/>
          <w:numId w:val="20"/>
        </w:numPr>
        <w:suppressAutoHyphens w:val="0"/>
        <w:autoSpaceDN/>
        <w:spacing w:after="0"/>
        <w:contextualSpacing/>
        <w:textAlignment w:val="auto"/>
        <w:rPr>
          <w:sz w:val="22"/>
        </w:rPr>
      </w:pPr>
      <w:r>
        <w:rPr>
          <w:rFonts w:eastAsia="Arial"/>
          <w:sz w:val="22"/>
          <w:lang w:val="cy-GB"/>
        </w:rPr>
        <w:t>Cydnabod ac yn gwerthfawrogi gwahanol fathau o effaith gan gynnwys buddion economaidd, dinesig, diwylliannol, iechyd ac amgylcheddol i'n partneriaid a'n buddiolwyr ehangach;</w:t>
      </w:r>
    </w:p>
    <w:p w14:paraId="2D658EF7" w14:textId="77777777" w:rsidR="007565D6" w:rsidRPr="001D7C07" w:rsidRDefault="00054F4B">
      <w:pPr>
        <w:pStyle w:val="ListParagraph"/>
        <w:numPr>
          <w:ilvl w:val="0"/>
          <w:numId w:val="20"/>
        </w:numPr>
        <w:suppressAutoHyphens w:val="0"/>
        <w:autoSpaceDN/>
        <w:spacing w:after="0"/>
        <w:contextualSpacing/>
        <w:textAlignment w:val="auto"/>
        <w:rPr>
          <w:sz w:val="22"/>
        </w:rPr>
      </w:pPr>
      <w:r>
        <w:rPr>
          <w:rFonts w:eastAsia="Arial"/>
          <w:sz w:val="22"/>
          <w:lang w:val="cy-GB"/>
        </w:rPr>
        <w:t>Cefnogi metrigau cyfrifol, gan ddefnyddio dangosyddion meintiol yn briodol ac mewn cyd-destun, a byth yn lle adolygiad arbenigol gan gymheiriaid;</w:t>
      </w:r>
    </w:p>
    <w:p w14:paraId="2C2A73DF" w14:textId="77777777" w:rsidR="007565D6" w:rsidRPr="001D7C07" w:rsidRDefault="00054F4B">
      <w:pPr>
        <w:pStyle w:val="ListParagraph"/>
        <w:numPr>
          <w:ilvl w:val="0"/>
          <w:numId w:val="20"/>
        </w:numPr>
        <w:suppressAutoHyphens w:val="0"/>
        <w:autoSpaceDN/>
        <w:spacing w:after="0"/>
        <w:contextualSpacing/>
        <w:textAlignment w:val="auto"/>
        <w:rPr>
          <w:sz w:val="22"/>
        </w:rPr>
      </w:pPr>
      <w:r>
        <w:rPr>
          <w:rFonts w:eastAsia="Arial"/>
          <w:sz w:val="22"/>
          <w:lang w:val="cy-GB"/>
        </w:rPr>
        <w:t>Hyrwyddo ac yn cefnogi cydraddoldeb, cynhwysiant ac amrywiaeth mewn prosesau asesu ymchwil;</w:t>
      </w:r>
    </w:p>
    <w:p w14:paraId="73ABF931" w14:textId="77777777" w:rsidR="007565D6" w:rsidRPr="001D7C07" w:rsidRDefault="00054F4B">
      <w:pPr>
        <w:pStyle w:val="ListParagraph"/>
        <w:numPr>
          <w:ilvl w:val="0"/>
          <w:numId w:val="20"/>
        </w:numPr>
        <w:suppressAutoHyphens w:val="0"/>
        <w:autoSpaceDN/>
        <w:spacing w:after="0"/>
        <w:contextualSpacing/>
        <w:textAlignment w:val="auto"/>
        <w:rPr>
          <w:sz w:val="22"/>
        </w:rPr>
      </w:pPr>
      <w:r>
        <w:rPr>
          <w:rFonts w:eastAsia="Arial"/>
          <w:sz w:val="22"/>
          <w:lang w:val="cy-GB"/>
        </w:rPr>
        <w:t>Annog arferion ymchwil agored, tryloywder ac uniondeb ymchwil ar draws pob disgyblaeth.</w:t>
      </w:r>
    </w:p>
    <w:p w14:paraId="2783BC12" w14:textId="77777777" w:rsidR="007565D6" w:rsidRPr="001D7C07" w:rsidRDefault="007565D6" w:rsidP="008F49B1"/>
    <w:p w14:paraId="03D2CE57" w14:textId="77777777" w:rsidR="007565D6" w:rsidRPr="001D7C07" w:rsidRDefault="00054F4B" w:rsidP="008F49B1">
      <w:pPr>
        <w:rPr>
          <w:color w:val="000000" w:themeColor="text1"/>
          <w:sz w:val="22"/>
          <w:lang w:val="en-US"/>
        </w:rPr>
      </w:pPr>
      <w:r>
        <w:rPr>
          <w:rFonts w:eastAsia="Arial"/>
          <w:color w:val="000000"/>
          <w:sz w:val="22"/>
          <w:lang w:val="cy-GB"/>
        </w:rPr>
        <w:t>Rydym yn cefnogi'r Concordat i Gefnogi Datblygiad Gyrfa Ymchwilwyr a thrwy gynllun gwaith manwl rydym yn ymdrechu i weithredu mesurau sy'n sicrhau recriwtio agored a thryloyw sy’n seiliedig ar deilyngdod ac i ddenu ymchwilwyr rhagorol gan ddefnyddio arferion dethol a phenodi teg a chynhwysol.</w:t>
      </w:r>
    </w:p>
    <w:p w14:paraId="1CA3A0B0" w14:textId="77777777" w:rsidR="007565D6" w:rsidRPr="001D7C07" w:rsidRDefault="00054F4B" w:rsidP="008F49B1">
      <w:pPr>
        <w:rPr>
          <w:color w:val="000000" w:themeColor="text1"/>
          <w:sz w:val="22"/>
        </w:rPr>
      </w:pPr>
      <w:r>
        <w:rPr>
          <w:rFonts w:eastAsia="Arial"/>
          <w:color w:val="000000"/>
          <w:sz w:val="22"/>
          <w:lang w:val="cy-GB"/>
        </w:rPr>
        <w:t xml:space="preserve">Mae DORA ym Met Caerdydd yn cael ei weithredu gan y Gwasanaethau Ymchwil, Arloesi a Menter. Gellir cyfeirio cwestiynau at Bennaeth Ymchwil y Brifysgol, yr Athro Richard Neil: </w:t>
      </w:r>
      <w:hyperlink r:id="rId33" w:history="1">
        <w:r w:rsidR="007565D6">
          <w:rPr>
            <w:rFonts w:eastAsia="Arial"/>
            <w:color w:val="0563C1"/>
            <w:sz w:val="22"/>
            <w:u w:val="single"/>
            <w:lang w:val="cy-GB"/>
          </w:rPr>
          <w:t>rneil@cardiffmet.ac.uk</w:t>
        </w:r>
      </w:hyperlink>
      <w:r>
        <w:rPr>
          <w:rFonts w:eastAsia="Arial"/>
          <w:color w:val="000000"/>
          <w:sz w:val="22"/>
          <w:lang w:val="cy-GB"/>
        </w:rPr>
        <w:t xml:space="preserve">. </w:t>
      </w:r>
    </w:p>
    <w:p w14:paraId="128F35B7" w14:textId="68057214" w:rsidR="00642BED" w:rsidRPr="001D7C07" w:rsidRDefault="00054F4B" w:rsidP="00994B8B">
      <w:pPr>
        <w:tabs>
          <w:tab w:val="left" w:pos="9072"/>
        </w:tabs>
      </w:pPr>
      <w:r w:rsidRPr="001D7C07">
        <w:tab/>
      </w:r>
    </w:p>
    <w:p w14:paraId="33F650AB" w14:textId="77777777" w:rsidR="00642BED" w:rsidRPr="001D7C07" w:rsidRDefault="00054F4B">
      <w:pPr>
        <w:suppressAutoHyphens w:val="0"/>
      </w:pPr>
      <w:r w:rsidRPr="001D7C07">
        <w:br w:type="page"/>
      </w:r>
    </w:p>
    <w:p w14:paraId="5CCB4F6F" w14:textId="0B2C2E27" w:rsidR="00256094" w:rsidRPr="001D7C07" w:rsidRDefault="00054F4B" w:rsidP="00B95B7F">
      <w:pPr>
        <w:pStyle w:val="Heading1"/>
        <w:spacing w:after="120"/>
        <w:rPr>
          <w:rFonts w:ascii="Arial" w:eastAsia="Times New Roman" w:hAnsi="Arial" w:cs="Arial"/>
          <w:lang w:eastAsia="en-GB"/>
        </w:rPr>
      </w:pPr>
      <w:bookmarkStart w:id="55" w:name="_Toc244004140"/>
      <w:r>
        <w:rPr>
          <w:rFonts w:ascii="Arial" w:eastAsia="Arial" w:hAnsi="Arial" w:cs="Arial"/>
          <w:color w:val="0F4761"/>
          <w:lang w:val="cy-GB" w:eastAsia="en-GB"/>
        </w:rPr>
        <w:lastRenderedPageBreak/>
        <w:t>Atodiad 6: Rhestr Termau</w:t>
      </w:r>
      <w:bookmarkEnd w:id="55"/>
      <w:r>
        <w:rPr>
          <w:rFonts w:ascii="Arial" w:eastAsia="Arial" w:hAnsi="Arial" w:cs="Arial"/>
          <w:color w:val="0F4761"/>
          <w:lang w:val="cy-GB" w:eastAsia="en-GB"/>
        </w:rPr>
        <w:t xml:space="preserve"> </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7703"/>
      </w:tblGrid>
      <w:tr w:rsidR="0007536F" w14:paraId="0E5F2F37" w14:textId="77777777" w:rsidTr="00A62C57">
        <w:tc>
          <w:tcPr>
            <w:tcW w:w="2689" w:type="dxa"/>
          </w:tcPr>
          <w:p w14:paraId="115AC8C2" w14:textId="7D865CBB" w:rsidR="00A62C57" w:rsidRPr="001D7C07" w:rsidRDefault="00054F4B">
            <w:pPr>
              <w:suppressAutoHyphens w:val="0"/>
              <w:rPr>
                <w:rFonts w:ascii="Arial" w:hAnsi="Arial" w:cs="Arial"/>
              </w:rPr>
            </w:pPr>
            <w:r>
              <w:rPr>
                <w:rFonts w:ascii="Arial" w:eastAsia="Arial" w:hAnsi="Arial" w:cs="Arial"/>
                <w:lang w:val="cy-GB"/>
              </w:rPr>
              <w:t>FfRhY2029</w:t>
            </w:r>
          </w:p>
        </w:tc>
        <w:tc>
          <w:tcPr>
            <w:tcW w:w="7703" w:type="dxa"/>
          </w:tcPr>
          <w:p w14:paraId="41BB99FB" w14:textId="77777777" w:rsidR="00A62C57" w:rsidRPr="001D7C07" w:rsidRDefault="00054F4B" w:rsidP="00A17CC2">
            <w:pPr>
              <w:suppressAutoHyphens w:val="0"/>
              <w:spacing w:line="259" w:lineRule="auto"/>
              <w:rPr>
                <w:rFonts w:ascii="Arial" w:hAnsi="Arial" w:cs="Arial"/>
              </w:rPr>
            </w:pPr>
            <w:r>
              <w:rPr>
                <w:rFonts w:ascii="Arial" w:eastAsia="Arial" w:hAnsi="Arial" w:cs="Arial"/>
                <w:lang w:val="cy-GB"/>
              </w:rPr>
              <w:t>Y FfRhY yw'r system ar gyfer asesu ymchwil mewn sefydliadau addysg uwch yn y DU.  Fe'i cynhaliwyd gyntaf yn 2014 i gymryd lle’r Ymarfer Asesu Ymchwil (YAY) blaenorol.</w:t>
            </w:r>
          </w:p>
          <w:p w14:paraId="62D48780" w14:textId="51955D0E" w:rsidR="00FE641B" w:rsidRPr="001D7C07" w:rsidRDefault="00FE641B" w:rsidP="00A17CC2">
            <w:pPr>
              <w:suppressAutoHyphens w:val="0"/>
              <w:spacing w:line="259" w:lineRule="auto"/>
              <w:rPr>
                <w:rFonts w:ascii="Arial" w:hAnsi="Arial" w:cs="Arial"/>
              </w:rPr>
            </w:pPr>
          </w:p>
        </w:tc>
      </w:tr>
      <w:tr w:rsidR="0007536F" w14:paraId="34BE1FCE" w14:textId="77777777" w:rsidTr="00A62C57">
        <w:tc>
          <w:tcPr>
            <w:tcW w:w="2689" w:type="dxa"/>
          </w:tcPr>
          <w:p w14:paraId="74A3122A" w14:textId="2FD63F4B" w:rsidR="00A62C57" w:rsidRPr="001D7C07" w:rsidRDefault="00054F4B">
            <w:pPr>
              <w:suppressAutoHyphens w:val="0"/>
              <w:rPr>
                <w:rFonts w:ascii="Arial" w:hAnsi="Arial" w:cs="Arial"/>
              </w:rPr>
            </w:pPr>
            <w:r>
              <w:rPr>
                <w:rFonts w:ascii="Arial" w:eastAsia="Arial" w:hAnsi="Arial" w:cs="Arial"/>
                <w:lang w:val="cy-GB"/>
              </w:rPr>
              <w:t>Ymchwilydd Annibynnol</w:t>
            </w:r>
          </w:p>
        </w:tc>
        <w:tc>
          <w:tcPr>
            <w:tcW w:w="7703" w:type="dxa"/>
          </w:tcPr>
          <w:p w14:paraId="1A82251A" w14:textId="77777777" w:rsidR="00FE641B" w:rsidRPr="001D7C07" w:rsidRDefault="00054F4B" w:rsidP="00FE641B">
            <w:pPr>
              <w:suppressAutoHyphens w:val="0"/>
              <w:spacing w:line="259" w:lineRule="auto"/>
              <w:rPr>
                <w:rFonts w:ascii="Arial" w:hAnsi="Arial" w:cs="Arial"/>
              </w:rPr>
            </w:pPr>
            <w:r>
              <w:rPr>
                <w:rFonts w:ascii="Arial" w:eastAsia="Arial" w:hAnsi="Arial" w:cs="Arial"/>
                <w:lang w:val="cy-GB"/>
              </w:rPr>
              <w:t>Mae ymchwilwyr annibynnol yn cynnal ymchwil hunangyfeiriedig, yn hytrach na chynnal rhaglen ymchwil unigolyn arall.</w:t>
            </w:r>
          </w:p>
          <w:p w14:paraId="2EFCD683" w14:textId="77777777" w:rsidR="00A62C57" w:rsidRPr="001D7C07" w:rsidRDefault="00A62C57">
            <w:pPr>
              <w:suppressAutoHyphens w:val="0"/>
              <w:rPr>
                <w:rFonts w:ascii="Arial" w:hAnsi="Arial" w:cs="Arial"/>
              </w:rPr>
            </w:pPr>
          </w:p>
        </w:tc>
      </w:tr>
      <w:tr w:rsidR="0007536F" w14:paraId="74C99F5D" w14:textId="77777777" w:rsidTr="00A62C57">
        <w:tc>
          <w:tcPr>
            <w:tcW w:w="2689" w:type="dxa"/>
          </w:tcPr>
          <w:p w14:paraId="129F9B2E" w14:textId="5FF67CF2" w:rsidR="00A62C57" w:rsidRPr="001D7C07" w:rsidRDefault="00054F4B">
            <w:pPr>
              <w:suppressAutoHyphens w:val="0"/>
              <w:rPr>
                <w:rFonts w:ascii="Arial" w:hAnsi="Arial" w:cs="Arial"/>
              </w:rPr>
            </w:pPr>
            <w:r>
              <w:rPr>
                <w:rFonts w:ascii="Arial" w:eastAsia="Arial" w:hAnsi="Arial" w:cs="Arial"/>
                <w:lang w:val="cy-GB"/>
              </w:rPr>
              <w:t>Allbynnau cymwys y FfRhY</w:t>
            </w:r>
          </w:p>
        </w:tc>
        <w:tc>
          <w:tcPr>
            <w:tcW w:w="7703" w:type="dxa"/>
          </w:tcPr>
          <w:p w14:paraId="468FE675" w14:textId="0D321697" w:rsidR="000C2F38" w:rsidRPr="001D7C07" w:rsidRDefault="00054F4B" w:rsidP="000C2F38">
            <w:pPr>
              <w:suppressAutoHyphens w:val="0"/>
              <w:spacing w:line="259" w:lineRule="auto"/>
              <w:rPr>
                <w:rFonts w:ascii="Arial" w:hAnsi="Arial" w:cs="Arial"/>
              </w:rPr>
            </w:pPr>
            <w:r>
              <w:rPr>
                <w:rFonts w:ascii="Arial" w:eastAsia="Arial" w:hAnsi="Arial" w:cs="Arial"/>
                <w:lang w:val="cy-GB"/>
              </w:rPr>
              <w:t>Diffinnir cynnyrch ymchwil yn y FfRhY fel "proses o ymchwilio sy'n arwain at fewnwelediadau newydd sy’n cael eu rhannu'n effeithiol".  Un o egwyddorion sylfaenol y FfRhY yw y bydd pob math o allbwn ymchwil yn cael ei asesu ar sail deg a chyfartal.</w:t>
            </w:r>
            <w:r>
              <w:rPr>
                <w:rFonts w:ascii="Arial" w:eastAsia="Arial" w:hAnsi="Arial" w:cs="Arial"/>
                <w:lang w:val="cy-GB"/>
              </w:rPr>
              <w:br/>
            </w:r>
            <w:r>
              <w:rPr>
                <w:rFonts w:ascii="Arial" w:eastAsia="Arial" w:hAnsi="Arial" w:cs="Arial"/>
                <w:lang w:val="cy-GB"/>
              </w:rPr>
              <w:br/>
              <w:t>Rhaid i'r allbynnau sy’n cael eu cyflwyno i FfRhY2029 fod ar gael i'r cyhoedd yn gyntaf rhwng 1 Ionawr 2021 a 31 Rhagfyr 2028.</w:t>
            </w:r>
          </w:p>
          <w:p w14:paraId="1010EFBB" w14:textId="77777777" w:rsidR="00A62C57" w:rsidRPr="001D7C07" w:rsidRDefault="00A62C57">
            <w:pPr>
              <w:suppressAutoHyphens w:val="0"/>
              <w:rPr>
                <w:rFonts w:ascii="Arial" w:hAnsi="Arial" w:cs="Arial"/>
              </w:rPr>
            </w:pPr>
          </w:p>
        </w:tc>
      </w:tr>
      <w:tr w:rsidR="0007536F" w14:paraId="7CC824E5" w14:textId="77777777" w:rsidTr="00A62C57">
        <w:tc>
          <w:tcPr>
            <w:tcW w:w="2689" w:type="dxa"/>
          </w:tcPr>
          <w:p w14:paraId="75F3A918" w14:textId="49C10DE4" w:rsidR="00A62C57" w:rsidRPr="001D7C07" w:rsidRDefault="00054F4B">
            <w:pPr>
              <w:suppressAutoHyphens w:val="0"/>
              <w:rPr>
                <w:rFonts w:ascii="Arial" w:hAnsi="Arial" w:cs="Arial"/>
              </w:rPr>
            </w:pPr>
            <w:r>
              <w:rPr>
                <w:rFonts w:ascii="Arial" w:eastAsia="Arial" w:hAnsi="Arial" w:cs="Arial"/>
                <w:lang w:val="cy-GB"/>
              </w:rPr>
              <w:t>Graddiadau allbynnau’r FfRhY</w:t>
            </w:r>
          </w:p>
        </w:tc>
        <w:tc>
          <w:tcPr>
            <w:tcW w:w="7703" w:type="dxa"/>
          </w:tcPr>
          <w:p w14:paraId="557EAF9D" w14:textId="0EB57AEA" w:rsidR="00CC3729" w:rsidRPr="001D7C07" w:rsidRDefault="00054F4B" w:rsidP="00CC3729">
            <w:pPr>
              <w:suppressAutoHyphens w:val="0"/>
              <w:spacing w:line="259" w:lineRule="auto"/>
              <w:rPr>
                <w:rFonts w:ascii="Arial" w:hAnsi="Arial" w:cs="Arial"/>
              </w:rPr>
            </w:pPr>
            <w:r>
              <w:rPr>
                <w:rFonts w:ascii="Arial" w:eastAsia="Arial" w:hAnsi="Arial" w:cs="Arial"/>
                <w:lang w:val="cy-GB"/>
              </w:rPr>
              <w:t>Bydd yr holl allbynnau a gyflwynir i FfRhY2029 yn cael eu graddio yn erbyn tri maen prawf, sef "gwreiddioldeb, arwyddocâd a thrylwyredd", yn ôl y raddfa ganlynol:</w:t>
            </w:r>
          </w:p>
          <w:p w14:paraId="7823F093" w14:textId="77777777" w:rsidR="00CC3729" w:rsidRPr="001D7C07" w:rsidRDefault="00054F4B" w:rsidP="00CC3729">
            <w:pPr>
              <w:suppressAutoHyphens w:val="0"/>
              <w:spacing w:after="120" w:line="259" w:lineRule="auto"/>
              <w:ind w:left="1172" w:hanging="1172"/>
              <w:rPr>
                <w:rFonts w:ascii="Arial" w:hAnsi="Arial" w:cs="Arial"/>
              </w:rPr>
            </w:pPr>
            <w:r>
              <w:rPr>
                <w:rFonts w:ascii="Arial" w:eastAsia="Arial" w:hAnsi="Arial" w:cs="Arial"/>
                <w:lang w:val="cy-GB"/>
              </w:rPr>
              <w:t xml:space="preserve">Pedair seren: </w:t>
            </w:r>
            <w:r>
              <w:rPr>
                <w:rFonts w:ascii="Arial" w:eastAsia="Arial" w:hAnsi="Arial" w:cs="Arial"/>
                <w:lang w:val="cy-GB"/>
              </w:rPr>
              <w:tab/>
              <w:t>Ansawdd ar y lefel ryngwladol uchaf o ran gwreiddioldeb, arwyddocâd a thrylwyredd.</w:t>
            </w:r>
          </w:p>
          <w:p w14:paraId="15D12FBD" w14:textId="77777777" w:rsidR="00CC3729" w:rsidRPr="001D7C07" w:rsidRDefault="00054F4B" w:rsidP="00CC3729">
            <w:pPr>
              <w:suppressAutoHyphens w:val="0"/>
              <w:spacing w:after="120" w:line="259" w:lineRule="auto"/>
              <w:ind w:left="1172" w:hanging="1172"/>
              <w:rPr>
                <w:rFonts w:ascii="Arial" w:hAnsi="Arial" w:cs="Arial"/>
              </w:rPr>
            </w:pPr>
            <w:r>
              <w:rPr>
                <w:rFonts w:ascii="Arial" w:eastAsia="Arial" w:hAnsi="Arial" w:cs="Arial"/>
                <w:lang w:val="cy-GB"/>
              </w:rPr>
              <w:t xml:space="preserve">Tair seren </w:t>
            </w:r>
            <w:r>
              <w:rPr>
                <w:rFonts w:ascii="Arial" w:eastAsia="Arial" w:hAnsi="Arial" w:cs="Arial"/>
                <w:lang w:val="cy-GB"/>
              </w:rPr>
              <w:tab/>
              <w:t>Ansawdd sy'n rhagorol yn rhyngwladol o ran gwreiddioldeb, arwyddocâd a thrylwyredd.</w:t>
            </w:r>
          </w:p>
          <w:p w14:paraId="152134B6" w14:textId="77777777" w:rsidR="00CC3729" w:rsidRPr="001D7C07" w:rsidRDefault="00054F4B" w:rsidP="00CC3729">
            <w:pPr>
              <w:suppressAutoHyphens w:val="0"/>
              <w:spacing w:after="120" w:line="259" w:lineRule="auto"/>
              <w:ind w:left="1172" w:hanging="1172"/>
              <w:rPr>
                <w:rFonts w:ascii="Arial" w:hAnsi="Arial" w:cs="Arial"/>
              </w:rPr>
            </w:pPr>
            <w:r>
              <w:rPr>
                <w:rFonts w:ascii="Arial" w:eastAsia="Arial" w:hAnsi="Arial" w:cs="Arial"/>
                <w:lang w:val="cy-GB"/>
              </w:rPr>
              <w:t xml:space="preserve">Dwy seren: </w:t>
            </w:r>
            <w:r>
              <w:rPr>
                <w:rFonts w:ascii="Arial" w:eastAsia="Arial" w:hAnsi="Arial" w:cs="Arial"/>
                <w:lang w:val="cy-GB"/>
              </w:rPr>
              <w:tab/>
              <w:t>Ansawdd sy’n cael ei gydnabod yn rhyngwladol o ran gwreiddioldeb, arwyddocâd a thrylwyredd.</w:t>
            </w:r>
          </w:p>
          <w:p w14:paraId="35EFF5CC" w14:textId="77777777" w:rsidR="00CC3729" w:rsidRPr="001D7C07" w:rsidRDefault="00054F4B" w:rsidP="00CC3729">
            <w:pPr>
              <w:suppressAutoHyphens w:val="0"/>
              <w:spacing w:after="120" w:line="259" w:lineRule="auto"/>
              <w:ind w:left="1172" w:hanging="1172"/>
              <w:rPr>
                <w:rFonts w:ascii="Arial" w:hAnsi="Arial" w:cs="Arial"/>
              </w:rPr>
            </w:pPr>
            <w:r>
              <w:rPr>
                <w:rFonts w:ascii="Arial" w:eastAsia="Arial" w:hAnsi="Arial" w:cs="Arial"/>
                <w:lang w:val="cy-GB"/>
              </w:rPr>
              <w:t xml:space="preserve">Un seren: </w:t>
            </w:r>
            <w:r>
              <w:rPr>
                <w:rFonts w:ascii="Arial" w:eastAsia="Arial" w:hAnsi="Arial" w:cs="Arial"/>
                <w:lang w:val="cy-GB"/>
              </w:rPr>
              <w:tab/>
            </w:r>
            <w:r>
              <w:rPr>
                <w:rFonts w:ascii="Arial" w:eastAsia="Arial" w:hAnsi="Arial" w:cs="Arial"/>
                <w:lang w:val="cy-GB"/>
              </w:rPr>
              <w:t>Ansawdd sy’n cael ei gydnabod yn rhyngwladol o ran gwreiddioldeb, arwyddocâd a thrylwyredd.</w:t>
            </w:r>
          </w:p>
          <w:p w14:paraId="51B5581E" w14:textId="77777777" w:rsidR="00CC3729" w:rsidRPr="001D7C07" w:rsidRDefault="00054F4B" w:rsidP="00CC3729">
            <w:pPr>
              <w:tabs>
                <w:tab w:val="left" w:pos="1172"/>
              </w:tabs>
              <w:suppressAutoHyphens w:val="0"/>
              <w:spacing w:line="259" w:lineRule="auto"/>
              <w:ind w:left="1172" w:hanging="1172"/>
              <w:rPr>
                <w:rFonts w:ascii="Arial" w:hAnsi="Arial" w:cs="Arial"/>
              </w:rPr>
            </w:pPr>
            <w:r>
              <w:rPr>
                <w:rFonts w:ascii="Arial" w:eastAsia="Arial" w:hAnsi="Arial" w:cs="Arial"/>
                <w:lang w:val="cy-GB"/>
              </w:rPr>
              <w:t>Heb ei ddosbarthu:</w:t>
            </w:r>
            <w:r>
              <w:rPr>
                <w:rFonts w:ascii="Arial" w:eastAsia="Arial" w:hAnsi="Arial" w:cs="Arial"/>
                <w:lang w:val="cy-GB"/>
              </w:rPr>
              <w:tab/>
              <w:t>Ansawdd sydd islaw safon gwaith sy’n cael ei gydnabod yn genedlaethol.  Neu waith nad yw'n bodloni'r diffiniad cyhoeddedig o ymchwil at ddibenion yr asesiad hwn.</w:t>
            </w:r>
          </w:p>
          <w:p w14:paraId="1FAAF6BB" w14:textId="77777777" w:rsidR="00A62C57" w:rsidRPr="001D7C07" w:rsidRDefault="00A62C57">
            <w:pPr>
              <w:suppressAutoHyphens w:val="0"/>
              <w:rPr>
                <w:rFonts w:ascii="Arial" w:hAnsi="Arial" w:cs="Arial"/>
              </w:rPr>
            </w:pPr>
          </w:p>
        </w:tc>
      </w:tr>
      <w:tr w:rsidR="0007536F" w14:paraId="2198DCE4" w14:textId="77777777" w:rsidTr="00A62C57">
        <w:tc>
          <w:tcPr>
            <w:tcW w:w="2689" w:type="dxa"/>
          </w:tcPr>
          <w:p w14:paraId="253C518A" w14:textId="4010CECF" w:rsidR="00A62C57" w:rsidRPr="001D7C07" w:rsidRDefault="00054F4B">
            <w:pPr>
              <w:suppressAutoHyphens w:val="0"/>
              <w:rPr>
                <w:rFonts w:ascii="Arial" w:hAnsi="Arial" w:cs="Arial"/>
              </w:rPr>
            </w:pPr>
            <w:r>
              <w:rPr>
                <w:rFonts w:ascii="Arial" w:eastAsia="Arial" w:hAnsi="Arial" w:cs="Arial"/>
                <w:lang w:val="cy-GB"/>
              </w:rPr>
              <w:t>Cyfnod cyhoeddi’r FfRhY</w:t>
            </w:r>
          </w:p>
        </w:tc>
        <w:tc>
          <w:tcPr>
            <w:tcW w:w="7703" w:type="dxa"/>
          </w:tcPr>
          <w:p w14:paraId="2B47F982" w14:textId="765A33EA" w:rsidR="000E056E" w:rsidRPr="001D7C07" w:rsidRDefault="00054F4B" w:rsidP="000E056E">
            <w:pPr>
              <w:suppressAutoHyphens w:val="0"/>
              <w:spacing w:line="259" w:lineRule="auto"/>
              <w:rPr>
                <w:rFonts w:ascii="Arial" w:hAnsi="Arial" w:cs="Arial"/>
              </w:rPr>
            </w:pPr>
            <w:r>
              <w:rPr>
                <w:rFonts w:ascii="Arial" w:eastAsia="Arial" w:hAnsi="Arial" w:cs="Arial"/>
                <w:lang w:val="cy-GB"/>
              </w:rPr>
              <w:t>Rhaid i'r allbynnau sy’n cael eu cyflwyno i FfRhY2029 fod ar gael i'r cyhoedd yn gyntaf rhwng 1 Ionawr 2021 a 31 Rhagfyr 2028.</w:t>
            </w:r>
          </w:p>
          <w:p w14:paraId="1610E7CA" w14:textId="77777777" w:rsidR="00A62C57" w:rsidRPr="001D7C07" w:rsidRDefault="00A62C57">
            <w:pPr>
              <w:suppressAutoHyphens w:val="0"/>
              <w:rPr>
                <w:rFonts w:ascii="Arial" w:hAnsi="Arial" w:cs="Arial"/>
              </w:rPr>
            </w:pPr>
          </w:p>
        </w:tc>
      </w:tr>
      <w:tr w:rsidR="0007536F" w14:paraId="38B5D7DC" w14:textId="77777777" w:rsidTr="00A62C57">
        <w:tc>
          <w:tcPr>
            <w:tcW w:w="2689" w:type="dxa"/>
          </w:tcPr>
          <w:p w14:paraId="2E423081" w14:textId="713CA530" w:rsidR="00BC5B51" w:rsidRPr="001D7C07" w:rsidRDefault="00054F4B">
            <w:pPr>
              <w:suppressAutoHyphens w:val="0"/>
              <w:rPr>
                <w:rFonts w:ascii="Arial" w:hAnsi="Arial" w:cs="Arial"/>
              </w:rPr>
            </w:pPr>
            <w:r>
              <w:rPr>
                <w:rFonts w:ascii="Arial" w:eastAsia="Arial" w:hAnsi="Arial" w:cs="Arial"/>
                <w:lang w:val="cy-GB"/>
              </w:rPr>
              <w:t>Pwyllgor Ymchwil ac Arloesi (PYA)</w:t>
            </w:r>
          </w:p>
        </w:tc>
        <w:tc>
          <w:tcPr>
            <w:tcW w:w="7703" w:type="dxa"/>
          </w:tcPr>
          <w:p w14:paraId="270F32C5" w14:textId="77777777" w:rsidR="00BC5B51" w:rsidRPr="001D7C07" w:rsidRDefault="00054F4B">
            <w:pPr>
              <w:suppressAutoHyphens w:val="0"/>
              <w:rPr>
                <w:rFonts w:ascii="Arial" w:hAnsi="Arial" w:cs="Arial"/>
              </w:rPr>
            </w:pPr>
            <w:r>
              <w:rPr>
                <w:rFonts w:ascii="Arial" w:eastAsia="Arial" w:hAnsi="Arial" w:cs="Arial"/>
                <w:lang w:val="cy-GB"/>
              </w:rPr>
              <w:t>Mae ganddo gyfrifoldeb ym Met Caerdydd am oruchwylio pob agwedd ar ymchwil ac arloesi'r Brifysgol, a chofrestru graddau ymchwil.  Mae'r Pwyllgor yn adrodd yn uniongyrchol i'r Bwrdd Academaidd</w:t>
            </w:r>
          </w:p>
          <w:p w14:paraId="3C4B8839" w14:textId="731B81DE" w:rsidR="002D5F80" w:rsidRPr="001D7C07" w:rsidRDefault="002D5F80">
            <w:pPr>
              <w:suppressAutoHyphens w:val="0"/>
              <w:rPr>
                <w:rFonts w:ascii="Arial" w:hAnsi="Arial" w:cs="Arial"/>
              </w:rPr>
            </w:pPr>
          </w:p>
        </w:tc>
      </w:tr>
      <w:tr w:rsidR="0007536F" w14:paraId="78A9D989" w14:textId="77777777" w:rsidTr="00A62C57">
        <w:tc>
          <w:tcPr>
            <w:tcW w:w="2689" w:type="dxa"/>
          </w:tcPr>
          <w:p w14:paraId="21FA874F" w14:textId="4A23C193" w:rsidR="00BC5B51" w:rsidRPr="001D7C07" w:rsidRDefault="00054F4B">
            <w:pPr>
              <w:suppressAutoHyphens w:val="0"/>
              <w:rPr>
                <w:rFonts w:ascii="Arial" w:hAnsi="Arial" w:cs="Arial"/>
              </w:rPr>
            </w:pPr>
            <w:r>
              <w:rPr>
                <w:rFonts w:ascii="Arial" w:eastAsia="Arial" w:hAnsi="Arial" w:cs="Arial"/>
                <w:lang w:val="cy-GB"/>
              </w:rPr>
              <w:t>Uned Asesu (UA)</w:t>
            </w:r>
          </w:p>
        </w:tc>
        <w:tc>
          <w:tcPr>
            <w:tcW w:w="7703" w:type="dxa"/>
          </w:tcPr>
          <w:p w14:paraId="63A6E76A" w14:textId="50BBD335" w:rsidR="00901301" w:rsidRPr="001D7C07" w:rsidRDefault="00054F4B" w:rsidP="00901301">
            <w:pPr>
              <w:suppressAutoHyphens w:val="0"/>
              <w:spacing w:line="259" w:lineRule="auto"/>
              <w:rPr>
                <w:rFonts w:ascii="Arial" w:hAnsi="Arial" w:cs="Arial"/>
              </w:rPr>
            </w:pPr>
            <w:r>
              <w:rPr>
                <w:rFonts w:ascii="Arial" w:eastAsia="Arial" w:hAnsi="Arial" w:cs="Arial"/>
                <w:lang w:val="cy-GB"/>
              </w:rPr>
              <w:t>Bydd cyflwyniadau yn FfRhY2029 yn cael eu gwneud mewn 34 o "unedau asesu" sy'n seiliedig ar ddisgyblaeth.  Mae is-banel arbenigol ar gyfer pob UA.</w:t>
            </w:r>
          </w:p>
          <w:p w14:paraId="2325B552" w14:textId="77777777" w:rsidR="00BC5B51" w:rsidRPr="001D7C07" w:rsidRDefault="00BC5B51">
            <w:pPr>
              <w:suppressAutoHyphens w:val="0"/>
              <w:rPr>
                <w:rFonts w:ascii="Arial" w:hAnsi="Arial" w:cs="Arial"/>
              </w:rPr>
            </w:pPr>
          </w:p>
        </w:tc>
      </w:tr>
    </w:tbl>
    <w:p w14:paraId="6B2E7FB1" w14:textId="77777777" w:rsidR="00256094" w:rsidRPr="001D7C07" w:rsidRDefault="00256094">
      <w:pPr>
        <w:suppressAutoHyphens w:val="0"/>
      </w:pPr>
    </w:p>
    <w:sectPr w:rsidR="00256094" w:rsidRPr="001D7C07" w:rsidSect="006B7777">
      <w:pgSz w:w="12240" w:h="15840"/>
      <w:pgMar w:top="1440" w:right="758" w:bottom="1440" w:left="1080" w:header="720" w:footer="720"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2BA5D" w14:textId="77777777" w:rsidR="00054F4B" w:rsidRDefault="00054F4B">
      <w:pPr>
        <w:spacing w:after="0"/>
      </w:pPr>
      <w:r>
        <w:separator/>
      </w:r>
    </w:p>
  </w:endnote>
  <w:endnote w:type="continuationSeparator" w:id="0">
    <w:p w14:paraId="68E42DDD" w14:textId="77777777" w:rsidR="00054F4B" w:rsidRDefault="00054F4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C3D20" w14:textId="77777777" w:rsidR="00A73FA1" w:rsidRDefault="00A73F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7A36" w14:textId="77777777" w:rsidR="007D6BFD" w:rsidRDefault="00054F4B">
    <w:pPr>
      <w:pStyle w:val="Footer"/>
    </w:pPr>
    <w:r>
      <w:rPr>
        <w:rFonts w:eastAsia="Arial"/>
        <w:szCs w:val="21"/>
        <w:lang w:val="cy-GB"/>
      </w:rPr>
      <w:t xml:space="preserve">Tudalen </w:t>
    </w:r>
    <w:r>
      <w:rPr>
        <w:b/>
        <w:bCs/>
      </w:rPr>
      <w:fldChar w:fldCharType="begin"/>
    </w:r>
    <w:r>
      <w:rPr>
        <w:b/>
        <w:bCs/>
      </w:rPr>
      <w:instrText xml:space="preserve"> PAGE </w:instrText>
    </w:r>
    <w:r>
      <w:rPr>
        <w:b/>
        <w:bCs/>
      </w:rPr>
      <w:fldChar w:fldCharType="separate"/>
    </w:r>
    <w:r>
      <w:rPr>
        <w:b/>
        <w:bCs/>
      </w:rPr>
      <w:t>2</w:t>
    </w:r>
    <w:r>
      <w:rPr>
        <w:b/>
        <w:bCs/>
      </w:rPr>
      <w:fldChar w:fldCharType="end"/>
    </w:r>
    <w:r>
      <w:rPr>
        <w:rFonts w:eastAsia="Arial"/>
        <w:szCs w:val="21"/>
        <w:lang w:val="cy-GB"/>
      </w:rPr>
      <w:t xml:space="preserve"> o </w:t>
    </w:r>
    <w:r>
      <w:rPr>
        <w:b/>
        <w:bCs/>
      </w:rPr>
      <w:fldChar w:fldCharType="begin"/>
    </w:r>
    <w:r>
      <w:rPr>
        <w:b/>
        <w:bCs/>
      </w:rPr>
      <w:instrText xml:space="preserve"> NUMPAGES </w:instrText>
    </w:r>
    <w:r>
      <w:rPr>
        <w:b/>
        <w:bCs/>
      </w:rPr>
      <w:fldChar w:fldCharType="separate"/>
    </w:r>
    <w:r>
      <w:rPr>
        <w:b/>
        <w:bCs/>
      </w:rPr>
      <w:t>2</w:t>
    </w:r>
    <w:r>
      <w:rPr>
        <w:b/>
        <w:bCs/>
      </w:rPr>
      <w:fldChar w:fldCharType="end"/>
    </w:r>
  </w:p>
  <w:p w14:paraId="2E1B7A37" w14:textId="77777777" w:rsidR="007D6BFD" w:rsidRDefault="00054F4B">
    <w:pPr>
      <w:pStyle w:val="Footer"/>
    </w:pPr>
    <w:r>
      <w:rPr>
        <w:rFonts w:eastAsia="Arial"/>
        <w:szCs w:val="21"/>
        <w:lang w:val="cy-GB"/>
      </w:rPr>
      <w:t>Fersiwn 2</w:t>
    </w:r>
  </w:p>
  <w:p w14:paraId="2E1B7A38" w14:textId="77777777" w:rsidR="007D6BFD" w:rsidRDefault="007D6B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0B2F" w14:textId="77777777" w:rsidR="00A73FA1" w:rsidRDefault="00A73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E563E" w14:textId="77777777" w:rsidR="00054F4B" w:rsidRDefault="00054F4B">
      <w:pPr>
        <w:spacing w:after="0"/>
      </w:pPr>
      <w:r>
        <w:rPr>
          <w:color w:val="000000"/>
        </w:rPr>
        <w:separator/>
      </w:r>
    </w:p>
  </w:footnote>
  <w:footnote w:type="continuationSeparator" w:id="0">
    <w:p w14:paraId="39189479" w14:textId="77777777" w:rsidR="00054F4B" w:rsidRDefault="00054F4B">
      <w:pPr>
        <w:spacing w:after="0"/>
      </w:pPr>
      <w:r>
        <w:continuationSeparator/>
      </w:r>
    </w:p>
  </w:footnote>
  <w:footnote w:id="1">
    <w:p w14:paraId="6221A9B5" w14:textId="169A6D9B" w:rsidR="00F67718" w:rsidRDefault="00054F4B">
      <w:pPr>
        <w:pStyle w:val="FootnoteText"/>
      </w:pPr>
      <w:r>
        <w:rPr>
          <w:rStyle w:val="FootnoteReference"/>
        </w:rPr>
        <w:footnoteRef/>
      </w:r>
      <w:r>
        <w:rPr>
          <w:rFonts w:eastAsia="Arial"/>
          <w:lang w:val="cy-GB"/>
        </w:rPr>
        <w:t xml:space="preserve"> Er mwyn cydymffurfio â gofynion y GDPR, dim ond gwybodaeth sy'n ymwneud â'r ceisydd fydd yn cael ei rhyddhau.</w:t>
      </w:r>
    </w:p>
  </w:footnote>
  <w:footnote w:id="2">
    <w:p w14:paraId="1770C8E0" w14:textId="3452D23E" w:rsidR="006447CD" w:rsidRDefault="00054F4B">
      <w:pPr>
        <w:pStyle w:val="FootnoteText"/>
      </w:pPr>
      <w:r>
        <w:rPr>
          <w:rStyle w:val="FootnoteReference"/>
        </w:rPr>
        <w:footnoteRef/>
      </w:r>
      <w:r>
        <w:rPr>
          <w:rFonts w:eastAsia="Arial"/>
          <w:lang w:val="cy-GB"/>
        </w:rPr>
        <w:t xml:space="preserve"> Aelod o staff academaidd y mae prif swyddogaeth eu cyflogaeth yw ymgymryd â naill ai gweithgareddau 'addysgu ac ymchwil' (ACEMPFUN 3) neu weithgareddau 'ymchwil yn unig' (ACEMPFUN 2), fel y'u cofnodir ym maes ACEMPFUN Cofnod Staff HESA.</w:t>
      </w:r>
    </w:p>
  </w:footnote>
  <w:footnote w:id="3">
    <w:p w14:paraId="1DA6D472" w14:textId="77777777" w:rsidR="001D00BC" w:rsidRDefault="00054F4B" w:rsidP="001D00BC">
      <w:pPr>
        <w:pStyle w:val="FootnoteText"/>
      </w:pPr>
      <w:r>
        <w:rPr>
          <w:rStyle w:val="FootnoteReference"/>
        </w:rPr>
        <w:footnoteRef/>
      </w:r>
      <w:r>
        <w:rPr>
          <w:rFonts w:eastAsia="Arial"/>
          <w:lang w:val="cy-GB"/>
        </w:rPr>
        <w:t xml:space="preserve"> Canllawiau Mesuriad Cyfaint 9.1.3</w:t>
      </w:r>
    </w:p>
  </w:footnote>
  <w:footnote w:id="4">
    <w:p w14:paraId="2430E000" w14:textId="77777777" w:rsidR="001D00BC" w:rsidRDefault="00054F4B" w:rsidP="001D00BC">
      <w:pPr>
        <w:pStyle w:val="FootnoteText"/>
      </w:pPr>
      <w:r>
        <w:rPr>
          <w:rStyle w:val="FootnoteReference"/>
        </w:rPr>
        <w:footnoteRef/>
      </w:r>
      <w:r>
        <w:rPr>
          <w:rFonts w:eastAsia="Arial"/>
          <w:lang w:val="cy-GB"/>
        </w:rPr>
        <w:t xml:space="preserve"> Canllawiau Mesuriad Cyfaint 9.2.1</w:t>
      </w:r>
    </w:p>
  </w:footnote>
  <w:footnote w:id="5">
    <w:p w14:paraId="169A596E" w14:textId="77777777" w:rsidR="0081627A" w:rsidRDefault="00054F4B" w:rsidP="0081627A">
      <w:pPr>
        <w:pStyle w:val="FootnoteText"/>
      </w:pPr>
      <w:r>
        <w:rPr>
          <w:rStyle w:val="FootnoteReference"/>
        </w:rPr>
        <w:footnoteRef/>
      </w:r>
      <w:r>
        <w:rPr>
          <w:rFonts w:eastAsia="Arial"/>
          <w:lang w:val="cy-GB"/>
        </w:rPr>
        <w:t xml:space="preserve"> Canllawiau Mesuriad Cyfaint 9.3.1</w:t>
      </w:r>
    </w:p>
  </w:footnote>
  <w:footnote w:id="6">
    <w:p w14:paraId="2188A5F7" w14:textId="77777777" w:rsidR="00EF07E4" w:rsidRDefault="00054F4B" w:rsidP="00EF07E4">
      <w:pPr>
        <w:pStyle w:val="FootnoteText"/>
      </w:pPr>
      <w:r>
        <w:rPr>
          <w:rStyle w:val="FootnoteReference"/>
        </w:rPr>
        <w:footnoteRef/>
      </w:r>
      <w:r>
        <w:rPr>
          <w:rFonts w:eastAsia="Arial"/>
          <w:lang w:val="cy-GB"/>
        </w:rPr>
        <w:t xml:space="preserve"> Canllawiau CWD (Cyfraniad at Wybodaeth a Dealltwriaeth) FfRhY2029 Adran 6</w:t>
      </w:r>
    </w:p>
  </w:footnote>
  <w:footnote w:id="7">
    <w:p w14:paraId="1253C2BC" w14:textId="77777777" w:rsidR="00EF07E4" w:rsidRDefault="00054F4B" w:rsidP="00EF07E4">
      <w:pPr>
        <w:pStyle w:val="FootnoteText"/>
      </w:pPr>
      <w:r>
        <w:rPr>
          <w:rStyle w:val="FootnoteReference"/>
        </w:rPr>
        <w:footnoteRef/>
      </w:r>
      <w:r>
        <w:rPr>
          <w:rFonts w:eastAsia="Arial"/>
          <w:lang w:val="cy-GB"/>
        </w:rPr>
        <w:t xml:space="preserve"> </w:t>
      </w:r>
      <w:r>
        <w:rPr>
          <w:rFonts w:eastAsia="Arial"/>
          <w:color w:val="000000"/>
          <w:lang w:val="cy-GB"/>
        </w:rPr>
        <w:t>Fel y'i diffinnir gan Adran 210 Deddf Hawliau Cyflogaeth 1996</w:t>
      </w:r>
    </w:p>
  </w:footnote>
  <w:footnote w:id="8">
    <w:p w14:paraId="12F454B0" w14:textId="46093D51" w:rsidR="00DF7C0A" w:rsidRDefault="00054F4B">
      <w:pPr>
        <w:pStyle w:val="FootnoteText"/>
      </w:pPr>
      <w:r>
        <w:rPr>
          <w:rStyle w:val="FootnoteReference"/>
        </w:rPr>
        <w:footnoteRef/>
      </w:r>
      <w:r>
        <w:rPr>
          <w:rFonts w:eastAsia="Arial"/>
          <w:lang w:val="cy-GB"/>
        </w:rPr>
        <w:t xml:space="preserve"> Canllawiau CWD para 6.7.2</w:t>
      </w:r>
    </w:p>
  </w:footnote>
  <w:footnote w:id="9">
    <w:p w14:paraId="7CD84D8D" w14:textId="29C85DDD" w:rsidR="002410AE" w:rsidRDefault="00054F4B">
      <w:pPr>
        <w:pStyle w:val="FootnoteText"/>
      </w:pPr>
      <w:r>
        <w:rPr>
          <w:rStyle w:val="FootnoteReference"/>
        </w:rPr>
        <w:footnoteRef/>
      </w:r>
      <w:r>
        <w:rPr>
          <w:rFonts w:eastAsia="Arial"/>
          <w:lang w:val="cy-GB"/>
        </w:rPr>
        <w:t xml:space="preserve"> Gweler Canllawiau CWD FfRhY2029 Adran 6.4</w:t>
      </w:r>
    </w:p>
  </w:footnote>
  <w:footnote w:id="10">
    <w:p w14:paraId="0B3AF000" w14:textId="77777777" w:rsidR="00E63106" w:rsidRDefault="00054F4B" w:rsidP="00E63106">
      <w:pPr>
        <w:pStyle w:val="FootnoteText"/>
      </w:pPr>
      <w:r>
        <w:rPr>
          <w:rStyle w:val="FootnoteReference"/>
        </w:rPr>
        <w:footnoteRef/>
      </w:r>
      <w:r>
        <w:rPr>
          <w:rFonts w:eastAsia="Arial"/>
          <w:lang w:val="cy-GB"/>
        </w:rPr>
        <w:t xml:space="preserve"> Diffiniad y FfRhY o annibyniaeth ymchwil:  </w:t>
      </w:r>
      <w:r>
        <w:rPr>
          <w:rFonts w:eastAsia="Arial"/>
          <w:i/>
          <w:iCs/>
          <w:lang w:val="cy-GB"/>
        </w:rPr>
        <w:t>Ystyrir bod contract "ymchwil yn unig" yn dangos annibyniaeth ymchwil os yw'r aelod o staff yn ymgymryd ag ymchwil hunangyfeiriedig, yn hytrach na chynnal rhaglen ymchwil sydd yn bennaf yn eiddo unigolyn arall.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92A95" w14:textId="77777777" w:rsidR="00A73FA1" w:rsidRDefault="00A73F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7A34" w14:textId="54988F2A" w:rsidR="007D6BFD" w:rsidRDefault="00054F4B">
    <w:pPr>
      <w:pStyle w:val="Header"/>
    </w:pPr>
    <w:r>
      <w:rPr>
        <w:noProof/>
      </w:rPr>
      <w:drawing>
        <wp:inline distT="0" distB="0" distL="0" distR="0" wp14:anchorId="51BE6C18" wp14:editId="1145B874">
          <wp:extent cx="2152799" cy="838797"/>
          <wp:effectExtent l="0" t="0" r="0" b="0"/>
          <wp:docPr id="702080466" name="Picture 76" descr="Delwedd o logo Fframwaith Rhagoriaeth Ymchwil 2029"/>
          <wp:cNvGraphicFramePr/>
          <a:graphic xmlns:a="http://schemas.openxmlformats.org/drawingml/2006/main">
            <a:graphicData uri="http://schemas.openxmlformats.org/drawingml/2006/picture">
              <pic:pic xmlns:pic="http://schemas.openxmlformats.org/drawingml/2006/picture">
                <pic:nvPicPr>
                  <pic:cNvPr id="702080466" name=""/>
                  <pic:cNvPicPr/>
                </pic:nvPicPr>
                <pic:blipFill>
                  <a:blip r:embed="rId1"/>
                  <a:stretch>
                    <a:fillRect/>
                  </a:stretch>
                </pic:blipFill>
                <pic:spPr>
                  <a:xfrm>
                    <a:off x="0" y="0"/>
                    <a:ext cx="2152799" cy="838797"/>
                  </a:xfrm>
                  <a:prstGeom prst="rect">
                    <a:avLst/>
                  </a:prstGeom>
                  <a:noFill/>
                  <a:ln>
                    <a:noFill/>
                    <a:prstDash val="soli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44CF" w14:textId="77777777" w:rsidR="00A73FA1" w:rsidRDefault="00A73F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A1C6D"/>
    <w:multiLevelType w:val="hybridMultilevel"/>
    <w:tmpl w:val="82B85FCA"/>
    <w:lvl w:ilvl="0" w:tplc="D9E2408C">
      <w:start w:val="18"/>
      <w:numFmt w:val="bullet"/>
      <w:lvlText w:val="•"/>
      <w:lvlJc w:val="left"/>
      <w:pPr>
        <w:ind w:left="1080" w:hanging="720"/>
      </w:pPr>
      <w:rPr>
        <w:rFonts w:ascii="Aptos" w:eastAsia="Times New Roman" w:hAnsi="Aptos" w:cs="Arial" w:hint="default"/>
      </w:rPr>
    </w:lvl>
    <w:lvl w:ilvl="1" w:tplc="861A20A2" w:tentative="1">
      <w:start w:val="1"/>
      <w:numFmt w:val="bullet"/>
      <w:lvlText w:val="o"/>
      <w:lvlJc w:val="left"/>
      <w:pPr>
        <w:ind w:left="1440" w:hanging="360"/>
      </w:pPr>
      <w:rPr>
        <w:rFonts w:ascii="Courier New" w:hAnsi="Courier New" w:cs="Courier New" w:hint="default"/>
      </w:rPr>
    </w:lvl>
    <w:lvl w:ilvl="2" w:tplc="4BC8BB96" w:tentative="1">
      <w:start w:val="1"/>
      <w:numFmt w:val="bullet"/>
      <w:lvlText w:val=""/>
      <w:lvlJc w:val="left"/>
      <w:pPr>
        <w:ind w:left="2160" w:hanging="360"/>
      </w:pPr>
      <w:rPr>
        <w:rFonts w:ascii="Wingdings" w:hAnsi="Wingdings" w:hint="default"/>
      </w:rPr>
    </w:lvl>
    <w:lvl w:ilvl="3" w:tplc="125EFFB8" w:tentative="1">
      <w:start w:val="1"/>
      <w:numFmt w:val="bullet"/>
      <w:lvlText w:val=""/>
      <w:lvlJc w:val="left"/>
      <w:pPr>
        <w:ind w:left="2880" w:hanging="360"/>
      </w:pPr>
      <w:rPr>
        <w:rFonts w:ascii="Symbol" w:hAnsi="Symbol" w:hint="default"/>
      </w:rPr>
    </w:lvl>
    <w:lvl w:ilvl="4" w:tplc="BF022224" w:tentative="1">
      <w:start w:val="1"/>
      <w:numFmt w:val="bullet"/>
      <w:lvlText w:val="o"/>
      <w:lvlJc w:val="left"/>
      <w:pPr>
        <w:ind w:left="3600" w:hanging="360"/>
      </w:pPr>
      <w:rPr>
        <w:rFonts w:ascii="Courier New" w:hAnsi="Courier New" w:cs="Courier New" w:hint="default"/>
      </w:rPr>
    </w:lvl>
    <w:lvl w:ilvl="5" w:tplc="066003C0" w:tentative="1">
      <w:start w:val="1"/>
      <w:numFmt w:val="bullet"/>
      <w:lvlText w:val=""/>
      <w:lvlJc w:val="left"/>
      <w:pPr>
        <w:ind w:left="4320" w:hanging="360"/>
      </w:pPr>
      <w:rPr>
        <w:rFonts w:ascii="Wingdings" w:hAnsi="Wingdings" w:hint="default"/>
      </w:rPr>
    </w:lvl>
    <w:lvl w:ilvl="6" w:tplc="2294F6BE" w:tentative="1">
      <w:start w:val="1"/>
      <w:numFmt w:val="bullet"/>
      <w:lvlText w:val=""/>
      <w:lvlJc w:val="left"/>
      <w:pPr>
        <w:ind w:left="5040" w:hanging="360"/>
      </w:pPr>
      <w:rPr>
        <w:rFonts w:ascii="Symbol" w:hAnsi="Symbol" w:hint="default"/>
      </w:rPr>
    </w:lvl>
    <w:lvl w:ilvl="7" w:tplc="896098D4" w:tentative="1">
      <w:start w:val="1"/>
      <w:numFmt w:val="bullet"/>
      <w:lvlText w:val="o"/>
      <w:lvlJc w:val="left"/>
      <w:pPr>
        <w:ind w:left="5760" w:hanging="360"/>
      </w:pPr>
      <w:rPr>
        <w:rFonts w:ascii="Courier New" w:hAnsi="Courier New" w:cs="Courier New" w:hint="default"/>
      </w:rPr>
    </w:lvl>
    <w:lvl w:ilvl="8" w:tplc="8208D602" w:tentative="1">
      <w:start w:val="1"/>
      <w:numFmt w:val="bullet"/>
      <w:lvlText w:val=""/>
      <w:lvlJc w:val="left"/>
      <w:pPr>
        <w:ind w:left="6480" w:hanging="360"/>
      </w:pPr>
      <w:rPr>
        <w:rFonts w:ascii="Wingdings" w:hAnsi="Wingdings" w:hint="default"/>
      </w:rPr>
    </w:lvl>
  </w:abstractNum>
  <w:abstractNum w:abstractNumId="1" w15:restartNumberingAfterBreak="0">
    <w:nsid w:val="11064411"/>
    <w:multiLevelType w:val="hybridMultilevel"/>
    <w:tmpl w:val="0A56C402"/>
    <w:lvl w:ilvl="0" w:tplc="034AAFCE">
      <w:start w:val="18"/>
      <w:numFmt w:val="bullet"/>
      <w:lvlText w:val="•"/>
      <w:lvlJc w:val="left"/>
      <w:pPr>
        <w:ind w:left="1080" w:hanging="720"/>
      </w:pPr>
      <w:rPr>
        <w:rFonts w:ascii="Aptos" w:eastAsia="Times New Roman" w:hAnsi="Aptos" w:cs="Arial" w:hint="default"/>
      </w:rPr>
    </w:lvl>
    <w:lvl w:ilvl="1" w:tplc="E8908F08" w:tentative="1">
      <w:start w:val="1"/>
      <w:numFmt w:val="bullet"/>
      <w:lvlText w:val="o"/>
      <w:lvlJc w:val="left"/>
      <w:pPr>
        <w:ind w:left="1440" w:hanging="360"/>
      </w:pPr>
      <w:rPr>
        <w:rFonts w:ascii="Courier New" w:hAnsi="Courier New" w:cs="Courier New" w:hint="default"/>
      </w:rPr>
    </w:lvl>
    <w:lvl w:ilvl="2" w:tplc="BF6E5A1A" w:tentative="1">
      <w:start w:val="1"/>
      <w:numFmt w:val="bullet"/>
      <w:lvlText w:val=""/>
      <w:lvlJc w:val="left"/>
      <w:pPr>
        <w:ind w:left="2160" w:hanging="360"/>
      </w:pPr>
      <w:rPr>
        <w:rFonts w:ascii="Wingdings" w:hAnsi="Wingdings" w:hint="default"/>
      </w:rPr>
    </w:lvl>
    <w:lvl w:ilvl="3" w:tplc="1D96783E" w:tentative="1">
      <w:start w:val="1"/>
      <w:numFmt w:val="bullet"/>
      <w:lvlText w:val=""/>
      <w:lvlJc w:val="left"/>
      <w:pPr>
        <w:ind w:left="2880" w:hanging="360"/>
      </w:pPr>
      <w:rPr>
        <w:rFonts w:ascii="Symbol" w:hAnsi="Symbol" w:hint="default"/>
      </w:rPr>
    </w:lvl>
    <w:lvl w:ilvl="4" w:tplc="6F6C1A70" w:tentative="1">
      <w:start w:val="1"/>
      <w:numFmt w:val="bullet"/>
      <w:lvlText w:val="o"/>
      <w:lvlJc w:val="left"/>
      <w:pPr>
        <w:ind w:left="3600" w:hanging="360"/>
      </w:pPr>
      <w:rPr>
        <w:rFonts w:ascii="Courier New" w:hAnsi="Courier New" w:cs="Courier New" w:hint="default"/>
      </w:rPr>
    </w:lvl>
    <w:lvl w:ilvl="5" w:tplc="C504D526" w:tentative="1">
      <w:start w:val="1"/>
      <w:numFmt w:val="bullet"/>
      <w:lvlText w:val=""/>
      <w:lvlJc w:val="left"/>
      <w:pPr>
        <w:ind w:left="4320" w:hanging="360"/>
      </w:pPr>
      <w:rPr>
        <w:rFonts w:ascii="Wingdings" w:hAnsi="Wingdings" w:hint="default"/>
      </w:rPr>
    </w:lvl>
    <w:lvl w:ilvl="6" w:tplc="AB70922E" w:tentative="1">
      <w:start w:val="1"/>
      <w:numFmt w:val="bullet"/>
      <w:lvlText w:val=""/>
      <w:lvlJc w:val="left"/>
      <w:pPr>
        <w:ind w:left="5040" w:hanging="360"/>
      </w:pPr>
      <w:rPr>
        <w:rFonts w:ascii="Symbol" w:hAnsi="Symbol" w:hint="default"/>
      </w:rPr>
    </w:lvl>
    <w:lvl w:ilvl="7" w:tplc="5DB44B54" w:tentative="1">
      <w:start w:val="1"/>
      <w:numFmt w:val="bullet"/>
      <w:lvlText w:val="o"/>
      <w:lvlJc w:val="left"/>
      <w:pPr>
        <w:ind w:left="5760" w:hanging="360"/>
      </w:pPr>
      <w:rPr>
        <w:rFonts w:ascii="Courier New" w:hAnsi="Courier New" w:cs="Courier New" w:hint="default"/>
      </w:rPr>
    </w:lvl>
    <w:lvl w:ilvl="8" w:tplc="491AE3C6" w:tentative="1">
      <w:start w:val="1"/>
      <w:numFmt w:val="bullet"/>
      <w:lvlText w:val=""/>
      <w:lvlJc w:val="left"/>
      <w:pPr>
        <w:ind w:left="6480" w:hanging="360"/>
      </w:pPr>
      <w:rPr>
        <w:rFonts w:ascii="Wingdings" w:hAnsi="Wingdings" w:hint="default"/>
      </w:rPr>
    </w:lvl>
  </w:abstractNum>
  <w:abstractNum w:abstractNumId="2" w15:restartNumberingAfterBreak="0">
    <w:nsid w:val="13A269EA"/>
    <w:multiLevelType w:val="hybridMultilevel"/>
    <w:tmpl w:val="026AE442"/>
    <w:lvl w:ilvl="0" w:tplc="C816A738">
      <w:start w:val="1"/>
      <w:numFmt w:val="bullet"/>
      <w:lvlText w:val=""/>
      <w:lvlJc w:val="left"/>
      <w:pPr>
        <w:ind w:left="720" w:hanging="360"/>
      </w:pPr>
      <w:rPr>
        <w:rFonts w:ascii="Symbol" w:hAnsi="Symbol" w:hint="default"/>
      </w:rPr>
    </w:lvl>
    <w:lvl w:ilvl="1" w:tplc="7B529736" w:tentative="1">
      <w:start w:val="1"/>
      <w:numFmt w:val="bullet"/>
      <w:lvlText w:val="o"/>
      <w:lvlJc w:val="left"/>
      <w:pPr>
        <w:ind w:left="1440" w:hanging="360"/>
      </w:pPr>
      <w:rPr>
        <w:rFonts w:ascii="Courier New" w:hAnsi="Courier New" w:cs="Courier New" w:hint="default"/>
      </w:rPr>
    </w:lvl>
    <w:lvl w:ilvl="2" w:tplc="6FDCD156" w:tentative="1">
      <w:start w:val="1"/>
      <w:numFmt w:val="bullet"/>
      <w:lvlText w:val=""/>
      <w:lvlJc w:val="left"/>
      <w:pPr>
        <w:ind w:left="2160" w:hanging="360"/>
      </w:pPr>
      <w:rPr>
        <w:rFonts w:ascii="Wingdings" w:hAnsi="Wingdings" w:hint="default"/>
      </w:rPr>
    </w:lvl>
    <w:lvl w:ilvl="3" w:tplc="8DF465CC" w:tentative="1">
      <w:start w:val="1"/>
      <w:numFmt w:val="bullet"/>
      <w:lvlText w:val=""/>
      <w:lvlJc w:val="left"/>
      <w:pPr>
        <w:ind w:left="2880" w:hanging="360"/>
      </w:pPr>
      <w:rPr>
        <w:rFonts w:ascii="Symbol" w:hAnsi="Symbol" w:hint="default"/>
      </w:rPr>
    </w:lvl>
    <w:lvl w:ilvl="4" w:tplc="CEC4F26C" w:tentative="1">
      <w:start w:val="1"/>
      <w:numFmt w:val="bullet"/>
      <w:lvlText w:val="o"/>
      <w:lvlJc w:val="left"/>
      <w:pPr>
        <w:ind w:left="3600" w:hanging="360"/>
      </w:pPr>
      <w:rPr>
        <w:rFonts w:ascii="Courier New" w:hAnsi="Courier New" w:cs="Courier New" w:hint="default"/>
      </w:rPr>
    </w:lvl>
    <w:lvl w:ilvl="5" w:tplc="C80C0ED6" w:tentative="1">
      <w:start w:val="1"/>
      <w:numFmt w:val="bullet"/>
      <w:lvlText w:val=""/>
      <w:lvlJc w:val="left"/>
      <w:pPr>
        <w:ind w:left="4320" w:hanging="360"/>
      </w:pPr>
      <w:rPr>
        <w:rFonts w:ascii="Wingdings" w:hAnsi="Wingdings" w:hint="default"/>
      </w:rPr>
    </w:lvl>
    <w:lvl w:ilvl="6" w:tplc="6792BFFC" w:tentative="1">
      <w:start w:val="1"/>
      <w:numFmt w:val="bullet"/>
      <w:lvlText w:val=""/>
      <w:lvlJc w:val="left"/>
      <w:pPr>
        <w:ind w:left="5040" w:hanging="360"/>
      </w:pPr>
      <w:rPr>
        <w:rFonts w:ascii="Symbol" w:hAnsi="Symbol" w:hint="default"/>
      </w:rPr>
    </w:lvl>
    <w:lvl w:ilvl="7" w:tplc="A8040C60" w:tentative="1">
      <w:start w:val="1"/>
      <w:numFmt w:val="bullet"/>
      <w:lvlText w:val="o"/>
      <w:lvlJc w:val="left"/>
      <w:pPr>
        <w:ind w:left="5760" w:hanging="360"/>
      </w:pPr>
      <w:rPr>
        <w:rFonts w:ascii="Courier New" w:hAnsi="Courier New" w:cs="Courier New" w:hint="default"/>
      </w:rPr>
    </w:lvl>
    <w:lvl w:ilvl="8" w:tplc="FE64E768" w:tentative="1">
      <w:start w:val="1"/>
      <w:numFmt w:val="bullet"/>
      <w:lvlText w:val=""/>
      <w:lvlJc w:val="left"/>
      <w:pPr>
        <w:ind w:left="6480" w:hanging="360"/>
      </w:pPr>
      <w:rPr>
        <w:rFonts w:ascii="Wingdings" w:hAnsi="Wingdings" w:hint="default"/>
      </w:rPr>
    </w:lvl>
  </w:abstractNum>
  <w:abstractNum w:abstractNumId="3" w15:restartNumberingAfterBreak="0">
    <w:nsid w:val="1D767234"/>
    <w:multiLevelType w:val="hybridMultilevel"/>
    <w:tmpl w:val="F5B6FE86"/>
    <w:lvl w:ilvl="0" w:tplc="694E3F0C">
      <w:start w:val="1"/>
      <w:numFmt w:val="bullet"/>
      <w:lvlText w:val=""/>
      <w:lvlJc w:val="left"/>
      <w:pPr>
        <w:ind w:left="720" w:hanging="360"/>
      </w:pPr>
      <w:rPr>
        <w:rFonts w:ascii="Symbol" w:hAnsi="Symbol" w:hint="default"/>
      </w:rPr>
    </w:lvl>
    <w:lvl w:ilvl="1" w:tplc="31F61776" w:tentative="1">
      <w:start w:val="1"/>
      <w:numFmt w:val="bullet"/>
      <w:lvlText w:val="o"/>
      <w:lvlJc w:val="left"/>
      <w:pPr>
        <w:ind w:left="1440" w:hanging="360"/>
      </w:pPr>
      <w:rPr>
        <w:rFonts w:ascii="Courier New" w:hAnsi="Courier New" w:cs="Courier New" w:hint="default"/>
      </w:rPr>
    </w:lvl>
    <w:lvl w:ilvl="2" w:tplc="7DB06DC4" w:tentative="1">
      <w:start w:val="1"/>
      <w:numFmt w:val="bullet"/>
      <w:lvlText w:val=""/>
      <w:lvlJc w:val="left"/>
      <w:pPr>
        <w:ind w:left="2160" w:hanging="360"/>
      </w:pPr>
      <w:rPr>
        <w:rFonts w:ascii="Wingdings" w:hAnsi="Wingdings" w:hint="default"/>
      </w:rPr>
    </w:lvl>
    <w:lvl w:ilvl="3" w:tplc="721E5CD0" w:tentative="1">
      <w:start w:val="1"/>
      <w:numFmt w:val="bullet"/>
      <w:lvlText w:val=""/>
      <w:lvlJc w:val="left"/>
      <w:pPr>
        <w:ind w:left="2880" w:hanging="360"/>
      </w:pPr>
      <w:rPr>
        <w:rFonts w:ascii="Symbol" w:hAnsi="Symbol" w:hint="default"/>
      </w:rPr>
    </w:lvl>
    <w:lvl w:ilvl="4" w:tplc="F0CA318E" w:tentative="1">
      <w:start w:val="1"/>
      <w:numFmt w:val="bullet"/>
      <w:lvlText w:val="o"/>
      <w:lvlJc w:val="left"/>
      <w:pPr>
        <w:ind w:left="3600" w:hanging="360"/>
      </w:pPr>
      <w:rPr>
        <w:rFonts w:ascii="Courier New" w:hAnsi="Courier New" w:cs="Courier New" w:hint="default"/>
      </w:rPr>
    </w:lvl>
    <w:lvl w:ilvl="5" w:tplc="A2AA02F2" w:tentative="1">
      <w:start w:val="1"/>
      <w:numFmt w:val="bullet"/>
      <w:lvlText w:val=""/>
      <w:lvlJc w:val="left"/>
      <w:pPr>
        <w:ind w:left="4320" w:hanging="360"/>
      </w:pPr>
      <w:rPr>
        <w:rFonts w:ascii="Wingdings" w:hAnsi="Wingdings" w:hint="default"/>
      </w:rPr>
    </w:lvl>
    <w:lvl w:ilvl="6" w:tplc="6A26BBE2" w:tentative="1">
      <w:start w:val="1"/>
      <w:numFmt w:val="bullet"/>
      <w:lvlText w:val=""/>
      <w:lvlJc w:val="left"/>
      <w:pPr>
        <w:ind w:left="5040" w:hanging="360"/>
      </w:pPr>
      <w:rPr>
        <w:rFonts w:ascii="Symbol" w:hAnsi="Symbol" w:hint="default"/>
      </w:rPr>
    </w:lvl>
    <w:lvl w:ilvl="7" w:tplc="6A8C0684" w:tentative="1">
      <w:start w:val="1"/>
      <w:numFmt w:val="bullet"/>
      <w:lvlText w:val="o"/>
      <w:lvlJc w:val="left"/>
      <w:pPr>
        <w:ind w:left="5760" w:hanging="360"/>
      </w:pPr>
      <w:rPr>
        <w:rFonts w:ascii="Courier New" w:hAnsi="Courier New" w:cs="Courier New" w:hint="default"/>
      </w:rPr>
    </w:lvl>
    <w:lvl w:ilvl="8" w:tplc="455C2F1C" w:tentative="1">
      <w:start w:val="1"/>
      <w:numFmt w:val="bullet"/>
      <w:lvlText w:val=""/>
      <w:lvlJc w:val="left"/>
      <w:pPr>
        <w:ind w:left="6480" w:hanging="360"/>
      </w:pPr>
      <w:rPr>
        <w:rFonts w:ascii="Wingdings" w:hAnsi="Wingdings" w:hint="default"/>
      </w:rPr>
    </w:lvl>
  </w:abstractNum>
  <w:abstractNum w:abstractNumId="4" w15:restartNumberingAfterBreak="0">
    <w:nsid w:val="238B4C86"/>
    <w:multiLevelType w:val="multilevel"/>
    <w:tmpl w:val="A9AE239C"/>
    <w:lvl w:ilvl="0">
      <w:start w:val="1"/>
      <w:numFmt w:val="bullet"/>
      <w:lvlText w:val=""/>
      <w:lvlJc w:val="left"/>
      <w:pPr>
        <w:tabs>
          <w:tab w:val="num" w:pos="720"/>
        </w:tabs>
        <w:ind w:left="720" w:hanging="360"/>
      </w:pPr>
      <w:rPr>
        <w:rFonts w:ascii="Symbol" w:hAnsi="Symbol" w:hint="default"/>
        <w:sz w:val="20"/>
      </w:rPr>
    </w:lvl>
    <w:lvl w:ilvl="1">
      <w:start w:val="18"/>
      <w:numFmt w:val="bullet"/>
      <w:lvlText w:val="•"/>
      <w:lvlJc w:val="left"/>
      <w:pPr>
        <w:ind w:left="1080" w:hanging="720"/>
      </w:pPr>
      <w:rPr>
        <w:rFonts w:ascii="Aptos" w:eastAsia="Times New Roman" w:hAnsi="Aptos"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275013"/>
    <w:multiLevelType w:val="hybridMultilevel"/>
    <w:tmpl w:val="B494457C"/>
    <w:lvl w:ilvl="0" w:tplc="BBD20FCA">
      <w:start w:val="1"/>
      <w:numFmt w:val="decimal"/>
      <w:lvlText w:val="%1."/>
      <w:lvlJc w:val="left"/>
      <w:pPr>
        <w:ind w:left="720" w:hanging="360"/>
      </w:pPr>
      <w:rPr>
        <w:rFonts w:hint="default"/>
      </w:rPr>
    </w:lvl>
    <w:lvl w:ilvl="1" w:tplc="2CC6EE4E" w:tentative="1">
      <w:start w:val="1"/>
      <w:numFmt w:val="lowerLetter"/>
      <w:lvlText w:val="%2."/>
      <w:lvlJc w:val="left"/>
      <w:pPr>
        <w:ind w:left="1440" w:hanging="360"/>
      </w:pPr>
    </w:lvl>
    <w:lvl w:ilvl="2" w:tplc="BD2CF89C" w:tentative="1">
      <w:start w:val="1"/>
      <w:numFmt w:val="lowerRoman"/>
      <w:lvlText w:val="%3."/>
      <w:lvlJc w:val="right"/>
      <w:pPr>
        <w:ind w:left="2160" w:hanging="180"/>
      </w:pPr>
    </w:lvl>
    <w:lvl w:ilvl="3" w:tplc="25BC0610" w:tentative="1">
      <w:start w:val="1"/>
      <w:numFmt w:val="decimal"/>
      <w:lvlText w:val="%4."/>
      <w:lvlJc w:val="left"/>
      <w:pPr>
        <w:ind w:left="2880" w:hanging="360"/>
      </w:pPr>
    </w:lvl>
    <w:lvl w:ilvl="4" w:tplc="E6249470" w:tentative="1">
      <w:start w:val="1"/>
      <w:numFmt w:val="lowerLetter"/>
      <w:lvlText w:val="%5."/>
      <w:lvlJc w:val="left"/>
      <w:pPr>
        <w:ind w:left="3600" w:hanging="360"/>
      </w:pPr>
    </w:lvl>
    <w:lvl w:ilvl="5" w:tplc="26D2A3B8" w:tentative="1">
      <w:start w:val="1"/>
      <w:numFmt w:val="lowerRoman"/>
      <w:lvlText w:val="%6."/>
      <w:lvlJc w:val="right"/>
      <w:pPr>
        <w:ind w:left="4320" w:hanging="180"/>
      </w:pPr>
    </w:lvl>
    <w:lvl w:ilvl="6" w:tplc="79764110" w:tentative="1">
      <w:start w:val="1"/>
      <w:numFmt w:val="decimal"/>
      <w:lvlText w:val="%7."/>
      <w:lvlJc w:val="left"/>
      <w:pPr>
        <w:ind w:left="5040" w:hanging="360"/>
      </w:pPr>
    </w:lvl>
    <w:lvl w:ilvl="7" w:tplc="5890EBF6" w:tentative="1">
      <w:start w:val="1"/>
      <w:numFmt w:val="lowerLetter"/>
      <w:lvlText w:val="%8."/>
      <w:lvlJc w:val="left"/>
      <w:pPr>
        <w:ind w:left="5760" w:hanging="360"/>
      </w:pPr>
    </w:lvl>
    <w:lvl w:ilvl="8" w:tplc="F2AA0DC4" w:tentative="1">
      <w:start w:val="1"/>
      <w:numFmt w:val="lowerRoman"/>
      <w:lvlText w:val="%9."/>
      <w:lvlJc w:val="right"/>
      <w:pPr>
        <w:ind w:left="6480" w:hanging="180"/>
      </w:pPr>
    </w:lvl>
  </w:abstractNum>
  <w:abstractNum w:abstractNumId="6" w15:restartNumberingAfterBreak="0">
    <w:nsid w:val="2C7B1B54"/>
    <w:multiLevelType w:val="hybridMultilevel"/>
    <w:tmpl w:val="1820D03C"/>
    <w:lvl w:ilvl="0" w:tplc="13784024">
      <w:start w:val="1"/>
      <w:numFmt w:val="bullet"/>
      <w:lvlText w:val=""/>
      <w:lvlJc w:val="left"/>
      <w:pPr>
        <w:ind w:left="720" w:hanging="360"/>
      </w:pPr>
      <w:rPr>
        <w:rFonts w:ascii="Symbol" w:hAnsi="Symbol" w:hint="default"/>
      </w:rPr>
    </w:lvl>
    <w:lvl w:ilvl="1" w:tplc="1AE63CBC" w:tentative="1">
      <w:start w:val="1"/>
      <w:numFmt w:val="bullet"/>
      <w:lvlText w:val="o"/>
      <w:lvlJc w:val="left"/>
      <w:pPr>
        <w:ind w:left="1440" w:hanging="360"/>
      </w:pPr>
      <w:rPr>
        <w:rFonts w:ascii="Courier New" w:hAnsi="Courier New" w:cs="Courier New" w:hint="default"/>
      </w:rPr>
    </w:lvl>
    <w:lvl w:ilvl="2" w:tplc="84007950" w:tentative="1">
      <w:start w:val="1"/>
      <w:numFmt w:val="bullet"/>
      <w:lvlText w:val=""/>
      <w:lvlJc w:val="left"/>
      <w:pPr>
        <w:ind w:left="2160" w:hanging="360"/>
      </w:pPr>
      <w:rPr>
        <w:rFonts w:ascii="Wingdings" w:hAnsi="Wingdings" w:hint="default"/>
      </w:rPr>
    </w:lvl>
    <w:lvl w:ilvl="3" w:tplc="8628264A" w:tentative="1">
      <w:start w:val="1"/>
      <w:numFmt w:val="bullet"/>
      <w:lvlText w:val=""/>
      <w:lvlJc w:val="left"/>
      <w:pPr>
        <w:ind w:left="2880" w:hanging="360"/>
      </w:pPr>
      <w:rPr>
        <w:rFonts w:ascii="Symbol" w:hAnsi="Symbol" w:hint="default"/>
      </w:rPr>
    </w:lvl>
    <w:lvl w:ilvl="4" w:tplc="4296D8D0" w:tentative="1">
      <w:start w:val="1"/>
      <w:numFmt w:val="bullet"/>
      <w:lvlText w:val="o"/>
      <w:lvlJc w:val="left"/>
      <w:pPr>
        <w:ind w:left="3600" w:hanging="360"/>
      </w:pPr>
      <w:rPr>
        <w:rFonts w:ascii="Courier New" w:hAnsi="Courier New" w:cs="Courier New" w:hint="default"/>
      </w:rPr>
    </w:lvl>
    <w:lvl w:ilvl="5" w:tplc="3030F860" w:tentative="1">
      <w:start w:val="1"/>
      <w:numFmt w:val="bullet"/>
      <w:lvlText w:val=""/>
      <w:lvlJc w:val="left"/>
      <w:pPr>
        <w:ind w:left="4320" w:hanging="360"/>
      </w:pPr>
      <w:rPr>
        <w:rFonts w:ascii="Wingdings" w:hAnsi="Wingdings" w:hint="default"/>
      </w:rPr>
    </w:lvl>
    <w:lvl w:ilvl="6" w:tplc="3EFA5DE4" w:tentative="1">
      <w:start w:val="1"/>
      <w:numFmt w:val="bullet"/>
      <w:lvlText w:val=""/>
      <w:lvlJc w:val="left"/>
      <w:pPr>
        <w:ind w:left="5040" w:hanging="360"/>
      </w:pPr>
      <w:rPr>
        <w:rFonts w:ascii="Symbol" w:hAnsi="Symbol" w:hint="default"/>
      </w:rPr>
    </w:lvl>
    <w:lvl w:ilvl="7" w:tplc="7CDA289E" w:tentative="1">
      <w:start w:val="1"/>
      <w:numFmt w:val="bullet"/>
      <w:lvlText w:val="o"/>
      <w:lvlJc w:val="left"/>
      <w:pPr>
        <w:ind w:left="5760" w:hanging="360"/>
      </w:pPr>
      <w:rPr>
        <w:rFonts w:ascii="Courier New" w:hAnsi="Courier New" w:cs="Courier New" w:hint="default"/>
      </w:rPr>
    </w:lvl>
    <w:lvl w:ilvl="8" w:tplc="7A02FF52" w:tentative="1">
      <w:start w:val="1"/>
      <w:numFmt w:val="bullet"/>
      <w:lvlText w:val=""/>
      <w:lvlJc w:val="left"/>
      <w:pPr>
        <w:ind w:left="6480" w:hanging="360"/>
      </w:pPr>
      <w:rPr>
        <w:rFonts w:ascii="Wingdings" w:hAnsi="Wingdings" w:hint="default"/>
      </w:rPr>
    </w:lvl>
  </w:abstractNum>
  <w:abstractNum w:abstractNumId="7" w15:restartNumberingAfterBreak="0">
    <w:nsid w:val="2C8F2A53"/>
    <w:multiLevelType w:val="hybridMultilevel"/>
    <w:tmpl w:val="F5B6FD9A"/>
    <w:lvl w:ilvl="0" w:tplc="24900B60">
      <w:start w:val="1"/>
      <w:numFmt w:val="bullet"/>
      <w:lvlText w:val=""/>
      <w:lvlJc w:val="left"/>
      <w:pPr>
        <w:ind w:left="709" w:hanging="360"/>
      </w:pPr>
      <w:rPr>
        <w:rFonts w:ascii="Symbol" w:hAnsi="Symbol" w:hint="default"/>
      </w:rPr>
    </w:lvl>
    <w:lvl w:ilvl="1" w:tplc="C546CA12" w:tentative="1">
      <w:start w:val="1"/>
      <w:numFmt w:val="bullet"/>
      <w:lvlText w:val="o"/>
      <w:lvlJc w:val="left"/>
      <w:pPr>
        <w:ind w:left="1429" w:hanging="360"/>
      </w:pPr>
      <w:rPr>
        <w:rFonts w:ascii="Courier New" w:hAnsi="Courier New" w:cs="Courier New" w:hint="default"/>
      </w:rPr>
    </w:lvl>
    <w:lvl w:ilvl="2" w:tplc="A3DA71E6" w:tentative="1">
      <w:start w:val="1"/>
      <w:numFmt w:val="bullet"/>
      <w:lvlText w:val=""/>
      <w:lvlJc w:val="left"/>
      <w:pPr>
        <w:ind w:left="2149" w:hanging="360"/>
      </w:pPr>
      <w:rPr>
        <w:rFonts w:ascii="Wingdings" w:hAnsi="Wingdings" w:hint="default"/>
      </w:rPr>
    </w:lvl>
    <w:lvl w:ilvl="3" w:tplc="0DA486F4" w:tentative="1">
      <w:start w:val="1"/>
      <w:numFmt w:val="bullet"/>
      <w:lvlText w:val=""/>
      <w:lvlJc w:val="left"/>
      <w:pPr>
        <w:ind w:left="2869" w:hanging="360"/>
      </w:pPr>
      <w:rPr>
        <w:rFonts w:ascii="Symbol" w:hAnsi="Symbol" w:hint="default"/>
      </w:rPr>
    </w:lvl>
    <w:lvl w:ilvl="4" w:tplc="DDCA418C" w:tentative="1">
      <w:start w:val="1"/>
      <w:numFmt w:val="bullet"/>
      <w:lvlText w:val="o"/>
      <w:lvlJc w:val="left"/>
      <w:pPr>
        <w:ind w:left="3589" w:hanging="360"/>
      </w:pPr>
      <w:rPr>
        <w:rFonts w:ascii="Courier New" w:hAnsi="Courier New" w:cs="Courier New" w:hint="default"/>
      </w:rPr>
    </w:lvl>
    <w:lvl w:ilvl="5" w:tplc="295C36EA" w:tentative="1">
      <w:start w:val="1"/>
      <w:numFmt w:val="bullet"/>
      <w:lvlText w:val=""/>
      <w:lvlJc w:val="left"/>
      <w:pPr>
        <w:ind w:left="4309" w:hanging="360"/>
      </w:pPr>
      <w:rPr>
        <w:rFonts w:ascii="Wingdings" w:hAnsi="Wingdings" w:hint="default"/>
      </w:rPr>
    </w:lvl>
    <w:lvl w:ilvl="6" w:tplc="38BE416A" w:tentative="1">
      <w:start w:val="1"/>
      <w:numFmt w:val="bullet"/>
      <w:lvlText w:val=""/>
      <w:lvlJc w:val="left"/>
      <w:pPr>
        <w:ind w:left="5029" w:hanging="360"/>
      </w:pPr>
      <w:rPr>
        <w:rFonts w:ascii="Symbol" w:hAnsi="Symbol" w:hint="default"/>
      </w:rPr>
    </w:lvl>
    <w:lvl w:ilvl="7" w:tplc="03FE7630" w:tentative="1">
      <w:start w:val="1"/>
      <w:numFmt w:val="bullet"/>
      <w:lvlText w:val="o"/>
      <w:lvlJc w:val="left"/>
      <w:pPr>
        <w:ind w:left="5749" w:hanging="360"/>
      </w:pPr>
      <w:rPr>
        <w:rFonts w:ascii="Courier New" w:hAnsi="Courier New" w:cs="Courier New" w:hint="default"/>
      </w:rPr>
    </w:lvl>
    <w:lvl w:ilvl="8" w:tplc="B072A0EA" w:tentative="1">
      <w:start w:val="1"/>
      <w:numFmt w:val="bullet"/>
      <w:lvlText w:val=""/>
      <w:lvlJc w:val="left"/>
      <w:pPr>
        <w:ind w:left="6469" w:hanging="360"/>
      </w:pPr>
      <w:rPr>
        <w:rFonts w:ascii="Wingdings" w:hAnsi="Wingdings" w:hint="default"/>
      </w:rPr>
    </w:lvl>
  </w:abstractNum>
  <w:abstractNum w:abstractNumId="8" w15:restartNumberingAfterBreak="0">
    <w:nsid w:val="37A44F8C"/>
    <w:multiLevelType w:val="hybridMultilevel"/>
    <w:tmpl w:val="ED86E54C"/>
    <w:lvl w:ilvl="0" w:tplc="7A547A34">
      <w:start w:val="1"/>
      <w:numFmt w:val="bullet"/>
      <w:lvlText w:val=""/>
      <w:lvlJc w:val="left"/>
      <w:pPr>
        <w:ind w:left="720" w:hanging="360"/>
      </w:pPr>
      <w:rPr>
        <w:rFonts w:ascii="Symbol" w:hAnsi="Symbol" w:hint="default"/>
      </w:rPr>
    </w:lvl>
    <w:lvl w:ilvl="1" w:tplc="C41E3D62" w:tentative="1">
      <w:start w:val="1"/>
      <w:numFmt w:val="bullet"/>
      <w:lvlText w:val="o"/>
      <w:lvlJc w:val="left"/>
      <w:pPr>
        <w:ind w:left="1440" w:hanging="360"/>
      </w:pPr>
      <w:rPr>
        <w:rFonts w:ascii="Courier New" w:hAnsi="Courier New" w:cs="Courier New" w:hint="default"/>
      </w:rPr>
    </w:lvl>
    <w:lvl w:ilvl="2" w:tplc="25E87DD4" w:tentative="1">
      <w:start w:val="1"/>
      <w:numFmt w:val="bullet"/>
      <w:lvlText w:val=""/>
      <w:lvlJc w:val="left"/>
      <w:pPr>
        <w:ind w:left="2160" w:hanging="360"/>
      </w:pPr>
      <w:rPr>
        <w:rFonts w:ascii="Wingdings" w:hAnsi="Wingdings" w:hint="default"/>
      </w:rPr>
    </w:lvl>
    <w:lvl w:ilvl="3" w:tplc="9D0655D2" w:tentative="1">
      <w:start w:val="1"/>
      <w:numFmt w:val="bullet"/>
      <w:lvlText w:val=""/>
      <w:lvlJc w:val="left"/>
      <w:pPr>
        <w:ind w:left="2880" w:hanging="360"/>
      </w:pPr>
      <w:rPr>
        <w:rFonts w:ascii="Symbol" w:hAnsi="Symbol" w:hint="default"/>
      </w:rPr>
    </w:lvl>
    <w:lvl w:ilvl="4" w:tplc="D234C7B8" w:tentative="1">
      <w:start w:val="1"/>
      <w:numFmt w:val="bullet"/>
      <w:lvlText w:val="o"/>
      <w:lvlJc w:val="left"/>
      <w:pPr>
        <w:ind w:left="3600" w:hanging="360"/>
      </w:pPr>
      <w:rPr>
        <w:rFonts w:ascii="Courier New" w:hAnsi="Courier New" w:cs="Courier New" w:hint="default"/>
      </w:rPr>
    </w:lvl>
    <w:lvl w:ilvl="5" w:tplc="7B222F6C" w:tentative="1">
      <w:start w:val="1"/>
      <w:numFmt w:val="bullet"/>
      <w:lvlText w:val=""/>
      <w:lvlJc w:val="left"/>
      <w:pPr>
        <w:ind w:left="4320" w:hanging="360"/>
      </w:pPr>
      <w:rPr>
        <w:rFonts w:ascii="Wingdings" w:hAnsi="Wingdings" w:hint="default"/>
      </w:rPr>
    </w:lvl>
    <w:lvl w:ilvl="6" w:tplc="A1F6D08E" w:tentative="1">
      <w:start w:val="1"/>
      <w:numFmt w:val="bullet"/>
      <w:lvlText w:val=""/>
      <w:lvlJc w:val="left"/>
      <w:pPr>
        <w:ind w:left="5040" w:hanging="360"/>
      </w:pPr>
      <w:rPr>
        <w:rFonts w:ascii="Symbol" w:hAnsi="Symbol" w:hint="default"/>
      </w:rPr>
    </w:lvl>
    <w:lvl w:ilvl="7" w:tplc="4C72465E" w:tentative="1">
      <w:start w:val="1"/>
      <w:numFmt w:val="bullet"/>
      <w:lvlText w:val="o"/>
      <w:lvlJc w:val="left"/>
      <w:pPr>
        <w:ind w:left="5760" w:hanging="360"/>
      </w:pPr>
      <w:rPr>
        <w:rFonts w:ascii="Courier New" w:hAnsi="Courier New" w:cs="Courier New" w:hint="default"/>
      </w:rPr>
    </w:lvl>
    <w:lvl w:ilvl="8" w:tplc="0B785EDA" w:tentative="1">
      <w:start w:val="1"/>
      <w:numFmt w:val="bullet"/>
      <w:lvlText w:val=""/>
      <w:lvlJc w:val="left"/>
      <w:pPr>
        <w:ind w:left="6480" w:hanging="360"/>
      </w:pPr>
      <w:rPr>
        <w:rFonts w:ascii="Wingdings" w:hAnsi="Wingdings" w:hint="default"/>
      </w:rPr>
    </w:lvl>
  </w:abstractNum>
  <w:abstractNum w:abstractNumId="9" w15:restartNumberingAfterBreak="0">
    <w:nsid w:val="392B585B"/>
    <w:multiLevelType w:val="hybridMultilevel"/>
    <w:tmpl w:val="4F8E742A"/>
    <w:lvl w:ilvl="0" w:tplc="5DA89352">
      <w:start w:val="1"/>
      <w:numFmt w:val="bullet"/>
      <w:lvlText w:val=""/>
      <w:lvlJc w:val="left"/>
      <w:pPr>
        <w:ind w:left="720" w:hanging="360"/>
      </w:pPr>
      <w:rPr>
        <w:rFonts w:ascii="Symbol" w:hAnsi="Symbol" w:hint="default"/>
      </w:rPr>
    </w:lvl>
    <w:lvl w:ilvl="1" w:tplc="5F9EB908" w:tentative="1">
      <w:start w:val="1"/>
      <w:numFmt w:val="bullet"/>
      <w:lvlText w:val="o"/>
      <w:lvlJc w:val="left"/>
      <w:pPr>
        <w:ind w:left="1440" w:hanging="360"/>
      </w:pPr>
      <w:rPr>
        <w:rFonts w:ascii="Courier New" w:hAnsi="Courier New" w:cs="Courier New" w:hint="default"/>
      </w:rPr>
    </w:lvl>
    <w:lvl w:ilvl="2" w:tplc="FA1C8718" w:tentative="1">
      <w:start w:val="1"/>
      <w:numFmt w:val="bullet"/>
      <w:lvlText w:val=""/>
      <w:lvlJc w:val="left"/>
      <w:pPr>
        <w:ind w:left="2160" w:hanging="360"/>
      </w:pPr>
      <w:rPr>
        <w:rFonts w:ascii="Wingdings" w:hAnsi="Wingdings" w:hint="default"/>
      </w:rPr>
    </w:lvl>
    <w:lvl w:ilvl="3" w:tplc="30325106" w:tentative="1">
      <w:start w:val="1"/>
      <w:numFmt w:val="bullet"/>
      <w:lvlText w:val=""/>
      <w:lvlJc w:val="left"/>
      <w:pPr>
        <w:ind w:left="2880" w:hanging="360"/>
      </w:pPr>
      <w:rPr>
        <w:rFonts w:ascii="Symbol" w:hAnsi="Symbol" w:hint="default"/>
      </w:rPr>
    </w:lvl>
    <w:lvl w:ilvl="4" w:tplc="AFC4A67E" w:tentative="1">
      <w:start w:val="1"/>
      <w:numFmt w:val="bullet"/>
      <w:lvlText w:val="o"/>
      <w:lvlJc w:val="left"/>
      <w:pPr>
        <w:ind w:left="3600" w:hanging="360"/>
      </w:pPr>
      <w:rPr>
        <w:rFonts w:ascii="Courier New" w:hAnsi="Courier New" w:cs="Courier New" w:hint="default"/>
      </w:rPr>
    </w:lvl>
    <w:lvl w:ilvl="5" w:tplc="A10A7648" w:tentative="1">
      <w:start w:val="1"/>
      <w:numFmt w:val="bullet"/>
      <w:lvlText w:val=""/>
      <w:lvlJc w:val="left"/>
      <w:pPr>
        <w:ind w:left="4320" w:hanging="360"/>
      </w:pPr>
      <w:rPr>
        <w:rFonts w:ascii="Wingdings" w:hAnsi="Wingdings" w:hint="default"/>
      </w:rPr>
    </w:lvl>
    <w:lvl w:ilvl="6" w:tplc="3502DD34" w:tentative="1">
      <w:start w:val="1"/>
      <w:numFmt w:val="bullet"/>
      <w:lvlText w:val=""/>
      <w:lvlJc w:val="left"/>
      <w:pPr>
        <w:ind w:left="5040" w:hanging="360"/>
      </w:pPr>
      <w:rPr>
        <w:rFonts w:ascii="Symbol" w:hAnsi="Symbol" w:hint="default"/>
      </w:rPr>
    </w:lvl>
    <w:lvl w:ilvl="7" w:tplc="B0C89CC6" w:tentative="1">
      <w:start w:val="1"/>
      <w:numFmt w:val="bullet"/>
      <w:lvlText w:val="o"/>
      <w:lvlJc w:val="left"/>
      <w:pPr>
        <w:ind w:left="5760" w:hanging="360"/>
      </w:pPr>
      <w:rPr>
        <w:rFonts w:ascii="Courier New" w:hAnsi="Courier New" w:cs="Courier New" w:hint="default"/>
      </w:rPr>
    </w:lvl>
    <w:lvl w:ilvl="8" w:tplc="F634A904" w:tentative="1">
      <w:start w:val="1"/>
      <w:numFmt w:val="bullet"/>
      <w:lvlText w:val=""/>
      <w:lvlJc w:val="left"/>
      <w:pPr>
        <w:ind w:left="6480" w:hanging="360"/>
      </w:pPr>
      <w:rPr>
        <w:rFonts w:ascii="Wingdings" w:hAnsi="Wingdings" w:hint="default"/>
      </w:rPr>
    </w:lvl>
  </w:abstractNum>
  <w:abstractNum w:abstractNumId="10" w15:restartNumberingAfterBreak="0">
    <w:nsid w:val="39C747A1"/>
    <w:multiLevelType w:val="hybridMultilevel"/>
    <w:tmpl w:val="B5B0BE9E"/>
    <w:lvl w:ilvl="0" w:tplc="415022B0">
      <w:start w:val="1"/>
      <w:numFmt w:val="bullet"/>
      <w:lvlText w:val=""/>
      <w:lvlJc w:val="left"/>
      <w:pPr>
        <w:ind w:left="720" w:hanging="360"/>
      </w:pPr>
      <w:rPr>
        <w:rFonts w:ascii="Symbol" w:hAnsi="Symbol" w:hint="default"/>
      </w:rPr>
    </w:lvl>
    <w:lvl w:ilvl="1" w:tplc="FEA00D72" w:tentative="1">
      <w:start w:val="1"/>
      <w:numFmt w:val="bullet"/>
      <w:lvlText w:val="o"/>
      <w:lvlJc w:val="left"/>
      <w:pPr>
        <w:ind w:left="1440" w:hanging="360"/>
      </w:pPr>
      <w:rPr>
        <w:rFonts w:ascii="Courier New" w:hAnsi="Courier New" w:cs="Courier New" w:hint="default"/>
      </w:rPr>
    </w:lvl>
    <w:lvl w:ilvl="2" w:tplc="19D454AC" w:tentative="1">
      <w:start w:val="1"/>
      <w:numFmt w:val="bullet"/>
      <w:lvlText w:val=""/>
      <w:lvlJc w:val="left"/>
      <w:pPr>
        <w:ind w:left="2160" w:hanging="360"/>
      </w:pPr>
      <w:rPr>
        <w:rFonts w:ascii="Wingdings" w:hAnsi="Wingdings" w:hint="default"/>
      </w:rPr>
    </w:lvl>
    <w:lvl w:ilvl="3" w:tplc="AB3206B2" w:tentative="1">
      <w:start w:val="1"/>
      <w:numFmt w:val="bullet"/>
      <w:lvlText w:val=""/>
      <w:lvlJc w:val="left"/>
      <w:pPr>
        <w:ind w:left="2880" w:hanging="360"/>
      </w:pPr>
      <w:rPr>
        <w:rFonts w:ascii="Symbol" w:hAnsi="Symbol" w:hint="default"/>
      </w:rPr>
    </w:lvl>
    <w:lvl w:ilvl="4" w:tplc="40E621A8" w:tentative="1">
      <w:start w:val="1"/>
      <w:numFmt w:val="bullet"/>
      <w:lvlText w:val="o"/>
      <w:lvlJc w:val="left"/>
      <w:pPr>
        <w:ind w:left="3600" w:hanging="360"/>
      </w:pPr>
      <w:rPr>
        <w:rFonts w:ascii="Courier New" w:hAnsi="Courier New" w:cs="Courier New" w:hint="default"/>
      </w:rPr>
    </w:lvl>
    <w:lvl w:ilvl="5" w:tplc="B36E36D0" w:tentative="1">
      <w:start w:val="1"/>
      <w:numFmt w:val="bullet"/>
      <w:lvlText w:val=""/>
      <w:lvlJc w:val="left"/>
      <w:pPr>
        <w:ind w:left="4320" w:hanging="360"/>
      </w:pPr>
      <w:rPr>
        <w:rFonts w:ascii="Wingdings" w:hAnsi="Wingdings" w:hint="default"/>
      </w:rPr>
    </w:lvl>
    <w:lvl w:ilvl="6" w:tplc="23DE8284" w:tentative="1">
      <w:start w:val="1"/>
      <w:numFmt w:val="bullet"/>
      <w:lvlText w:val=""/>
      <w:lvlJc w:val="left"/>
      <w:pPr>
        <w:ind w:left="5040" w:hanging="360"/>
      </w:pPr>
      <w:rPr>
        <w:rFonts w:ascii="Symbol" w:hAnsi="Symbol" w:hint="default"/>
      </w:rPr>
    </w:lvl>
    <w:lvl w:ilvl="7" w:tplc="60FE715A" w:tentative="1">
      <w:start w:val="1"/>
      <w:numFmt w:val="bullet"/>
      <w:lvlText w:val="o"/>
      <w:lvlJc w:val="left"/>
      <w:pPr>
        <w:ind w:left="5760" w:hanging="360"/>
      </w:pPr>
      <w:rPr>
        <w:rFonts w:ascii="Courier New" w:hAnsi="Courier New" w:cs="Courier New" w:hint="default"/>
      </w:rPr>
    </w:lvl>
    <w:lvl w:ilvl="8" w:tplc="E32250C0" w:tentative="1">
      <w:start w:val="1"/>
      <w:numFmt w:val="bullet"/>
      <w:lvlText w:val=""/>
      <w:lvlJc w:val="left"/>
      <w:pPr>
        <w:ind w:left="6480" w:hanging="360"/>
      </w:pPr>
      <w:rPr>
        <w:rFonts w:ascii="Wingdings" w:hAnsi="Wingdings" w:hint="default"/>
      </w:rPr>
    </w:lvl>
  </w:abstractNum>
  <w:abstractNum w:abstractNumId="11" w15:restartNumberingAfterBreak="0">
    <w:nsid w:val="39E414AA"/>
    <w:multiLevelType w:val="hybridMultilevel"/>
    <w:tmpl w:val="E7E249C4"/>
    <w:lvl w:ilvl="0" w:tplc="C3984250">
      <w:start w:val="1"/>
      <w:numFmt w:val="bullet"/>
      <w:lvlText w:val=""/>
      <w:lvlJc w:val="left"/>
      <w:pPr>
        <w:ind w:left="720" w:hanging="360"/>
      </w:pPr>
      <w:rPr>
        <w:rFonts w:ascii="Symbol" w:hAnsi="Symbol" w:hint="default"/>
      </w:rPr>
    </w:lvl>
    <w:lvl w:ilvl="1" w:tplc="53BA6956" w:tentative="1">
      <w:start w:val="1"/>
      <w:numFmt w:val="bullet"/>
      <w:lvlText w:val="o"/>
      <w:lvlJc w:val="left"/>
      <w:pPr>
        <w:ind w:left="1440" w:hanging="360"/>
      </w:pPr>
      <w:rPr>
        <w:rFonts w:ascii="Courier New" w:hAnsi="Courier New" w:cs="Courier New" w:hint="default"/>
      </w:rPr>
    </w:lvl>
    <w:lvl w:ilvl="2" w:tplc="A58A0730" w:tentative="1">
      <w:start w:val="1"/>
      <w:numFmt w:val="bullet"/>
      <w:lvlText w:val=""/>
      <w:lvlJc w:val="left"/>
      <w:pPr>
        <w:ind w:left="2160" w:hanging="360"/>
      </w:pPr>
      <w:rPr>
        <w:rFonts w:ascii="Wingdings" w:hAnsi="Wingdings" w:hint="default"/>
      </w:rPr>
    </w:lvl>
    <w:lvl w:ilvl="3" w:tplc="31365928" w:tentative="1">
      <w:start w:val="1"/>
      <w:numFmt w:val="bullet"/>
      <w:lvlText w:val=""/>
      <w:lvlJc w:val="left"/>
      <w:pPr>
        <w:ind w:left="2880" w:hanging="360"/>
      </w:pPr>
      <w:rPr>
        <w:rFonts w:ascii="Symbol" w:hAnsi="Symbol" w:hint="default"/>
      </w:rPr>
    </w:lvl>
    <w:lvl w:ilvl="4" w:tplc="D82C97E6" w:tentative="1">
      <w:start w:val="1"/>
      <w:numFmt w:val="bullet"/>
      <w:lvlText w:val="o"/>
      <w:lvlJc w:val="left"/>
      <w:pPr>
        <w:ind w:left="3600" w:hanging="360"/>
      </w:pPr>
      <w:rPr>
        <w:rFonts w:ascii="Courier New" w:hAnsi="Courier New" w:cs="Courier New" w:hint="default"/>
      </w:rPr>
    </w:lvl>
    <w:lvl w:ilvl="5" w:tplc="C934859A" w:tentative="1">
      <w:start w:val="1"/>
      <w:numFmt w:val="bullet"/>
      <w:lvlText w:val=""/>
      <w:lvlJc w:val="left"/>
      <w:pPr>
        <w:ind w:left="4320" w:hanging="360"/>
      </w:pPr>
      <w:rPr>
        <w:rFonts w:ascii="Wingdings" w:hAnsi="Wingdings" w:hint="default"/>
      </w:rPr>
    </w:lvl>
    <w:lvl w:ilvl="6" w:tplc="C6B0C522" w:tentative="1">
      <w:start w:val="1"/>
      <w:numFmt w:val="bullet"/>
      <w:lvlText w:val=""/>
      <w:lvlJc w:val="left"/>
      <w:pPr>
        <w:ind w:left="5040" w:hanging="360"/>
      </w:pPr>
      <w:rPr>
        <w:rFonts w:ascii="Symbol" w:hAnsi="Symbol" w:hint="default"/>
      </w:rPr>
    </w:lvl>
    <w:lvl w:ilvl="7" w:tplc="51A8F0CA" w:tentative="1">
      <w:start w:val="1"/>
      <w:numFmt w:val="bullet"/>
      <w:lvlText w:val="o"/>
      <w:lvlJc w:val="left"/>
      <w:pPr>
        <w:ind w:left="5760" w:hanging="360"/>
      </w:pPr>
      <w:rPr>
        <w:rFonts w:ascii="Courier New" w:hAnsi="Courier New" w:cs="Courier New" w:hint="default"/>
      </w:rPr>
    </w:lvl>
    <w:lvl w:ilvl="8" w:tplc="33EEB4E2" w:tentative="1">
      <w:start w:val="1"/>
      <w:numFmt w:val="bullet"/>
      <w:lvlText w:val=""/>
      <w:lvlJc w:val="left"/>
      <w:pPr>
        <w:ind w:left="6480" w:hanging="360"/>
      </w:pPr>
      <w:rPr>
        <w:rFonts w:ascii="Wingdings" w:hAnsi="Wingdings" w:hint="default"/>
      </w:rPr>
    </w:lvl>
  </w:abstractNum>
  <w:abstractNum w:abstractNumId="12" w15:restartNumberingAfterBreak="0">
    <w:nsid w:val="3AE23368"/>
    <w:multiLevelType w:val="hybridMultilevel"/>
    <w:tmpl w:val="5EC4FDD6"/>
    <w:lvl w:ilvl="0" w:tplc="B5EC98F6">
      <w:start w:val="1"/>
      <w:numFmt w:val="lowerRoman"/>
      <w:lvlText w:val="%1."/>
      <w:lvlJc w:val="left"/>
      <w:pPr>
        <w:ind w:left="1440" w:hanging="720"/>
      </w:pPr>
      <w:rPr>
        <w:rFonts w:eastAsiaTheme="minorHAnsi" w:cstheme="minorBidi" w:hint="default"/>
        <w:color w:val="000000" w:themeColor="text1"/>
      </w:rPr>
    </w:lvl>
    <w:lvl w:ilvl="1" w:tplc="8D5EB174" w:tentative="1">
      <w:start w:val="1"/>
      <w:numFmt w:val="lowerLetter"/>
      <w:lvlText w:val="%2."/>
      <w:lvlJc w:val="left"/>
      <w:pPr>
        <w:ind w:left="1800" w:hanging="360"/>
      </w:pPr>
    </w:lvl>
    <w:lvl w:ilvl="2" w:tplc="39782CA0" w:tentative="1">
      <w:start w:val="1"/>
      <w:numFmt w:val="lowerRoman"/>
      <w:lvlText w:val="%3."/>
      <w:lvlJc w:val="right"/>
      <w:pPr>
        <w:ind w:left="2520" w:hanging="180"/>
      </w:pPr>
    </w:lvl>
    <w:lvl w:ilvl="3" w:tplc="7F66ED8A" w:tentative="1">
      <w:start w:val="1"/>
      <w:numFmt w:val="decimal"/>
      <w:lvlText w:val="%4."/>
      <w:lvlJc w:val="left"/>
      <w:pPr>
        <w:ind w:left="3240" w:hanging="360"/>
      </w:pPr>
    </w:lvl>
    <w:lvl w:ilvl="4" w:tplc="8140EE90" w:tentative="1">
      <w:start w:val="1"/>
      <w:numFmt w:val="lowerLetter"/>
      <w:lvlText w:val="%5."/>
      <w:lvlJc w:val="left"/>
      <w:pPr>
        <w:ind w:left="3960" w:hanging="360"/>
      </w:pPr>
    </w:lvl>
    <w:lvl w:ilvl="5" w:tplc="C394875C" w:tentative="1">
      <w:start w:val="1"/>
      <w:numFmt w:val="lowerRoman"/>
      <w:lvlText w:val="%6."/>
      <w:lvlJc w:val="right"/>
      <w:pPr>
        <w:ind w:left="4680" w:hanging="180"/>
      </w:pPr>
    </w:lvl>
    <w:lvl w:ilvl="6" w:tplc="468A7BDC" w:tentative="1">
      <w:start w:val="1"/>
      <w:numFmt w:val="decimal"/>
      <w:lvlText w:val="%7."/>
      <w:lvlJc w:val="left"/>
      <w:pPr>
        <w:ind w:left="5400" w:hanging="360"/>
      </w:pPr>
    </w:lvl>
    <w:lvl w:ilvl="7" w:tplc="1324ABC8" w:tentative="1">
      <w:start w:val="1"/>
      <w:numFmt w:val="lowerLetter"/>
      <w:lvlText w:val="%8."/>
      <w:lvlJc w:val="left"/>
      <w:pPr>
        <w:ind w:left="6120" w:hanging="360"/>
      </w:pPr>
    </w:lvl>
    <w:lvl w:ilvl="8" w:tplc="C7267C52" w:tentative="1">
      <w:start w:val="1"/>
      <w:numFmt w:val="lowerRoman"/>
      <w:lvlText w:val="%9."/>
      <w:lvlJc w:val="right"/>
      <w:pPr>
        <w:ind w:left="6840" w:hanging="180"/>
      </w:pPr>
    </w:lvl>
  </w:abstractNum>
  <w:abstractNum w:abstractNumId="13" w15:restartNumberingAfterBreak="0">
    <w:nsid w:val="3E190D1B"/>
    <w:multiLevelType w:val="hybridMultilevel"/>
    <w:tmpl w:val="0172BBB4"/>
    <w:lvl w:ilvl="0" w:tplc="92CC1B86">
      <w:start w:val="1"/>
      <w:numFmt w:val="bullet"/>
      <w:lvlText w:val=""/>
      <w:lvlJc w:val="left"/>
      <w:pPr>
        <w:ind w:left="720" w:hanging="360"/>
      </w:pPr>
      <w:rPr>
        <w:rFonts w:ascii="Symbol" w:hAnsi="Symbol" w:hint="default"/>
      </w:rPr>
    </w:lvl>
    <w:lvl w:ilvl="1" w:tplc="695C812A" w:tentative="1">
      <w:start w:val="1"/>
      <w:numFmt w:val="bullet"/>
      <w:lvlText w:val="o"/>
      <w:lvlJc w:val="left"/>
      <w:pPr>
        <w:ind w:left="1440" w:hanging="360"/>
      </w:pPr>
      <w:rPr>
        <w:rFonts w:ascii="Courier New" w:hAnsi="Courier New" w:cs="Courier New" w:hint="default"/>
      </w:rPr>
    </w:lvl>
    <w:lvl w:ilvl="2" w:tplc="9B00E69E" w:tentative="1">
      <w:start w:val="1"/>
      <w:numFmt w:val="bullet"/>
      <w:lvlText w:val=""/>
      <w:lvlJc w:val="left"/>
      <w:pPr>
        <w:ind w:left="2160" w:hanging="360"/>
      </w:pPr>
      <w:rPr>
        <w:rFonts w:ascii="Wingdings" w:hAnsi="Wingdings" w:hint="default"/>
      </w:rPr>
    </w:lvl>
    <w:lvl w:ilvl="3" w:tplc="D0E44E66" w:tentative="1">
      <w:start w:val="1"/>
      <w:numFmt w:val="bullet"/>
      <w:lvlText w:val=""/>
      <w:lvlJc w:val="left"/>
      <w:pPr>
        <w:ind w:left="2880" w:hanging="360"/>
      </w:pPr>
      <w:rPr>
        <w:rFonts w:ascii="Symbol" w:hAnsi="Symbol" w:hint="default"/>
      </w:rPr>
    </w:lvl>
    <w:lvl w:ilvl="4" w:tplc="16F4F0D4" w:tentative="1">
      <w:start w:val="1"/>
      <w:numFmt w:val="bullet"/>
      <w:lvlText w:val="o"/>
      <w:lvlJc w:val="left"/>
      <w:pPr>
        <w:ind w:left="3600" w:hanging="360"/>
      </w:pPr>
      <w:rPr>
        <w:rFonts w:ascii="Courier New" w:hAnsi="Courier New" w:cs="Courier New" w:hint="default"/>
      </w:rPr>
    </w:lvl>
    <w:lvl w:ilvl="5" w:tplc="8460CB5E" w:tentative="1">
      <w:start w:val="1"/>
      <w:numFmt w:val="bullet"/>
      <w:lvlText w:val=""/>
      <w:lvlJc w:val="left"/>
      <w:pPr>
        <w:ind w:left="4320" w:hanging="360"/>
      </w:pPr>
      <w:rPr>
        <w:rFonts w:ascii="Wingdings" w:hAnsi="Wingdings" w:hint="default"/>
      </w:rPr>
    </w:lvl>
    <w:lvl w:ilvl="6" w:tplc="71ECEDE6" w:tentative="1">
      <w:start w:val="1"/>
      <w:numFmt w:val="bullet"/>
      <w:lvlText w:val=""/>
      <w:lvlJc w:val="left"/>
      <w:pPr>
        <w:ind w:left="5040" w:hanging="360"/>
      </w:pPr>
      <w:rPr>
        <w:rFonts w:ascii="Symbol" w:hAnsi="Symbol" w:hint="default"/>
      </w:rPr>
    </w:lvl>
    <w:lvl w:ilvl="7" w:tplc="115C7684" w:tentative="1">
      <w:start w:val="1"/>
      <w:numFmt w:val="bullet"/>
      <w:lvlText w:val="o"/>
      <w:lvlJc w:val="left"/>
      <w:pPr>
        <w:ind w:left="5760" w:hanging="360"/>
      </w:pPr>
      <w:rPr>
        <w:rFonts w:ascii="Courier New" w:hAnsi="Courier New" w:cs="Courier New" w:hint="default"/>
      </w:rPr>
    </w:lvl>
    <w:lvl w:ilvl="8" w:tplc="1DBCFD52" w:tentative="1">
      <w:start w:val="1"/>
      <w:numFmt w:val="bullet"/>
      <w:lvlText w:val=""/>
      <w:lvlJc w:val="left"/>
      <w:pPr>
        <w:ind w:left="6480" w:hanging="360"/>
      </w:pPr>
      <w:rPr>
        <w:rFonts w:ascii="Wingdings" w:hAnsi="Wingdings" w:hint="default"/>
      </w:rPr>
    </w:lvl>
  </w:abstractNum>
  <w:abstractNum w:abstractNumId="14" w15:restartNumberingAfterBreak="0">
    <w:nsid w:val="4064052E"/>
    <w:multiLevelType w:val="hybridMultilevel"/>
    <w:tmpl w:val="DC3A4F9E"/>
    <w:lvl w:ilvl="0" w:tplc="CB948002">
      <w:start w:val="1"/>
      <w:numFmt w:val="bullet"/>
      <w:lvlText w:val=""/>
      <w:lvlJc w:val="left"/>
      <w:pPr>
        <w:ind w:left="720" w:hanging="360"/>
      </w:pPr>
      <w:rPr>
        <w:rFonts w:ascii="Symbol" w:hAnsi="Symbol" w:hint="default"/>
      </w:rPr>
    </w:lvl>
    <w:lvl w:ilvl="1" w:tplc="2AA67728" w:tentative="1">
      <w:start w:val="1"/>
      <w:numFmt w:val="bullet"/>
      <w:lvlText w:val="o"/>
      <w:lvlJc w:val="left"/>
      <w:pPr>
        <w:ind w:left="1440" w:hanging="360"/>
      </w:pPr>
      <w:rPr>
        <w:rFonts w:ascii="Courier New" w:hAnsi="Courier New" w:cs="Courier New" w:hint="default"/>
      </w:rPr>
    </w:lvl>
    <w:lvl w:ilvl="2" w:tplc="C7B27010" w:tentative="1">
      <w:start w:val="1"/>
      <w:numFmt w:val="bullet"/>
      <w:lvlText w:val=""/>
      <w:lvlJc w:val="left"/>
      <w:pPr>
        <w:ind w:left="2160" w:hanging="360"/>
      </w:pPr>
      <w:rPr>
        <w:rFonts w:ascii="Wingdings" w:hAnsi="Wingdings" w:hint="default"/>
      </w:rPr>
    </w:lvl>
    <w:lvl w:ilvl="3" w:tplc="9E8C06CA" w:tentative="1">
      <w:start w:val="1"/>
      <w:numFmt w:val="bullet"/>
      <w:lvlText w:val=""/>
      <w:lvlJc w:val="left"/>
      <w:pPr>
        <w:ind w:left="2880" w:hanging="360"/>
      </w:pPr>
      <w:rPr>
        <w:rFonts w:ascii="Symbol" w:hAnsi="Symbol" w:hint="default"/>
      </w:rPr>
    </w:lvl>
    <w:lvl w:ilvl="4" w:tplc="C5D88B70" w:tentative="1">
      <w:start w:val="1"/>
      <w:numFmt w:val="bullet"/>
      <w:lvlText w:val="o"/>
      <w:lvlJc w:val="left"/>
      <w:pPr>
        <w:ind w:left="3600" w:hanging="360"/>
      </w:pPr>
      <w:rPr>
        <w:rFonts w:ascii="Courier New" w:hAnsi="Courier New" w:cs="Courier New" w:hint="default"/>
      </w:rPr>
    </w:lvl>
    <w:lvl w:ilvl="5" w:tplc="BDB66BF2" w:tentative="1">
      <w:start w:val="1"/>
      <w:numFmt w:val="bullet"/>
      <w:lvlText w:val=""/>
      <w:lvlJc w:val="left"/>
      <w:pPr>
        <w:ind w:left="4320" w:hanging="360"/>
      </w:pPr>
      <w:rPr>
        <w:rFonts w:ascii="Wingdings" w:hAnsi="Wingdings" w:hint="default"/>
      </w:rPr>
    </w:lvl>
    <w:lvl w:ilvl="6" w:tplc="83722D24" w:tentative="1">
      <w:start w:val="1"/>
      <w:numFmt w:val="bullet"/>
      <w:lvlText w:val=""/>
      <w:lvlJc w:val="left"/>
      <w:pPr>
        <w:ind w:left="5040" w:hanging="360"/>
      </w:pPr>
      <w:rPr>
        <w:rFonts w:ascii="Symbol" w:hAnsi="Symbol" w:hint="default"/>
      </w:rPr>
    </w:lvl>
    <w:lvl w:ilvl="7" w:tplc="150E2348" w:tentative="1">
      <w:start w:val="1"/>
      <w:numFmt w:val="bullet"/>
      <w:lvlText w:val="o"/>
      <w:lvlJc w:val="left"/>
      <w:pPr>
        <w:ind w:left="5760" w:hanging="360"/>
      </w:pPr>
      <w:rPr>
        <w:rFonts w:ascii="Courier New" w:hAnsi="Courier New" w:cs="Courier New" w:hint="default"/>
      </w:rPr>
    </w:lvl>
    <w:lvl w:ilvl="8" w:tplc="E54A0972" w:tentative="1">
      <w:start w:val="1"/>
      <w:numFmt w:val="bullet"/>
      <w:lvlText w:val=""/>
      <w:lvlJc w:val="left"/>
      <w:pPr>
        <w:ind w:left="6480" w:hanging="360"/>
      </w:pPr>
      <w:rPr>
        <w:rFonts w:ascii="Wingdings" w:hAnsi="Wingdings" w:hint="default"/>
      </w:rPr>
    </w:lvl>
  </w:abstractNum>
  <w:abstractNum w:abstractNumId="15" w15:restartNumberingAfterBreak="0">
    <w:nsid w:val="41B74DFF"/>
    <w:multiLevelType w:val="hybridMultilevel"/>
    <w:tmpl w:val="6D666340"/>
    <w:lvl w:ilvl="0" w:tplc="6472BE58">
      <w:start w:val="1"/>
      <w:numFmt w:val="bullet"/>
      <w:lvlText w:val=""/>
      <w:lvlJc w:val="left"/>
      <w:pPr>
        <w:ind w:left="720" w:hanging="360"/>
      </w:pPr>
      <w:rPr>
        <w:rFonts w:ascii="Symbol" w:hAnsi="Symbol" w:hint="default"/>
      </w:rPr>
    </w:lvl>
    <w:lvl w:ilvl="1" w:tplc="C9683944" w:tentative="1">
      <w:start w:val="1"/>
      <w:numFmt w:val="bullet"/>
      <w:lvlText w:val="o"/>
      <w:lvlJc w:val="left"/>
      <w:pPr>
        <w:ind w:left="1440" w:hanging="360"/>
      </w:pPr>
      <w:rPr>
        <w:rFonts w:ascii="Courier New" w:hAnsi="Courier New" w:cs="Courier New" w:hint="default"/>
      </w:rPr>
    </w:lvl>
    <w:lvl w:ilvl="2" w:tplc="45E4BFFE" w:tentative="1">
      <w:start w:val="1"/>
      <w:numFmt w:val="bullet"/>
      <w:lvlText w:val=""/>
      <w:lvlJc w:val="left"/>
      <w:pPr>
        <w:ind w:left="2160" w:hanging="360"/>
      </w:pPr>
      <w:rPr>
        <w:rFonts w:ascii="Wingdings" w:hAnsi="Wingdings" w:hint="default"/>
      </w:rPr>
    </w:lvl>
    <w:lvl w:ilvl="3" w:tplc="16503C10" w:tentative="1">
      <w:start w:val="1"/>
      <w:numFmt w:val="bullet"/>
      <w:lvlText w:val=""/>
      <w:lvlJc w:val="left"/>
      <w:pPr>
        <w:ind w:left="2880" w:hanging="360"/>
      </w:pPr>
      <w:rPr>
        <w:rFonts w:ascii="Symbol" w:hAnsi="Symbol" w:hint="default"/>
      </w:rPr>
    </w:lvl>
    <w:lvl w:ilvl="4" w:tplc="81EA7B86" w:tentative="1">
      <w:start w:val="1"/>
      <w:numFmt w:val="bullet"/>
      <w:lvlText w:val="o"/>
      <w:lvlJc w:val="left"/>
      <w:pPr>
        <w:ind w:left="3600" w:hanging="360"/>
      </w:pPr>
      <w:rPr>
        <w:rFonts w:ascii="Courier New" w:hAnsi="Courier New" w:cs="Courier New" w:hint="default"/>
      </w:rPr>
    </w:lvl>
    <w:lvl w:ilvl="5" w:tplc="22C061B6" w:tentative="1">
      <w:start w:val="1"/>
      <w:numFmt w:val="bullet"/>
      <w:lvlText w:val=""/>
      <w:lvlJc w:val="left"/>
      <w:pPr>
        <w:ind w:left="4320" w:hanging="360"/>
      </w:pPr>
      <w:rPr>
        <w:rFonts w:ascii="Wingdings" w:hAnsi="Wingdings" w:hint="default"/>
      </w:rPr>
    </w:lvl>
    <w:lvl w:ilvl="6" w:tplc="042421B6" w:tentative="1">
      <w:start w:val="1"/>
      <w:numFmt w:val="bullet"/>
      <w:lvlText w:val=""/>
      <w:lvlJc w:val="left"/>
      <w:pPr>
        <w:ind w:left="5040" w:hanging="360"/>
      </w:pPr>
      <w:rPr>
        <w:rFonts w:ascii="Symbol" w:hAnsi="Symbol" w:hint="default"/>
      </w:rPr>
    </w:lvl>
    <w:lvl w:ilvl="7" w:tplc="97F886C6" w:tentative="1">
      <w:start w:val="1"/>
      <w:numFmt w:val="bullet"/>
      <w:lvlText w:val="o"/>
      <w:lvlJc w:val="left"/>
      <w:pPr>
        <w:ind w:left="5760" w:hanging="360"/>
      </w:pPr>
      <w:rPr>
        <w:rFonts w:ascii="Courier New" w:hAnsi="Courier New" w:cs="Courier New" w:hint="default"/>
      </w:rPr>
    </w:lvl>
    <w:lvl w:ilvl="8" w:tplc="C868EC02" w:tentative="1">
      <w:start w:val="1"/>
      <w:numFmt w:val="bullet"/>
      <w:lvlText w:val=""/>
      <w:lvlJc w:val="left"/>
      <w:pPr>
        <w:ind w:left="6480" w:hanging="360"/>
      </w:pPr>
      <w:rPr>
        <w:rFonts w:ascii="Wingdings" w:hAnsi="Wingdings" w:hint="default"/>
      </w:rPr>
    </w:lvl>
  </w:abstractNum>
  <w:abstractNum w:abstractNumId="16" w15:restartNumberingAfterBreak="0">
    <w:nsid w:val="4E7475C4"/>
    <w:multiLevelType w:val="hybridMultilevel"/>
    <w:tmpl w:val="70EA3660"/>
    <w:lvl w:ilvl="0" w:tplc="C2D4B510">
      <w:start w:val="1"/>
      <w:numFmt w:val="bullet"/>
      <w:lvlText w:val=""/>
      <w:lvlJc w:val="left"/>
      <w:pPr>
        <w:ind w:left="1146" w:hanging="360"/>
      </w:pPr>
      <w:rPr>
        <w:rFonts w:ascii="Symbol" w:hAnsi="Symbol" w:hint="default"/>
      </w:rPr>
    </w:lvl>
    <w:lvl w:ilvl="1" w:tplc="CC94E5D4" w:tentative="1">
      <w:start w:val="1"/>
      <w:numFmt w:val="bullet"/>
      <w:lvlText w:val="o"/>
      <w:lvlJc w:val="left"/>
      <w:pPr>
        <w:ind w:left="1866" w:hanging="360"/>
      </w:pPr>
      <w:rPr>
        <w:rFonts w:ascii="Courier New" w:hAnsi="Courier New" w:cs="Courier New" w:hint="default"/>
      </w:rPr>
    </w:lvl>
    <w:lvl w:ilvl="2" w:tplc="B5ACFB3A" w:tentative="1">
      <w:start w:val="1"/>
      <w:numFmt w:val="bullet"/>
      <w:lvlText w:val=""/>
      <w:lvlJc w:val="left"/>
      <w:pPr>
        <w:ind w:left="2586" w:hanging="360"/>
      </w:pPr>
      <w:rPr>
        <w:rFonts w:ascii="Wingdings" w:hAnsi="Wingdings" w:hint="default"/>
      </w:rPr>
    </w:lvl>
    <w:lvl w:ilvl="3" w:tplc="895E57B4" w:tentative="1">
      <w:start w:val="1"/>
      <w:numFmt w:val="bullet"/>
      <w:lvlText w:val=""/>
      <w:lvlJc w:val="left"/>
      <w:pPr>
        <w:ind w:left="3306" w:hanging="360"/>
      </w:pPr>
      <w:rPr>
        <w:rFonts w:ascii="Symbol" w:hAnsi="Symbol" w:hint="default"/>
      </w:rPr>
    </w:lvl>
    <w:lvl w:ilvl="4" w:tplc="0BE6DBE2" w:tentative="1">
      <w:start w:val="1"/>
      <w:numFmt w:val="bullet"/>
      <w:lvlText w:val="o"/>
      <w:lvlJc w:val="left"/>
      <w:pPr>
        <w:ind w:left="4026" w:hanging="360"/>
      </w:pPr>
      <w:rPr>
        <w:rFonts w:ascii="Courier New" w:hAnsi="Courier New" w:cs="Courier New" w:hint="default"/>
      </w:rPr>
    </w:lvl>
    <w:lvl w:ilvl="5" w:tplc="2138B514" w:tentative="1">
      <w:start w:val="1"/>
      <w:numFmt w:val="bullet"/>
      <w:lvlText w:val=""/>
      <w:lvlJc w:val="left"/>
      <w:pPr>
        <w:ind w:left="4746" w:hanging="360"/>
      </w:pPr>
      <w:rPr>
        <w:rFonts w:ascii="Wingdings" w:hAnsi="Wingdings" w:hint="default"/>
      </w:rPr>
    </w:lvl>
    <w:lvl w:ilvl="6" w:tplc="6AB8AE4E" w:tentative="1">
      <w:start w:val="1"/>
      <w:numFmt w:val="bullet"/>
      <w:lvlText w:val=""/>
      <w:lvlJc w:val="left"/>
      <w:pPr>
        <w:ind w:left="5466" w:hanging="360"/>
      </w:pPr>
      <w:rPr>
        <w:rFonts w:ascii="Symbol" w:hAnsi="Symbol" w:hint="default"/>
      </w:rPr>
    </w:lvl>
    <w:lvl w:ilvl="7" w:tplc="5650B28E" w:tentative="1">
      <w:start w:val="1"/>
      <w:numFmt w:val="bullet"/>
      <w:lvlText w:val="o"/>
      <w:lvlJc w:val="left"/>
      <w:pPr>
        <w:ind w:left="6186" w:hanging="360"/>
      </w:pPr>
      <w:rPr>
        <w:rFonts w:ascii="Courier New" w:hAnsi="Courier New" w:cs="Courier New" w:hint="default"/>
      </w:rPr>
    </w:lvl>
    <w:lvl w:ilvl="8" w:tplc="8EC0EEF2" w:tentative="1">
      <w:start w:val="1"/>
      <w:numFmt w:val="bullet"/>
      <w:lvlText w:val=""/>
      <w:lvlJc w:val="left"/>
      <w:pPr>
        <w:ind w:left="6906" w:hanging="360"/>
      </w:pPr>
      <w:rPr>
        <w:rFonts w:ascii="Wingdings" w:hAnsi="Wingdings" w:hint="default"/>
      </w:rPr>
    </w:lvl>
  </w:abstractNum>
  <w:abstractNum w:abstractNumId="17" w15:restartNumberingAfterBreak="0">
    <w:nsid w:val="5D04371B"/>
    <w:multiLevelType w:val="hybridMultilevel"/>
    <w:tmpl w:val="77F8D772"/>
    <w:lvl w:ilvl="0" w:tplc="4C501E0A">
      <w:start w:val="1"/>
      <w:numFmt w:val="bullet"/>
      <w:lvlText w:val=""/>
      <w:lvlJc w:val="left"/>
      <w:pPr>
        <w:ind w:left="720" w:hanging="360"/>
      </w:pPr>
      <w:rPr>
        <w:rFonts w:ascii="Symbol" w:hAnsi="Symbol" w:hint="default"/>
      </w:rPr>
    </w:lvl>
    <w:lvl w:ilvl="1" w:tplc="A65CAB80" w:tentative="1">
      <w:start w:val="1"/>
      <w:numFmt w:val="bullet"/>
      <w:lvlText w:val="o"/>
      <w:lvlJc w:val="left"/>
      <w:pPr>
        <w:ind w:left="1440" w:hanging="360"/>
      </w:pPr>
      <w:rPr>
        <w:rFonts w:ascii="Courier New" w:hAnsi="Courier New" w:cs="Courier New" w:hint="default"/>
      </w:rPr>
    </w:lvl>
    <w:lvl w:ilvl="2" w:tplc="E5081A62" w:tentative="1">
      <w:start w:val="1"/>
      <w:numFmt w:val="bullet"/>
      <w:lvlText w:val=""/>
      <w:lvlJc w:val="left"/>
      <w:pPr>
        <w:ind w:left="2160" w:hanging="360"/>
      </w:pPr>
      <w:rPr>
        <w:rFonts w:ascii="Wingdings" w:hAnsi="Wingdings" w:hint="default"/>
      </w:rPr>
    </w:lvl>
    <w:lvl w:ilvl="3" w:tplc="8E5A885E" w:tentative="1">
      <w:start w:val="1"/>
      <w:numFmt w:val="bullet"/>
      <w:lvlText w:val=""/>
      <w:lvlJc w:val="left"/>
      <w:pPr>
        <w:ind w:left="2880" w:hanging="360"/>
      </w:pPr>
      <w:rPr>
        <w:rFonts w:ascii="Symbol" w:hAnsi="Symbol" w:hint="default"/>
      </w:rPr>
    </w:lvl>
    <w:lvl w:ilvl="4" w:tplc="1B784CCC" w:tentative="1">
      <w:start w:val="1"/>
      <w:numFmt w:val="bullet"/>
      <w:lvlText w:val="o"/>
      <w:lvlJc w:val="left"/>
      <w:pPr>
        <w:ind w:left="3600" w:hanging="360"/>
      </w:pPr>
      <w:rPr>
        <w:rFonts w:ascii="Courier New" w:hAnsi="Courier New" w:cs="Courier New" w:hint="default"/>
      </w:rPr>
    </w:lvl>
    <w:lvl w:ilvl="5" w:tplc="7B48FFAE" w:tentative="1">
      <w:start w:val="1"/>
      <w:numFmt w:val="bullet"/>
      <w:lvlText w:val=""/>
      <w:lvlJc w:val="left"/>
      <w:pPr>
        <w:ind w:left="4320" w:hanging="360"/>
      </w:pPr>
      <w:rPr>
        <w:rFonts w:ascii="Wingdings" w:hAnsi="Wingdings" w:hint="default"/>
      </w:rPr>
    </w:lvl>
    <w:lvl w:ilvl="6" w:tplc="81181E84" w:tentative="1">
      <w:start w:val="1"/>
      <w:numFmt w:val="bullet"/>
      <w:lvlText w:val=""/>
      <w:lvlJc w:val="left"/>
      <w:pPr>
        <w:ind w:left="5040" w:hanging="360"/>
      </w:pPr>
      <w:rPr>
        <w:rFonts w:ascii="Symbol" w:hAnsi="Symbol" w:hint="default"/>
      </w:rPr>
    </w:lvl>
    <w:lvl w:ilvl="7" w:tplc="2B42FFF2" w:tentative="1">
      <w:start w:val="1"/>
      <w:numFmt w:val="bullet"/>
      <w:lvlText w:val="o"/>
      <w:lvlJc w:val="left"/>
      <w:pPr>
        <w:ind w:left="5760" w:hanging="360"/>
      </w:pPr>
      <w:rPr>
        <w:rFonts w:ascii="Courier New" w:hAnsi="Courier New" w:cs="Courier New" w:hint="default"/>
      </w:rPr>
    </w:lvl>
    <w:lvl w:ilvl="8" w:tplc="76F2AB58" w:tentative="1">
      <w:start w:val="1"/>
      <w:numFmt w:val="bullet"/>
      <w:lvlText w:val=""/>
      <w:lvlJc w:val="left"/>
      <w:pPr>
        <w:ind w:left="6480" w:hanging="360"/>
      </w:pPr>
      <w:rPr>
        <w:rFonts w:ascii="Wingdings" w:hAnsi="Wingdings" w:hint="default"/>
      </w:rPr>
    </w:lvl>
  </w:abstractNum>
  <w:abstractNum w:abstractNumId="18" w15:restartNumberingAfterBreak="0">
    <w:nsid w:val="60764A01"/>
    <w:multiLevelType w:val="hybridMultilevel"/>
    <w:tmpl w:val="84D66D20"/>
    <w:lvl w:ilvl="0" w:tplc="127EC77A">
      <w:start w:val="1"/>
      <w:numFmt w:val="bullet"/>
      <w:lvlText w:val=""/>
      <w:lvlJc w:val="left"/>
      <w:pPr>
        <w:ind w:left="720" w:hanging="360"/>
      </w:pPr>
      <w:rPr>
        <w:rFonts w:ascii="Symbol" w:hAnsi="Symbol" w:hint="default"/>
      </w:rPr>
    </w:lvl>
    <w:lvl w:ilvl="1" w:tplc="3872F222" w:tentative="1">
      <w:start w:val="1"/>
      <w:numFmt w:val="bullet"/>
      <w:lvlText w:val="o"/>
      <w:lvlJc w:val="left"/>
      <w:pPr>
        <w:ind w:left="1440" w:hanging="360"/>
      </w:pPr>
      <w:rPr>
        <w:rFonts w:ascii="Courier New" w:hAnsi="Courier New" w:cs="Courier New" w:hint="default"/>
      </w:rPr>
    </w:lvl>
    <w:lvl w:ilvl="2" w:tplc="833C206A" w:tentative="1">
      <w:start w:val="1"/>
      <w:numFmt w:val="bullet"/>
      <w:lvlText w:val=""/>
      <w:lvlJc w:val="left"/>
      <w:pPr>
        <w:ind w:left="2160" w:hanging="360"/>
      </w:pPr>
      <w:rPr>
        <w:rFonts w:ascii="Wingdings" w:hAnsi="Wingdings" w:hint="default"/>
      </w:rPr>
    </w:lvl>
    <w:lvl w:ilvl="3" w:tplc="DC100066" w:tentative="1">
      <w:start w:val="1"/>
      <w:numFmt w:val="bullet"/>
      <w:lvlText w:val=""/>
      <w:lvlJc w:val="left"/>
      <w:pPr>
        <w:ind w:left="2880" w:hanging="360"/>
      </w:pPr>
      <w:rPr>
        <w:rFonts w:ascii="Symbol" w:hAnsi="Symbol" w:hint="default"/>
      </w:rPr>
    </w:lvl>
    <w:lvl w:ilvl="4" w:tplc="A280798A" w:tentative="1">
      <w:start w:val="1"/>
      <w:numFmt w:val="bullet"/>
      <w:lvlText w:val="o"/>
      <w:lvlJc w:val="left"/>
      <w:pPr>
        <w:ind w:left="3600" w:hanging="360"/>
      </w:pPr>
      <w:rPr>
        <w:rFonts w:ascii="Courier New" w:hAnsi="Courier New" w:cs="Courier New" w:hint="default"/>
      </w:rPr>
    </w:lvl>
    <w:lvl w:ilvl="5" w:tplc="09E4A90E" w:tentative="1">
      <w:start w:val="1"/>
      <w:numFmt w:val="bullet"/>
      <w:lvlText w:val=""/>
      <w:lvlJc w:val="left"/>
      <w:pPr>
        <w:ind w:left="4320" w:hanging="360"/>
      </w:pPr>
      <w:rPr>
        <w:rFonts w:ascii="Wingdings" w:hAnsi="Wingdings" w:hint="default"/>
      </w:rPr>
    </w:lvl>
    <w:lvl w:ilvl="6" w:tplc="2A9C0C9E" w:tentative="1">
      <w:start w:val="1"/>
      <w:numFmt w:val="bullet"/>
      <w:lvlText w:val=""/>
      <w:lvlJc w:val="left"/>
      <w:pPr>
        <w:ind w:left="5040" w:hanging="360"/>
      </w:pPr>
      <w:rPr>
        <w:rFonts w:ascii="Symbol" w:hAnsi="Symbol" w:hint="default"/>
      </w:rPr>
    </w:lvl>
    <w:lvl w:ilvl="7" w:tplc="4412D0CE" w:tentative="1">
      <w:start w:val="1"/>
      <w:numFmt w:val="bullet"/>
      <w:lvlText w:val="o"/>
      <w:lvlJc w:val="left"/>
      <w:pPr>
        <w:ind w:left="5760" w:hanging="360"/>
      </w:pPr>
      <w:rPr>
        <w:rFonts w:ascii="Courier New" w:hAnsi="Courier New" w:cs="Courier New" w:hint="default"/>
      </w:rPr>
    </w:lvl>
    <w:lvl w:ilvl="8" w:tplc="29D08258" w:tentative="1">
      <w:start w:val="1"/>
      <w:numFmt w:val="bullet"/>
      <w:lvlText w:val=""/>
      <w:lvlJc w:val="left"/>
      <w:pPr>
        <w:ind w:left="6480" w:hanging="360"/>
      </w:pPr>
      <w:rPr>
        <w:rFonts w:ascii="Wingdings" w:hAnsi="Wingdings" w:hint="default"/>
      </w:rPr>
    </w:lvl>
  </w:abstractNum>
  <w:abstractNum w:abstractNumId="19" w15:restartNumberingAfterBreak="0">
    <w:nsid w:val="63016488"/>
    <w:multiLevelType w:val="hybridMultilevel"/>
    <w:tmpl w:val="B5D061F6"/>
    <w:lvl w:ilvl="0" w:tplc="FE3E37EC">
      <w:start w:val="1"/>
      <w:numFmt w:val="bullet"/>
      <w:lvlText w:val=""/>
      <w:lvlJc w:val="left"/>
      <w:pPr>
        <w:ind w:left="720" w:hanging="360"/>
      </w:pPr>
      <w:rPr>
        <w:rFonts w:ascii="Symbol" w:hAnsi="Symbol" w:hint="default"/>
        <w:color w:val="000000" w:themeColor="text1"/>
      </w:rPr>
    </w:lvl>
    <w:lvl w:ilvl="1" w:tplc="DD9E75E6" w:tentative="1">
      <w:start w:val="1"/>
      <w:numFmt w:val="bullet"/>
      <w:lvlText w:val="o"/>
      <w:lvlJc w:val="left"/>
      <w:pPr>
        <w:ind w:left="1440" w:hanging="360"/>
      </w:pPr>
      <w:rPr>
        <w:rFonts w:ascii="Courier New" w:hAnsi="Courier New" w:cs="Courier New" w:hint="default"/>
      </w:rPr>
    </w:lvl>
    <w:lvl w:ilvl="2" w:tplc="7D48A24E" w:tentative="1">
      <w:start w:val="1"/>
      <w:numFmt w:val="bullet"/>
      <w:lvlText w:val=""/>
      <w:lvlJc w:val="left"/>
      <w:pPr>
        <w:ind w:left="2160" w:hanging="360"/>
      </w:pPr>
      <w:rPr>
        <w:rFonts w:ascii="Wingdings" w:hAnsi="Wingdings" w:hint="default"/>
      </w:rPr>
    </w:lvl>
    <w:lvl w:ilvl="3" w:tplc="2CCE63F6" w:tentative="1">
      <w:start w:val="1"/>
      <w:numFmt w:val="bullet"/>
      <w:lvlText w:val=""/>
      <w:lvlJc w:val="left"/>
      <w:pPr>
        <w:ind w:left="2880" w:hanging="360"/>
      </w:pPr>
      <w:rPr>
        <w:rFonts w:ascii="Symbol" w:hAnsi="Symbol" w:hint="default"/>
      </w:rPr>
    </w:lvl>
    <w:lvl w:ilvl="4" w:tplc="4140BEFC" w:tentative="1">
      <w:start w:val="1"/>
      <w:numFmt w:val="bullet"/>
      <w:lvlText w:val="o"/>
      <w:lvlJc w:val="left"/>
      <w:pPr>
        <w:ind w:left="3600" w:hanging="360"/>
      </w:pPr>
      <w:rPr>
        <w:rFonts w:ascii="Courier New" w:hAnsi="Courier New" w:cs="Courier New" w:hint="default"/>
      </w:rPr>
    </w:lvl>
    <w:lvl w:ilvl="5" w:tplc="4EA6A634" w:tentative="1">
      <w:start w:val="1"/>
      <w:numFmt w:val="bullet"/>
      <w:lvlText w:val=""/>
      <w:lvlJc w:val="left"/>
      <w:pPr>
        <w:ind w:left="4320" w:hanging="360"/>
      </w:pPr>
      <w:rPr>
        <w:rFonts w:ascii="Wingdings" w:hAnsi="Wingdings" w:hint="default"/>
      </w:rPr>
    </w:lvl>
    <w:lvl w:ilvl="6" w:tplc="8C365F36" w:tentative="1">
      <w:start w:val="1"/>
      <w:numFmt w:val="bullet"/>
      <w:lvlText w:val=""/>
      <w:lvlJc w:val="left"/>
      <w:pPr>
        <w:ind w:left="5040" w:hanging="360"/>
      </w:pPr>
      <w:rPr>
        <w:rFonts w:ascii="Symbol" w:hAnsi="Symbol" w:hint="default"/>
      </w:rPr>
    </w:lvl>
    <w:lvl w:ilvl="7" w:tplc="1E368876" w:tentative="1">
      <w:start w:val="1"/>
      <w:numFmt w:val="bullet"/>
      <w:lvlText w:val="o"/>
      <w:lvlJc w:val="left"/>
      <w:pPr>
        <w:ind w:left="5760" w:hanging="360"/>
      </w:pPr>
      <w:rPr>
        <w:rFonts w:ascii="Courier New" w:hAnsi="Courier New" w:cs="Courier New" w:hint="default"/>
      </w:rPr>
    </w:lvl>
    <w:lvl w:ilvl="8" w:tplc="8B06F8EA" w:tentative="1">
      <w:start w:val="1"/>
      <w:numFmt w:val="bullet"/>
      <w:lvlText w:val=""/>
      <w:lvlJc w:val="left"/>
      <w:pPr>
        <w:ind w:left="6480" w:hanging="360"/>
      </w:pPr>
      <w:rPr>
        <w:rFonts w:ascii="Wingdings" w:hAnsi="Wingdings" w:hint="default"/>
      </w:rPr>
    </w:lvl>
  </w:abstractNum>
  <w:abstractNum w:abstractNumId="20" w15:restartNumberingAfterBreak="0">
    <w:nsid w:val="654B2A62"/>
    <w:multiLevelType w:val="hybridMultilevel"/>
    <w:tmpl w:val="05B440A0"/>
    <w:lvl w:ilvl="0" w:tplc="3E46985A">
      <w:start w:val="2"/>
      <w:numFmt w:val="decimal"/>
      <w:lvlText w:val="%1."/>
      <w:lvlJc w:val="left"/>
      <w:pPr>
        <w:ind w:left="973" w:hanging="721"/>
      </w:pPr>
      <w:rPr>
        <w:rFonts w:ascii="Arial" w:eastAsia="Arial" w:hAnsi="Arial" w:cs="Arial" w:hint="default"/>
        <w:b/>
        <w:bCs/>
        <w:i w:val="0"/>
        <w:iCs w:val="0"/>
        <w:spacing w:val="0"/>
        <w:w w:val="100"/>
        <w:sz w:val="24"/>
        <w:szCs w:val="24"/>
        <w:lang w:val="en-US" w:eastAsia="en-US" w:bidi="ar-SA"/>
      </w:rPr>
    </w:lvl>
    <w:lvl w:ilvl="1" w:tplc="6114A5E8">
      <w:numFmt w:val="bullet"/>
      <w:lvlText w:val=""/>
      <w:lvlJc w:val="left"/>
      <w:pPr>
        <w:ind w:left="1709" w:hanging="360"/>
      </w:pPr>
      <w:rPr>
        <w:rFonts w:ascii="Symbol" w:eastAsia="Symbol" w:hAnsi="Symbol" w:cs="Symbol" w:hint="default"/>
        <w:b w:val="0"/>
        <w:bCs w:val="0"/>
        <w:i w:val="0"/>
        <w:iCs w:val="0"/>
        <w:spacing w:val="0"/>
        <w:w w:val="100"/>
        <w:sz w:val="24"/>
        <w:szCs w:val="24"/>
        <w:lang w:val="en-US" w:eastAsia="en-US" w:bidi="ar-SA"/>
      </w:rPr>
    </w:lvl>
    <w:lvl w:ilvl="2" w:tplc="4266D08C">
      <w:numFmt w:val="bullet"/>
      <w:lvlText w:val="•"/>
      <w:lvlJc w:val="left"/>
      <w:pPr>
        <w:ind w:left="3225" w:hanging="360"/>
      </w:pPr>
      <w:rPr>
        <w:rFonts w:hint="default"/>
        <w:lang w:val="en-US" w:eastAsia="en-US" w:bidi="ar-SA"/>
      </w:rPr>
    </w:lvl>
    <w:lvl w:ilvl="3" w:tplc="34E229CC">
      <w:numFmt w:val="bullet"/>
      <w:lvlText w:val="•"/>
      <w:lvlJc w:val="left"/>
      <w:pPr>
        <w:ind w:left="4750" w:hanging="360"/>
      </w:pPr>
      <w:rPr>
        <w:rFonts w:hint="default"/>
        <w:lang w:val="en-US" w:eastAsia="en-US" w:bidi="ar-SA"/>
      </w:rPr>
    </w:lvl>
    <w:lvl w:ilvl="4" w:tplc="F4727712">
      <w:numFmt w:val="bullet"/>
      <w:lvlText w:val="•"/>
      <w:lvlJc w:val="left"/>
      <w:pPr>
        <w:ind w:left="6276" w:hanging="360"/>
      </w:pPr>
      <w:rPr>
        <w:rFonts w:hint="default"/>
        <w:lang w:val="en-US" w:eastAsia="en-US" w:bidi="ar-SA"/>
      </w:rPr>
    </w:lvl>
    <w:lvl w:ilvl="5" w:tplc="91F63476">
      <w:numFmt w:val="bullet"/>
      <w:lvlText w:val="•"/>
      <w:lvlJc w:val="left"/>
      <w:pPr>
        <w:ind w:left="7801" w:hanging="360"/>
      </w:pPr>
      <w:rPr>
        <w:rFonts w:hint="default"/>
        <w:lang w:val="en-US" w:eastAsia="en-US" w:bidi="ar-SA"/>
      </w:rPr>
    </w:lvl>
    <w:lvl w:ilvl="6" w:tplc="DA208064">
      <w:numFmt w:val="bullet"/>
      <w:lvlText w:val="•"/>
      <w:lvlJc w:val="left"/>
      <w:pPr>
        <w:ind w:left="9327" w:hanging="360"/>
      </w:pPr>
      <w:rPr>
        <w:rFonts w:hint="default"/>
        <w:lang w:val="en-US" w:eastAsia="en-US" w:bidi="ar-SA"/>
      </w:rPr>
    </w:lvl>
    <w:lvl w:ilvl="7" w:tplc="1A30FCF4">
      <w:numFmt w:val="bullet"/>
      <w:lvlText w:val="•"/>
      <w:lvlJc w:val="left"/>
      <w:pPr>
        <w:ind w:left="10852" w:hanging="360"/>
      </w:pPr>
      <w:rPr>
        <w:rFonts w:hint="default"/>
        <w:lang w:val="en-US" w:eastAsia="en-US" w:bidi="ar-SA"/>
      </w:rPr>
    </w:lvl>
    <w:lvl w:ilvl="8" w:tplc="BC04897A">
      <w:numFmt w:val="bullet"/>
      <w:lvlText w:val="•"/>
      <w:lvlJc w:val="left"/>
      <w:pPr>
        <w:ind w:left="12378" w:hanging="360"/>
      </w:pPr>
      <w:rPr>
        <w:rFonts w:hint="default"/>
        <w:lang w:val="en-US" w:eastAsia="en-US" w:bidi="ar-SA"/>
      </w:rPr>
    </w:lvl>
  </w:abstractNum>
  <w:abstractNum w:abstractNumId="21" w15:restartNumberingAfterBreak="0">
    <w:nsid w:val="65583663"/>
    <w:multiLevelType w:val="multilevel"/>
    <w:tmpl w:val="A9AE239C"/>
    <w:lvl w:ilvl="0">
      <w:start w:val="1"/>
      <w:numFmt w:val="bullet"/>
      <w:lvlText w:val=""/>
      <w:lvlJc w:val="left"/>
      <w:pPr>
        <w:tabs>
          <w:tab w:val="num" w:pos="720"/>
        </w:tabs>
        <w:ind w:left="720" w:hanging="360"/>
      </w:pPr>
      <w:rPr>
        <w:rFonts w:ascii="Symbol" w:hAnsi="Symbol" w:hint="default"/>
        <w:sz w:val="20"/>
      </w:rPr>
    </w:lvl>
    <w:lvl w:ilvl="1">
      <w:start w:val="18"/>
      <w:numFmt w:val="bullet"/>
      <w:lvlText w:val="•"/>
      <w:lvlJc w:val="left"/>
      <w:pPr>
        <w:ind w:left="1080" w:hanging="720"/>
      </w:pPr>
      <w:rPr>
        <w:rFonts w:ascii="Aptos" w:eastAsia="Times New Roman" w:hAnsi="Aptos"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300F32"/>
    <w:multiLevelType w:val="hybridMultilevel"/>
    <w:tmpl w:val="1B54B9AC"/>
    <w:lvl w:ilvl="0" w:tplc="53929D92">
      <w:start w:val="1"/>
      <w:numFmt w:val="decimal"/>
      <w:lvlText w:val="%1."/>
      <w:lvlJc w:val="left"/>
      <w:pPr>
        <w:ind w:left="720" w:hanging="360"/>
      </w:pPr>
      <w:rPr>
        <w:rFonts w:hint="default"/>
      </w:rPr>
    </w:lvl>
    <w:lvl w:ilvl="1" w:tplc="8DE4DBFC" w:tentative="1">
      <w:start w:val="1"/>
      <w:numFmt w:val="lowerLetter"/>
      <w:lvlText w:val="%2."/>
      <w:lvlJc w:val="left"/>
      <w:pPr>
        <w:ind w:left="1440" w:hanging="360"/>
      </w:pPr>
    </w:lvl>
    <w:lvl w:ilvl="2" w:tplc="0C92B4B6" w:tentative="1">
      <w:start w:val="1"/>
      <w:numFmt w:val="lowerRoman"/>
      <w:lvlText w:val="%3."/>
      <w:lvlJc w:val="right"/>
      <w:pPr>
        <w:ind w:left="2160" w:hanging="180"/>
      </w:pPr>
    </w:lvl>
    <w:lvl w:ilvl="3" w:tplc="351A7D20" w:tentative="1">
      <w:start w:val="1"/>
      <w:numFmt w:val="decimal"/>
      <w:lvlText w:val="%4."/>
      <w:lvlJc w:val="left"/>
      <w:pPr>
        <w:ind w:left="2880" w:hanging="360"/>
      </w:pPr>
    </w:lvl>
    <w:lvl w:ilvl="4" w:tplc="96221816" w:tentative="1">
      <w:start w:val="1"/>
      <w:numFmt w:val="lowerLetter"/>
      <w:lvlText w:val="%5."/>
      <w:lvlJc w:val="left"/>
      <w:pPr>
        <w:ind w:left="3600" w:hanging="360"/>
      </w:pPr>
    </w:lvl>
    <w:lvl w:ilvl="5" w:tplc="6C7403C0" w:tentative="1">
      <w:start w:val="1"/>
      <w:numFmt w:val="lowerRoman"/>
      <w:lvlText w:val="%6."/>
      <w:lvlJc w:val="right"/>
      <w:pPr>
        <w:ind w:left="4320" w:hanging="180"/>
      </w:pPr>
    </w:lvl>
    <w:lvl w:ilvl="6" w:tplc="5826084A" w:tentative="1">
      <w:start w:val="1"/>
      <w:numFmt w:val="decimal"/>
      <w:lvlText w:val="%7."/>
      <w:lvlJc w:val="left"/>
      <w:pPr>
        <w:ind w:left="5040" w:hanging="360"/>
      </w:pPr>
    </w:lvl>
    <w:lvl w:ilvl="7" w:tplc="81C4D676" w:tentative="1">
      <w:start w:val="1"/>
      <w:numFmt w:val="lowerLetter"/>
      <w:lvlText w:val="%8."/>
      <w:lvlJc w:val="left"/>
      <w:pPr>
        <w:ind w:left="5760" w:hanging="360"/>
      </w:pPr>
    </w:lvl>
    <w:lvl w:ilvl="8" w:tplc="182CB372" w:tentative="1">
      <w:start w:val="1"/>
      <w:numFmt w:val="lowerRoman"/>
      <w:lvlText w:val="%9."/>
      <w:lvlJc w:val="right"/>
      <w:pPr>
        <w:ind w:left="6480" w:hanging="180"/>
      </w:pPr>
    </w:lvl>
  </w:abstractNum>
  <w:abstractNum w:abstractNumId="23" w15:restartNumberingAfterBreak="0">
    <w:nsid w:val="72ED368D"/>
    <w:multiLevelType w:val="hybridMultilevel"/>
    <w:tmpl w:val="F66647A6"/>
    <w:lvl w:ilvl="0" w:tplc="DDA20A2C">
      <w:start w:val="1"/>
      <w:numFmt w:val="bullet"/>
      <w:lvlText w:val=""/>
      <w:lvlJc w:val="left"/>
      <w:pPr>
        <w:ind w:left="720" w:hanging="360"/>
      </w:pPr>
      <w:rPr>
        <w:rFonts w:ascii="Symbol" w:hAnsi="Symbol" w:hint="default"/>
      </w:rPr>
    </w:lvl>
    <w:lvl w:ilvl="1" w:tplc="858274A4" w:tentative="1">
      <w:start w:val="1"/>
      <w:numFmt w:val="bullet"/>
      <w:lvlText w:val="o"/>
      <w:lvlJc w:val="left"/>
      <w:pPr>
        <w:ind w:left="1440" w:hanging="360"/>
      </w:pPr>
      <w:rPr>
        <w:rFonts w:ascii="Courier New" w:hAnsi="Courier New" w:cs="Courier New" w:hint="default"/>
      </w:rPr>
    </w:lvl>
    <w:lvl w:ilvl="2" w:tplc="1CA428EC" w:tentative="1">
      <w:start w:val="1"/>
      <w:numFmt w:val="bullet"/>
      <w:lvlText w:val=""/>
      <w:lvlJc w:val="left"/>
      <w:pPr>
        <w:ind w:left="2160" w:hanging="360"/>
      </w:pPr>
      <w:rPr>
        <w:rFonts w:ascii="Wingdings" w:hAnsi="Wingdings" w:hint="default"/>
      </w:rPr>
    </w:lvl>
    <w:lvl w:ilvl="3" w:tplc="425E71CE" w:tentative="1">
      <w:start w:val="1"/>
      <w:numFmt w:val="bullet"/>
      <w:lvlText w:val=""/>
      <w:lvlJc w:val="left"/>
      <w:pPr>
        <w:ind w:left="2880" w:hanging="360"/>
      </w:pPr>
      <w:rPr>
        <w:rFonts w:ascii="Symbol" w:hAnsi="Symbol" w:hint="default"/>
      </w:rPr>
    </w:lvl>
    <w:lvl w:ilvl="4" w:tplc="5D52A71A" w:tentative="1">
      <w:start w:val="1"/>
      <w:numFmt w:val="bullet"/>
      <w:lvlText w:val="o"/>
      <w:lvlJc w:val="left"/>
      <w:pPr>
        <w:ind w:left="3600" w:hanging="360"/>
      </w:pPr>
      <w:rPr>
        <w:rFonts w:ascii="Courier New" w:hAnsi="Courier New" w:cs="Courier New" w:hint="default"/>
      </w:rPr>
    </w:lvl>
    <w:lvl w:ilvl="5" w:tplc="FC7A9072" w:tentative="1">
      <w:start w:val="1"/>
      <w:numFmt w:val="bullet"/>
      <w:lvlText w:val=""/>
      <w:lvlJc w:val="left"/>
      <w:pPr>
        <w:ind w:left="4320" w:hanging="360"/>
      </w:pPr>
      <w:rPr>
        <w:rFonts w:ascii="Wingdings" w:hAnsi="Wingdings" w:hint="default"/>
      </w:rPr>
    </w:lvl>
    <w:lvl w:ilvl="6" w:tplc="FF68F846" w:tentative="1">
      <w:start w:val="1"/>
      <w:numFmt w:val="bullet"/>
      <w:lvlText w:val=""/>
      <w:lvlJc w:val="left"/>
      <w:pPr>
        <w:ind w:left="5040" w:hanging="360"/>
      </w:pPr>
      <w:rPr>
        <w:rFonts w:ascii="Symbol" w:hAnsi="Symbol" w:hint="default"/>
      </w:rPr>
    </w:lvl>
    <w:lvl w:ilvl="7" w:tplc="60D2B6C6" w:tentative="1">
      <w:start w:val="1"/>
      <w:numFmt w:val="bullet"/>
      <w:lvlText w:val="o"/>
      <w:lvlJc w:val="left"/>
      <w:pPr>
        <w:ind w:left="5760" w:hanging="360"/>
      </w:pPr>
      <w:rPr>
        <w:rFonts w:ascii="Courier New" w:hAnsi="Courier New" w:cs="Courier New" w:hint="default"/>
      </w:rPr>
    </w:lvl>
    <w:lvl w:ilvl="8" w:tplc="59080632" w:tentative="1">
      <w:start w:val="1"/>
      <w:numFmt w:val="bullet"/>
      <w:lvlText w:val=""/>
      <w:lvlJc w:val="left"/>
      <w:pPr>
        <w:ind w:left="6480" w:hanging="360"/>
      </w:pPr>
      <w:rPr>
        <w:rFonts w:ascii="Wingdings" w:hAnsi="Wingdings" w:hint="default"/>
      </w:rPr>
    </w:lvl>
  </w:abstractNum>
  <w:abstractNum w:abstractNumId="24" w15:restartNumberingAfterBreak="0">
    <w:nsid w:val="798664C4"/>
    <w:multiLevelType w:val="multilevel"/>
    <w:tmpl w:val="B56EB232"/>
    <w:lvl w:ilvl="0">
      <w:start w:val="1"/>
      <w:numFmt w:val="decimal"/>
      <w:lvlText w:val="%1."/>
      <w:lvlJc w:val="left"/>
      <w:pPr>
        <w:ind w:left="720" w:hanging="360"/>
      </w:pPr>
      <w:rPr>
        <w:rFonts w:ascii="Aptos" w:hAnsi="Aptos"/>
        <w:b w:val="0"/>
        <w:bCs w:val="0"/>
        <w:strike w:val="0"/>
        <w:color w:val="auto"/>
      </w:r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5" w15:restartNumberingAfterBreak="0">
    <w:nsid w:val="7B523FFD"/>
    <w:multiLevelType w:val="hybridMultilevel"/>
    <w:tmpl w:val="3078EDCE"/>
    <w:lvl w:ilvl="0" w:tplc="77965028">
      <w:start w:val="1"/>
      <w:numFmt w:val="bullet"/>
      <w:lvlText w:val=""/>
      <w:lvlJc w:val="left"/>
      <w:pPr>
        <w:ind w:left="1287" w:hanging="360"/>
      </w:pPr>
      <w:rPr>
        <w:rFonts w:ascii="Symbol" w:hAnsi="Symbol" w:hint="default"/>
      </w:rPr>
    </w:lvl>
    <w:lvl w:ilvl="1" w:tplc="8542A652" w:tentative="1">
      <w:start w:val="1"/>
      <w:numFmt w:val="bullet"/>
      <w:lvlText w:val="o"/>
      <w:lvlJc w:val="left"/>
      <w:pPr>
        <w:ind w:left="2007" w:hanging="360"/>
      </w:pPr>
      <w:rPr>
        <w:rFonts w:ascii="Courier New" w:hAnsi="Courier New" w:cs="Courier New" w:hint="default"/>
      </w:rPr>
    </w:lvl>
    <w:lvl w:ilvl="2" w:tplc="4864A7E2" w:tentative="1">
      <w:start w:val="1"/>
      <w:numFmt w:val="bullet"/>
      <w:lvlText w:val=""/>
      <w:lvlJc w:val="left"/>
      <w:pPr>
        <w:ind w:left="2727" w:hanging="360"/>
      </w:pPr>
      <w:rPr>
        <w:rFonts w:ascii="Wingdings" w:hAnsi="Wingdings" w:hint="default"/>
      </w:rPr>
    </w:lvl>
    <w:lvl w:ilvl="3" w:tplc="F9CCCF20" w:tentative="1">
      <w:start w:val="1"/>
      <w:numFmt w:val="bullet"/>
      <w:lvlText w:val=""/>
      <w:lvlJc w:val="left"/>
      <w:pPr>
        <w:ind w:left="3447" w:hanging="360"/>
      </w:pPr>
      <w:rPr>
        <w:rFonts w:ascii="Symbol" w:hAnsi="Symbol" w:hint="default"/>
      </w:rPr>
    </w:lvl>
    <w:lvl w:ilvl="4" w:tplc="B0A8B5BE" w:tentative="1">
      <w:start w:val="1"/>
      <w:numFmt w:val="bullet"/>
      <w:lvlText w:val="o"/>
      <w:lvlJc w:val="left"/>
      <w:pPr>
        <w:ind w:left="4167" w:hanging="360"/>
      </w:pPr>
      <w:rPr>
        <w:rFonts w:ascii="Courier New" w:hAnsi="Courier New" w:cs="Courier New" w:hint="default"/>
      </w:rPr>
    </w:lvl>
    <w:lvl w:ilvl="5" w:tplc="B7886852" w:tentative="1">
      <w:start w:val="1"/>
      <w:numFmt w:val="bullet"/>
      <w:lvlText w:val=""/>
      <w:lvlJc w:val="left"/>
      <w:pPr>
        <w:ind w:left="4887" w:hanging="360"/>
      </w:pPr>
      <w:rPr>
        <w:rFonts w:ascii="Wingdings" w:hAnsi="Wingdings" w:hint="default"/>
      </w:rPr>
    </w:lvl>
    <w:lvl w:ilvl="6" w:tplc="87F67B98" w:tentative="1">
      <w:start w:val="1"/>
      <w:numFmt w:val="bullet"/>
      <w:lvlText w:val=""/>
      <w:lvlJc w:val="left"/>
      <w:pPr>
        <w:ind w:left="5607" w:hanging="360"/>
      </w:pPr>
      <w:rPr>
        <w:rFonts w:ascii="Symbol" w:hAnsi="Symbol" w:hint="default"/>
      </w:rPr>
    </w:lvl>
    <w:lvl w:ilvl="7" w:tplc="0308C6D0" w:tentative="1">
      <w:start w:val="1"/>
      <w:numFmt w:val="bullet"/>
      <w:lvlText w:val="o"/>
      <w:lvlJc w:val="left"/>
      <w:pPr>
        <w:ind w:left="6327" w:hanging="360"/>
      </w:pPr>
      <w:rPr>
        <w:rFonts w:ascii="Courier New" w:hAnsi="Courier New" w:cs="Courier New" w:hint="default"/>
      </w:rPr>
    </w:lvl>
    <w:lvl w:ilvl="8" w:tplc="BEBE185C" w:tentative="1">
      <w:start w:val="1"/>
      <w:numFmt w:val="bullet"/>
      <w:lvlText w:val=""/>
      <w:lvlJc w:val="left"/>
      <w:pPr>
        <w:ind w:left="7047" w:hanging="360"/>
      </w:pPr>
      <w:rPr>
        <w:rFonts w:ascii="Wingdings" w:hAnsi="Wingdings" w:hint="default"/>
      </w:rPr>
    </w:lvl>
  </w:abstractNum>
  <w:num w:numId="1" w16cid:durableId="174003112">
    <w:abstractNumId w:val="24"/>
  </w:num>
  <w:num w:numId="2" w16cid:durableId="1678191106">
    <w:abstractNumId w:val="14"/>
  </w:num>
  <w:num w:numId="3" w16cid:durableId="595942463">
    <w:abstractNumId w:val="10"/>
  </w:num>
  <w:num w:numId="4" w16cid:durableId="1848522059">
    <w:abstractNumId w:val="9"/>
  </w:num>
  <w:num w:numId="5" w16cid:durableId="91095370">
    <w:abstractNumId w:val="2"/>
  </w:num>
  <w:num w:numId="6" w16cid:durableId="6450056">
    <w:abstractNumId w:val="3"/>
  </w:num>
  <w:num w:numId="7" w16cid:durableId="198903899">
    <w:abstractNumId w:val="7"/>
  </w:num>
  <w:num w:numId="8" w16cid:durableId="884214855">
    <w:abstractNumId w:val="13"/>
  </w:num>
  <w:num w:numId="9" w16cid:durableId="681319097">
    <w:abstractNumId w:val="1"/>
  </w:num>
  <w:num w:numId="10" w16cid:durableId="955598690">
    <w:abstractNumId w:val="6"/>
  </w:num>
  <w:num w:numId="11" w16cid:durableId="885795358">
    <w:abstractNumId w:val="0"/>
  </w:num>
  <w:num w:numId="12" w16cid:durableId="91513273">
    <w:abstractNumId w:val="15"/>
  </w:num>
  <w:num w:numId="13" w16cid:durableId="2005086391">
    <w:abstractNumId w:val="4"/>
  </w:num>
  <w:num w:numId="14" w16cid:durableId="1919169421">
    <w:abstractNumId w:val="21"/>
  </w:num>
  <w:num w:numId="15" w16cid:durableId="1480608701">
    <w:abstractNumId w:val="19"/>
  </w:num>
  <w:num w:numId="16" w16cid:durableId="1957560329">
    <w:abstractNumId w:val="12"/>
  </w:num>
  <w:num w:numId="17" w16cid:durableId="909459965">
    <w:abstractNumId w:val="16"/>
  </w:num>
  <w:num w:numId="18" w16cid:durableId="660700464">
    <w:abstractNumId w:val="25"/>
  </w:num>
  <w:num w:numId="19" w16cid:durableId="1070541851">
    <w:abstractNumId w:val="5"/>
  </w:num>
  <w:num w:numId="20" w16cid:durableId="236474721">
    <w:abstractNumId w:val="11"/>
  </w:num>
  <w:num w:numId="21" w16cid:durableId="1654136720">
    <w:abstractNumId w:val="22"/>
  </w:num>
  <w:num w:numId="22" w16cid:durableId="1152600176">
    <w:abstractNumId w:val="8"/>
  </w:num>
  <w:num w:numId="23" w16cid:durableId="883443245">
    <w:abstractNumId w:val="18"/>
  </w:num>
  <w:num w:numId="24" w16cid:durableId="1141114972">
    <w:abstractNumId w:val="17"/>
  </w:num>
  <w:num w:numId="25" w16cid:durableId="1164930228">
    <w:abstractNumId w:val="23"/>
  </w:num>
  <w:num w:numId="26" w16cid:durableId="2023505964">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634"/>
    <w:rsid w:val="00000801"/>
    <w:rsid w:val="00003FF2"/>
    <w:rsid w:val="00006552"/>
    <w:rsid w:val="00012FCE"/>
    <w:rsid w:val="0001420F"/>
    <w:rsid w:val="00014229"/>
    <w:rsid w:val="00015100"/>
    <w:rsid w:val="00015341"/>
    <w:rsid w:val="000154BB"/>
    <w:rsid w:val="0001581B"/>
    <w:rsid w:val="0001581E"/>
    <w:rsid w:val="00016759"/>
    <w:rsid w:val="00017232"/>
    <w:rsid w:val="000175B6"/>
    <w:rsid w:val="000220A7"/>
    <w:rsid w:val="000228F5"/>
    <w:rsid w:val="000237DA"/>
    <w:rsid w:val="000264DC"/>
    <w:rsid w:val="000266BF"/>
    <w:rsid w:val="00026D90"/>
    <w:rsid w:val="00027EE9"/>
    <w:rsid w:val="00030CA8"/>
    <w:rsid w:val="00030CE7"/>
    <w:rsid w:val="00032E6D"/>
    <w:rsid w:val="000375DE"/>
    <w:rsid w:val="000377B1"/>
    <w:rsid w:val="00037B55"/>
    <w:rsid w:val="00037D9B"/>
    <w:rsid w:val="000403DC"/>
    <w:rsid w:val="00040B64"/>
    <w:rsid w:val="00041635"/>
    <w:rsid w:val="00044084"/>
    <w:rsid w:val="00044B0F"/>
    <w:rsid w:val="000460B3"/>
    <w:rsid w:val="0004637E"/>
    <w:rsid w:val="00046FC9"/>
    <w:rsid w:val="000470C9"/>
    <w:rsid w:val="0004717D"/>
    <w:rsid w:val="000512BC"/>
    <w:rsid w:val="00051E8D"/>
    <w:rsid w:val="00053D5B"/>
    <w:rsid w:val="00054F4B"/>
    <w:rsid w:val="000552D2"/>
    <w:rsid w:val="000559AC"/>
    <w:rsid w:val="00056202"/>
    <w:rsid w:val="00057CDB"/>
    <w:rsid w:val="000600E9"/>
    <w:rsid w:val="000605B3"/>
    <w:rsid w:val="00060A4D"/>
    <w:rsid w:val="00061137"/>
    <w:rsid w:val="000613BC"/>
    <w:rsid w:val="0006151F"/>
    <w:rsid w:val="000635D0"/>
    <w:rsid w:val="00064792"/>
    <w:rsid w:val="0006739E"/>
    <w:rsid w:val="00067CDF"/>
    <w:rsid w:val="00071476"/>
    <w:rsid w:val="000721CA"/>
    <w:rsid w:val="000742B3"/>
    <w:rsid w:val="00074C86"/>
    <w:rsid w:val="0007536F"/>
    <w:rsid w:val="0007597B"/>
    <w:rsid w:val="00076E01"/>
    <w:rsid w:val="00077BF9"/>
    <w:rsid w:val="00080341"/>
    <w:rsid w:val="00081790"/>
    <w:rsid w:val="00081A19"/>
    <w:rsid w:val="000822F3"/>
    <w:rsid w:val="00083BF6"/>
    <w:rsid w:val="00087A86"/>
    <w:rsid w:val="00087A9D"/>
    <w:rsid w:val="0009240B"/>
    <w:rsid w:val="00093AA1"/>
    <w:rsid w:val="00094794"/>
    <w:rsid w:val="0009620D"/>
    <w:rsid w:val="0009732F"/>
    <w:rsid w:val="000A010D"/>
    <w:rsid w:val="000A0422"/>
    <w:rsid w:val="000A1CB2"/>
    <w:rsid w:val="000A41DB"/>
    <w:rsid w:val="000A50C9"/>
    <w:rsid w:val="000A7B47"/>
    <w:rsid w:val="000B0F70"/>
    <w:rsid w:val="000B1316"/>
    <w:rsid w:val="000B3E26"/>
    <w:rsid w:val="000B4B02"/>
    <w:rsid w:val="000B6B68"/>
    <w:rsid w:val="000B72EE"/>
    <w:rsid w:val="000C0952"/>
    <w:rsid w:val="000C0F05"/>
    <w:rsid w:val="000C2F38"/>
    <w:rsid w:val="000C4DA4"/>
    <w:rsid w:val="000C533E"/>
    <w:rsid w:val="000C5824"/>
    <w:rsid w:val="000C5AF7"/>
    <w:rsid w:val="000C6D47"/>
    <w:rsid w:val="000C7D94"/>
    <w:rsid w:val="000D0184"/>
    <w:rsid w:val="000D09F4"/>
    <w:rsid w:val="000D1DCC"/>
    <w:rsid w:val="000D28B3"/>
    <w:rsid w:val="000D2B99"/>
    <w:rsid w:val="000D4367"/>
    <w:rsid w:val="000D5556"/>
    <w:rsid w:val="000D6CCF"/>
    <w:rsid w:val="000D6F0E"/>
    <w:rsid w:val="000E056E"/>
    <w:rsid w:val="000E1186"/>
    <w:rsid w:val="000E26C5"/>
    <w:rsid w:val="000E2D03"/>
    <w:rsid w:val="000E3F77"/>
    <w:rsid w:val="000E4E91"/>
    <w:rsid w:val="000E620C"/>
    <w:rsid w:val="000E6519"/>
    <w:rsid w:val="000F018D"/>
    <w:rsid w:val="000F0EE8"/>
    <w:rsid w:val="000F3FCF"/>
    <w:rsid w:val="000F4A13"/>
    <w:rsid w:val="000F63C0"/>
    <w:rsid w:val="000F6B85"/>
    <w:rsid w:val="000F6FA8"/>
    <w:rsid w:val="000F7037"/>
    <w:rsid w:val="001016CE"/>
    <w:rsid w:val="00104CC0"/>
    <w:rsid w:val="00105EE5"/>
    <w:rsid w:val="00107D1B"/>
    <w:rsid w:val="00110C35"/>
    <w:rsid w:val="00111F81"/>
    <w:rsid w:val="00112089"/>
    <w:rsid w:val="001143C2"/>
    <w:rsid w:val="001166FD"/>
    <w:rsid w:val="00117CB7"/>
    <w:rsid w:val="00120143"/>
    <w:rsid w:val="0012200D"/>
    <w:rsid w:val="00122064"/>
    <w:rsid w:val="00122967"/>
    <w:rsid w:val="001239E2"/>
    <w:rsid w:val="00124EA6"/>
    <w:rsid w:val="00125528"/>
    <w:rsid w:val="00125655"/>
    <w:rsid w:val="001275DA"/>
    <w:rsid w:val="0013083E"/>
    <w:rsid w:val="001318BD"/>
    <w:rsid w:val="00131C07"/>
    <w:rsid w:val="0013202B"/>
    <w:rsid w:val="001328AB"/>
    <w:rsid w:val="0013543B"/>
    <w:rsid w:val="001365EC"/>
    <w:rsid w:val="00140BAA"/>
    <w:rsid w:val="00141910"/>
    <w:rsid w:val="00143DA0"/>
    <w:rsid w:val="001463DD"/>
    <w:rsid w:val="0015012F"/>
    <w:rsid w:val="00152413"/>
    <w:rsid w:val="00153181"/>
    <w:rsid w:val="00154C44"/>
    <w:rsid w:val="00156037"/>
    <w:rsid w:val="00156C4B"/>
    <w:rsid w:val="00157D2D"/>
    <w:rsid w:val="00164760"/>
    <w:rsid w:val="00164A78"/>
    <w:rsid w:val="0016500A"/>
    <w:rsid w:val="0016554A"/>
    <w:rsid w:val="00172763"/>
    <w:rsid w:val="001750BE"/>
    <w:rsid w:val="00181B92"/>
    <w:rsid w:val="00184136"/>
    <w:rsid w:val="0019158C"/>
    <w:rsid w:val="001916DC"/>
    <w:rsid w:val="00192194"/>
    <w:rsid w:val="001935AE"/>
    <w:rsid w:val="001A10DC"/>
    <w:rsid w:val="001A63F1"/>
    <w:rsid w:val="001A6AF5"/>
    <w:rsid w:val="001A7F55"/>
    <w:rsid w:val="001B0152"/>
    <w:rsid w:val="001B1C86"/>
    <w:rsid w:val="001B1EA6"/>
    <w:rsid w:val="001B34EB"/>
    <w:rsid w:val="001B557F"/>
    <w:rsid w:val="001B61DF"/>
    <w:rsid w:val="001B652C"/>
    <w:rsid w:val="001C095C"/>
    <w:rsid w:val="001C1FA1"/>
    <w:rsid w:val="001C2BF4"/>
    <w:rsid w:val="001C3D72"/>
    <w:rsid w:val="001C668E"/>
    <w:rsid w:val="001C7B1F"/>
    <w:rsid w:val="001D00BC"/>
    <w:rsid w:val="001D09DC"/>
    <w:rsid w:val="001D3EC3"/>
    <w:rsid w:val="001D6779"/>
    <w:rsid w:val="001D7C07"/>
    <w:rsid w:val="001E0DFA"/>
    <w:rsid w:val="001E1020"/>
    <w:rsid w:val="001E1054"/>
    <w:rsid w:val="001E3A6E"/>
    <w:rsid w:val="001E58BD"/>
    <w:rsid w:val="001E6365"/>
    <w:rsid w:val="001E7915"/>
    <w:rsid w:val="001F0F24"/>
    <w:rsid w:val="001F1011"/>
    <w:rsid w:val="001F1FAD"/>
    <w:rsid w:val="001F2EF5"/>
    <w:rsid w:val="001F5F72"/>
    <w:rsid w:val="001F6567"/>
    <w:rsid w:val="001F6700"/>
    <w:rsid w:val="00200C80"/>
    <w:rsid w:val="00202AF2"/>
    <w:rsid w:val="00205F25"/>
    <w:rsid w:val="00206835"/>
    <w:rsid w:val="002129F2"/>
    <w:rsid w:val="00213F68"/>
    <w:rsid w:val="00215609"/>
    <w:rsid w:val="00215CB6"/>
    <w:rsid w:val="00216BEB"/>
    <w:rsid w:val="00220427"/>
    <w:rsid w:val="002224D0"/>
    <w:rsid w:val="00222C0D"/>
    <w:rsid w:val="002237C5"/>
    <w:rsid w:val="00223C13"/>
    <w:rsid w:val="002252DD"/>
    <w:rsid w:val="00225642"/>
    <w:rsid w:val="0023176F"/>
    <w:rsid w:val="00234CE6"/>
    <w:rsid w:val="00235122"/>
    <w:rsid w:val="002370B5"/>
    <w:rsid w:val="00237570"/>
    <w:rsid w:val="002410AE"/>
    <w:rsid w:val="00241672"/>
    <w:rsid w:val="00242118"/>
    <w:rsid w:val="00243321"/>
    <w:rsid w:val="002454EB"/>
    <w:rsid w:val="002475FE"/>
    <w:rsid w:val="002537B6"/>
    <w:rsid w:val="00253DD2"/>
    <w:rsid w:val="00255333"/>
    <w:rsid w:val="00256094"/>
    <w:rsid w:val="00260E20"/>
    <w:rsid w:val="002628C0"/>
    <w:rsid w:val="00263C8F"/>
    <w:rsid w:val="002673AF"/>
    <w:rsid w:val="0027226E"/>
    <w:rsid w:val="00273B43"/>
    <w:rsid w:val="00275A89"/>
    <w:rsid w:val="00275CCA"/>
    <w:rsid w:val="0027769E"/>
    <w:rsid w:val="00277FF0"/>
    <w:rsid w:val="002810DD"/>
    <w:rsid w:val="0028290D"/>
    <w:rsid w:val="00287147"/>
    <w:rsid w:val="00287369"/>
    <w:rsid w:val="00297700"/>
    <w:rsid w:val="002A02F2"/>
    <w:rsid w:val="002A27F3"/>
    <w:rsid w:val="002A3D4C"/>
    <w:rsid w:val="002A3E52"/>
    <w:rsid w:val="002A50E3"/>
    <w:rsid w:val="002A550C"/>
    <w:rsid w:val="002A6487"/>
    <w:rsid w:val="002A79AA"/>
    <w:rsid w:val="002B052C"/>
    <w:rsid w:val="002B4986"/>
    <w:rsid w:val="002B55A4"/>
    <w:rsid w:val="002B689E"/>
    <w:rsid w:val="002B701E"/>
    <w:rsid w:val="002C16F4"/>
    <w:rsid w:val="002C3A06"/>
    <w:rsid w:val="002C492B"/>
    <w:rsid w:val="002C76EC"/>
    <w:rsid w:val="002C79CE"/>
    <w:rsid w:val="002D5F80"/>
    <w:rsid w:val="002D6987"/>
    <w:rsid w:val="002E08A0"/>
    <w:rsid w:val="002E39E0"/>
    <w:rsid w:val="002E4404"/>
    <w:rsid w:val="002E55DF"/>
    <w:rsid w:val="002E5AC8"/>
    <w:rsid w:val="002E69D0"/>
    <w:rsid w:val="002E6CF7"/>
    <w:rsid w:val="002E7187"/>
    <w:rsid w:val="002F0DC4"/>
    <w:rsid w:val="002F38EE"/>
    <w:rsid w:val="002F6AA6"/>
    <w:rsid w:val="002F7C2C"/>
    <w:rsid w:val="0030177D"/>
    <w:rsid w:val="00302670"/>
    <w:rsid w:val="0030286C"/>
    <w:rsid w:val="0030522B"/>
    <w:rsid w:val="00306450"/>
    <w:rsid w:val="003068A2"/>
    <w:rsid w:val="00306AEE"/>
    <w:rsid w:val="00307B2A"/>
    <w:rsid w:val="00307F8B"/>
    <w:rsid w:val="00311950"/>
    <w:rsid w:val="00313996"/>
    <w:rsid w:val="00315560"/>
    <w:rsid w:val="00316621"/>
    <w:rsid w:val="0031727A"/>
    <w:rsid w:val="003201A4"/>
    <w:rsid w:val="003224EF"/>
    <w:rsid w:val="00323A05"/>
    <w:rsid w:val="00323CFF"/>
    <w:rsid w:val="00323E26"/>
    <w:rsid w:val="00324144"/>
    <w:rsid w:val="003249E5"/>
    <w:rsid w:val="00326313"/>
    <w:rsid w:val="00331373"/>
    <w:rsid w:val="003324BF"/>
    <w:rsid w:val="00335045"/>
    <w:rsid w:val="003350EA"/>
    <w:rsid w:val="00335B3F"/>
    <w:rsid w:val="003366F9"/>
    <w:rsid w:val="00336CA6"/>
    <w:rsid w:val="00340048"/>
    <w:rsid w:val="00350690"/>
    <w:rsid w:val="003512F2"/>
    <w:rsid w:val="00351AE1"/>
    <w:rsid w:val="00352724"/>
    <w:rsid w:val="00354364"/>
    <w:rsid w:val="003563F0"/>
    <w:rsid w:val="00357A62"/>
    <w:rsid w:val="00360AB8"/>
    <w:rsid w:val="00361F30"/>
    <w:rsid w:val="00362F1B"/>
    <w:rsid w:val="0036341B"/>
    <w:rsid w:val="003637F7"/>
    <w:rsid w:val="00365DA2"/>
    <w:rsid w:val="00366A98"/>
    <w:rsid w:val="003670D0"/>
    <w:rsid w:val="00367640"/>
    <w:rsid w:val="00373085"/>
    <w:rsid w:val="0037348F"/>
    <w:rsid w:val="00375B13"/>
    <w:rsid w:val="00377133"/>
    <w:rsid w:val="003801EE"/>
    <w:rsid w:val="0038182C"/>
    <w:rsid w:val="003820A7"/>
    <w:rsid w:val="003823A4"/>
    <w:rsid w:val="003827DF"/>
    <w:rsid w:val="00382E5A"/>
    <w:rsid w:val="0038429D"/>
    <w:rsid w:val="003855C9"/>
    <w:rsid w:val="00387E29"/>
    <w:rsid w:val="00390AEF"/>
    <w:rsid w:val="00390D1C"/>
    <w:rsid w:val="00391BDE"/>
    <w:rsid w:val="003926F9"/>
    <w:rsid w:val="003945DA"/>
    <w:rsid w:val="00395038"/>
    <w:rsid w:val="003952DD"/>
    <w:rsid w:val="003A06A6"/>
    <w:rsid w:val="003A2C68"/>
    <w:rsid w:val="003A3D4F"/>
    <w:rsid w:val="003A4023"/>
    <w:rsid w:val="003A4D0E"/>
    <w:rsid w:val="003A4EF9"/>
    <w:rsid w:val="003B0815"/>
    <w:rsid w:val="003B2FF4"/>
    <w:rsid w:val="003B49EC"/>
    <w:rsid w:val="003B5589"/>
    <w:rsid w:val="003B55BC"/>
    <w:rsid w:val="003B69A2"/>
    <w:rsid w:val="003C1D41"/>
    <w:rsid w:val="003C3056"/>
    <w:rsid w:val="003C4C32"/>
    <w:rsid w:val="003C7E5E"/>
    <w:rsid w:val="003D0205"/>
    <w:rsid w:val="003D2AFB"/>
    <w:rsid w:val="003D3604"/>
    <w:rsid w:val="003D44BE"/>
    <w:rsid w:val="003D5BC3"/>
    <w:rsid w:val="003E01E9"/>
    <w:rsid w:val="003E1E30"/>
    <w:rsid w:val="003E2913"/>
    <w:rsid w:val="003E4532"/>
    <w:rsid w:val="003E517E"/>
    <w:rsid w:val="003E5234"/>
    <w:rsid w:val="003E55E2"/>
    <w:rsid w:val="003E6308"/>
    <w:rsid w:val="003F09F6"/>
    <w:rsid w:val="003F5CA1"/>
    <w:rsid w:val="0040002F"/>
    <w:rsid w:val="00401286"/>
    <w:rsid w:val="00401CBA"/>
    <w:rsid w:val="00402ED7"/>
    <w:rsid w:val="004060E1"/>
    <w:rsid w:val="00412445"/>
    <w:rsid w:val="00412AA5"/>
    <w:rsid w:val="0041304E"/>
    <w:rsid w:val="0041310F"/>
    <w:rsid w:val="00413731"/>
    <w:rsid w:val="00421E85"/>
    <w:rsid w:val="00424290"/>
    <w:rsid w:val="0042434A"/>
    <w:rsid w:val="00424E96"/>
    <w:rsid w:val="0042720F"/>
    <w:rsid w:val="00427A7F"/>
    <w:rsid w:val="00427F4E"/>
    <w:rsid w:val="0043136B"/>
    <w:rsid w:val="00434005"/>
    <w:rsid w:val="00435041"/>
    <w:rsid w:val="00435648"/>
    <w:rsid w:val="00435EF6"/>
    <w:rsid w:val="004369F0"/>
    <w:rsid w:val="00436F52"/>
    <w:rsid w:val="00441BE7"/>
    <w:rsid w:val="00446AAF"/>
    <w:rsid w:val="00447267"/>
    <w:rsid w:val="00452A8B"/>
    <w:rsid w:val="004534C5"/>
    <w:rsid w:val="00453FEB"/>
    <w:rsid w:val="004541DF"/>
    <w:rsid w:val="00454754"/>
    <w:rsid w:val="00454DCF"/>
    <w:rsid w:val="004601A7"/>
    <w:rsid w:val="004608A4"/>
    <w:rsid w:val="00460C1C"/>
    <w:rsid w:val="00461034"/>
    <w:rsid w:val="00462838"/>
    <w:rsid w:val="0046435B"/>
    <w:rsid w:val="00466B5F"/>
    <w:rsid w:val="00467C23"/>
    <w:rsid w:val="0047008B"/>
    <w:rsid w:val="00470ADF"/>
    <w:rsid w:val="004749BD"/>
    <w:rsid w:val="004777D1"/>
    <w:rsid w:val="00480580"/>
    <w:rsid w:val="00485456"/>
    <w:rsid w:val="0048687E"/>
    <w:rsid w:val="00486A92"/>
    <w:rsid w:val="00486C45"/>
    <w:rsid w:val="004938A7"/>
    <w:rsid w:val="00494B90"/>
    <w:rsid w:val="00495A03"/>
    <w:rsid w:val="004960B0"/>
    <w:rsid w:val="004969A9"/>
    <w:rsid w:val="00496C62"/>
    <w:rsid w:val="004A04F2"/>
    <w:rsid w:val="004A2A63"/>
    <w:rsid w:val="004A3602"/>
    <w:rsid w:val="004A48DF"/>
    <w:rsid w:val="004A5952"/>
    <w:rsid w:val="004A6894"/>
    <w:rsid w:val="004A6E55"/>
    <w:rsid w:val="004A7C03"/>
    <w:rsid w:val="004B0DF0"/>
    <w:rsid w:val="004B1F37"/>
    <w:rsid w:val="004B274A"/>
    <w:rsid w:val="004B47CD"/>
    <w:rsid w:val="004B65FF"/>
    <w:rsid w:val="004C17F1"/>
    <w:rsid w:val="004C30D7"/>
    <w:rsid w:val="004C36AD"/>
    <w:rsid w:val="004C41DD"/>
    <w:rsid w:val="004C451C"/>
    <w:rsid w:val="004C4D6D"/>
    <w:rsid w:val="004C4F89"/>
    <w:rsid w:val="004C5EDE"/>
    <w:rsid w:val="004C5F44"/>
    <w:rsid w:val="004C780B"/>
    <w:rsid w:val="004D011C"/>
    <w:rsid w:val="004D46C0"/>
    <w:rsid w:val="004D5992"/>
    <w:rsid w:val="004D6099"/>
    <w:rsid w:val="004D7990"/>
    <w:rsid w:val="004D79E9"/>
    <w:rsid w:val="004E2787"/>
    <w:rsid w:val="004E4DE4"/>
    <w:rsid w:val="004E58EA"/>
    <w:rsid w:val="004E6529"/>
    <w:rsid w:val="004E6F94"/>
    <w:rsid w:val="004E72B5"/>
    <w:rsid w:val="004E7E14"/>
    <w:rsid w:val="004F019B"/>
    <w:rsid w:val="004F116F"/>
    <w:rsid w:val="004F1997"/>
    <w:rsid w:val="004F3E96"/>
    <w:rsid w:val="004F5949"/>
    <w:rsid w:val="004F5D94"/>
    <w:rsid w:val="00501EB6"/>
    <w:rsid w:val="00503343"/>
    <w:rsid w:val="00505C1F"/>
    <w:rsid w:val="005117DC"/>
    <w:rsid w:val="00512F1A"/>
    <w:rsid w:val="005138B5"/>
    <w:rsid w:val="005148C4"/>
    <w:rsid w:val="00514ED6"/>
    <w:rsid w:val="005153CB"/>
    <w:rsid w:val="00520DCF"/>
    <w:rsid w:val="00521697"/>
    <w:rsid w:val="00522A82"/>
    <w:rsid w:val="00523A79"/>
    <w:rsid w:val="00525980"/>
    <w:rsid w:val="00527ECA"/>
    <w:rsid w:val="00534FDA"/>
    <w:rsid w:val="00535D85"/>
    <w:rsid w:val="0053663A"/>
    <w:rsid w:val="005367C2"/>
    <w:rsid w:val="00536B1B"/>
    <w:rsid w:val="005372AE"/>
    <w:rsid w:val="00542441"/>
    <w:rsid w:val="00546261"/>
    <w:rsid w:val="005503E0"/>
    <w:rsid w:val="005508C7"/>
    <w:rsid w:val="00550F3A"/>
    <w:rsid w:val="00552B0E"/>
    <w:rsid w:val="005543CA"/>
    <w:rsid w:val="00556999"/>
    <w:rsid w:val="00557178"/>
    <w:rsid w:val="005579E7"/>
    <w:rsid w:val="00557B5E"/>
    <w:rsid w:val="005622B2"/>
    <w:rsid w:val="005651A1"/>
    <w:rsid w:val="00566B05"/>
    <w:rsid w:val="00567513"/>
    <w:rsid w:val="00567856"/>
    <w:rsid w:val="00571F59"/>
    <w:rsid w:val="0057398A"/>
    <w:rsid w:val="00574B80"/>
    <w:rsid w:val="00575279"/>
    <w:rsid w:val="005820B0"/>
    <w:rsid w:val="00582874"/>
    <w:rsid w:val="0058403C"/>
    <w:rsid w:val="005845C7"/>
    <w:rsid w:val="00584FF7"/>
    <w:rsid w:val="00586A73"/>
    <w:rsid w:val="00586CC5"/>
    <w:rsid w:val="00586D62"/>
    <w:rsid w:val="005873AA"/>
    <w:rsid w:val="00587EE4"/>
    <w:rsid w:val="00591603"/>
    <w:rsid w:val="005918EC"/>
    <w:rsid w:val="00593985"/>
    <w:rsid w:val="00593E40"/>
    <w:rsid w:val="005948CF"/>
    <w:rsid w:val="005951FD"/>
    <w:rsid w:val="005A069B"/>
    <w:rsid w:val="005A18C1"/>
    <w:rsid w:val="005A1F83"/>
    <w:rsid w:val="005A20F0"/>
    <w:rsid w:val="005A2DB4"/>
    <w:rsid w:val="005A3480"/>
    <w:rsid w:val="005A62BC"/>
    <w:rsid w:val="005A759A"/>
    <w:rsid w:val="005B028E"/>
    <w:rsid w:val="005B0E34"/>
    <w:rsid w:val="005B175C"/>
    <w:rsid w:val="005B4979"/>
    <w:rsid w:val="005B50FA"/>
    <w:rsid w:val="005B5866"/>
    <w:rsid w:val="005B6D9E"/>
    <w:rsid w:val="005B6EF9"/>
    <w:rsid w:val="005B7723"/>
    <w:rsid w:val="005C0525"/>
    <w:rsid w:val="005C052B"/>
    <w:rsid w:val="005C2F86"/>
    <w:rsid w:val="005C320B"/>
    <w:rsid w:val="005C457B"/>
    <w:rsid w:val="005C4BDE"/>
    <w:rsid w:val="005C583F"/>
    <w:rsid w:val="005C6D93"/>
    <w:rsid w:val="005C7411"/>
    <w:rsid w:val="005C7785"/>
    <w:rsid w:val="005D02C4"/>
    <w:rsid w:val="005D3A51"/>
    <w:rsid w:val="005D45C7"/>
    <w:rsid w:val="005D6C08"/>
    <w:rsid w:val="005E02EC"/>
    <w:rsid w:val="005E11B3"/>
    <w:rsid w:val="005E5AC2"/>
    <w:rsid w:val="005F3700"/>
    <w:rsid w:val="005F476A"/>
    <w:rsid w:val="005F6447"/>
    <w:rsid w:val="00600303"/>
    <w:rsid w:val="00601A5C"/>
    <w:rsid w:val="006026C3"/>
    <w:rsid w:val="00602DF2"/>
    <w:rsid w:val="00603EB9"/>
    <w:rsid w:val="00604ED7"/>
    <w:rsid w:val="00606AEB"/>
    <w:rsid w:val="00610AEC"/>
    <w:rsid w:val="00613C31"/>
    <w:rsid w:val="00614211"/>
    <w:rsid w:val="00615EEA"/>
    <w:rsid w:val="00615F02"/>
    <w:rsid w:val="0061623A"/>
    <w:rsid w:val="006170FF"/>
    <w:rsid w:val="00617A36"/>
    <w:rsid w:val="00617F70"/>
    <w:rsid w:val="006208BB"/>
    <w:rsid w:val="00621918"/>
    <w:rsid w:val="00622C7E"/>
    <w:rsid w:val="00622D81"/>
    <w:rsid w:val="00625BF4"/>
    <w:rsid w:val="006266F5"/>
    <w:rsid w:val="00627B15"/>
    <w:rsid w:val="00630C0D"/>
    <w:rsid w:val="00630C35"/>
    <w:rsid w:val="00633614"/>
    <w:rsid w:val="00633881"/>
    <w:rsid w:val="0063388E"/>
    <w:rsid w:val="00634C16"/>
    <w:rsid w:val="0063722F"/>
    <w:rsid w:val="00642BED"/>
    <w:rsid w:val="0064355F"/>
    <w:rsid w:val="006435A6"/>
    <w:rsid w:val="00643EF2"/>
    <w:rsid w:val="006447CD"/>
    <w:rsid w:val="0064698C"/>
    <w:rsid w:val="006478B2"/>
    <w:rsid w:val="00650AB1"/>
    <w:rsid w:val="00651C26"/>
    <w:rsid w:val="00653B5B"/>
    <w:rsid w:val="006546F2"/>
    <w:rsid w:val="00654A8D"/>
    <w:rsid w:val="00656C87"/>
    <w:rsid w:val="00656E77"/>
    <w:rsid w:val="0065708E"/>
    <w:rsid w:val="00657238"/>
    <w:rsid w:val="00664FB6"/>
    <w:rsid w:val="006660AE"/>
    <w:rsid w:val="00667569"/>
    <w:rsid w:val="00667BAB"/>
    <w:rsid w:val="00670587"/>
    <w:rsid w:val="00675540"/>
    <w:rsid w:val="006767D3"/>
    <w:rsid w:val="00680237"/>
    <w:rsid w:val="006822F7"/>
    <w:rsid w:val="00683F62"/>
    <w:rsid w:val="00685989"/>
    <w:rsid w:val="0068648F"/>
    <w:rsid w:val="00687911"/>
    <w:rsid w:val="00690A27"/>
    <w:rsid w:val="00690F47"/>
    <w:rsid w:val="00694CD6"/>
    <w:rsid w:val="00696307"/>
    <w:rsid w:val="00696FDD"/>
    <w:rsid w:val="006A42BB"/>
    <w:rsid w:val="006A46D1"/>
    <w:rsid w:val="006A6243"/>
    <w:rsid w:val="006A6573"/>
    <w:rsid w:val="006B06A3"/>
    <w:rsid w:val="006B0DD8"/>
    <w:rsid w:val="006B1FF6"/>
    <w:rsid w:val="006B2079"/>
    <w:rsid w:val="006B2996"/>
    <w:rsid w:val="006B4102"/>
    <w:rsid w:val="006B5632"/>
    <w:rsid w:val="006B5B05"/>
    <w:rsid w:val="006B65B9"/>
    <w:rsid w:val="006B7777"/>
    <w:rsid w:val="006C2743"/>
    <w:rsid w:val="006C3B3F"/>
    <w:rsid w:val="006C4265"/>
    <w:rsid w:val="006C4DA9"/>
    <w:rsid w:val="006C4E14"/>
    <w:rsid w:val="006C5950"/>
    <w:rsid w:val="006C6683"/>
    <w:rsid w:val="006C7805"/>
    <w:rsid w:val="006C7EFE"/>
    <w:rsid w:val="006D005B"/>
    <w:rsid w:val="006D06A5"/>
    <w:rsid w:val="006D680E"/>
    <w:rsid w:val="006D729A"/>
    <w:rsid w:val="006D7B69"/>
    <w:rsid w:val="006E077C"/>
    <w:rsid w:val="006E0FE0"/>
    <w:rsid w:val="006E1161"/>
    <w:rsid w:val="006E15F2"/>
    <w:rsid w:val="006E1DFC"/>
    <w:rsid w:val="006E29E5"/>
    <w:rsid w:val="006E2E9E"/>
    <w:rsid w:val="006E38C1"/>
    <w:rsid w:val="006E53A0"/>
    <w:rsid w:val="006E56AA"/>
    <w:rsid w:val="006E5920"/>
    <w:rsid w:val="006E5A7C"/>
    <w:rsid w:val="006E7C38"/>
    <w:rsid w:val="006F2EB1"/>
    <w:rsid w:val="006F602E"/>
    <w:rsid w:val="006F67E5"/>
    <w:rsid w:val="00700DCA"/>
    <w:rsid w:val="007013DF"/>
    <w:rsid w:val="00701638"/>
    <w:rsid w:val="007049EC"/>
    <w:rsid w:val="007051FA"/>
    <w:rsid w:val="007060A1"/>
    <w:rsid w:val="00707B2B"/>
    <w:rsid w:val="0071034C"/>
    <w:rsid w:val="007109B4"/>
    <w:rsid w:val="00711B41"/>
    <w:rsid w:val="00711E31"/>
    <w:rsid w:val="00712DC2"/>
    <w:rsid w:val="00713B99"/>
    <w:rsid w:val="00714DC9"/>
    <w:rsid w:val="00715461"/>
    <w:rsid w:val="007165CA"/>
    <w:rsid w:val="00717362"/>
    <w:rsid w:val="00720948"/>
    <w:rsid w:val="0072110E"/>
    <w:rsid w:val="00722277"/>
    <w:rsid w:val="007253B3"/>
    <w:rsid w:val="007256C5"/>
    <w:rsid w:val="00732713"/>
    <w:rsid w:val="00734487"/>
    <w:rsid w:val="00735FCA"/>
    <w:rsid w:val="00737BE5"/>
    <w:rsid w:val="00740608"/>
    <w:rsid w:val="00740E98"/>
    <w:rsid w:val="007446E3"/>
    <w:rsid w:val="00744E88"/>
    <w:rsid w:val="007521D4"/>
    <w:rsid w:val="00752CF7"/>
    <w:rsid w:val="00753250"/>
    <w:rsid w:val="0075566E"/>
    <w:rsid w:val="007560EB"/>
    <w:rsid w:val="007565D6"/>
    <w:rsid w:val="0076007F"/>
    <w:rsid w:val="007620C0"/>
    <w:rsid w:val="00763FC8"/>
    <w:rsid w:val="007701B1"/>
    <w:rsid w:val="00773429"/>
    <w:rsid w:val="00773800"/>
    <w:rsid w:val="0077446D"/>
    <w:rsid w:val="00774B6B"/>
    <w:rsid w:val="00774EAC"/>
    <w:rsid w:val="0077741D"/>
    <w:rsid w:val="00777D5B"/>
    <w:rsid w:val="00777E76"/>
    <w:rsid w:val="007809E1"/>
    <w:rsid w:val="00782A63"/>
    <w:rsid w:val="007847C9"/>
    <w:rsid w:val="007852A6"/>
    <w:rsid w:val="007915EE"/>
    <w:rsid w:val="00792C5C"/>
    <w:rsid w:val="0079309A"/>
    <w:rsid w:val="0079355A"/>
    <w:rsid w:val="00793C38"/>
    <w:rsid w:val="0079441F"/>
    <w:rsid w:val="0079446C"/>
    <w:rsid w:val="007947FD"/>
    <w:rsid w:val="00794A70"/>
    <w:rsid w:val="00794C02"/>
    <w:rsid w:val="00795695"/>
    <w:rsid w:val="00796497"/>
    <w:rsid w:val="007A0A34"/>
    <w:rsid w:val="007A2992"/>
    <w:rsid w:val="007A53A5"/>
    <w:rsid w:val="007A6075"/>
    <w:rsid w:val="007B2101"/>
    <w:rsid w:val="007B4945"/>
    <w:rsid w:val="007B769C"/>
    <w:rsid w:val="007C2862"/>
    <w:rsid w:val="007C4B75"/>
    <w:rsid w:val="007C50C2"/>
    <w:rsid w:val="007C7823"/>
    <w:rsid w:val="007D2243"/>
    <w:rsid w:val="007D3CB1"/>
    <w:rsid w:val="007D45AC"/>
    <w:rsid w:val="007D4760"/>
    <w:rsid w:val="007D47FF"/>
    <w:rsid w:val="007D5D9A"/>
    <w:rsid w:val="007D62BA"/>
    <w:rsid w:val="007D6BFD"/>
    <w:rsid w:val="007E2C6C"/>
    <w:rsid w:val="007E5C79"/>
    <w:rsid w:val="007E6D27"/>
    <w:rsid w:val="007E783F"/>
    <w:rsid w:val="007F04AD"/>
    <w:rsid w:val="007F0B58"/>
    <w:rsid w:val="007F36CA"/>
    <w:rsid w:val="007F49FA"/>
    <w:rsid w:val="007F4BC2"/>
    <w:rsid w:val="007F50F7"/>
    <w:rsid w:val="007F519F"/>
    <w:rsid w:val="007F608A"/>
    <w:rsid w:val="0080421C"/>
    <w:rsid w:val="00804FD3"/>
    <w:rsid w:val="008078BC"/>
    <w:rsid w:val="00810005"/>
    <w:rsid w:val="00811407"/>
    <w:rsid w:val="0081627A"/>
    <w:rsid w:val="008225FF"/>
    <w:rsid w:val="008226B5"/>
    <w:rsid w:val="00822DA8"/>
    <w:rsid w:val="008241B4"/>
    <w:rsid w:val="00827AAE"/>
    <w:rsid w:val="00827D73"/>
    <w:rsid w:val="00830590"/>
    <w:rsid w:val="00830BD6"/>
    <w:rsid w:val="008311C4"/>
    <w:rsid w:val="0083313E"/>
    <w:rsid w:val="008336A9"/>
    <w:rsid w:val="008337E9"/>
    <w:rsid w:val="00834799"/>
    <w:rsid w:val="00835AE2"/>
    <w:rsid w:val="00837ED8"/>
    <w:rsid w:val="00840FFC"/>
    <w:rsid w:val="008437CE"/>
    <w:rsid w:val="00850EDF"/>
    <w:rsid w:val="0085375A"/>
    <w:rsid w:val="0085437C"/>
    <w:rsid w:val="008552B1"/>
    <w:rsid w:val="00855E6A"/>
    <w:rsid w:val="00857BA9"/>
    <w:rsid w:val="00860CA3"/>
    <w:rsid w:val="00860E28"/>
    <w:rsid w:val="00862CB7"/>
    <w:rsid w:val="008638C8"/>
    <w:rsid w:val="008643C1"/>
    <w:rsid w:val="008649E0"/>
    <w:rsid w:val="0086533D"/>
    <w:rsid w:val="008658D6"/>
    <w:rsid w:val="008676EC"/>
    <w:rsid w:val="00871771"/>
    <w:rsid w:val="00872261"/>
    <w:rsid w:val="00874218"/>
    <w:rsid w:val="00874BFE"/>
    <w:rsid w:val="00875627"/>
    <w:rsid w:val="00875FCB"/>
    <w:rsid w:val="00881AEC"/>
    <w:rsid w:val="00881BAE"/>
    <w:rsid w:val="0088286B"/>
    <w:rsid w:val="008847B1"/>
    <w:rsid w:val="00884A30"/>
    <w:rsid w:val="00884B13"/>
    <w:rsid w:val="00886401"/>
    <w:rsid w:val="00886C91"/>
    <w:rsid w:val="00887D4F"/>
    <w:rsid w:val="008961F7"/>
    <w:rsid w:val="008A0220"/>
    <w:rsid w:val="008A2608"/>
    <w:rsid w:val="008A3A7F"/>
    <w:rsid w:val="008A3D0A"/>
    <w:rsid w:val="008A422C"/>
    <w:rsid w:val="008A5007"/>
    <w:rsid w:val="008A52CC"/>
    <w:rsid w:val="008A57DF"/>
    <w:rsid w:val="008A692C"/>
    <w:rsid w:val="008A7B64"/>
    <w:rsid w:val="008B0016"/>
    <w:rsid w:val="008B14BC"/>
    <w:rsid w:val="008B215A"/>
    <w:rsid w:val="008B56E3"/>
    <w:rsid w:val="008B7091"/>
    <w:rsid w:val="008C0576"/>
    <w:rsid w:val="008C3E8A"/>
    <w:rsid w:val="008C480B"/>
    <w:rsid w:val="008C5A1E"/>
    <w:rsid w:val="008C644A"/>
    <w:rsid w:val="008C6F3A"/>
    <w:rsid w:val="008D0277"/>
    <w:rsid w:val="008D05BE"/>
    <w:rsid w:val="008D0694"/>
    <w:rsid w:val="008D122D"/>
    <w:rsid w:val="008D1A81"/>
    <w:rsid w:val="008D2197"/>
    <w:rsid w:val="008D2ED4"/>
    <w:rsid w:val="008D3872"/>
    <w:rsid w:val="008D4115"/>
    <w:rsid w:val="008E200A"/>
    <w:rsid w:val="008E4572"/>
    <w:rsid w:val="008E51E2"/>
    <w:rsid w:val="008E6C15"/>
    <w:rsid w:val="008E78D2"/>
    <w:rsid w:val="008F0CD2"/>
    <w:rsid w:val="008F19FE"/>
    <w:rsid w:val="008F1F20"/>
    <w:rsid w:val="008F291E"/>
    <w:rsid w:val="008F4307"/>
    <w:rsid w:val="008F43B0"/>
    <w:rsid w:val="008F4916"/>
    <w:rsid w:val="008F49B1"/>
    <w:rsid w:val="008F6A50"/>
    <w:rsid w:val="008F6F05"/>
    <w:rsid w:val="008F7212"/>
    <w:rsid w:val="008F783D"/>
    <w:rsid w:val="008F7A49"/>
    <w:rsid w:val="00901301"/>
    <w:rsid w:val="009042E9"/>
    <w:rsid w:val="0090477B"/>
    <w:rsid w:val="0090488D"/>
    <w:rsid w:val="00911EB3"/>
    <w:rsid w:val="00911ED1"/>
    <w:rsid w:val="0091266A"/>
    <w:rsid w:val="00912F5D"/>
    <w:rsid w:val="00915A1A"/>
    <w:rsid w:val="009212DB"/>
    <w:rsid w:val="009258BC"/>
    <w:rsid w:val="00926EDF"/>
    <w:rsid w:val="00930487"/>
    <w:rsid w:val="00932224"/>
    <w:rsid w:val="00934128"/>
    <w:rsid w:val="00935335"/>
    <w:rsid w:val="009353B5"/>
    <w:rsid w:val="009369CB"/>
    <w:rsid w:val="0093791F"/>
    <w:rsid w:val="00940A79"/>
    <w:rsid w:val="00940F68"/>
    <w:rsid w:val="00941228"/>
    <w:rsid w:val="0094136D"/>
    <w:rsid w:val="00943AE2"/>
    <w:rsid w:val="00944C03"/>
    <w:rsid w:val="00946D8E"/>
    <w:rsid w:val="00947CC6"/>
    <w:rsid w:val="009519B2"/>
    <w:rsid w:val="00951CB7"/>
    <w:rsid w:val="00951F55"/>
    <w:rsid w:val="009526B8"/>
    <w:rsid w:val="00953C50"/>
    <w:rsid w:val="009552C1"/>
    <w:rsid w:val="00964710"/>
    <w:rsid w:val="009707C7"/>
    <w:rsid w:val="009710D6"/>
    <w:rsid w:val="00974693"/>
    <w:rsid w:val="0097482C"/>
    <w:rsid w:val="009752C6"/>
    <w:rsid w:val="0097642E"/>
    <w:rsid w:val="00982AFC"/>
    <w:rsid w:val="00986853"/>
    <w:rsid w:val="00990D0C"/>
    <w:rsid w:val="009910C1"/>
    <w:rsid w:val="0099416E"/>
    <w:rsid w:val="00994B8B"/>
    <w:rsid w:val="00994D7D"/>
    <w:rsid w:val="00995BCC"/>
    <w:rsid w:val="009967DB"/>
    <w:rsid w:val="009968E2"/>
    <w:rsid w:val="00996CDC"/>
    <w:rsid w:val="009A09FB"/>
    <w:rsid w:val="009A2404"/>
    <w:rsid w:val="009A3952"/>
    <w:rsid w:val="009A59EA"/>
    <w:rsid w:val="009B5332"/>
    <w:rsid w:val="009B5BE9"/>
    <w:rsid w:val="009B6822"/>
    <w:rsid w:val="009B7AA8"/>
    <w:rsid w:val="009C0459"/>
    <w:rsid w:val="009C07E8"/>
    <w:rsid w:val="009C1A29"/>
    <w:rsid w:val="009C35CD"/>
    <w:rsid w:val="009C365B"/>
    <w:rsid w:val="009C3E72"/>
    <w:rsid w:val="009C435B"/>
    <w:rsid w:val="009C4CC2"/>
    <w:rsid w:val="009C6886"/>
    <w:rsid w:val="009C6D4B"/>
    <w:rsid w:val="009C6DEB"/>
    <w:rsid w:val="009C79A6"/>
    <w:rsid w:val="009D2D17"/>
    <w:rsid w:val="009D3D79"/>
    <w:rsid w:val="009D3F52"/>
    <w:rsid w:val="009D4F88"/>
    <w:rsid w:val="009D5281"/>
    <w:rsid w:val="009D5ECA"/>
    <w:rsid w:val="009D6B15"/>
    <w:rsid w:val="009D773B"/>
    <w:rsid w:val="009D7F7F"/>
    <w:rsid w:val="009E2328"/>
    <w:rsid w:val="009E2E26"/>
    <w:rsid w:val="009E34BB"/>
    <w:rsid w:val="009E3857"/>
    <w:rsid w:val="009E487F"/>
    <w:rsid w:val="009E4A1A"/>
    <w:rsid w:val="009E7840"/>
    <w:rsid w:val="009F1B3E"/>
    <w:rsid w:val="009F364D"/>
    <w:rsid w:val="009F3D5F"/>
    <w:rsid w:val="009F4E8E"/>
    <w:rsid w:val="009F5A77"/>
    <w:rsid w:val="009F737F"/>
    <w:rsid w:val="009F76D0"/>
    <w:rsid w:val="00A00099"/>
    <w:rsid w:val="00A00748"/>
    <w:rsid w:val="00A00B11"/>
    <w:rsid w:val="00A05AD5"/>
    <w:rsid w:val="00A06153"/>
    <w:rsid w:val="00A07BF5"/>
    <w:rsid w:val="00A07E0B"/>
    <w:rsid w:val="00A11B12"/>
    <w:rsid w:val="00A13B19"/>
    <w:rsid w:val="00A13FFE"/>
    <w:rsid w:val="00A14D6E"/>
    <w:rsid w:val="00A15261"/>
    <w:rsid w:val="00A15698"/>
    <w:rsid w:val="00A17CC2"/>
    <w:rsid w:val="00A203BE"/>
    <w:rsid w:val="00A20894"/>
    <w:rsid w:val="00A21876"/>
    <w:rsid w:val="00A224F2"/>
    <w:rsid w:val="00A2257A"/>
    <w:rsid w:val="00A240B7"/>
    <w:rsid w:val="00A26403"/>
    <w:rsid w:val="00A271B5"/>
    <w:rsid w:val="00A27C43"/>
    <w:rsid w:val="00A320C7"/>
    <w:rsid w:val="00A32BA8"/>
    <w:rsid w:val="00A32E33"/>
    <w:rsid w:val="00A33B57"/>
    <w:rsid w:val="00A33CC8"/>
    <w:rsid w:val="00A33DF1"/>
    <w:rsid w:val="00A40900"/>
    <w:rsid w:val="00A41599"/>
    <w:rsid w:val="00A42A0B"/>
    <w:rsid w:val="00A4416C"/>
    <w:rsid w:val="00A4493B"/>
    <w:rsid w:val="00A44A7D"/>
    <w:rsid w:val="00A51009"/>
    <w:rsid w:val="00A51EBD"/>
    <w:rsid w:val="00A53639"/>
    <w:rsid w:val="00A57C31"/>
    <w:rsid w:val="00A57E12"/>
    <w:rsid w:val="00A6154C"/>
    <w:rsid w:val="00A625EA"/>
    <w:rsid w:val="00A62C57"/>
    <w:rsid w:val="00A62DF9"/>
    <w:rsid w:val="00A65EFC"/>
    <w:rsid w:val="00A65F05"/>
    <w:rsid w:val="00A674AD"/>
    <w:rsid w:val="00A72507"/>
    <w:rsid w:val="00A7282A"/>
    <w:rsid w:val="00A73FA1"/>
    <w:rsid w:val="00A75DB5"/>
    <w:rsid w:val="00A808F3"/>
    <w:rsid w:val="00A816F1"/>
    <w:rsid w:val="00A81CB1"/>
    <w:rsid w:val="00A826B1"/>
    <w:rsid w:val="00A827E0"/>
    <w:rsid w:val="00A8308B"/>
    <w:rsid w:val="00A84B1B"/>
    <w:rsid w:val="00A85E8B"/>
    <w:rsid w:val="00A86CAC"/>
    <w:rsid w:val="00A91C7B"/>
    <w:rsid w:val="00A92B0B"/>
    <w:rsid w:val="00A9308A"/>
    <w:rsid w:val="00A94747"/>
    <w:rsid w:val="00A947C8"/>
    <w:rsid w:val="00A95ED9"/>
    <w:rsid w:val="00A9744F"/>
    <w:rsid w:val="00A97A5C"/>
    <w:rsid w:val="00AA034D"/>
    <w:rsid w:val="00AA04A8"/>
    <w:rsid w:val="00AA1781"/>
    <w:rsid w:val="00AA3A18"/>
    <w:rsid w:val="00AA4A7D"/>
    <w:rsid w:val="00AA71C5"/>
    <w:rsid w:val="00AA7A71"/>
    <w:rsid w:val="00AB0CD1"/>
    <w:rsid w:val="00AB182F"/>
    <w:rsid w:val="00AB30F0"/>
    <w:rsid w:val="00AB4A55"/>
    <w:rsid w:val="00AB6832"/>
    <w:rsid w:val="00AC1C00"/>
    <w:rsid w:val="00AC38FE"/>
    <w:rsid w:val="00AC4937"/>
    <w:rsid w:val="00AC5740"/>
    <w:rsid w:val="00AC5FA6"/>
    <w:rsid w:val="00AD2B5A"/>
    <w:rsid w:val="00AD3592"/>
    <w:rsid w:val="00AD58A2"/>
    <w:rsid w:val="00AE0A15"/>
    <w:rsid w:val="00AE0D33"/>
    <w:rsid w:val="00AE0F52"/>
    <w:rsid w:val="00AE187F"/>
    <w:rsid w:val="00AE2033"/>
    <w:rsid w:val="00AE52B0"/>
    <w:rsid w:val="00AE6544"/>
    <w:rsid w:val="00AE6725"/>
    <w:rsid w:val="00AF05C3"/>
    <w:rsid w:val="00AF14EA"/>
    <w:rsid w:val="00AF3190"/>
    <w:rsid w:val="00AF4501"/>
    <w:rsid w:val="00AF4975"/>
    <w:rsid w:val="00AF611F"/>
    <w:rsid w:val="00B0140E"/>
    <w:rsid w:val="00B0234B"/>
    <w:rsid w:val="00B027B9"/>
    <w:rsid w:val="00B03D6C"/>
    <w:rsid w:val="00B040A1"/>
    <w:rsid w:val="00B04780"/>
    <w:rsid w:val="00B05707"/>
    <w:rsid w:val="00B05902"/>
    <w:rsid w:val="00B05EB6"/>
    <w:rsid w:val="00B0629E"/>
    <w:rsid w:val="00B06F96"/>
    <w:rsid w:val="00B100D2"/>
    <w:rsid w:val="00B10ED6"/>
    <w:rsid w:val="00B11E0C"/>
    <w:rsid w:val="00B137CD"/>
    <w:rsid w:val="00B17B3C"/>
    <w:rsid w:val="00B2095A"/>
    <w:rsid w:val="00B23C32"/>
    <w:rsid w:val="00B242FE"/>
    <w:rsid w:val="00B266F2"/>
    <w:rsid w:val="00B26CC8"/>
    <w:rsid w:val="00B27F6F"/>
    <w:rsid w:val="00B31ADB"/>
    <w:rsid w:val="00B31D1A"/>
    <w:rsid w:val="00B348DC"/>
    <w:rsid w:val="00B34EFE"/>
    <w:rsid w:val="00B3559B"/>
    <w:rsid w:val="00B3600E"/>
    <w:rsid w:val="00B40BC5"/>
    <w:rsid w:val="00B4243B"/>
    <w:rsid w:val="00B439D7"/>
    <w:rsid w:val="00B441D7"/>
    <w:rsid w:val="00B444DB"/>
    <w:rsid w:val="00B46F82"/>
    <w:rsid w:val="00B4789C"/>
    <w:rsid w:val="00B47D2E"/>
    <w:rsid w:val="00B51B2D"/>
    <w:rsid w:val="00B52680"/>
    <w:rsid w:val="00B52DE6"/>
    <w:rsid w:val="00B550CF"/>
    <w:rsid w:val="00B6171F"/>
    <w:rsid w:val="00B61AC9"/>
    <w:rsid w:val="00B63B22"/>
    <w:rsid w:val="00B651BF"/>
    <w:rsid w:val="00B70237"/>
    <w:rsid w:val="00B70AB9"/>
    <w:rsid w:val="00B71DCB"/>
    <w:rsid w:val="00B763ED"/>
    <w:rsid w:val="00B77893"/>
    <w:rsid w:val="00B77B7F"/>
    <w:rsid w:val="00B823F6"/>
    <w:rsid w:val="00B83676"/>
    <w:rsid w:val="00B83743"/>
    <w:rsid w:val="00B841D0"/>
    <w:rsid w:val="00B85535"/>
    <w:rsid w:val="00B85D3B"/>
    <w:rsid w:val="00B87BC8"/>
    <w:rsid w:val="00B94B85"/>
    <w:rsid w:val="00B95B7F"/>
    <w:rsid w:val="00B9634C"/>
    <w:rsid w:val="00B97836"/>
    <w:rsid w:val="00B97EB3"/>
    <w:rsid w:val="00BA0454"/>
    <w:rsid w:val="00BA3F61"/>
    <w:rsid w:val="00BA42FF"/>
    <w:rsid w:val="00BA586E"/>
    <w:rsid w:val="00BA7B85"/>
    <w:rsid w:val="00BA7F9B"/>
    <w:rsid w:val="00BB0E0E"/>
    <w:rsid w:val="00BB13FF"/>
    <w:rsid w:val="00BB1859"/>
    <w:rsid w:val="00BB1DD4"/>
    <w:rsid w:val="00BB2C7B"/>
    <w:rsid w:val="00BB38F5"/>
    <w:rsid w:val="00BB5684"/>
    <w:rsid w:val="00BB5DF7"/>
    <w:rsid w:val="00BB6960"/>
    <w:rsid w:val="00BB6C0B"/>
    <w:rsid w:val="00BB6D0A"/>
    <w:rsid w:val="00BB7377"/>
    <w:rsid w:val="00BB73FC"/>
    <w:rsid w:val="00BB79C4"/>
    <w:rsid w:val="00BC0319"/>
    <w:rsid w:val="00BC1267"/>
    <w:rsid w:val="00BC26B5"/>
    <w:rsid w:val="00BC2979"/>
    <w:rsid w:val="00BC3426"/>
    <w:rsid w:val="00BC349F"/>
    <w:rsid w:val="00BC3763"/>
    <w:rsid w:val="00BC47EB"/>
    <w:rsid w:val="00BC4959"/>
    <w:rsid w:val="00BC5B51"/>
    <w:rsid w:val="00BC6B22"/>
    <w:rsid w:val="00BC6D65"/>
    <w:rsid w:val="00BD0A07"/>
    <w:rsid w:val="00BD0A0C"/>
    <w:rsid w:val="00BD1DAA"/>
    <w:rsid w:val="00BE13C3"/>
    <w:rsid w:val="00BE190C"/>
    <w:rsid w:val="00BE2E1F"/>
    <w:rsid w:val="00BE2EEA"/>
    <w:rsid w:val="00BE5FAD"/>
    <w:rsid w:val="00BE7F44"/>
    <w:rsid w:val="00BF02D4"/>
    <w:rsid w:val="00BF0A5B"/>
    <w:rsid w:val="00BF4F2A"/>
    <w:rsid w:val="00BF6271"/>
    <w:rsid w:val="00BF6422"/>
    <w:rsid w:val="00BF7453"/>
    <w:rsid w:val="00C00649"/>
    <w:rsid w:val="00C00855"/>
    <w:rsid w:val="00C00D8B"/>
    <w:rsid w:val="00C01E56"/>
    <w:rsid w:val="00C03763"/>
    <w:rsid w:val="00C051F9"/>
    <w:rsid w:val="00C0591D"/>
    <w:rsid w:val="00C07634"/>
    <w:rsid w:val="00C1076B"/>
    <w:rsid w:val="00C12AA1"/>
    <w:rsid w:val="00C16C06"/>
    <w:rsid w:val="00C216E2"/>
    <w:rsid w:val="00C217B5"/>
    <w:rsid w:val="00C21CC9"/>
    <w:rsid w:val="00C21DFD"/>
    <w:rsid w:val="00C24091"/>
    <w:rsid w:val="00C25278"/>
    <w:rsid w:val="00C26FE6"/>
    <w:rsid w:val="00C278FB"/>
    <w:rsid w:val="00C305DB"/>
    <w:rsid w:val="00C30B77"/>
    <w:rsid w:val="00C32BF8"/>
    <w:rsid w:val="00C3368E"/>
    <w:rsid w:val="00C36DFB"/>
    <w:rsid w:val="00C410E6"/>
    <w:rsid w:val="00C4311E"/>
    <w:rsid w:val="00C4347C"/>
    <w:rsid w:val="00C4444A"/>
    <w:rsid w:val="00C44885"/>
    <w:rsid w:val="00C457E6"/>
    <w:rsid w:val="00C4742C"/>
    <w:rsid w:val="00C51A47"/>
    <w:rsid w:val="00C52947"/>
    <w:rsid w:val="00C544BE"/>
    <w:rsid w:val="00C55F21"/>
    <w:rsid w:val="00C5743B"/>
    <w:rsid w:val="00C61BB2"/>
    <w:rsid w:val="00C66B4E"/>
    <w:rsid w:val="00C6759F"/>
    <w:rsid w:val="00C70C3D"/>
    <w:rsid w:val="00C70E3E"/>
    <w:rsid w:val="00C74476"/>
    <w:rsid w:val="00C76EAD"/>
    <w:rsid w:val="00C8014E"/>
    <w:rsid w:val="00C804BA"/>
    <w:rsid w:val="00C80951"/>
    <w:rsid w:val="00C81AE0"/>
    <w:rsid w:val="00C827FA"/>
    <w:rsid w:val="00C82EF0"/>
    <w:rsid w:val="00C83A12"/>
    <w:rsid w:val="00C846E6"/>
    <w:rsid w:val="00C84EE9"/>
    <w:rsid w:val="00C877AE"/>
    <w:rsid w:val="00C87C6F"/>
    <w:rsid w:val="00C957F5"/>
    <w:rsid w:val="00C958DF"/>
    <w:rsid w:val="00C95EF6"/>
    <w:rsid w:val="00CA04F1"/>
    <w:rsid w:val="00CA332C"/>
    <w:rsid w:val="00CA50C5"/>
    <w:rsid w:val="00CA6956"/>
    <w:rsid w:val="00CA7DF8"/>
    <w:rsid w:val="00CB0A9F"/>
    <w:rsid w:val="00CB0DD8"/>
    <w:rsid w:val="00CB345F"/>
    <w:rsid w:val="00CB5BCF"/>
    <w:rsid w:val="00CC028C"/>
    <w:rsid w:val="00CC1302"/>
    <w:rsid w:val="00CC3729"/>
    <w:rsid w:val="00CC5092"/>
    <w:rsid w:val="00CC54F6"/>
    <w:rsid w:val="00CC67F1"/>
    <w:rsid w:val="00CC7604"/>
    <w:rsid w:val="00CC7B3A"/>
    <w:rsid w:val="00CC7C04"/>
    <w:rsid w:val="00CD08A6"/>
    <w:rsid w:val="00CD2293"/>
    <w:rsid w:val="00CD3EC3"/>
    <w:rsid w:val="00CD5616"/>
    <w:rsid w:val="00CD58FC"/>
    <w:rsid w:val="00CE0654"/>
    <w:rsid w:val="00CE215E"/>
    <w:rsid w:val="00CE2565"/>
    <w:rsid w:val="00CE30B1"/>
    <w:rsid w:val="00CE4A38"/>
    <w:rsid w:val="00CE5C3F"/>
    <w:rsid w:val="00CF0F77"/>
    <w:rsid w:val="00CF1956"/>
    <w:rsid w:val="00CF214F"/>
    <w:rsid w:val="00CF43FC"/>
    <w:rsid w:val="00D0008D"/>
    <w:rsid w:val="00D01326"/>
    <w:rsid w:val="00D052F5"/>
    <w:rsid w:val="00D070F8"/>
    <w:rsid w:val="00D079A3"/>
    <w:rsid w:val="00D10431"/>
    <w:rsid w:val="00D12725"/>
    <w:rsid w:val="00D167F4"/>
    <w:rsid w:val="00D169FF"/>
    <w:rsid w:val="00D20B8F"/>
    <w:rsid w:val="00D23040"/>
    <w:rsid w:val="00D23B27"/>
    <w:rsid w:val="00D24BEE"/>
    <w:rsid w:val="00D24BFC"/>
    <w:rsid w:val="00D274A1"/>
    <w:rsid w:val="00D308A3"/>
    <w:rsid w:val="00D31925"/>
    <w:rsid w:val="00D346AA"/>
    <w:rsid w:val="00D35270"/>
    <w:rsid w:val="00D35D73"/>
    <w:rsid w:val="00D37A7A"/>
    <w:rsid w:val="00D40113"/>
    <w:rsid w:val="00D4249F"/>
    <w:rsid w:val="00D43177"/>
    <w:rsid w:val="00D46D63"/>
    <w:rsid w:val="00D4712C"/>
    <w:rsid w:val="00D47896"/>
    <w:rsid w:val="00D47D28"/>
    <w:rsid w:val="00D51122"/>
    <w:rsid w:val="00D51746"/>
    <w:rsid w:val="00D526C5"/>
    <w:rsid w:val="00D53CAC"/>
    <w:rsid w:val="00D54583"/>
    <w:rsid w:val="00D557EE"/>
    <w:rsid w:val="00D56D8B"/>
    <w:rsid w:val="00D60F15"/>
    <w:rsid w:val="00D63241"/>
    <w:rsid w:val="00D647EE"/>
    <w:rsid w:val="00D67001"/>
    <w:rsid w:val="00D70AA8"/>
    <w:rsid w:val="00D71077"/>
    <w:rsid w:val="00D71A85"/>
    <w:rsid w:val="00D71B07"/>
    <w:rsid w:val="00D72120"/>
    <w:rsid w:val="00D777BC"/>
    <w:rsid w:val="00D81674"/>
    <w:rsid w:val="00D8172F"/>
    <w:rsid w:val="00D825D7"/>
    <w:rsid w:val="00D828FD"/>
    <w:rsid w:val="00D82AFA"/>
    <w:rsid w:val="00D84AE2"/>
    <w:rsid w:val="00D8692E"/>
    <w:rsid w:val="00D87269"/>
    <w:rsid w:val="00D878E8"/>
    <w:rsid w:val="00D9022A"/>
    <w:rsid w:val="00D92C42"/>
    <w:rsid w:val="00D9348E"/>
    <w:rsid w:val="00D97ACB"/>
    <w:rsid w:val="00DA0D0D"/>
    <w:rsid w:val="00DA731B"/>
    <w:rsid w:val="00DB00E4"/>
    <w:rsid w:val="00DB045A"/>
    <w:rsid w:val="00DB0CB6"/>
    <w:rsid w:val="00DB173F"/>
    <w:rsid w:val="00DB3D96"/>
    <w:rsid w:val="00DB429D"/>
    <w:rsid w:val="00DB5A47"/>
    <w:rsid w:val="00DB69FF"/>
    <w:rsid w:val="00DB798F"/>
    <w:rsid w:val="00DC004A"/>
    <w:rsid w:val="00DC06D9"/>
    <w:rsid w:val="00DC155D"/>
    <w:rsid w:val="00DC193E"/>
    <w:rsid w:val="00DC23B5"/>
    <w:rsid w:val="00DC30DC"/>
    <w:rsid w:val="00DC5A72"/>
    <w:rsid w:val="00DC600B"/>
    <w:rsid w:val="00DC65F4"/>
    <w:rsid w:val="00DD1D9A"/>
    <w:rsid w:val="00DD55E5"/>
    <w:rsid w:val="00DD593E"/>
    <w:rsid w:val="00DE15EE"/>
    <w:rsid w:val="00DE4287"/>
    <w:rsid w:val="00DE48BA"/>
    <w:rsid w:val="00DE54E6"/>
    <w:rsid w:val="00DE5ABD"/>
    <w:rsid w:val="00DE75E6"/>
    <w:rsid w:val="00DF0115"/>
    <w:rsid w:val="00DF07B5"/>
    <w:rsid w:val="00DF1C0B"/>
    <w:rsid w:val="00DF2BF3"/>
    <w:rsid w:val="00DF7177"/>
    <w:rsid w:val="00DF7C0A"/>
    <w:rsid w:val="00E00EE2"/>
    <w:rsid w:val="00E0161B"/>
    <w:rsid w:val="00E01A65"/>
    <w:rsid w:val="00E0794B"/>
    <w:rsid w:val="00E07F76"/>
    <w:rsid w:val="00E10398"/>
    <w:rsid w:val="00E10ED2"/>
    <w:rsid w:val="00E1621E"/>
    <w:rsid w:val="00E17F03"/>
    <w:rsid w:val="00E20F2B"/>
    <w:rsid w:val="00E238A2"/>
    <w:rsid w:val="00E24F36"/>
    <w:rsid w:val="00E31C05"/>
    <w:rsid w:val="00E330C7"/>
    <w:rsid w:val="00E35E59"/>
    <w:rsid w:val="00E36132"/>
    <w:rsid w:val="00E363BA"/>
    <w:rsid w:val="00E36D2B"/>
    <w:rsid w:val="00E37214"/>
    <w:rsid w:val="00E373BA"/>
    <w:rsid w:val="00E417DF"/>
    <w:rsid w:val="00E42623"/>
    <w:rsid w:val="00E44773"/>
    <w:rsid w:val="00E47A04"/>
    <w:rsid w:val="00E53B1F"/>
    <w:rsid w:val="00E56086"/>
    <w:rsid w:val="00E5779E"/>
    <w:rsid w:val="00E57B53"/>
    <w:rsid w:val="00E6027A"/>
    <w:rsid w:val="00E6038D"/>
    <w:rsid w:val="00E6098D"/>
    <w:rsid w:val="00E63106"/>
    <w:rsid w:val="00E631DE"/>
    <w:rsid w:val="00E653C2"/>
    <w:rsid w:val="00E654CA"/>
    <w:rsid w:val="00E72D1D"/>
    <w:rsid w:val="00E73172"/>
    <w:rsid w:val="00E75E8D"/>
    <w:rsid w:val="00E75F0C"/>
    <w:rsid w:val="00E81050"/>
    <w:rsid w:val="00E84893"/>
    <w:rsid w:val="00E84BB2"/>
    <w:rsid w:val="00E86014"/>
    <w:rsid w:val="00E87A47"/>
    <w:rsid w:val="00E900A0"/>
    <w:rsid w:val="00E90A02"/>
    <w:rsid w:val="00E90BF3"/>
    <w:rsid w:val="00E91539"/>
    <w:rsid w:val="00E930DC"/>
    <w:rsid w:val="00E93154"/>
    <w:rsid w:val="00E967B9"/>
    <w:rsid w:val="00E97666"/>
    <w:rsid w:val="00EA2456"/>
    <w:rsid w:val="00EA3705"/>
    <w:rsid w:val="00EA417C"/>
    <w:rsid w:val="00EA5D90"/>
    <w:rsid w:val="00EA6703"/>
    <w:rsid w:val="00EB3672"/>
    <w:rsid w:val="00EB4278"/>
    <w:rsid w:val="00EB4D64"/>
    <w:rsid w:val="00EB61F6"/>
    <w:rsid w:val="00EB7DF5"/>
    <w:rsid w:val="00EC0813"/>
    <w:rsid w:val="00EC1FE8"/>
    <w:rsid w:val="00EC6049"/>
    <w:rsid w:val="00EC74FC"/>
    <w:rsid w:val="00ED0926"/>
    <w:rsid w:val="00ED13DB"/>
    <w:rsid w:val="00ED1C45"/>
    <w:rsid w:val="00ED227E"/>
    <w:rsid w:val="00ED37B1"/>
    <w:rsid w:val="00ED7DD9"/>
    <w:rsid w:val="00EE0470"/>
    <w:rsid w:val="00EE1B4D"/>
    <w:rsid w:val="00EE1D9D"/>
    <w:rsid w:val="00EE2158"/>
    <w:rsid w:val="00EE31EA"/>
    <w:rsid w:val="00EE4CFA"/>
    <w:rsid w:val="00EE53CE"/>
    <w:rsid w:val="00EE67CF"/>
    <w:rsid w:val="00EE736E"/>
    <w:rsid w:val="00EF07E4"/>
    <w:rsid w:val="00EF1FED"/>
    <w:rsid w:val="00EF4B67"/>
    <w:rsid w:val="00EF7119"/>
    <w:rsid w:val="00F000D8"/>
    <w:rsid w:val="00F01609"/>
    <w:rsid w:val="00F12EB0"/>
    <w:rsid w:val="00F15BF4"/>
    <w:rsid w:val="00F16435"/>
    <w:rsid w:val="00F16506"/>
    <w:rsid w:val="00F17828"/>
    <w:rsid w:val="00F208DB"/>
    <w:rsid w:val="00F21FDC"/>
    <w:rsid w:val="00F230BD"/>
    <w:rsid w:val="00F24561"/>
    <w:rsid w:val="00F25EE5"/>
    <w:rsid w:val="00F2648B"/>
    <w:rsid w:val="00F318BE"/>
    <w:rsid w:val="00F33F3C"/>
    <w:rsid w:val="00F34086"/>
    <w:rsid w:val="00F3660E"/>
    <w:rsid w:val="00F433B8"/>
    <w:rsid w:val="00F462C4"/>
    <w:rsid w:val="00F475EF"/>
    <w:rsid w:val="00F5188D"/>
    <w:rsid w:val="00F51B70"/>
    <w:rsid w:val="00F526B7"/>
    <w:rsid w:val="00F54301"/>
    <w:rsid w:val="00F54FBE"/>
    <w:rsid w:val="00F60BDC"/>
    <w:rsid w:val="00F63EC3"/>
    <w:rsid w:val="00F64194"/>
    <w:rsid w:val="00F64D4A"/>
    <w:rsid w:val="00F6591C"/>
    <w:rsid w:val="00F67718"/>
    <w:rsid w:val="00F707DB"/>
    <w:rsid w:val="00F708F3"/>
    <w:rsid w:val="00F72629"/>
    <w:rsid w:val="00F7372C"/>
    <w:rsid w:val="00F73E5A"/>
    <w:rsid w:val="00F74270"/>
    <w:rsid w:val="00F75083"/>
    <w:rsid w:val="00F807E1"/>
    <w:rsid w:val="00F81040"/>
    <w:rsid w:val="00F8121E"/>
    <w:rsid w:val="00F84925"/>
    <w:rsid w:val="00F85963"/>
    <w:rsid w:val="00F86C89"/>
    <w:rsid w:val="00F9066A"/>
    <w:rsid w:val="00F906D1"/>
    <w:rsid w:val="00F906FF"/>
    <w:rsid w:val="00F91F46"/>
    <w:rsid w:val="00F93533"/>
    <w:rsid w:val="00F94181"/>
    <w:rsid w:val="00F95152"/>
    <w:rsid w:val="00F95A71"/>
    <w:rsid w:val="00FA3107"/>
    <w:rsid w:val="00FA351E"/>
    <w:rsid w:val="00FA48B0"/>
    <w:rsid w:val="00FA48D6"/>
    <w:rsid w:val="00FA58E5"/>
    <w:rsid w:val="00FA5F5C"/>
    <w:rsid w:val="00FB160D"/>
    <w:rsid w:val="00FB1BED"/>
    <w:rsid w:val="00FB45BB"/>
    <w:rsid w:val="00FB5386"/>
    <w:rsid w:val="00FB6CD9"/>
    <w:rsid w:val="00FB7703"/>
    <w:rsid w:val="00FC4EE6"/>
    <w:rsid w:val="00FD0B11"/>
    <w:rsid w:val="00FD1799"/>
    <w:rsid w:val="00FD1B74"/>
    <w:rsid w:val="00FD27DA"/>
    <w:rsid w:val="00FD2B7D"/>
    <w:rsid w:val="00FD4BAB"/>
    <w:rsid w:val="00FD58C6"/>
    <w:rsid w:val="00FD5D4E"/>
    <w:rsid w:val="00FD5E7B"/>
    <w:rsid w:val="00FE0C62"/>
    <w:rsid w:val="00FE0CE1"/>
    <w:rsid w:val="00FE13A8"/>
    <w:rsid w:val="00FE2256"/>
    <w:rsid w:val="00FE5106"/>
    <w:rsid w:val="00FE51FB"/>
    <w:rsid w:val="00FE5D4D"/>
    <w:rsid w:val="00FE641B"/>
    <w:rsid w:val="00FE72EE"/>
    <w:rsid w:val="00FF33A8"/>
    <w:rsid w:val="00FF4D19"/>
    <w:rsid w:val="00FF6ACD"/>
    <w:rsid w:val="00FF7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B7A2C"/>
  <w15:docId w15:val="{71537DB5-3FEA-40CF-9AF6-9F5B5E894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sz w:val="21"/>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val="en-GB"/>
    </w:rPr>
  </w:style>
  <w:style w:type="paragraph" w:styleId="Heading1">
    <w:name w:val="heading 1"/>
    <w:basedOn w:val="Normal"/>
    <w:next w:val="Normal"/>
    <w:link w:val="Heading1Char"/>
    <w:uiPriority w:val="9"/>
    <w:qFormat/>
    <w:rsid w:val="000470C9"/>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603EB9"/>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uiPriority w:val="9"/>
    <w:semiHidden/>
    <w:unhideWhenUsed/>
    <w:qFormat/>
    <w:pPr>
      <w:spacing w:before="100" w:after="100"/>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uiPriority w:val="9"/>
    <w:semiHidden/>
    <w:unhideWhenUsed/>
    <w:qFormat/>
    <w:pPr>
      <w:keepNext/>
      <w:keepLines/>
      <w:spacing w:before="40" w:after="0"/>
      <w:outlineLvl w:val="3"/>
    </w:pPr>
    <w:rPr>
      <w:rFonts w:ascii="Calibri Light" w:eastAsia="Yu Gothic Light" w:hAnsi="Calibri Light" w:cs="Times New Roman"/>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pPr>
      <w:ind w:left="720"/>
    </w:pPr>
  </w:style>
  <w:style w:type="character" w:styleId="CommentReference">
    <w:name w:val="annotation reference"/>
    <w:basedOn w:val="DefaultParagraphFont"/>
    <w:uiPriority w:val="99"/>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lang w:val="en-GB"/>
    </w:rPr>
  </w:style>
  <w:style w:type="character" w:customStyle="1" w:styleId="Heading3Char">
    <w:name w:val="Heading 3 Char"/>
    <w:basedOn w:val="DefaultParagraphFont"/>
    <w:rPr>
      <w:rFonts w:ascii="Times New Roman" w:eastAsia="Times New Roman" w:hAnsi="Times New Roman" w:cs="Times New Roman"/>
      <w:b/>
      <w:bCs/>
      <w:sz w:val="27"/>
      <w:szCs w:val="27"/>
      <w:lang w:val="en-GB" w:eastAsia="en-GB"/>
    </w:rPr>
  </w:style>
  <w:style w:type="paragraph" w:styleId="NormalWeb">
    <w:name w:val="Normal (Web)"/>
    <w:basedOn w:val="Normal"/>
    <w:uiPriority w:val="99"/>
    <w:pPr>
      <w:spacing w:before="100" w:after="100"/>
    </w:pPr>
    <w:rPr>
      <w:rFonts w:ascii="Times New Roman" w:eastAsia="Times New Roman" w:hAnsi="Times New Roman" w:cs="Times New Roman"/>
      <w:sz w:val="24"/>
      <w:szCs w:val="24"/>
      <w:lang w:eastAsia="en-GB"/>
    </w:rPr>
  </w:style>
  <w:style w:type="character" w:styleId="Strong">
    <w:name w:val="Strong"/>
    <w:basedOn w:val="DefaultParagraphFont"/>
    <w:rPr>
      <w:b/>
      <w:bCs/>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lang w:val="en-GB"/>
    </w:rPr>
  </w:style>
  <w:style w:type="character" w:customStyle="1" w:styleId="Heading4Char">
    <w:name w:val="Heading 4 Char"/>
    <w:basedOn w:val="DefaultParagraphFont"/>
    <w:rPr>
      <w:rFonts w:ascii="Calibri Light" w:eastAsia="Yu Gothic Light" w:hAnsi="Calibri Light" w:cs="Times New Roman"/>
      <w:i/>
      <w:iCs/>
      <w:color w:val="2F5496"/>
      <w:lang w:val="en-GB"/>
    </w:rPr>
  </w:style>
  <w:style w:type="character" w:customStyle="1" w:styleId="citation-0">
    <w:name w:val="citation-0"/>
    <w:basedOn w:val="DefaultParagraphFont"/>
  </w:style>
  <w:style w:type="character" w:customStyle="1" w:styleId="citation-1">
    <w:name w:val="citation-1"/>
    <w:basedOn w:val="DefaultParagraphFont"/>
  </w:style>
  <w:style w:type="character" w:customStyle="1" w:styleId="button-container">
    <w:name w:val="button-container"/>
    <w:basedOn w:val="DefaultParagraphFont"/>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Revision">
    <w:name w:val="Revision"/>
    <w:pPr>
      <w:suppressAutoHyphens/>
      <w:spacing w:after="0"/>
    </w:pPr>
    <w:rPr>
      <w:lang w:val="en-GB"/>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rPr>
      <w:lang w:val="en-GB"/>
    </w:rPr>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rPr>
      <w:lang w:val="en-GB"/>
    </w:rPr>
  </w:style>
  <w:style w:type="character" w:customStyle="1" w:styleId="normaltextrun">
    <w:name w:val="normaltextrun"/>
    <w:basedOn w:val="DefaultParagraphFont"/>
  </w:style>
  <w:style w:type="character" w:customStyle="1" w:styleId="eop">
    <w:name w:val="eop"/>
    <w:basedOn w:val="DefaultParagraphFont"/>
  </w:style>
  <w:style w:type="character" w:styleId="Mention">
    <w:name w:val="Mention"/>
    <w:basedOn w:val="DefaultParagraphFont"/>
    <w:rPr>
      <w:color w:val="2B579A"/>
      <w:shd w:val="clear" w:color="auto" w:fill="E1DFDD"/>
    </w:rPr>
  </w:style>
  <w:style w:type="character" w:styleId="FollowedHyperlink">
    <w:name w:val="FollowedHyperlink"/>
    <w:basedOn w:val="DefaultParagraphFont"/>
    <w:rPr>
      <w:color w:val="954F72"/>
      <w:u w:val="single"/>
    </w:rPr>
  </w:style>
  <w:style w:type="paragraph" w:customStyle="1" w:styleId="Bulletedlist">
    <w:name w:val="Bulleted list"/>
    <w:basedOn w:val="Normal"/>
    <w:pPr>
      <w:suppressAutoHyphens w:val="0"/>
      <w:spacing w:after="0"/>
      <w:ind w:left="1440" w:hanging="360"/>
    </w:pPr>
    <w:rPr>
      <w:rFonts w:eastAsia="Times New Roman" w:cs="Times New Roman"/>
      <w:color w:val="262626"/>
      <w:sz w:val="22"/>
    </w:rPr>
  </w:style>
  <w:style w:type="character" w:customStyle="1" w:styleId="BulletedlistChar">
    <w:name w:val="Bulleted list Char"/>
    <w:basedOn w:val="DefaultParagraphFont"/>
    <w:rPr>
      <w:rFonts w:eastAsia="Times New Roman" w:cs="Times New Roman"/>
      <w:color w:val="262626"/>
      <w:sz w:val="22"/>
      <w:lang w:val="en-GB"/>
    </w:rPr>
  </w:style>
  <w:style w:type="paragraph" w:styleId="NoSpacing">
    <w:name w:val="No Spacing"/>
    <w:pPr>
      <w:spacing w:after="0"/>
    </w:pPr>
    <w:rPr>
      <w:rFonts w:cs="Times New Roman"/>
    </w:rPr>
  </w:style>
  <w:style w:type="table" w:styleId="TableGrid">
    <w:name w:val="Table Grid"/>
    <w:basedOn w:val="TableNormal"/>
    <w:uiPriority w:val="39"/>
    <w:rsid w:val="001C668E"/>
    <w:pPr>
      <w:autoSpaceDN/>
      <w:spacing w:after="0"/>
      <w:textAlignment w:val="auto"/>
    </w:pPr>
    <w:rPr>
      <w:rFonts w:asciiTheme="minorHAnsi" w:eastAsiaTheme="minorHAnsi" w:hAnsiTheme="minorHAnsi" w:cstheme="minorBidi"/>
      <w:sz w:val="22"/>
      <w:lang w:val="en-GB"/>
    </w:rPr>
    <w:tblPr/>
  </w:style>
  <w:style w:type="character" w:customStyle="1" w:styleId="Heading1Char">
    <w:name w:val="Heading 1 Char"/>
    <w:basedOn w:val="DefaultParagraphFont"/>
    <w:link w:val="Heading1"/>
    <w:uiPriority w:val="9"/>
    <w:rsid w:val="000470C9"/>
    <w:rPr>
      <w:rFonts w:asciiTheme="majorHAnsi" w:eastAsiaTheme="majorEastAsia" w:hAnsiTheme="majorHAnsi" w:cstheme="majorBidi"/>
      <w:color w:val="0F4761" w:themeColor="accent1" w:themeShade="BF"/>
      <w:sz w:val="32"/>
      <w:szCs w:val="32"/>
      <w:lang w:val="en-GB"/>
    </w:rPr>
  </w:style>
  <w:style w:type="paragraph" w:styleId="FootnoteText">
    <w:name w:val="footnote text"/>
    <w:basedOn w:val="Normal"/>
    <w:link w:val="FootnoteTextChar"/>
    <w:uiPriority w:val="99"/>
    <w:rsid w:val="007051FA"/>
    <w:pPr>
      <w:suppressAutoHyphens w:val="0"/>
      <w:autoSpaceDN/>
      <w:spacing w:after="0"/>
      <w:textAlignment w:val="auto"/>
    </w:pPr>
    <w:rPr>
      <w:rFonts w:eastAsia="Times New Roman" w:cs="Times New Roman"/>
      <w:sz w:val="20"/>
      <w:szCs w:val="20"/>
    </w:rPr>
  </w:style>
  <w:style w:type="character" w:customStyle="1" w:styleId="FootnoteTextChar">
    <w:name w:val="Footnote Text Char"/>
    <w:basedOn w:val="DefaultParagraphFont"/>
    <w:link w:val="FootnoteText"/>
    <w:uiPriority w:val="99"/>
    <w:rsid w:val="007051FA"/>
    <w:rPr>
      <w:rFonts w:eastAsia="Times New Roman" w:cs="Times New Roman"/>
      <w:sz w:val="20"/>
      <w:szCs w:val="20"/>
      <w:lang w:val="en-GB"/>
    </w:rPr>
  </w:style>
  <w:style w:type="character" w:styleId="FootnoteReference">
    <w:name w:val="footnote reference"/>
    <w:basedOn w:val="DefaultParagraphFont"/>
    <w:uiPriority w:val="99"/>
    <w:rsid w:val="007051FA"/>
    <w:rPr>
      <w:vertAlign w:val="superscript"/>
    </w:rPr>
  </w:style>
  <w:style w:type="character" w:customStyle="1" w:styleId="ListParagraphChar">
    <w:name w:val="List Paragraph Char"/>
    <w:basedOn w:val="DefaultParagraphFont"/>
    <w:link w:val="ListParagraph"/>
    <w:uiPriority w:val="34"/>
    <w:rsid w:val="007051FA"/>
    <w:rPr>
      <w:lang w:val="en-GB"/>
    </w:rPr>
  </w:style>
  <w:style w:type="table" w:customStyle="1" w:styleId="TableGrid1">
    <w:name w:val="Table Grid1"/>
    <w:basedOn w:val="TableNormal"/>
    <w:next w:val="TableGrid"/>
    <w:uiPriority w:val="39"/>
    <w:rsid w:val="00BB5684"/>
    <w:pPr>
      <w:autoSpaceDN/>
      <w:spacing w:after="0"/>
      <w:textAlignment w:val="auto"/>
    </w:pPr>
    <w:rPr>
      <w:rFonts w:asciiTheme="minorHAnsi" w:eastAsiaTheme="minorHAnsi" w:hAnsiTheme="minorHAnsi" w:cstheme="minorBid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06552"/>
    <w:pPr>
      <w:suppressAutoHyphens w:val="0"/>
      <w:autoSpaceDN/>
      <w:spacing w:before="100" w:beforeAutospacing="1" w:after="100" w:afterAutospacing="1"/>
      <w:textAlignment w:val="auto"/>
    </w:pPr>
    <w:rPr>
      <w:rFonts w:ascii="Times New Roman" w:eastAsia="Times New Roman" w:hAnsi="Times New Roman" w:cs="Times New Roman"/>
      <w:sz w:val="24"/>
      <w:szCs w:val="24"/>
      <w:lang w:eastAsia="en-GB"/>
    </w:rPr>
  </w:style>
  <w:style w:type="character" w:customStyle="1" w:styleId="cf01">
    <w:name w:val="cf01"/>
    <w:basedOn w:val="DefaultParagraphFont"/>
    <w:rsid w:val="00006552"/>
    <w:rPr>
      <w:rFonts w:ascii="Segoe UI" w:hAnsi="Segoe UI" w:cs="Segoe UI" w:hint="default"/>
      <w:sz w:val="18"/>
      <w:szCs w:val="18"/>
    </w:rPr>
  </w:style>
  <w:style w:type="character" w:customStyle="1" w:styleId="cf11">
    <w:name w:val="cf11"/>
    <w:basedOn w:val="DefaultParagraphFont"/>
    <w:rsid w:val="00006552"/>
    <w:rPr>
      <w:rFonts w:ascii="Segoe UI" w:hAnsi="Segoe UI" w:cs="Segoe UI" w:hint="default"/>
      <w:color w:val="0000FF"/>
      <w:sz w:val="18"/>
      <w:szCs w:val="18"/>
    </w:rPr>
  </w:style>
  <w:style w:type="table" w:customStyle="1" w:styleId="TableGrid2">
    <w:name w:val="Table Grid2"/>
    <w:basedOn w:val="TableNormal"/>
    <w:next w:val="TableGrid"/>
    <w:uiPriority w:val="39"/>
    <w:rsid w:val="00E63106"/>
    <w:pPr>
      <w:autoSpaceDN/>
      <w:spacing w:after="0"/>
      <w:textAlignment w:val="auto"/>
    </w:pPr>
    <w:rPr>
      <w:rFonts w:asciiTheme="minorHAnsi" w:eastAsiaTheme="minorHAnsi" w:hAnsiTheme="minorHAnsi" w:cstheme="minorBidi"/>
      <w:kern w:val="2"/>
      <w:sz w:val="2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rsid w:val="009967DB"/>
    <w:pPr>
      <w:widowControl w:val="0"/>
      <w:suppressAutoHyphens w:val="0"/>
      <w:autoSpaceDE w:val="0"/>
      <w:spacing w:before="207" w:after="0"/>
      <w:ind w:left="147"/>
      <w:textAlignment w:val="auto"/>
    </w:pPr>
    <w:rPr>
      <w:rFonts w:eastAsia="Arial"/>
      <w:b/>
      <w:bCs/>
      <w:sz w:val="31"/>
      <w:szCs w:val="31"/>
      <w:lang w:val="en-US"/>
    </w:rPr>
  </w:style>
  <w:style w:type="character" w:customStyle="1" w:styleId="TitleChar">
    <w:name w:val="Title Char"/>
    <w:basedOn w:val="DefaultParagraphFont"/>
    <w:link w:val="Title"/>
    <w:uiPriority w:val="10"/>
    <w:rsid w:val="009967DB"/>
    <w:rPr>
      <w:rFonts w:eastAsia="Arial"/>
      <w:b/>
      <w:bCs/>
      <w:sz w:val="31"/>
      <w:szCs w:val="31"/>
    </w:rPr>
  </w:style>
  <w:style w:type="paragraph" w:styleId="BodyText">
    <w:name w:val="Body Text"/>
    <w:basedOn w:val="Normal"/>
    <w:link w:val="BodyTextChar"/>
    <w:uiPriority w:val="1"/>
    <w:qFormat/>
    <w:rsid w:val="00DE15EE"/>
    <w:pPr>
      <w:widowControl w:val="0"/>
      <w:suppressAutoHyphens w:val="0"/>
      <w:autoSpaceDE w:val="0"/>
      <w:spacing w:after="0"/>
      <w:textAlignment w:val="auto"/>
    </w:pPr>
    <w:rPr>
      <w:rFonts w:eastAsia="Arial"/>
      <w:i/>
      <w:iCs/>
      <w:sz w:val="22"/>
      <w:lang w:val="en-US"/>
    </w:rPr>
  </w:style>
  <w:style w:type="character" w:customStyle="1" w:styleId="BodyTextChar">
    <w:name w:val="Body Text Char"/>
    <w:basedOn w:val="DefaultParagraphFont"/>
    <w:link w:val="BodyText"/>
    <w:uiPriority w:val="1"/>
    <w:rsid w:val="00DE15EE"/>
    <w:rPr>
      <w:rFonts w:eastAsia="Arial"/>
      <w:i/>
      <w:iCs/>
      <w:sz w:val="22"/>
    </w:rPr>
  </w:style>
  <w:style w:type="paragraph" w:customStyle="1" w:styleId="TableParagraph">
    <w:name w:val="Table Paragraph"/>
    <w:basedOn w:val="Normal"/>
    <w:uiPriority w:val="1"/>
    <w:qFormat/>
    <w:rsid w:val="003350EA"/>
    <w:pPr>
      <w:widowControl w:val="0"/>
      <w:suppressAutoHyphens w:val="0"/>
      <w:autoSpaceDE w:val="0"/>
      <w:spacing w:after="0"/>
      <w:textAlignment w:val="auto"/>
    </w:pPr>
    <w:rPr>
      <w:rFonts w:eastAsia="Arial"/>
      <w:sz w:val="22"/>
      <w:lang w:val="en-US"/>
    </w:rPr>
  </w:style>
  <w:style w:type="paragraph" w:styleId="TOC3">
    <w:name w:val="toc 3"/>
    <w:basedOn w:val="Normal"/>
    <w:next w:val="Normal"/>
    <w:autoRedefine/>
    <w:uiPriority w:val="39"/>
    <w:unhideWhenUsed/>
    <w:rsid w:val="00DC65F4"/>
    <w:pPr>
      <w:spacing w:after="100"/>
      <w:ind w:left="420"/>
    </w:pPr>
  </w:style>
  <w:style w:type="paragraph" w:styleId="TOC1">
    <w:name w:val="toc 1"/>
    <w:basedOn w:val="Normal"/>
    <w:next w:val="Normal"/>
    <w:autoRedefine/>
    <w:uiPriority w:val="39"/>
    <w:unhideWhenUsed/>
    <w:rsid w:val="00DC65F4"/>
    <w:pPr>
      <w:spacing w:after="100"/>
    </w:pPr>
  </w:style>
  <w:style w:type="paragraph" w:styleId="TOCHeading">
    <w:name w:val="TOC Heading"/>
    <w:basedOn w:val="Heading1"/>
    <w:next w:val="Normal"/>
    <w:uiPriority w:val="39"/>
    <w:unhideWhenUsed/>
    <w:qFormat/>
    <w:rsid w:val="005D45C7"/>
    <w:pPr>
      <w:suppressAutoHyphens w:val="0"/>
      <w:autoSpaceDN/>
      <w:spacing w:line="259" w:lineRule="auto"/>
      <w:textAlignment w:val="auto"/>
      <w:outlineLvl w:val="9"/>
    </w:pPr>
    <w:rPr>
      <w:lang w:val="en-US"/>
    </w:rPr>
  </w:style>
  <w:style w:type="character" w:customStyle="1" w:styleId="Heading2Char">
    <w:name w:val="Heading 2 Char"/>
    <w:basedOn w:val="DefaultParagraphFont"/>
    <w:link w:val="Heading2"/>
    <w:uiPriority w:val="9"/>
    <w:rsid w:val="00603EB9"/>
    <w:rPr>
      <w:rFonts w:asciiTheme="majorHAnsi" w:eastAsiaTheme="majorEastAsia" w:hAnsiTheme="majorHAnsi" w:cstheme="majorBidi"/>
      <w:color w:val="0F4761" w:themeColor="accent1" w:themeShade="BF"/>
      <w:sz w:val="26"/>
      <w:szCs w:val="26"/>
      <w:lang w:val="en-GB"/>
    </w:rPr>
  </w:style>
  <w:style w:type="paragraph" w:styleId="TOC2">
    <w:name w:val="toc 2"/>
    <w:basedOn w:val="Normal"/>
    <w:next w:val="Normal"/>
    <w:autoRedefine/>
    <w:uiPriority w:val="39"/>
    <w:unhideWhenUsed/>
    <w:rsid w:val="0093791F"/>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https://www.hsu.ac.uk/wp-content/uploads/2024/06/Dora3-300x300.webp" TargetMode="External"/><Relationship Id="rId18" Type="http://schemas.openxmlformats.org/officeDocument/2006/relationships/hyperlink" Target="https://sfdora.org/"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kajefferies@cardiffmet.ac.uk"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outlookuwicac.sharepoint.com/sites/PeopleServices/SitePages/EDI/EDI-Policy-and-Guidance.aspx" TargetMode="External"/><Relationship Id="rId17" Type="http://schemas.openxmlformats.org/officeDocument/2006/relationships/image" Target="https://www.hsu.ac.uk/wp-content/uploads/2024/06/Dora3-300x300.webp" TargetMode="External"/><Relationship Id="rId25" Type="http://schemas.openxmlformats.org/officeDocument/2006/relationships/footer" Target="footer1.xml"/><Relationship Id="rId33" Type="http://schemas.openxmlformats.org/officeDocument/2006/relationships/hyperlink" Target="mailto:rneil@cardiffmet.ac.uk" TargetMode="External"/><Relationship Id="rId2" Type="http://schemas.openxmlformats.org/officeDocument/2006/relationships/customXml" Target="../customXml/item2.xml"/><Relationship Id="rId16" Type="http://schemas.openxmlformats.org/officeDocument/2006/relationships/hyperlink" Target="https://2029.ref.ac.uk/publication/research-fellowships/" TargetMode="External"/><Relationship Id="rId20" Type="http://schemas.openxmlformats.org/officeDocument/2006/relationships/hyperlink" Target="mailto:equality@cardiffmet.ac.uk" TargetMode="External"/><Relationship Id="rId29"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2029.ref.ac.uk/guidance/section-3-volume-measure-guidance/" TargetMode="External"/><Relationship Id="rId24" Type="http://schemas.openxmlformats.org/officeDocument/2006/relationships/header" Target="header2.xml"/><Relationship Id="rId32" Type="http://schemas.openxmlformats.org/officeDocument/2006/relationships/hyperlink" Target="https://sfdora.org/" TargetMode="External"/><Relationship Id="rId5" Type="http://schemas.openxmlformats.org/officeDocument/2006/relationships/numbering" Target="numbering.xml"/><Relationship Id="rId15" Type="http://schemas.openxmlformats.org/officeDocument/2006/relationships/hyperlink" Target="https://outlookuwicac.sharepoint.com/sites/PeopleServices/Policies%20and%20Procedures/Forms/AllItems.aspx?id=%2Fsites%2FPeopleServices%2FPolicies%20and%20Procedures%2F07%20Pay%20and%20Conditions%2FWAM%2FWAM%20Guidance%2Epdf&amp;parent=%2Fsites%2FPeopleServices%2FPolicies%20and%20Procedures%2F07%20Pay%20and%20Conditions%2FWAM&amp;p=true&amp;ga=1"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1.png"/><Relationship Id="rId31" Type="http://schemas.openxmlformats.org/officeDocument/2006/relationships/image" Target="https://www.hsu.ac.uk/wp-content/uploads/2024/06/Dora3-300x300.web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fdora.org/" TargetMode="External"/><Relationship Id="rId22" Type="http://schemas.openxmlformats.org/officeDocument/2006/relationships/hyperlink" Target="https://2029.ref.ac.uk/guidance/section-3-volume-measure-guidance/" TargetMode="External"/><Relationship Id="rId27" Type="http://schemas.openxmlformats.org/officeDocument/2006/relationships/header" Target="header3.xml"/><Relationship Id="rId30" Type="http://schemas.openxmlformats.org/officeDocument/2006/relationships/image" Target="media/image4.png"/><Relationship Id="rId35" Type="http://schemas.openxmlformats.org/officeDocument/2006/relationships/theme" Target="theme/theme1.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F63005-9EAA-4CC8-919A-82131CCF809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B72148D-F021-4944-BF44-AC2A412205D1}">
  <ds:schemaRefs>
    <ds:schemaRef ds:uri="http://schemas.openxmlformats.org/officeDocument/2006/bibliography"/>
  </ds:schemaRefs>
</ds:datastoreItem>
</file>

<file path=customXml/itemProps3.xml><?xml version="1.0" encoding="utf-8"?>
<ds:datastoreItem xmlns:ds="http://schemas.openxmlformats.org/officeDocument/2006/customXml" ds:itemID="{D09AFD8A-80CE-40CD-8216-15E2D9BD6700}">
  <ds:schemaRefs>
    <ds:schemaRef ds:uri="http://schemas.microsoft.com/sharepoint/v3/contenttype/forms"/>
  </ds:schemaRefs>
</ds:datastoreItem>
</file>

<file path=customXml/itemProps4.xml><?xml version="1.0" encoding="utf-8"?>
<ds:datastoreItem xmlns:ds="http://schemas.openxmlformats.org/officeDocument/2006/customXml" ds:itemID="{755D71E0-22C6-40F2-B974-18C7C3A2BB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15708</Words>
  <Characters>89538</Characters>
  <Application>Microsoft Office Word</Application>
  <DocSecurity>0</DocSecurity>
  <Lines>746</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Piotrowski - Research England UKRI</dc:creator>
  <cp:lastModifiedBy>Jefferies, Kate</cp:lastModifiedBy>
  <cp:revision>3</cp:revision>
  <dcterms:created xsi:type="dcterms:W3CDTF">2026-09-03T06:25:00Z</dcterms:created>
  <dcterms:modified xsi:type="dcterms:W3CDTF">2026-10-27T14:34:00Z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0x010100789ECAAF2A63264EB06E7050B3171A91</vt:lpwstr>
  </property>
  <property fmtid="{D5CDD505-2E9C-101B-9397-08002B2CF9AE}" pid="3" name="MediaServiceImageTags">
    <vt:lpwstr/>
  </property>
  <property fmtid="{D5CDD505-2E9C-101B-9397-08002B2CF9AE}" pid="4" name="_dlc_DocIdItemGuid">
    <vt:lpwstr>5932716f-6f0e-4f3c-9d60-89071024132e</vt:lpwstr>
  </property>
</Properties>
</file>