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4129" w14:textId="3E49CDBD" w:rsidR="003A08D0" w:rsidRPr="00255C73" w:rsidRDefault="00F66825" w:rsidP="000702DB">
      <w:pPr>
        <w:pStyle w:val="Title"/>
        <w:tabs>
          <w:tab w:val="left" w:pos="7769"/>
        </w:tabs>
        <w:spacing w:after="240"/>
        <w:rPr>
          <w:sz w:val="28"/>
          <w:szCs w:val="36"/>
          <w:lang w:val="cy-GB"/>
        </w:rPr>
      </w:pPr>
      <w:r>
        <w:rPr>
          <w:sz w:val="28"/>
          <w:szCs w:val="36"/>
          <w:lang w:val="cy-GB"/>
        </w:rPr>
        <w:t xml:space="preserve">Wedi cadarnhau </w:t>
      </w:r>
    </w:p>
    <w:p w14:paraId="694AD8F7" w14:textId="416CA01D" w:rsidR="002142CF" w:rsidRPr="00255C73" w:rsidRDefault="00F66825" w:rsidP="000702DB">
      <w:pPr>
        <w:pStyle w:val="Title"/>
        <w:tabs>
          <w:tab w:val="left" w:pos="7769"/>
        </w:tabs>
        <w:spacing w:after="240"/>
        <w:rPr>
          <w:lang w:val="cy-GB"/>
        </w:rPr>
      </w:pPr>
      <w:r>
        <w:rPr>
          <w:lang w:val="cy-GB"/>
        </w:rPr>
        <w:t>Cofnodion y Bwrdd Llywodraethwyr</w:t>
      </w:r>
      <w:r w:rsidR="000005E6" w:rsidRPr="00255C73">
        <w:rPr>
          <w:lang w:val="cy-GB"/>
        </w:rPr>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55C73" w14:paraId="2FE4FF8D" w14:textId="77777777" w:rsidTr="00E07468">
        <w:trPr>
          <w:trHeight w:val="428"/>
        </w:trPr>
        <w:tc>
          <w:tcPr>
            <w:tcW w:w="2470" w:type="dxa"/>
          </w:tcPr>
          <w:p w14:paraId="0D01D7FE" w14:textId="71DE601B" w:rsidR="0046381F" w:rsidRPr="00255C73" w:rsidRDefault="00F9598D" w:rsidP="000702DB">
            <w:pPr>
              <w:pStyle w:val="Subtitle"/>
              <w:rPr>
                <w:color w:val="000000" w:themeColor="text1"/>
                <w:lang w:val="cy-GB"/>
              </w:rPr>
            </w:pPr>
            <w:r w:rsidRPr="00255C73">
              <w:rPr>
                <w:color w:val="000000" w:themeColor="text1"/>
                <w:lang w:val="cy-GB"/>
              </w:rPr>
              <w:t>19</w:t>
            </w:r>
            <w:r w:rsidR="00626E02" w:rsidRPr="00255C73">
              <w:rPr>
                <w:color w:val="000000" w:themeColor="text1"/>
                <w:lang w:val="cy-GB"/>
              </w:rPr>
              <w:t>-</w:t>
            </w:r>
            <w:r w:rsidR="00D220EC" w:rsidRPr="00255C73">
              <w:rPr>
                <w:color w:val="000000" w:themeColor="text1"/>
                <w:lang w:val="cy-GB"/>
              </w:rPr>
              <w:t>0</w:t>
            </w:r>
            <w:r w:rsidRPr="00255C73">
              <w:rPr>
                <w:color w:val="000000" w:themeColor="text1"/>
                <w:lang w:val="cy-GB"/>
              </w:rPr>
              <w:t>9</w:t>
            </w:r>
            <w:r w:rsidR="00626E02" w:rsidRPr="00255C73">
              <w:rPr>
                <w:color w:val="000000" w:themeColor="text1"/>
                <w:lang w:val="cy-GB"/>
              </w:rPr>
              <w:t>-202</w:t>
            </w:r>
            <w:r w:rsidR="00D220EC" w:rsidRPr="00255C73">
              <w:rPr>
                <w:color w:val="000000" w:themeColor="text1"/>
                <w:lang w:val="cy-GB"/>
              </w:rPr>
              <w:t>4</w:t>
            </w:r>
          </w:p>
        </w:tc>
        <w:tc>
          <w:tcPr>
            <w:tcW w:w="1763" w:type="dxa"/>
          </w:tcPr>
          <w:p w14:paraId="1AC7E9C4" w14:textId="1A7DAAAF" w:rsidR="0046381F" w:rsidRPr="00255C73" w:rsidRDefault="00A718AB" w:rsidP="000702DB">
            <w:pPr>
              <w:pStyle w:val="Subtitle"/>
              <w:rPr>
                <w:color w:val="000000" w:themeColor="text1"/>
                <w:lang w:val="cy-GB"/>
              </w:rPr>
            </w:pPr>
            <w:r w:rsidRPr="00255C73">
              <w:rPr>
                <w:color w:val="000000" w:themeColor="text1"/>
                <w:lang w:val="cy-GB"/>
              </w:rPr>
              <w:t>3</w:t>
            </w:r>
            <w:r w:rsidR="00626E02" w:rsidRPr="00255C73">
              <w:rPr>
                <w:color w:val="000000" w:themeColor="text1"/>
                <w:lang w:val="cy-GB"/>
              </w:rPr>
              <w:t>:</w:t>
            </w:r>
            <w:r w:rsidRPr="00255C73">
              <w:rPr>
                <w:color w:val="000000" w:themeColor="text1"/>
                <w:lang w:val="cy-GB"/>
              </w:rPr>
              <w:t>45</w:t>
            </w:r>
            <w:r w:rsidR="00F66825">
              <w:rPr>
                <w:color w:val="000000" w:themeColor="text1"/>
                <w:lang w:val="cy-GB"/>
              </w:rPr>
              <w:t>yp</w:t>
            </w:r>
          </w:p>
        </w:tc>
        <w:tc>
          <w:tcPr>
            <w:tcW w:w="4939" w:type="dxa"/>
          </w:tcPr>
          <w:p w14:paraId="025FCA6A" w14:textId="71EBED5A" w:rsidR="0046381F" w:rsidRPr="00255C73" w:rsidRDefault="00F66825" w:rsidP="000702DB">
            <w:pPr>
              <w:pStyle w:val="Subtitle"/>
              <w:rPr>
                <w:color w:val="000000" w:themeColor="text1"/>
                <w:lang w:val="cy-GB"/>
              </w:rPr>
            </w:pPr>
            <w:r>
              <w:rPr>
                <w:color w:val="000000" w:themeColor="text1"/>
                <w:lang w:val="cy-GB"/>
              </w:rPr>
              <w:t xml:space="preserve">Ystafell Lletygarwch </w:t>
            </w:r>
            <w:r w:rsidR="003B30D3">
              <w:rPr>
                <w:color w:val="000000" w:themeColor="text1"/>
                <w:lang w:val="cy-GB"/>
              </w:rPr>
              <w:t>YRC, Campws Llandaf</w:t>
            </w:r>
          </w:p>
        </w:tc>
      </w:tr>
    </w:tbl>
    <w:p w14:paraId="1B509F34" w14:textId="0D7AE00E" w:rsidR="003A08D0" w:rsidRPr="00255C73" w:rsidRDefault="003B30D3" w:rsidP="000702DB">
      <w:pPr>
        <w:pStyle w:val="Heading1"/>
        <w:numPr>
          <w:ilvl w:val="0"/>
          <w:numId w:val="0"/>
        </w:numPr>
        <w:ind w:left="431" w:hanging="431"/>
        <w:rPr>
          <w:lang w:val="cy-GB"/>
        </w:rPr>
      </w:pPr>
      <w:r>
        <w:rPr>
          <w:lang w:val="cy-GB"/>
        </w:rPr>
        <w:t>Presennol</w:t>
      </w:r>
      <w:r w:rsidR="003A08D0" w:rsidRPr="00255C73">
        <w:rPr>
          <w:lang w:val="cy-GB"/>
        </w:rPr>
        <w:t>:</w:t>
      </w:r>
    </w:p>
    <w:p w14:paraId="1E4905EC" w14:textId="6D47BF8F" w:rsidR="003A08D0" w:rsidRPr="00255C73" w:rsidRDefault="00A1325E" w:rsidP="000702DB">
      <w:pPr>
        <w:pStyle w:val="Heading2"/>
        <w:numPr>
          <w:ilvl w:val="0"/>
          <w:numId w:val="2"/>
        </w:numPr>
        <w:spacing w:before="0" w:after="0" w:line="276" w:lineRule="auto"/>
        <w:rPr>
          <w:color w:val="auto"/>
          <w:lang w:val="cy-GB"/>
        </w:rPr>
      </w:pPr>
      <w:r w:rsidRPr="00255C73">
        <w:rPr>
          <w:color w:val="auto"/>
          <w:lang w:val="cy-GB"/>
        </w:rPr>
        <w:t>John Taylor</w:t>
      </w:r>
      <w:r w:rsidR="0092021C" w:rsidRPr="00255C73">
        <w:rPr>
          <w:color w:val="auto"/>
          <w:lang w:val="cy-GB"/>
        </w:rPr>
        <w:t xml:space="preserve"> CBE</w:t>
      </w:r>
      <w:r w:rsidR="00253C09" w:rsidRPr="00255C73">
        <w:rPr>
          <w:color w:val="auto"/>
          <w:lang w:val="cy-GB"/>
        </w:rPr>
        <w:t xml:space="preserve"> (</w:t>
      </w:r>
      <w:r w:rsidR="003B30D3">
        <w:rPr>
          <w:color w:val="auto"/>
          <w:lang w:val="cy-GB"/>
        </w:rPr>
        <w:t>Cadeirydd a Llywodraethwr Annibynnol</w:t>
      </w:r>
      <w:r w:rsidR="00253C09" w:rsidRPr="00255C73">
        <w:rPr>
          <w:color w:val="auto"/>
          <w:lang w:val="cy-GB"/>
        </w:rPr>
        <w:t>)</w:t>
      </w:r>
    </w:p>
    <w:p w14:paraId="5B487346" w14:textId="2A44209D" w:rsidR="008C372D" w:rsidRPr="00255C73" w:rsidRDefault="00001AC5" w:rsidP="000702DB">
      <w:pPr>
        <w:pStyle w:val="Heading2"/>
        <w:numPr>
          <w:ilvl w:val="0"/>
          <w:numId w:val="2"/>
        </w:numPr>
        <w:spacing w:before="0" w:after="0" w:line="276" w:lineRule="auto"/>
        <w:rPr>
          <w:color w:val="auto"/>
          <w:lang w:val="cy-GB"/>
        </w:rPr>
      </w:pPr>
      <w:r w:rsidRPr="00255C73">
        <w:rPr>
          <w:color w:val="auto"/>
          <w:lang w:val="cy-GB"/>
        </w:rPr>
        <w:t>Charlie Bull (</w:t>
      </w:r>
      <w:r w:rsidR="003B30D3">
        <w:rPr>
          <w:color w:val="auto"/>
          <w:lang w:val="cy-GB"/>
        </w:rPr>
        <w:t>Llywodraethwr Staff Gwasanaethau Proffesiynol</w:t>
      </w:r>
      <w:r w:rsidRPr="00255C73">
        <w:rPr>
          <w:color w:val="auto"/>
          <w:lang w:val="cy-GB"/>
        </w:rPr>
        <w:t>)</w:t>
      </w:r>
    </w:p>
    <w:p w14:paraId="4A37703B" w14:textId="6ED7F8BD" w:rsidR="00391368" w:rsidRPr="00255C73" w:rsidRDefault="00391368" w:rsidP="000702DB">
      <w:pPr>
        <w:pStyle w:val="Heading2"/>
        <w:numPr>
          <w:ilvl w:val="0"/>
          <w:numId w:val="2"/>
        </w:numPr>
        <w:spacing w:before="0" w:after="0" w:line="276" w:lineRule="auto"/>
        <w:rPr>
          <w:color w:val="auto"/>
          <w:lang w:val="cy-GB"/>
        </w:rPr>
      </w:pPr>
      <w:r w:rsidRPr="00255C73">
        <w:rPr>
          <w:color w:val="auto"/>
          <w:lang w:val="cy-GB"/>
        </w:rPr>
        <w:t xml:space="preserve">Nick Capaldi </w:t>
      </w:r>
      <w:r w:rsidR="0092021C" w:rsidRPr="00255C73">
        <w:rPr>
          <w:color w:val="auto"/>
          <w:lang w:val="cy-GB"/>
        </w:rPr>
        <w:t xml:space="preserve">OBE </w:t>
      </w:r>
      <w:r w:rsidRPr="00255C73">
        <w:rPr>
          <w:color w:val="auto"/>
          <w:lang w:val="cy-GB"/>
        </w:rPr>
        <w:t>(</w:t>
      </w:r>
      <w:r w:rsidR="003B30D3">
        <w:rPr>
          <w:color w:val="auto"/>
          <w:lang w:val="cy-GB"/>
        </w:rPr>
        <w:t>Uwch Lywodraethwr Annibynnol</w:t>
      </w:r>
      <w:r w:rsidRPr="00255C73">
        <w:rPr>
          <w:color w:val="auto"/>
          <w:lang w:val="cy-GB"/>
        </w:rPr>
        <w:t>)</w:t>
      </w:r>
    </w:p>
    <w:p w14:paraId="0BE35ABB" w14:textId="17D504F0" w:rsidR="00001AC5" w:rsidRPr="00255C73" w:rsidRDefault="00001AC5" w:rsidP="000702DB">
      <w:pPr>
        <w:pStyle w:val="Heading2"/>
        <w:numPr>
          <w:ilvl w:val="0"/>
          <w:numId w:val="2"/>
        </w:numPr>
        <w:spacing w:before="0" w:after="0" w:line="276" w:lineRule="auto"/>
        <w:rPr>
          <w:color w:val="auto"/>
          <w:lang w:val="cy-GB"/>
        </w:rPr>
      </w:pPr>
      <w:r w:rsidRPr="00255C73">
        <w:rPr>
          <w:color w:val="auto"/>
          <w:lang w:val="cy-GB"/>
        </w:rPr>
        <w:t>Roisin Connolly (</w:t>
      </w:r>
      <w:r w:rsidR="003B30D3">
        <w:rPr>
          <w:color w:val="auto"/>
          <w:lang w:val="cy-GB"/>
        </w:rPr>
        <w:t>Llywodraethwr Annibynnol</w:t>
      </w:r>
      <w:r w:rsidRPr="00255C73">
        <w:rPr>
          <w:color w:val="auto"/>
          <w:lang w:val="cy-GB"/>
        </w:rPr>
        <w:t xml:space="preserve">) </w:t>
      </w:r>
      <w:r w:rsidR="00B063E6" w:rsidRPr="00255C73">
        <w:rPr>
          <w:color w:val="auto"/>
          <w:szCs w:val="24"/>
          <w:lang w:val="cy-GB"/>
        </w:rPr>
        <w:t>-</w:t>
      </w:r>
    </w:p>
    <w:p w14:paraId="1176BC70" w14:textId="1BB97A51" w:rsidR="00162C3D" w:rsidRPr="00255C73" w:rsidRDefault="00162C3D" w:rsidP="000702DB">
      <w:pPr>
        <w:pStyle w:val="Heading2"/>
        <w:numPr>
          <w:ilvl w:val="0"/>
          <w:numId w:val="2"/>
        </w:numPr>
        <w:spacing w:before="0" w:after="0" w:line="276" w:lineRule="auto"/>
        <w:rPr>
          <w:color w:val="auto"/>
          <w:lang w:val="cy-GB"/>
        </w:rPr>
      </w:pPr>
      <w:r w:rsidRPr="00255C73">
        <w:rPr>
          <w:color w:val="auto"/>
          <w:lang w:val="cy-GB"/>
        </w:rPr>
        <w:t>Kevin Coutinho (</w:t>
      </w:r>
      <w:r w:rsidR="003B30D3">
        <w:rPr>
          <w:color w:val="auto"/>
          <w:lang w:val="cy-GB"/>
        </w:rPr>
        <w:t>Llywodraethwr Annibynnol</w:t>
      </w:r>
      <w:r w:rsidRPr="00255C73">
        <w:rPr>
          <w:color w:val="auto"/>
          <w:lang w:val="cy-GB"/>
        </w:rPr>
        <w:t>)</w:t>
      </w:r>
      <w:r w:rsidR="00AB448F" w:rsidRPr="00255C73">
        <w:rPr>
          <w:color w:val="auto"/>
          <w:lang w:val="cy-GB"/>
        </w:rPr>
        <w:t xml:space="preserve"> </w:t>
      </w:r>
    </w:p>
    <w:p w14:paraId="3F4945C4" w14:textId="1A5DF5BA" w:rsidR="000C6DD2" w:rsidRPr="00255C73" w:rsidRDefault="000C6DD2" w:rsidP="000702DB">
      <w:pPr>
        <w:pStyle w:val="Heading2"/>
        <w:numPr>
          <w:ilvl w:val="0"/>
          <w:numId w:val="2"/>
        </w:numPr>
        <w:spacing w:before="0" w:after="0" w:line="276" w:lineRule="auto"/>
        <w:rPr>
          <w:color w:val="auto"/>
          <w:szCs w:val="24"/>
          <w:lang w:val="cy-GB"/>
        </w:rPr>
      </w:pPr>
      <w:r w:rsidRPr="00255C73">
        <w:rPr>
          <w:color w:val="auto"/>
          <w:szCs w:val="24"/>
          <w:lang w:val="cy-GB"/>
        </w:rPr>
        <w:t>Daniel Flaherty (</w:t>
      </w:r>
      <w:r w:rsidR="003B30D3">
        <w:rPr>
          <w:color w:val="auto"/>
          <w:szCs w:val="24"/>
          <w:lang w:val="cy-GB"/>
        </w:rPr>
        <w:t>Llywodraethwr Myfyrwyr</w:t>
      </w:r>
      <w:r w:rsidRPr="00255C73">
        <w:rPr>
          <w:color w:val="auto"/>
          <w:szCs w:val="24"/>
          <w:lang w:val="cy-GB"/>
        </w:rPr>
        <w:t>)</w:t>
      </w:r>
    </w:p>
    <w:p w14:paraId="0A269E4C" w14:textId="7F7CB11B" w:rsidR="00001AC5" w:rsidRPr="00255C73" w:rsidRDefault="0C894F0A" w:rsidP="000702DB">
      <w:pPr>
        <w:pStyle w:val="Heading2"/>
        <w:numPr>
          <w:ilvl w:val="0"/>
          <w:numId w:val="2"/>
        </w:numPr>
        <w:spacing w:before="0" w:after="0" w:line="276" w:lineRule="auto"/>
        <w:rPr>
          <w:color w:val="auto"/>
          <w:lang w:val="cy-GB"/>
        </w:rPr>
      </w:pPr>
      <w:r w:rsidRPr="00255C73">
        <w:rPr>
          <w:color w:val="auto"/>
          <w:lang w:val="cy-GB"/>
        </w:rPr>
        <w:t xml:space="preserve">Dr </w:t>
      </w:r>
      <w:r w:rsidR="00001AC5" w:rsidRPr="00255C73">
        <w:rPr>
          <w:color w:val="auto"/>
          <w:lang w:val="cy-GB"/>
        </w:rPr>
        <w:t>Iva Gray (</w:t>
      </w:r>
      <w:r w:rsidR="003B30D3">
        <w:rPr>
          <w:color w:val="auto"/>
          <w:lang w:val="cy-GB"/>
        </w:rPr>
        <w:t>Llywodraethwr Annibynnol</w:t>
      </w:r>
      <w:r w:rsidR="00001AC5" w:rsidRPr="00255C73">
        <w:rPr>
          <w:color w:val="auto"/>
          <w:lang w:val="cy-GB"/>
        </w:rPr>
        <w:t>)</w:t>
      </w:r>
    </w:p>
    <w:p w14:paraId="6D46590A" w14:textId="5C83FC72" w:rsidR="0645E6A0" w:rsidRPr="00255C73" w:rsidRDefault="0645E6A0" w:rsidP="000702DB">
      <w:pPr>
        <w:pStyle w:val="Heading2"/>
        <w:numPr>
          <w:ilvl w:val="0"/>
          <w:numId w:val="2"/>
        </w:numPr>
        <w:spacing w:before="0" w:after="0" w:line="276" w:lineRule="auto"/>
        <w:rPr>
          <w:color w:val="auto"/>
          <w:szCs w:val="24"/>
          <w:lang w:val="cy-GB"/>
        </w:rPr>
      </w:pPr>
      <w:r w:rsidRPr="00255C73">
        <w:rPr>
          <w:color w:val="auto"/>
          <w:szCs w:val="24"/>
          <w:lang w:val="cy-GB"/>
        </w:rPr>
        <w:t>Peter Kennedy (</w:t>
      </w:r>
      <w:r w:rsidR="003B30D3">
        <w:rPr>
          <w:color w:val="auto"/>
          <w:lang w:val="cy-GB"/>
        </w:rPr>
        <w:t>Llywodraethwr Annibynnol</w:t>
      </w:r>
      <w:r w:rsidRPr="00255C73">
        <w:rPr>
          <w:color w:val="auto"/>
          <w:szCs w:val="24"/>
          <w:lang w:val="cy-GB"/>
        </w:rPr>
        <w:t xml:space="preserve">) </w:t>
      </w:r>
    </w:p>
    <w:p w14:paraId="71518CA2" w14:textId="19673A04" w:rsidR="001B1738" w:rsidRPr="00255C73" w:rsidRDefault="003B30D3" w:rsidP="000702DB">
      <w:pPr>
        <w:pStyle w:val="Heading2"/>
        <w:numPr>
          <w:ilvl w:val="0"/>
          <w:numId w:val="2"/>
        </w:numPr>
        <w:spacing w:before="0" w:after="0" w:line="276" w:lineRule="auto"/>
        <w:rPr>
          <w:color w:val="auto"/>
          <w:lang w:val="cy-GB"/>
        </w:rPr>
      </w:pPr>
      <w:r>
        <w:rPr>
          <w:color w:val="auto"/>
          <w:lang w:val="cy-GB"/>
        </w:rPr>
        <w:t>Yr Athro</w:t>
      </w:r>
      <w:r w:rsidR="001B1738" w:rsidRPr="00255C73">
        <w:rPr>
          <w:color w:val="auto"/>
          <w:lang w:val="cy-GB"/>
        </w:rPr>
        <w:t xml:space="preserve"> Rachael Langford (</w:t>
      </w:r>
      <w:r>
        <w:rPr>
          <w:color w:val="auto"/>
          <w:lang w:val="cy-GB"/>
        </w:rPr>
        <w:t>Llywydd ac Is-Ganghellor</w:t>
      </w:r>
      <w:r w:rsidR="001B1738" w:rsidRPr="00255C73">
        <w:rPr>
          <w:color w:val="auto"/>
          <w:lang w:val="cy-GB"/>
        </w:rPr>
        <w:t>)</w:t>
      </w:r>
    </w:p>
    <w:p w14:paraId="5282DF5E" w14:textId="7FAA17F2" w:rsidR="002A2C3C" w:rsidRPr="00255C73" w:rsidRDefault="002A2C3C" w:rsidP="000702DB">
      <w:pPr>
        <w:pStyle w:val="Heading2"/>
        <w:numPr>
          <w:ilvl w:val="0"/>
          <w:numId w:val="2"/>
        </w:numPr>
        <w:spacing w:before="0" w:after="0" w:line="276" w:lineRule="auto"/>
        <w:rPr>
          <w:color w:val="auto"/>
          <w:lang w:val="cy-GB"/>
        </w:rPr>
      </w:pPr>
      <w:r w:rsidRPr="00255C73">
        <w:rPr>
          <w:color w:val="auto"/>
          <w:lang w:val="cy-GB"/>
        </w:rPr>
        <w:t>Menai Owen-Jones (</w:t>
      </w:r>
      <w:r w:rsidR="003B30D3">
        <w:rPr>
          <w:color w:val="auto"/>
          <w:lang w:val="cy-GB"/>
        </w:rPr>
        <w:t>Llywodraethwr Annibynnol</w:t>
      </w:r>
      <w:r w:rsidRPr="00255C73">
        <w:rPr>
          <w:color w:val="auto"/>
          <w:lang w:val="cy-GB"/>
        </w:rPr>
        <w:t>)</w:t>
      </w:r>
      <w:r w:rsidR="005E539E" w:rsidRPr="00255C73">
        <w:rPr>
          <w:color w:val="auto"/>
          <w:lang w:val="cy-GB"/>
        </w:rPr>
        <w:t xml:space="preserve"> </w:t>
      </w:r>
    </w:p>
    <w:p w14:paraId="31E817CC" w14:textId="3CA45659" w:rsidR="00051B45" w:rsidRPr="00255C73" w:rsidRDefault="00051B45" w:rsidP="000702DB">
      <w:pPr>
        <w:pStyle w:val="Heading2"/>
        <w:numPr>
          <w:ilvl w:val="0"/>
          <w:numId w:val="2"/>
        </w:numPr>
        <w:spacing w:before="0" w:after="0" w:line="276" w:lineRule="auto"/>
        <w:rPr>
          <w:color w:val="auto"/>
          <w:lang w:val="cy-GB"/>
        </w:rPr>
      </w:pPr>
      <w:r w:rsidRPr="00255C73">
        <w:rPr>
          <w:color w:val="auto"/>
          <w:lang w:val="cy-GB"/>
        </w:rPr>
        <w:t>Kirsty Palmer (</w:t>
      </w:r>
      <w:r w:rsidR="003B30D3">
        <w:rPr>
          <w:color w:val="auto"/>
          <w:lang w:val="cy-GB"/>
        </w:rPr>
        <w:t>Llywodraethwr Cynrychioliadol y Bwrdd Academaidd</w:t>
      </w:r>
      <w:r w:rsidRPr="00255C73">
        <w:rPr>
          <w:color w:val="auto"/>
          <w:lang w:val="cy-GB"/>
        </w:rPr>
        <w:t>)</w:t>
      </w:r>
    </w:p>
    <w:p w14:paraId="590C0775" w14:textId="4300C5F5" w:rsidR="17A7B54F" w:rsidRPr="00255C73" w:rsidRDefault="002F74CA" w:rsidP="000702DB">
      <w:pPr>
        <w:pStyle w:val="Heading2"/>
        <w:numPr>
          <w:ilvl w:val="0"/>
          <w:numId w:val="2"/>
        </w:numPr>
        <w:spacing w:before="0" w:after="0" w:line="276" w:lineRule="auto"/>
        <w:rPr>
          <w:color w:val="auto"/>
          <w:szCs w:val="24"/>
          <w:lang w:val="cy-GB"/>
        </w:rPr>
      </w:pPr>
      <w:r w:rsidRPr="00255C73">
        <w:rPr>
          <w:color w:val="auto"/>
          <w:szCs w:val="24"/>
          <w:lang w:val="cy-GB"/>
        </w:rPr>
        <w:t xml:space="preserve">Dr </w:t>
      </w:r>
      <w:r w:rsidR="17A7B54F" w:rsidRPr="00255C73">
        <w:rPr>
          <w:color w:val="auto"/>
          <w:szCs w:val="24"/>
          <w:lang w:val="cy-GB"/>
        </w:rPr>
        <w:t>Giri Shankar</w:t>
      </w:r>
      <w:r w:rsidRPr="00255C73">
        <w:rPr>
          <w:color w:val="auto"/>
          <w:szCs w:val="24"/>
          <w:lang w:val="cy-GB"/>
        </w:rPr>
        <w:t xml:space="preserve"> MBE </w:t>
      </w:r>
      <w:r w:rsidR="17A7B54F" w:rsidRPr="00255C73">
        <w:rPr>
          <w:color w:val="auto"/>
          <w:szCs w:val="24"/>
          <w:lang w:val="cy-GB"/>
        </w:rPr>
        <w:t>(</w:t>
      </w:r>
      <w:r w:rsidR="003B30D3">
        <w:rPr>
          <w:color w:val="auto"/>
          <w:lang w:val="cy-GB"/>
        </w:rPr>
        <w:t>Llywodraethwr Annibynnol</w:t>
      </w:r>
      <w:r w:rsidR="17A7B54F" w:rsidRPr="00255C73">
        <w:rPr>
          <w:color w:val="auto"/>
          <w:szCs w:val="24"/>
          <w:lang w:val="cy-GB"/>
        </w:rPr>
        <w:t>)</w:t>
      </w:r>
    </w:p>
    <w:p w14:paraId="4472F154" w14:textId="3B86D455" w:rsidR="2F862DCF" w:rsidRPr="00255C73" w:rsidRDefault="2F862DCF" w:rsidP="000702DB">
      <w:pPr>
        <w:pStyle w:val="Heading2"/>
        <w:numPr>
          <w:ilvl w:val="0"/>
          <w:numId w:val="2"/>
        </w:numPr>
        <w:spacing w:before="0" w:after="0" w:line="276" w:lineRule="auto"/>
        <w:rPr>
          <w:color w:val="auto"/>
          <w:szCs w:val="24"/>
          <w:lang w:val="cy-GB"/>
        </w:rPr>
      </w:pPr>
      <w:r w:rsidRPr="00255C73">
        <w:rPr>
          <w:color w:val="auto"/>
          <w:szCs w:val="24"/>
          <w:lang w:val="cy-GB"/>
        </w:rPr>
        <w:t>Matthew Tossell (</w:t>
      </w:r>
      <w:r w:rsidR="003B30D3">
        <w:rPr>
          <w:color w:val="auto"/>
          <w:szCs w:val="24"/>
          <w:lang w:val="cy-GB"/>
        </w:rPr>
        <w:t xml:space="preserve">Is-gadeirydd a </w:t>
      </w:r>
      <w:r w:rsidR="003B30D3">
        <w:rPr>
          <w:color w:val="auto"/>
          <w:lang w:val="cy-GB"/>
        </w:rPr>
        <w:t>Llywodraethwr Annibynnol</w:t>
      </w:r>
      <w:r w:rsidRPr="00255C73">
        <w:rPr>
          <w:color w:val="auto"/>
          <w:szCs w:val="24"/>
          <w:lang w:val="cy-GB"/>
        </w:rPr>
        <w:t>)</w:t>
      </w:r>
    </w:p>
    <w:p w14:paraId="34FB9D16" w14:textId="701F780A" w:rsidR="00001AC5" w:rsidRPr="00255C73" w:rsidRDefault="00001AC5" w:rsidP="000702DB">
      <w:pPr>
        <w:pStyle w:val="Heading2"/>
        <w:numPr>
          <w:ilvl w:val="0"/>
          <w:numId w:val="2"/>
        </w:numPr>
        <w:spacing w:before="0" w:after="0" w:line="276" w:lineRule="auto"/>
        <w:rPr>
          <w:color w:val="auto"/>
          <w:lang w:val="cy-GB"/>
        </w:rPr>
      </w:pPr>
      <w:r w:rsidRPr="00255C73">
        <w:rPr>
          <w:color w:val="auto"/>
          <w:lang w:val="cy-GB"/>
        </w:rPr>
        <w:t>Rewathi Viswanatham (</w:t>
      </w:r>
      <w:r w:rsidR="003B30D3">
        <w:rPr>
          <w:color w:val="auto"/>
          <w:lang w:val="cy-GB"/>
        </w:rPr>
        <w:t>Llywodraethwr Myfyrwyr</w:t>
      </w:r>
      <w:r w:rsidRPr="00255C73">
        <w:rPr>
          <w:color w:val="auto"/>
          <w:lang w:val="cy-GB"/>
        </w:rPr>
        <w:t>)</w:t>
      </w:r>
    </w:p>
    <w:p w14:paraId="224E4AED" w14:textId="5F314599" w:rsidR="0053360E" w:rsidRPr="00255C73" w:rsidRDefault="0053360E" w:rsidP="000702DB">
      <w:pPr>
        <w:pStyle w:val="Heading2"/>
        <w:numPr>
          <w:ilvl w:val="0"/>
          <w:numId w:val="2"/>
        </w:numPr>
        <w:spacing w:before="0" w:after="0" w:line="276" w:lineRule="auto"/>
        <w:rPr>
          <w:color w:val="auto"/>
          <w:lang w:val="cy-GB"/>
        </w:rPr>
      </w:pPr>
      <w:r w:rsidRPr="00255C73">
        <w:rPr>
          <w:color w:val="auto"/>
          <w:lang w:val="cy-GB"/>
        </w:rPr>
        <w:t>David Warrender (</w:t>
      </w:r>
      <w:r w:rsidR="003B30D3">
        <w:rPr>
          <w:color w:val="auto"/>
          <w:lang w:val="cy-GB"/>
        </w:rPr>
        <w:t>Llywodraethwr Annibynnol</w:t>
      </w:r>
      <w:r w:rsidRPr="00255C73">
        <w:rPr>
          <w:color w:val="auto"/>
          <w:lang w:val="cy-GB"/>
        </w:rPr>
        <w:t>)</w:t>
      </w:r>
    </w:p>
    <w:p w14:paraId="2A8B1BC2" w14:textId="0A19C8F8" w:rsidR="00253C09" w:rsidRPr="00255C73" w:rsidRDefault="003B30D3" w:rsidP="000702DB">
      <w:pPr>
        <w:pStyle w:val="Heading1"/>
        <w:numPr>
          <w:ilvl w:val="0"/>
          <w:numId w:val="0"/>
        </w:numPr>
        <w:ind w:left="431" w:hanging="431"/>
        <w:rPr>
          <w:lang w:val="cy-GB"/>
        </w:rPr>
      </w:pPr>
      <w:r>
        <w:rPr>
          <w:lang w:val="cy-GB"/>
        </w:rPr>
        <w:t>Yn bresennol</w:t>
      </w:r>
      <w:r w:rsidR="003A08D0" w:rsidRPr="00255C73">
        <w:rPr>
          <w:lang w:val="cy-GB"/>
        </w:rPr>
        <w:t>:</w:t>
      </w:r>
    </w:p>
    <w:p w14:paraId="4DCBFE45" w14:textId="69100AEF" w:rsidR="009B1486" w:rsidRPr="00255C73" w:rsidRDefault="003B30D3" w:rsidP="000702DB">
      <w:pPr>
        <w:pStyle w:val="Heading2"/>
        <w:numPr>
          <w:ilvl w:val="0"/>
          <w:numId w:val="2"/>
        </w:numPr>
        <w:spacing w:before="0" w:after="0" w:line="276" w:lineRule="auto"/>
        <w:rPr>
          <w:color w:val="auto"/>
          <w:lang w:val="cy-GB"/>
        </w:rPr>
      </w:pPr>
      <w:r>
        <w:rPr>
          <w:color w:val="auto"/>
          <w:lang w:val="cy-GB"/>
        </w:rPr>
        <w:t>Yr Athro</w:t>
      </w:r>
      <w:r w:rsidR="009B1486" w:rsidRPr="00255C73">
        <w:rPr>
          <w:color w:val="auto"/>
          <w:lang w:val="cy-GB"/>
        </w:rPr>
        <w:t xml:space="preserve"> Sheldon Hanton (</w:t>
      </w:r>
      <w:r>
        <w:rPr>
          <w:color w:val="auto"/>
          <w:lang w:val="cy-GB"/>
        </w:rPr>
        <w:t xml:space="preserve">Ymchwil </w:t>
      </w:r>
      <w:r w:rsidR="00963393" w:rsidRPr="00963393">
        <w:rPr>
          <w:color w:val="auto"/>
          <w:lang w:val="cy-GB"/>
        </w:rPr>
        <w:t>DIG</w:t>
      </w:r>
      <w:r w:rsidR="00963393" w:rsidRPr="00963393">
        <w:rPr>
          <w:color w:val="auto"/>
        </w:rPr>
        <w:t> </w:t>
      </w:r>
      <w:r w:rsidR="00963393" w:rsidRPr="00963393">
        <w:rPr>
          <w:color w:val="auto"/>
          <w:lang w:val="cy-GB"/>
        </w:rPr>
        <w:t xml:space="preserve"> </w:t>
      </w:r>
      <w:r>
        <w:rPr>
          <w:color w:val="auto"/>
          <w:lang w:val="cy-GB"/>
        </w:rPr>
        <w:t>ac Arloesi</w:t>
      </w:r>
      <w:r w:rsidR="009B1486" w:rsidRPr="00255C73">
        <w:rPr>
          <w:color w:val="auto"/>
          <w:lang w:val="cy-GB"/>
        </w:rPr>
        <w:t>)</w:t>
      </w:r>
    </w:p>
    <w:p w14:paraId="5CFFFCAF" w14:textId="3EE35660" w:rsidR="00E160E8" w:rsidRPr="00255C73" w:rsidRDefault="00E160E8" w:rsidP="000702DB">
      <w:pPr>
        <w:pStyle w:val="Heading2"/>
        <w:numPr>
          <w:ilvl w:val="0"/>
          <w:numId w:val="2"/>
        </w:numPr>
        <w:spacing w:before="0" w:after="0" w:line="276" w:lineRule="auto"/>
        <w:rPr>
          <w:color w:val="auto"/>
          <w:lang w:val="cy-GB"/>
        </w:rPr>
      </w:pPr>
      <w:r w:rsidRPr="00255C73">
        <w:rPr>
          <w:color w:val="auto"/>
          <w:lang w:val="cy-GB"/>
        </w:rPr>
        <w:t>Mairwen Harris (</w:t>
      </w:r>
      <w:r w:rsidR="00963393">
        <w:rPr>
          <w:color w:val="auto"/>
          <w:lang w:val="cy-GB"/>
        </w:rPr>
        <w:t>Pennaeth Strategaeth, Cynllunio a Pherfformiad</w:t>
      </w:r>
      <w:r w:rsidRPr="00255C73">
        <w:rPr>
          <w:color w:val="auto"/>
          <w:lang w:val="cy-GB"/>
        </w:rPr>
        <w:t>)</w:t>
      </w:r>
    </w:p>
    <w:p w14:paraId="32A76517" w14:textId="56A40839" w:rsidR="00001AC5" w:rsidRPr="00255C73" w:rsidRDefault="00001AC5" w:rsidP="000702DB">
      <w:pPr>
        <w:pStyle w:val="Heading2"/>
        <w:numPr>
          <w:ilvl w:val="0"/>
          <w:numId w:val="2"/>
        </w:numPr>
        <w:spacing w:before="0" w:after="0" w:line="276" w:lineRule="auto"/>
        <w:rPr>
          <w:color w:val="auto"/>
          <w:lang w:val="cy-GB"/>
        </w:rPr>
      </w:pPr>
      <w:r w:rsidRPr="00255C73">
        <w:rPr>
          <w:color w:val="auto"/>
          <w:lang w:val="cy-GB"/>
        </w:rPr>
        <w:t>Greg Lane (</w:t>
      </w:r>
      <w:r w:rsidR="00963393">
        <w:rPr>
          <w:color w:val="auto"/>
          <w:lang w:val="cy-GB"/>
        </w:rPr>
        <w:t>Pennaeth Llywodraethu a Chlerc y Bwrdd</w:t>
      </w:r>
      <w:r w:rsidRPr="00255C73">
        <w:rPr>
          <w:color w:val="auto"/>
          <w:lang w:val="cy-GB"/>
        </w:rPr>
        <w:t>)</w:t>
      </w:r>
    </w:p>
    <w:p w14:paraId="355AB035" w14:textId="4EE2699B" w:rsidR="00001AC5" w:rsidRPr="00255C73" w:rsidRDefault="00001AC5" w:rsidP="000702DB">
      <w:pPr>
        <w:pStyle w:val="Heading2"/>
        <w:numPr>
          <w:ilvl w:val="0"/>
          <w:numId w:val="2"/>
        </w:numPr>
        <w:spacing w:before="0" w:after="0" w:line="276" w:lineRule="auto"/>
        <w:rPr>
          <w:color w:val="auto"/>
          <w:lang w:val="cy-GB"/>
        </w:rPr>
      </w:pPr>
      <w:r w:rsidRPr="00255C73">
        <w:rPr>
          <w:color w:val="auto"/>
          <w:lang w:val="cy-GB"/>
        </w:rPr>
        <w:t>David Llewellyn (</w:t>
      </w:r>
      <w:r w:rsidR="00963393">
        <w:rPr>
          <w:color w:val="auto"/>
          <w:lang w:val="cy-GB"/>
        </w:rPr>
        <w:t>Prif Swyddog (Adnoddau</w:t>
      </w:r>
      <w:r w:rsidRPr="00255C73">
        <w:rPr>
          <w:color w:val="auto"/>
          <w:lang w:val="cy-GB"/>
        </w:rPr>
        <w:t>)</w:t>
      </w:r>
    </w:p>
    <w:p w14:paraId="1ADA2600" w14:textId="1B64BE50" w:rsidR="00457A9E" w:rsidRPr="00255C73" w:rsidRDefault="00457A9E" w:rsidP="000702DB">
      <w:pPr>
        <w:pStyle w:val="Heading2"/>
        <w:numPr>
          <w:ilvl w:val="0"/>
          <w:numId w:val="2"/>
        </w:numPr>
        <w:spacing w:before="0" w:after="0" w:line="276" w:lineRule="auto"/>
        <w:rPr>
          <w:color w:val="auto"/>
          <w:lang w:val="cy-GB"/>
        </w:rPr>
      </w:pPr>
      <w:r w:rsidRPr="00255C73">
        <w:rPr>
          <w:lang w:val="cy-GB"/>
        </w:rPr>
        <w:t>Julie Morgan (</w:t>
      </w:r>
      <w:r w:rsidR="00963393">
        <w:rPr>
          <w:lang w:val="cy-GB"/>
        </w:rPr>
        <w:t>Uwch Swyddog Llywodraethu</w:t>
      </w:r>
      <w:r w:rsidRPr="00255C73">
        <w:rPr>
          <w:lang w:val="cy-GB"/>
        </w:rPr>
        <w:t>)</w:t>
      </w:r>
    </w:p>
    <w:p w14:paraId="6BA93461" w14:textId="728396DA" w:rsidR="00001AC5" w:rsidRPr="00255C73" w:rsidRDefault="00001AC5" w:rsidP="000702DB">
      <w:pPr>
        <w:pStyle w:val="Heading2"/>
        <w:numPr>
          <w:ilvl w:val="0"/>
          <w:numId w:val="2"/>
        </w:numPr>
        <w:spacing w:before="0" w:after="0" w:line="276" w:lineRule="auto"/>
        <w:rPr>
          <w:color w:val="auto"/>
          <w:lang w:val="cy-GB"/>
        </w:rPr>
      </w:pPr>
      <w:r w:rsidRPr="00255C73">
        <w:rPr>
          <w:color w:val="auto"/>
          <w:lang w:val="cy-GB"/>
        </w:rPr>
        <w:t>Emily Samphier (</w:t>
      </w:r>
      <w:r w:rsidR="00482CED">
        <w:rPr>
          <w:color w:val="auto"/>
          <w:lang w:val="cy-GB"/>
        </w:rPr>
        <w:t>Uwch Swyddog Llywodraethu</w:t>
      </w:r>
      <w:r w:rsidRPr="00255C73">
        <w:rPr>
          <w:color w:val="auto"/>
          <w:lang w:val="cy-GB"/>
        </w:rPr>
        <w:t>)</w:t>
      </w:r>
    </w:p>
    <w:p w14:paraId="5EC8B09F" w14:textId="42048057" w:rsidR="008C0CF8" w:rsidRPr="00255C73" w:rsidRDefault="008C0CF8" w:rsidP="000702DB">
      <w:pPr>
        <w:pStyle w:val="Heading2"/>
        <w:numPr>
          <w:ilvl w:val="0"/>
          <w:numId w:val="2"/>
        </w:numPr>
        <w:spacing w:before="0" w:after="0" w:line="276" w:lineRule="auto"/>
        <w:rPr>
          <w:color w:val="auto"/>
          <w:lang w:val="cy-GB"/>
        </w:rPr>
      </w:pPr>
      <w:r w:rsidRPr="00255C73">
        <w:rPr>
          <w:color w:val="auto"/>
          <w:lang w:val="cy-GB"/>
        </w:rPr>
        <w:t>Lowri Williams (</w:t>
      </w:r>
      <w:r w:rsidR="00482CED">
        <w:rPr>
          <w:color w:val="auto"/>
          <w:lang w:val="cy-GB"/>
        </w:rPr>
        <w:t>Cyfarwyddwr Pobl a Diwylliant</w:t>
      </w:r>
      <w:r w:rsidRPr="00255C73">
        <w:rPr>
          <w:color w:val="auto"/>
          <w:lang w:val="cy-GB"/>
        </w:rPr>
        <w:t>)</w:t>
      </w:r>
    </w:p>
    <w:p w14:paraId="07911D00" w14:textId="77777777" w:rsidR="00AA71A0" w:rsidRPr="00255C73" w:rsidRDefault="00AA71A0" w:rsidP="000702DB">
      <w:pPr>
        <w:pStyle w:val="Heading2"/>
        <w:numPr>
          <w:ilvl w:val="0"/>
          <w:numId w:val="0"/>
        </w:numPr>
        <w:spacing w:before="0" w:after="0" w:line="276" w:lineRule="auto"/>
        <w:ind w:left="567"/>
        <w:rPr>
          <w:lang w:val="cy-GB"/>
        </w:rPr>
      </w:pPr>
    </w:p>
    <w:p w14:paraId="41B9E309" w14:textId="77777777" w:rsidR="003944AD" w:rsidRPr="00255C73" w:rsidRDefault="003944AD" w:rsidP="000702DB">
      <w:pPr>
        <w:pStyle w:val="Heading2"/>
        <w:numPr>
          <w:ilvl w:val="0"/>
          <w:numId w:val="0"/>
        </w:numPr>
        <w:spacing w:before="0" w:after="0" w:line="276" w:lineRule="auto"/>
        <w:ind w:left="567"/>
        <w:rPr>
          <w:lang w:val="cy-GB"/>
        </w:rPr>
      </w:pPr>
    </w:p>
    <w:p w14:paraId="2331824E" w14:textId="700EC10B" w:rsidR="00F846FB" w:rsidRPr="00255C73" w:rsidRDefault="00482CED" w:rsidP="000702DB">
      <w:pPr>
        <w:pBdr>
          <w:bottom w:val="single" w:sz="6" w:space="1" w:color="auto"/>
        </w:pBdr>
        <w:rPr>
          <w:lang w:val="cy-GB"/>
        </w:rPr>
      </w:pPr>
      <w:r>
        <w:rPr>
          <w:lang w:val="cy-GB"/>
        </w:rPr>
        <w:t>Awdur Cofnodion</w:t>
      </w:r>
      <w:r w:rsidR="001B2121" w:rsidRPr="00255C73">
        <w:rPr>
          <w:lang w:val="cy-GB"/>
        </w:rPr>
        <w:t>:</w:t>
      </w:r>
      <w:r w:rsidR="00001AC5" w:rsidRPr="00255C73">
        <w:rPr>
          <w:lang w:val="cy-GB"/>
        </w:rPr>
        <w:t xml:space="preserve"> </w:t>
      </w:r>
      <w:r w:rsidR="00F9598D" w:rsidRPr="00255C73">
        <w:rPr>
          <w:lang w:val="cy-GB"/>
        </w:rPr>
        <w:t>Julie Morgan</w:t>
      </w:r>
      <w:r w:rsidR="00001AC5" w:rsidRPr="00255C73">
        <w:rPr>
          <w:lang w:val="cy-GB"/>
        </w:rPr>
        <w:t xml:space="preserve"> (</w:t>
      </w:r>
      <w:r>
        <w:rPr>
          <w:lang w:val="cy-GB"/>
        </w:rPr>
        <w:t>Uwch Swyddog Llywodraethu</w:t>
      </w:r>
      <w:r w:rsidR="00001AC5" w:rsidRPr="00255C73">
        <w:rPr>
          <w:lang w:val="cy-GB"/>
        </w:rPr>
        <w:t>)</w:t>
      </w:r>
    </w:p>
    <w:p w14:paraId="0B451F4B" w14:textId="77777777" w:rsidR="00B063E6" w:rsidRPr="00255C73" w:rsidRDefault="00B063E6" w:rsidP="000702DB">
      <w:pPr>
        <w:pBdr>
          <w:bottom w:val="single" w:sz="6" w:space="1" w:color="auto"/>
        </w:pBdr>
        <w:rPr>
          <w:lang w:val="cy-GB"/>
        </w:rPr>
      </w:pPr>
    </w:p>
    <w:p w14:paraId="754738D3" w14:textId="77777777" w:rsidR="00B063E6" w:rsidRPr="00255C73" w:rsidRDefault="00B063E6" w:rsidP="000702DB">
      <w:pPr>
        <w:pBdr>
          <w:bottom w:val="single" w:sz="6" w:space="1" w:color="auto"/>
        </w:pBdr>
        <w:rPr>
          <w:lang w:val="cy-GB"/>
        </w:rPr>
        <w:sectPr w:rsidR="00B063E6" w:rsidRPr="00255C73"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5EEE4780" w:rsidR="00633F3C" w:rsidRPr="00255C73" w:rsidRDefault="00482CED" w:rsidP="000702DB">
      <w:pPr>
        <w:pStyle w:val="Heading1"/>
        <w:numPr>
          <w:ilvl w:val="0"/>
          <w:numId w:val="0"/>
        </w:numPr>
        <w:ind w:left="432" w:hanging="432"/>
        <w:rPr>
          <w:lang w:val="cy-GB"/>
        </w:rPr>
      </w:pPr>
      <w:r>
        <w:rPr>
          <w:lang w:val="cy-GB"/>
        </w:rPr>
        <w:lastRenderedPageBreak/>
        <w:t>Rhan</w:t>
      </w:r>
      <w:r w:rsidR="00E450A8" w:rsidRPr="00255C73">
        <w:rPr>
          <w:lang w:val="cy-GB"/>
        </w:rPr>
        <w:t xml:space="preserve"> A1: </w:t>
      </w:r>
      <w:r>
        <w:rPr>
          <w:lang w:val="cy-GB"/>
        </w:rPr>
        <w:t>Eitemau Busnes Arferol</w:t>
      </w:r>
    </w:p>
    <w:p w14:paraId="264D237A" w14:textId="72D988DE" w:rsidR="00F846FB" w:rsidRPr="00255C73" w:rsidRDefault="00482CED" w:rsidP="000702DB">
      <w:pPr>
        <w:pStyle w:val="Heading1"/>
        <w:ind w:left="567" w:hanging="567"/>
        <w:rPr>
          <w:lang w:val="cy-GB"/>
        </w:rPr>
      </w:pPr>
      <w:r>
        <w:rPr>
          <w:lang w:val="cy-GB"/>
        </w:rPr>
        <w:t xml:space="preserve">Ymddiheuriadau a </w:t>
      </w:r>
      <w:r w:rsidR="004211BF">
        <w:rPr>
          <w:lang w:val="cy-GB"/>
        </w:rPr>
        <w:t>R</w:t>
      </w:r>
      <w:r w:rsidR="004211BF" w:rsidRPr="004211BF">
        <w:rPr>
          <w:lang w:val="cy-GB"/>
        </w:rPr>
        <w:t>hagarweini</w:t>
      </w:r>
      <w:r w:rsidR="004211BF">
        <w:rPr>
          <w:lang w:val="cy-GB"/>
        </w:rPr>
        <w:t>adol</w:t>
      </w:r>
      <w:r w:rsidR="001B2121" w:rsidRPr="00255C73">
        <w:rPr>
          <w:lang w:val="cy-GB"/>
        </w:rPr>
        <w:t xml:space="preserve"> </w:t>
      </w:r>
      <w:r w:rsidR="00F846FB" w:rsidRPr="00255C73">
        <w:rPr>
          <w:lang w:val="cy-GB"/>
        </w:rPr>
        <w:t>(</w:t>
      </w:r>
      <w:r w:rsidR="00A749F8">
        <w:rPr>
          <w:lang w:val="cy-GB"/>
        </w:rPr>
        <w:t>eitem</w:t>
      </w:r>
      <w:r w:rsidR="00A749F8" w:rsidRPr="00255C73">
        <w:rPr>
          <w:lang w:val="cy-GB"/>
        </w:rPr>
        <w:t xml:space="preserve"> </w:t>
      </w:r>
      <w:r w:rsidR="00F846FB" w:rsidRPr="00255C73">
        <w:rPr>
          <w:lang w:val="cy-GB"/>
        </w:rPr>
        <w:t>1</w:t>
      </w:r>
      <w:r w:rsidR="00FB67EC" w:rsidRPr="00FB67EC">
        <w:rPr>
          <w:lang w:val="cy-GB"/>
        </w:rPr>
        <w:t xml:space="preserve"> </w:t>
      </w:r>
      <w:r w:rsidR="00FB67EC">
        <w:rPr>
          <w:lang w:val="cy-GB"/>
        </w:rPr>
        <w:t>ar yr agenda</w:t>
      </w:r>
      <w:r w:rsidR="00F846FB" w:rsidRPr="00255C73">
        <w:rPr>
          <w:lang w:val="cy-GB"/>
        </w:rPr>
        <w:t>)</w:t>
      </w:r>
    </w:p>
    <w:p w14:paraId="321D6D73" w14:textId="77777777" w:rsidR="00A749F8" w:rsidRDefault="00A749F8" w:rsidP="000702DB">
      <w:pPr>
        <w:pStyle w:val="Heading2"/>
        <w:rPr>
          <w:lang w:val="cy-GB"/>
        </w:rPr>
      </w:pPr>
      <w:r w:rsidRPr="00A749F8">
        <w:rPr>
          <w:lang w:val="cy-GB"/>
        </w:rPr>
        <w:t xml:space="preserve">Derbyniwyd ymddiheuriadau am absenoldeb gan Kellie Beirne (Llywodraethwr Annibynnol), Fergus Feeney (Llywodraethwr Annibynnol), Karen Fiagbe (Llywodraethwr Annibynnol), Dr Clare Glennan (Llywodraethwr Staff Academaidd), yr Athro Helen Marshall (Llywodraethwr Annibynnol), Paul Matthews (Llywodraethwr Annibynnol), Chris Pilgrim (Llywodraethwr Annibynnol) a Scott Waddington (Llywodraethwr Annibynnol). </w:t>
      </w:r>
    </w:p>
    <w:p w14:paraId="087AFD28" w14:textId="0327FF3C" w:rsidR="009C7397" w:rsidRPr="00255C73" w:rsidRDefault="00A749F8" w:rsidP="000702DB">
      <w:pPr>
        <w:pStyle w:val="Heading2"/>
        <w:rPr>
          <w:lang w:val="cy-GB"/>
        </w:rPr>
      </w:pPr>
      <w:r w:rsidRPr="00A749F8">
        <w:rPr>
          <w:lang w:val="cy-GB"/>
        </w:rPr>
        <w:t>Croesawodd y Cadeirydd Daniel Flaherty (Llywydd Undeb y Myfyrwyr) i'w gyfarfod Bwrdd cyntaf fel Llywodraethwr Myfyrwyr.</w:t>
      </w:r>
    </w:p>
    <w:p w14:paraId="239087CD" w14:textId="7E1C397F" w:rsidR="007400A2" w:rsidRPr="00255C73" w:rsidRDefault="00A749F8" w:rsidP="000702DB">
      <w:pPr>
        <w:pStyle w:val="Heading1"/>
        <w:ind w:left="567" w:hanging="567"/>
        <w:rPr>
          <w:lang w:val="cy-GB"/>
        </w:rPr>
      </w:pPr>
      <w:r>
        <w:rPr>
          <w:lang w:val="cy-GB"/>
        </w:rPr>
        <w:t>Datganiadau o Ddiddordeb</w:t>
      </w:r>
      <w:r w:rsidR="00F846FB" w:rsidRPr="00255C73">
        <w:rPr>
          <w:lang w:val="cy-GB"/>
        </w:rPr>
        <w:t xml:space="preserve"> (</w:t>
      </w:r>
      <w:r>
        <w:rPr>
          <w:lang w:val="cy-GB"/>
        </w:rPr>
        <w:t xml:space="preserve">eitem </w:t>
      </w:r>
      <w:r w:rsidR="00F846FB" w:rsidRPr="00255C73">
        <w:rPr>
          <w:lang w:val="cy-GB"/>
        </w:rPr>
        <w:t>2</w:t>
      </w:r>
      <w:r w:rsidR="00FB67EC" w:rsidRPr="00FB67EC">
        <w:rPr>
          <w:lang w:val="cy-GB"/>
        </w:rPr>
        <w:t xml:space="preserve"> </w:t>
      </w:r>
      <w:r w:rsidR="00FB67EC">
        <w:rPr>
          <w:lang w:val="cy-GB"/>
        </w:rPr>
        <w:t>ar yr agenda</w:t>
      </w:r>
      <w:r w:rsidR="00F846FB" w:rsidRPr="00255C73">
        <w:rPr>
          <w:lang w:val="cy-GB"/>
        </w:rPr>
        <w:t>)</w:t>
      </w:r>
    </w:p>
    <w:p w14:paraId="55DF2948" w14:textId="3E3EFB94" w:rsidR="00EB0FD1" w:rsidRPr="00255C73" w:rsidRDefault="00A749F8" w:rsidP="00104A1C">
      <w:pPr>
        <w:pStyle w:val="Heading2"/>
        <w:rPr>
          <w:lang w:val="cy-GB"/>
        </w:rPr>
      </w:pPr>
      <w:r w:rsidRPr="00A749F8">
        <w:rPr>
          <w:lang w:val="cy-GB"/>
        </w:rPr>
        <w:t>Byddai'r Llywodraethwr Annibynnol Menai Owen-Jones yn ail-ddefnyddio ei hun o'r cyfarfod er mwyn ystyried ei phenodiad arfaethedig yn Uwch Lywodraethwr Annibynnol (eitem 5 ar yr agenda).</w:t>
      </w:r>
    </w:p>
    <w:p w14:paraId="401E6B07" w14:textId="3ED64ACB" w:rsidR="00142683" w:rsidRPr="00255C73" w:rsidRDefault="00A749F8" w:rsidP="000702DB">
      <w:pPr>
        <w:pStyle w:val="Heading1"/>
        <w:ind w:left="567" w:hanging="567"/>
        <w:rPr>
          <w:lang w:val="cy-GB"/>
        </w:rPr>
      </w:pPr>
      <w:r w:rsidRPr="00A749F8">
        <w:rPr>
          <w:lang w:val="cy-GB"/>
        </w:rPr>
        <w:t xml:space="preserve">Cofnodion Cyfarfod Bwrdd y Llywodraethwyr (4 Gorffennaf 2024) (eitem 3 ar yr agenda) </w:t>
      </w:r>
    </w:p>
    <w:p w14:paraId="60F15EB5" w14:textId="77777777" w:rsidR="006B00F5" w:rsidRPr="00255C73" w:rsidRDefault="006B00F5" w:rsidP="00C07967">
      <w:pPr>
        <w:pStyle w:val="Heading2"/>
        <w:numPr>
          <w:ilvl w:val="0"/>
          <w:numId w:val="0"/>
        </w:numPr>
        <w:rPr>
          <w:lang w:val="cy-GB"/>
        </w:rPr>
      </w:pPr>
    </w:p>
    <w:p w14:paraId="1BDF9F9B" w14:textId="6A54748F" w:rsidR="0098672C" w:rsidRPr="00255C73" w:rsidRDefault="00246B5D" w:rsidP="000702DB">
      <w:pPr>
        <w:pStyle w:val="Heading2"/>
        <w:rPr>
          <w:lang w:val="cy-GB"/>
        </w:rPr>
      </w:pPr>
      <w:r>
        <w:rPr>
          <w:lang w:val="cy-GB"/>
        </w:rPr>
        <w:t>Penderfynodd y Bwrdd</w:t>
      </w:r>
      <w:r w:rsidR="0098672C" w:rsidRPr="00255C73">
        <w:rPr>
          <w:lang w:val="cy-GB"/>
        </w:rPr>
        <w:t>:</w:t>
      </w:r>
    </w:p>
    <w:p w14:paraId="299FE6A3" w14:textId="7CF079D5" w:rsidR="00B063E6" w:rsidRPr="00255C73" w:rsidRDefault="00246B5D" w:rsidP="000702DB">
      <w:pPr>
        <w:pStyle w:val="Heading2"/>
        <w:numPr>
          <w:ilvl w:val="0"/>
          <w:numId w:val="4"/>
        </w:numPr>
        <w:ind w:left="1134" w:hanging="567"/>
        <w:rPr>
          <w:lang w:val="cy-GB"/>
        </w:rPr>
      </w:pPr>
      <w:r w:rsidRPr="00246B5D">
        <w:rPr>
          <w:lang w:val="cy-GB"/>
        </w:rPr>
        <w:t>Cymeradwyo cofnodion Cyfarfod Bwrdd y Llywodraethwyr dyddiedig 4 Gorffennaf 2024 fel cofnod cywir</w:t>
      </w:r>
      <w:r w:rsidR="004248A6" w:rsidRPr="00255C73">
        <w:rPr>
          <w:lang w:val="cy-GB"/>
        </w:rPr>
        <w:t>.</w:t>
      </w:r>
    </w:p>
    <w:p w14:paraId="3D46B9E3" w14:textId="77777777" w:rsidR="001F0A70" w:rsidRPr="00255C73" w:rsidRDefault="001F0A70" w:rsidP="001F0A70">
      <w:pPr>
        <w:pStyle w:val="Heading2"/>
        <w:numPr>
          <w:ilvl w:val="0"/>
          <w:numId w:val="0"/>
        </w:numPr>
        <w:ind w:left="1134"/>
        <w:rPr>
          <w:lang w:val="cy-GB"/>
        </w:rPr>
      </w:pPr>
    </w:p>
    <w:p w14:paraId="1E17B5AC" w14:textId="5CB69254" w:rsidR="00B063E6" w:rsidRPr="00255C73" w:rsidRDefault="00246B5D" w:rsidP="000702DB">
      <w:pPr>
        <w:pStyle w:val="Heading1"/>
        <w:ind w:left="567" w:hanging="567"/>
        <w:rPr>
          <w:lang w:val="cy-GB"/>
        </w:rPr>
      </w:pPr>
      <w:r>
        <w:rPr>
          <w:lang w:val="cy-GB"/>
        </w:rPr>
        <w:t>Materion yn Codi</w:t>
      </w:r>
      <w:r w:rsidR="00B063E6" w:rsidRPr="00255C73">
        <w:rPr>
          <w:lang w:val="cy-GB"/>
        </w:rPr>
        <w:t xml:space="preserve"> (</w:t>
      </w:r>
      <w:r>
        <w:rPr>
          <w:lang w:val="cy-GB"/>
        </w:rPr>
        <w:t xml:space="preserve">eitem </w:t>
      </w:r>
      <w:r w:rsidR="00B063E6" w:rsidRPr="00255C73">
        <w:rPr>
          <w:lang w:val="cy-GB"/>
        </w:rPr>
        <w:t>4</w:t>
      </w:r>
      <w:r w:rsidR="00FB67EC" w:rsidRPr="00FB67EC">
        <w:rPr>
          <w:lang w:val="cy-GB"/>
        </w:rPr>
        <w:t xml:space="preserve"> </w:t>
      </w:r>
      <w:r w:rsidR="00FB67EC">
        <w:rPr>
          <w:lang w:val="cy-GB"/>
        </w:rPr>
        <w:t>ar yr agenda</w:t>
      </w:r>
      <w:r w:rsidR="00B063E6" w:rsidRPr="00255C73">
        <w:rPr>
          <w:lang w:val="cy-GB"/>
        </w:rPr>
        <w:t>)</w:t>
      </w:r>
    </w:p>
    <w:p w14:paraId="47351D18" w14:textId="48D78F6C" w:rsidR="00B063E6" w:rsidRPr="00255C73" w:rsidRDefault="00246B5D" w:rsidP="000702DB">
      <w:pPr>
        <w:pStyle w:val="Heading2"/>
        <w:rPr>
          <w:lang w:val="cy-GB"/>
        </w:rPr>
      </w:pPr>
      <w:r w:rsidRPr="00246B5D">
        <w:rPr>
          <w:lang w:val="cy-GB"/>
        </w:rPr>
        <w:t>Mae rhai aelodau'r Bwrdd yn ailadrodd pryderon ar ddilyniannu ac amlder cyfarfodydd y Bwrdd. Pwysleisiwyd yr angen i roi diweddariadau cynnydd rheolaidd i aelodau'r Bwrdd ar Gynllun Trawsnewid ac Adfer Ariannol y Brifysgol at ddibenion llywodraethu a sicrwydd da. Ymrwymodd Pennaeth Llywodraethu a Chlerc y Bwrdd i weithio gyda'r Cadeirydd a'r Is-Ganghellor i ddatblygu fframwaith ac amserlen adrodd addas</w:t>
      </w:r>
      <w:r w:rsidR="002A7753" w:rsidRPr="00255C73">
        <w:rPr>
          <w:lang w:val="cy-GB"/>
        </w:rPr>
        <w:t xml:space="preserve">. </w:t>
      </w:r>
    </w:p>
    <w:p w14:paraId="69405448" w14:textId="77777777" w:rsidR="00ED070C" w:rsidRPr="00255C73" w:rsidRDefault="00ED070C" w:rsidP="000702DB">
      <w:pPr>
        <w:pStyle w:val="Heading2"/>
        <w:numPr>
          <w:ilvl w:val="0"/>
          <w:numId w:val="0"/>
        </w:numPr>
        <w:ind w:left="576"/>
        <w:rPr>
          <w:lang w:val="cy-GB"/>
        </w:rPr>
      </w:pPr>
    </w:p>
    <w:p w14:paraId="6C745CD7" w14:textId="1AEA1FB6" w:rsidR="00831EB8" w:rsidRPr="00255C73" w:rsidRDefault="00246B5D" w:rsidP="000702DB">
      <w:pPr>
        <w:pStyle w:val="Heading2"/>
        <w:numPr>
          <w:ilvl w:val="0"/>
          <w:numId w:val="0"/>
        </w:numPr>
        <w:rPr>
          <w:sz w:val="28"/>
          <w:szCs w:val="28"/>
          <w:lang w:val="cy-GB"/>
        </w:rPr>
      </w:pPr>
      <w:r>
        <w:rPr>
          <w:sz w:val="28"/>
          <w:szCs w:val="28"/>
          <w:lang w:val="cy-GB"/>
        </w:rPr>
        <w:t>Rhan</w:t>
      </w:r>
      <w:r w:rsidR="00831EB8" w:rsidRPr="00255C73">
        <w:rPr>
          <w:sz w:val="28"/>
          <w:szCs w:val="28"/>
          <w:lang w:val="cy-GB"/>
        </w:rPr>
        <w:t xml:space="preserve"> A2: </w:t>
      </w:r>
      <w:r>
        <w:rPr>
          <w:sz w:val="28"/>
          <w:szCs w:val="28"/>
          <w:lang w:val="cy-GB"/>
        </w:rPr>
        <w:t>Eitemau Strategol Busnes</w:t>
      </w:r>
    </w:p>
    <w:p w14:paraId="1CD3034F" w14:textId="6919F15C" w:rsidR="00B063E6" w:rsidRPr="00255C73" w:rsidRDefault="00246B5D" w:rsidP="000702DB">
      <w:pPr>
        <w:pStyle w:val="Heading1"/>
        <w:ind w:left="567" w:hanging="567"/>
        <w:rPr>
          <w:lang w:val="cy-GB"/>
        </w:rPr>
      </w:pPr>
      <w:r>
        <w:rPr>
          <w:lang w:val="cy-GB"/>
        </w:rPr>
        <w:t>Strwythur ac Aelodaeth y Pwyllgor ar gyfer</w:t>
      </w:r>
      <w:r w:rsidR="00F12C77" w:rsidRPr="00255C73">
        <w:rPr>
          <w:lang w:val="cy-GB"/>
        </w:rPr>
        <w:t xml:space="preserve"> 2024-25 </w:t>
      </w:r>
      <w:r w:rsidR="00B063E6" w:rsidRPr="00255C73">
        <w:rPr>
          <w:lang w:val="cy-GB"/>
        </w:rPr>
        <w:t>(</w:t>
      </w:r>
      <w:r>
        <w:rPr>
          <w:lang w:val="cy-GB"/>
        </w:rPr>
        <w:t xml:space="preserve">eitem </w:t>
      </w:r>
      <w:r w:rsidR="00F12C77" w:rsidRPr="00255C73">
        <w:rPr>
          <w:lang w:val="cy-GB"/>
        </w:rPr>
        <w:t>5</w:t>
      </w:r>
      <w:r w:rsidR="00FB67EC" w:rsidRPr="00FB67EC">
        <w:rPr>
          <w:lang w:val="cy-GB"/>
        </w:rPr>
        <w:t xml:space="preserve"> </w:t>
      </w:r>
      <w:r w:rsidR="00FB67EC">
        <w:rPr>
          <w:lang w:val="cy-GB"/>
        </w:rPr>
        <w:t>ar yr agenda</w:t>
      </w:r>
      <w:r w:rsidR="00B063E6" w:rsidRPr="00255C73">
        <w:rPr>
          <w:lang w:val="cy-GB"/>
        </w:rPr>
        <w:t>)</w:t>
      </w:r>
    </w:p>
    <w:p w14:paraId="105929AE" w14:textId="3D3EDD7E" w:rsidR="003048D4" w:rsidRPr="00255C73" w:rsidRDefault="00246B5D" w:rsidP="000702DB">
      <w:pPr>
        <w:pStyle w:val="Heading2"/>
        <w:rPr>
          <w:lang w:val="cy-GB"/>
        </w:rPr>
      </w:pPr>
      <w:r w:rsidRPr="00246B5D">
        <w:rPr>
          <w:lang w:val="cy-GB"/>
        </w:rPr>
        <w:lastRenderedPageBreak/>
        <w:t>Cyflwynodd y Cadeirydd yr adroddiad a wahoddodd y Bwrdd i gymeradwyo cynigion yn ffurfiol ar gyfer sefydlu strwythur pwyllgor newydd ar gyfer blwyddyn academaidd 2024-25. Byddai'r strwythur pwyllgor newydd arfaethedig yn cynnwys chwe phwyllgor a fyddai'n cyfarfod unwaith y tymor</w:t>
      </w:r>
      <w:r w:rsidR="009B44F5" w:rsidRPr="00255C73">
        <w:rPr>
          <w:lang w:val="cy-GB"/>
        </w:rPr>
        <w:t>:</w:t>
      </w:r>
    </w:p>
    <w:p w14:paraId="4483313A" w14:textId="77777777" w:rsidR="00A167C9" w:rsidRPr="00A167C9" w:rsidRDefault="00A167C9" w:rsidP="00A167C9">
      <w:pPr>
        <w:pStyle w:val="Heading2"/>
        <w:numPr>
          <w:ilvl w:val="1"/>
          <w:numId w:val="45"/>
        </w:numPr>
        <w:rPr>
          <w:lang w:val="cy-GB"/>
        </w:rPr>
      </w:pPr>
      <w:r w:rsidRPr="00A167C9">
        <w:rPr>
          <w:lang w:val="cy-GB"/>
        </w:rPr>
        <w:t xml:space="preserve">Pwyllgor Archwilio </w:t>
      </w:r>
    </w:p>
    <w:p w14:paraId="78046026" w14:textId="77777777" w:rsidR="00A167C9" w:rsidRPr="00A167C9" w:rsidRDefault="00A167C9" w:rsidP="00A167C9">
      <w:pPr>
        <w:pStyle w:val="Heading2"/>
        <w:numPr>
          <w:ilvl w:val="1"/>
          <w:numId w:val="45"/>
        </w:numPr>
        <w:rPr>
          <w:lang w:val="cy-GB"/>
        </w:rPr>
      </w:pPr>
      <w:r w:rsidRPr="00A167C9">
        <w:rPr>
          <w:lang w:val="cy-GB"/>
        </w:rPr>
        <w:t xml:space="preserve">Pwyllgor Cyllid </w:t>
      </w:r>
    </w:p>
    <w:p w14:paraId="5AE98917" w14:textId="77777777" w:rsidR="00A167C9" w:rsidRPr="00A167C9" w:rsidRDefault="00A167C9" w:rsidP="00A167C9">
      <w:pPr>
        <w:pStyle w:val="Heading2"/>
        <w:numPr>
          <w:ilvl w:val="1"/>
          <w:numId w:val="45"/>
        </w:numPr>
        <w:rPr>
          <w:lang w:val="cy-GB"/>
        </w:rPr>
      </w:pPr>
      <w:r w:rsidRPr="00A167C9">
        <w:rPr>
          <w:lang w:val="cy-GB"/>
        </w:rPr>
        <w:t xml:space="preserve">Pwyllgor Llywodraethu ac Enwebiadau </w:t>
      </w:r>
    </w:p>
    <w:p w14:paraId="4C3D17CA" w14:textId="77777777" w:rsidR="00A167C9" w:rsidRPr="00A167C9" w:rsidRDefault="00A167C9" w:rsidP="00A167C9">
      <w:pPr>
        <w:pStyle w:val="Heading2"/>
        <w:numPr>
          <w:ilvl w:val="1"/>
          <w:numId w:val="45"/>
        </w:numPr>
        <w:rPr>
          <w:lang w:val="cy-GB"/>
        </w:rPr>
      </w:pPr>
      <w:r w:rsidRPr="00A167C9">
        <w:rPr>
          <w:lang w:val="cy-GB"/>
        </w:rPr>
        <w:t xml:space="preserve">Pwyllgor Pobl, Iechyd a Lles </w:t>
      </w:r>
    </w:p>
    <w:p w14:paraId="2DAC4B7F" w14:textId="77777777" w:rsidR="00A167C9" w:rsidRDefault="00A167C9" w:rsidP="00A167C9">
      <w:pPr>
        <w:pStyle w:val="Heading2"/>
        <w:numPr>
          <w:ilvl w:val="1"/>
          <w:numId w:val="45"/>
        </w:numPr>
        <w:rPr>
          <w:lang w:val="cy-GB"/>
        </w:rPr>
      </w:pPr>
      <w:r w:rsidRPr="00A167C9">
        <w:rPr>
          <w:lang w:val="cy-GB"/>
        </w:rPr>
        <w:t xml:space="preserve">Pwyllgor Taliadau </w:t>
      </w:r>
    </w:p>
    <w:p w14:paraId="1E0ED28D" w14:textId="55FEDE8B" w:rsidR="00A167C9" w:rsidRPr="00A167C9" w:rsidRDefault="00A167C9" w:rsidP="00A167C9">
      <w:pPr>
        <w:pStyle w:val="Heading2"/>
        <w:numPr>
          <w:ilvl w:val="1"/>
          <w:numId w:val="45"/>
        </w:numPr>
        <w:rPr>
          <w:lang w:val="cy-GB"/>
        </w:rPr>
      </w:pPr>
      <w:r w:rsidRPr="00A167C9">
        <w:rPr>
          <w:lang w:val="cy-GB"/>
        </w:rPr>
        <w:t>Pwyllgor Strategaeth, Cynllunio a Pherfformiad</w:t>
      </w:r>
    </w:p>
    <w:p w14:paraId="772800A9" w14:textId="0CB6A899" w:rsidR="00853E62" w:rsidRPr="00255C73" w:rsidRDefault="00CE5448" w:rsidP="00691068">
      <w:pPr>
        <w:pStyle w:val="Heading2"/>
        <w:rPr>
          <w:lang w:val="cy-GB"/>
        </w:rPr>
      </w:pPr>
      <w:r w:rsidRPr="00CE5448">
        <w:rPr>
          <w:lang w:val="cy-GB"/>
        </w:rPr>
        <w:t>Byddai cylch gorchwyl pob pwyllgor yn cael ei gwblhau gan Bennaeth Llywodraethu a Chlerc y Bwrdd mewn ymgynghoriad â'r Is-Ganghellor, Cadeirydd y Bwrdd a chadeiriau pwyllgorau. Gofynnir i'r Pwyllgor Llywodraethu ac Enwebiadau ystyried y fersiwn derfynol yn ei gyfarfod ar 4 Tachwedd 2024. Yna gwahoddir pob pwyllgor i adolygu eu cylch gorchwyl yn eu cyfarfod cyntaf yn y flwyddyn academaidd newydd fel arfer. Dywedodd y Cadeirydd y dylid ychwanegu Daniel Flaherty (Llywodraethwr Myfyrwyr) a Kirsty Palmer (Llywodraethwr Cynrychioliadol y Bwrdd Academaidd) at y Pwyllgor Cyllid, yn ogystal â'r cynigion a nodir yn yr adroddiad.</w:t>
      </w:r>
      <w:r w:rsidR="007A0A4D" w:rsidRPr="00255C73">
        <w:rPr>
          <w:lang w:val="cy-GB"/>
        </w:rPr>
        <w:t xml:space="preserve"> </w:t>
      </w:r>
    </w:p>
    <w:p w14:paraId="49F8B621" w14:textId="23B8BA0E" w:rsidR="00853E62" w:rsidRPr="00255C73" w:rsidRDefault="00CE5448" w:rsidP="00AF2C29">
      <w:pPr>
        <w:pStyle w:val="Heading2"/>
        <w:rPr>
          <w:lang w:val="cy-GB"/>
        </w:rPr>
      </w:pPr>
      <w:r w:rsidRPr="00CE5448">
        <w:rPr>
          <w:lang w:val="cy-GB"/>
        </w:rPr>
        <w:t>Gofynnwyd i'r Bwrdd hefyd ystyried a chymeradwyo penodi Cadeiryddion, Is-gadeiryddion ac aelodau ar gyfer pob pwyllgor. Cytunwyd ar hyn yn fras yn amodol ar ychydig o newidiadau pellach a thrafodaethau cysylltiedig â Chadeirydd y Bwrdd. Dywedodd y Cadeirydd, gyda nifer o gadeiryddion pwyllgor profiadol yn ymddeol yn ystod tymor yr hydref, bod cyfle i gynyddu lefel cydraddoldeb ac amrywiaeth yn y trefniadau ar gyfer cadeirio pwyllgorau tra hefyd yn sicrhau cynllunio olyniaeth gadarn</w:t>
      </w:r>
      <w:r w:rsidR="009E6634" w:rsidRPr="00255C73">
        <w:rPr>
          <w:lang w:val="cy-GB"/>
        </w:rPr>
        <w:t xml:space="preserve">. </w:t>
      </w:r>
      <w:r w:rsidR="00853E62" w:rsidRPr="00255C73">
        <w:rPr>
          <w:lang w:val="cy-GB"/>
        </w:rPr>
        <w:t> </w:t>
      </w:r>
    </w:p>
    <w:p w14:paraId="45702D4A" w14:textId="72D0FC25" w:rsidR="007A0A4D" w:rsidRPr="00255C73" w:rsidRDefault="00CE5448" w:rsidP="00691068">
      <w:pPr>
        <w:pStyle w:val="Heading2"/>
        <w:rPr>
          <w:lang w:val="cy-GB"/>
        </w:rPr>
      </w:pPr>
      <w:r w:rsidRPr="00CE5448">
        <w:rPr>
          <w:lang w:val="cy-GB"/>
        </w:rPr>
        <w:t xml:space="preserve">Gofynnwyd i'r Bwrdd hefyd ystyried a chymeradwyo penodi Menai Owen-Jones yn Uwch Lywodraethwr Annibynnol yn dilyn ymddeoliad </w:t>
      </w:r>
      <w:r w:rsidR="009B4BF2" w:rsidRPr="00255C73">
        <w:rPr>
          <w:lang w:val="cy-GB"/>
        </w:rPr>
        <w:t>Nick Capaldi</w:t>
      </w:r>
      <w:r w:rsidR="000855DB" w:rsidRPr="00255C73">
        <w:rPr>
          <w:lang w:val="cy-GB"/>
        </w:rPr>
        <w:t> </w:t>
      </w:r>
      <w:r w:rsidR="00192507" w:rsidRPr="00255C73">
        <w:rPr>
          <w:lang w:val="cy-GB"/>
        </w:rPr>
        <w:t xml:space="preserve">OBE. </w:t>
      </w:r>
    </w:p>
    <w:p w14:paraId="320A2C74" w14:textId="3AF04457" w:rsidR="002B2BC4" w:rsidRPr="00255C73" w:rsidRDefault="00AA0047" w:rsidP="000D00A8">
      <w:pPr>
        <w:pStyle w:val="Heading2"/>
        <w:numPr>
          <w:ilvl w:val="0"/>
          <w:numId w:val="0"/>
        </w:numPr>
        <w:ind w:left="576"/>
        <w:rPr>
          <w:i/>
          <w:iCs/>
          <w:lang w:val="cy-GB"/>
        </w:rPr>
      </w:pPr>
      <w:r w:rsidRPr="00255C73">
        <w:rPr>
          <w:i/>
          <w:iCs/>
          <w:lang w:val="cy-GB"/>
        </w:rPr>
        <w:t>(</w:t>
      </w:r>
      <w:r w:rsidR="00CE5448" w:rsidRPr="00CE5448">
        <w:rPr>
          <w:i/>
          <w:iCs/>
          <w:lang w:val="cy-GB"/>
        </w:rPr>
        <w:t>Nodyn ysgrifenyddiaeth: Ailfeddiannodd Menai Owen-Jones ei hun o'r cyfarfod gan iddi ddatgan diddordeb yn y drafodaeth</w:t>
      </w:r>
      <w:r w:rsidRPr="00255C73">
        <w:rPr>
          <w:i/>
          <w:iCs/>
          <w:lang w:val="cy-GB"/>
        </w:rPr>
        <w:t>)</w:t>
      </w:r>
      <w:r w:rsidR="00B07BE3" w:rsidRPr="00255C73">
        <w:rPr>
          <w:i/>
          <w:iCs/>
          <w:lang w:val="cy-GB"/>
        </w:rPr>
        <w:t>.</w:t>
      </w:r>
    </w:p>
    <w:p w14:paraId="6318AD3A" w14:textId="6CE21D84" w:rsidR="00136348" w:rsidRPr="00255C73" w:rsidRDefault="00CE5448" w:rsidP="00DD7E28">
      <w:pPr>
        <w:pStyle w:val="Heading2"/>
        <w:rPr>
          <w:lang w:val="cy-GB"/>
        </w:rPr>
      </w:pPr>
      <w:r w:rsidRPr="00CE5448">
        <w:rPr>
          <w:lang w:val="cy-GB"/>
        </w:rPr>
        <w:t>Gofynnodd aelodau'r bwrdd am eglurhad pellach ynghylch y broses ar gyfer penderfynu ar yr Uwch Lywodraethwr Annibynnol. Eglurodd y Pennaeth Llywodraethu fod y Bwrdd wedi cytuno o'r blaen y dylai Cadeirydd y Pwyllgor Llywodraethu ac Enwebiadau hefyd 'ex officio' fod yn Uwch Lywodraethwr Annibynnol</w:t>
      </w:r>
      <w:r w:rsidR="00AA0047" w:rsidRPr="00255C73">
        <w:rPr>
          <w:lang w:val="cy-GB"/>
        </w:rPr>
        <w:t>.</w:t>
      </w:r>
      <w:r w:rsidR="00DB3622" w:rsidRPr="00255C73">
        <w:rPr>
          <w:lang w:val="cy-GB"/>
        </w:rPr>
        <w:t xml:space="preserve"> </w:t>
      </w:r>
    </w:p>
    <w:p w14:paraId="56D2695F" w14:textId="5C0FF9F9" w:rsidR="00CA3153" w:rsidRPr="00255C73" w:rsidRDefault="00CE5448" w:rsidP="007060AA">
      <w:pPr>
        <w:pStyle w:val="Heading2"/>
        <w:numPr>
          <w:ilvl w:val="0"/>
          <w:numId w:val="0"/>
        </w:numPr>
        <w:ind w:left="576"/>
        <w:rPr>
          <w:lang w:val="cy-GB"/>
        </w:rPr>
      </w:pPr>
      <w:r>
        <w:rPr>
          <w:lang w:val="cy-GB"/>
        </w:rPr>
        <w:t>Penderfynodd y Bwrdd</w:t>
      </w:r>
      <w:r w:rsidR="00AC4710" w:rsidRPr="00255C73">
        <w:rPr>
          <w:lang w:val="cy-GB"/>
        </w:rPr>
        <w:t xml:space="preserve">: </w:t>
      </w:r>
    </w:p>
    <w:p w14:paraId="0DA2AFC8" w14:textId="5D430645" w:rsidR="007829F0" w:rsidRPr="00255C73" w:rsidRDefault="00CE5448" w:rsidP="007829F0">
      <w:pPr>
        <w:pStyle w:val="Heading2"/>
        <w:numPr>
          <w:ilvl w:val="0"/>
          <w:numId w:val="8"/>
        </w:numPr>
        <w:rPr>
          <w:lang w:val="cy-GB"/>
        </w:rPr>
      </w:pPr>
      <w:r w:rsidRPr="00CE5448">
        <w:rPr>
          <w:lang w:val="cy-GB"/>
        </w:rPr>
        <w:t>Cymeradwyo sefydlu Strwythur y Pwyllgor ar gyfer blwyddyn academaidd 2024-25</w:t>
      </w:r>
      <w:r w:rsidR="007829F0" w:rsidRPr="00255C73">
        <w:rPr>
          <w:lang w:val="cy-GB"/>
        </w:rPr>
        <w:t>. </w:t>
      </w:r>
    </w:p>
    <w:p w14:paraId="353E3C49" w14:textId="66A0B16E" w:rsidR="007829F0" w:rsidRPr="00255C73" w:rsidRDefault="0068127B" w:rsidP="007829F0">
      <w:pPr>
        <w:pStyle w:val="Heading2"/>
        <w:numPr>
          <w:ilvl w:val="0"/>
          <w:numId w:val="8"/>
        </w:numPr>
        <w:rPr>
          <w:lang w:val="cy-GB"/>
        </w:rPr>
      </w:pPr>
      <w:r>
        <w:rPr>
          <w:lang w:val="cy-GB"/>
        </w:rPr>
        <w:t>Cymeradwyo diddymu Bwrdd Rhaglen Campws 2030</w:t>
      </w:r>
      <w:r w:rsidR="007829F0" w:rsidRPr="00255C73">
        <w:rPr>
          <w:lang w:val="cy-GB"/>
        </w:rPr>
        <w:t>. </w:t>
      </w:r>
    </w:p>
    <w:p w14:paraId="305F19F9" w14:textId="411924B6" w:rsidR="0068127B" w:rsidRPr="0068127B" w:rsidRDefault="0068127B" w:rsidP="0068127B">
      <w:pPr>
        <w:pStyle w:val="Heading2"/>
        <w:numPr>
          <w:ilvl w:val="0"/>
          <w:numId w:val="8"/>
        </w:numPr>
        <w:rPr>
          <w:lang w:val="cy-GB"/>
        </w:rPr>
      </w:pPr>
      <w:r w:rsidRPr="0068127B">
        <w:rPr>
          <w:lang w:val="cy-GB"/>
        </w:rPr>
        <w:lastRenderedPageBreak/>
        <w:t xml:space="preserve">Cymeradwyo'r trefniadau Aelodaeth a Chadeirydd arfaethedig ar gyfer pob Pwyllgor (yn amodol ar ychydig o newidiadau pellach a thrafodaethau cysylltiedig â Chadeirydd y Bwrdd). </w:t>
      </w:r>
    </w:p>
    <w:p w14:paraId="4B7439FA" w14:textId="77777777" w:rsidR="0068127B" w:rsidRPr="0068127B" w:rsidRDefault="0068127B" w:rsidP="0068127B">
      <w:pPr>
        <w:pStyle w:val="Heading2"/>
        <w:numPr>
          <w:ilvl w:val="0"/>
          <w:numId w:val="8"/>
        </w:numPr>
        <w:ind w:left="993"/>
        <w:rPr>
          <w:lang w:val="cy-GB"/>
        </w:rPr>
      </w:pPr>
      <w:r w:rsidRPr="0068127B">
        <w:rPr>
          <w:lang w:val="cy-GB"/>
        </w:rPr>
        <w:t xml:space="preserve">Cymeradwyo penodi Menai Owen-Jones yn Uwch Lywodraethwr Annibynnol y Bwrdd yn dilyn ymddeoliad Nick Capaldi o'r Bwrdd ar 8 Hydref 2024. </w:t>
      </w:r>
    </w:p>
    <w:p w14:paraId="44E10177" w14:textId="77777777" w:rsidR="0068127B" w:rsidRPr="0068127B" w:rsidRDefault="0068127B" w:rsidP="0068127B">
      <w:pPr>
        <w:pStyle w:val="Heading2"/>
        <w:numPr>
          <w:ilvl w:val="0"/>
          <w:numId w:val="8"/>
        </w:numPr>
        <w:ind w:left="993"/>
        <w:rPr>
          <w:lang w:val="cy-GB"/>
        </w:rPr>
      </w:pPr>
      <w:r w:rsidRPr="0068127B">
        <w:rPr>
          <w:lang w:val="cy-GB"/>
        </w:rPr>
        <w:t>Er mwyn cymeradwyo strwythur newydd y pwyllgor, byddai ei Gylch Gorchwyl yn cael ei gymeradwyo yn y Pwyllgor Llywodraethu ac Enwebiadau 4 Tachwedd 2024 ac yna yn y pwyllgorau eu hunain.</w:t>
      </w:r>
    </w:p>
    <w:p w14:paraId="200D5935" w14:textId="77777777" w:rsidR="0068127B" w:rsidRDefault="0068127B" w:rsidP="0068127B">
      <w:pPr>
        <w:pStyle w:val="Heading2"/>
        <w:numPr>
          <w:ilvl w:val="0"/>
          <w:numId w:val="8"/>
        </w:numPr>
        <w:ind w:left="993"/>
        <w:rPr>
          <w:i/>
          <w:iCs/>
          <w:lang w:val="cy-GB"/>
        </w:rPr>
      </w:pPr>
      <w:r w:rsidRPr="0068127B">
        <w:rPr>
          <w:lang w:val="cy-GB"/>
        </w:rPr>
        <w:t>Cymeradwyo dogfennaeth o'r broses ar gyfer penderfynu ar Uwch Lywodraethwyr Annibynnol sy'n mynd i'r Pwyllgor Llywodraethu ac Enwebiadau ar 4 Tachwedd 2024.</w:t>
      </w:r>
      <w:r w:rsidRPr="0068127B">
        <w:rPr>
          <w:i/>
          <w:iCs/>
          <w:lang w:val="cy-GB"/>
        </w:rPr>
        <w:t xml:space="preserve"> </w:t>
      </w:r>
    </w:p>
    <w:p w14:paraId="61E4A4F0" w14:textId="5E9B8725" w:rsidR="009E6634" w:rsidRPr="00255C73" w:rsidRDefault="009E6634" w:rsidP="0068127B">
      <w:pPr>
        <w:pStyle w:val="Heading2"/>
        <w:numPr>
          <w:ilvl w:val="0"/>
          <w:numId w:val="0"/>
        </w:numPr>
        <w:ind w:left="936"/>
        <w:rPr>
          <w:i/>
          <w:iCs/>
          <w:lang w:val="cy-GB"/>
        </w:rPr>
      </w:pPr>
      <w:r w:rsidRPr="00255C73">
        <w:rPr>
          <w:i/>
          <w:iCs/>
          <w:lang w:val="cy-GB"/>
        </w:rPr>
        <w:t>(</w:t>
      </w:r>
      <w:r w:rsidR="006357FB" w:rsidRPr="006357FB">
        <w:rPr>
          <w:i/>
          <w:iCs/>
          <w:lang w:val="cy-GB"/>
        </w:rPr>
        <w:t>Nodyn ysgrifenyddiaeth: Menai Owen-Jones yn dychwelyd i'r cyfarfod</w:t>
      </w:r>
      <w:r w:rsidRPr="00255C73">
        <w:rPr>
          <w:i/>
          <w:iCs/>
          <w:lang w:val="cy-GB"/>
        </w:rPr>
        <w:t>).</w:t>
      </w:r>
    </w:p>
    <w:p w14:paraId="5B16C697" w14:textId="77777777" w:rsidR="009E6634" w:rsidRPr="00255C73" w:rsidRDefault="009E6634" w:rsidP="000D00A8">
      <w:pPr>
        <w:pStyle w:val="Heading2"/>
        <w:numPr>
          <w:ilvl w:val="0"/>
          <w:numId w:val="0"/>
        </w:numPr>
        <w:ind w:left="936"/>
        <w:rPr>
          <w:lang w:val="cy-GB"/>
        </w:rPr>
      </w:pPr>
    </w:p>
    <w:p w14:paraId="53591895" w14:textId="0B7102DD" w:rsidR="00CA3153" w:rsidRPr="00255C73" w:rsidRDefault="006357FB" w:rsidP="000702DB">
      <w:pPr>
        <w:pStyle w:val="Heading1"/>
        <w:ind w:left="567" w:hanging="567"/>
        <w:rPr>
          <w:lang w:val="cy-GB"/>
        </w:rPr>
      </w:pPr>
      <w:r w:rsidRPr="006357FB">
        <w:rPr>
          <w:lang w:val="cy-GB"/>
        </w:rPr>
        <w:t>Strategaeth 2030 a Dangosyddion Perfformiad Allweddol Adfywio (eitem 6 ar yr agenda)</w:t>
      </w:r>
    </w:p>
    <w:p w14:paraId="58B76CA9" w14:textId="7A15F0E0" w:rsidR="00931D21" w:rsidRPr="00255C73" w:rsidRDefault="0046188B" w:rsidP="002368A1">
      <w:pPr>
        <w:pStyle w:val="Heading2"/>
        <w:rPr>
          <w:lang w:val="cy-GB"/>
        </w:rPr>
      </w:pPr>
      <w:r w:rsidRPr="0046188B">
        <w:rPr>
          <w:lang w:val="cy-GB"/>
        </w:rPr>
        <w:t>Cyflwynodd yr Is-Ganghellor a'r Pennaeth Strategaeth, Cynllunio a Pherfformiad gyflwyniad ar y cyd i gefnogi papur Strategaeth 2030 a DPA (Dangosyddion Perfformiad Allweddol).</w:t>
      </w:r>
      <w:r w:rsidR="00A56866" w:rsidRPr="00255C73">
        <w:rPr>
          <w:lang w:val="cy-GB"/>
        </w:rPr>
        <w:t xml:space="preserve"> </w:t>
      </w:r>
      <w:r w:rsidR="005E4E20" w:rsidRPr="00255C73">
        <w:rPr>
          <w:lang w:val="cy-GB"/>
        </w:rPr>
        <w:t xml:space="preserve"> </w:t>
      </w:r>
    </w:p>
    <w:p w14:paraId="1855800D" w14:textId="6BEF31FB" w:rsidR="00931D21" w:rsidRPr="00255C73" w:rsidRDefault="0046188B" w:rsidP="002368A1">
      <w:pPr>
        <w:pStyle w:val="Heading2"/>
        <w:rPr>
          <w:lang w:val="cy-GB"/>
        </w:rPr>
      </w:pPr>
      <w:r w:rsidRPr="0046188B">
        <w:rPr>
          <w:lang w:val="cy-GB"/>
        </w:rPr>
        <w:t>Cadwodd y Strategaeth wedi'i hadnewyddu a gymeradwywyd gan Grŵp Gweithredol y Brifysgol ar ei Ddiwrnod Allan, y pedair colofn strategol yn (i) Dysgu, Addysgu a Llwyddiant Myfyrwyr (ii) Ymchwil ac Arloesi, (iii) Rhyngwladol, a (iv) Cenhadaeth Ddinesig, a gefnogwyd gan bedair cenhadaeth drawsbyncio</w:t>
      </w:r>
      <w:r>
        <w:rPr>
          <w:lang w:val="cy-GB"/>
        </w:rPr>
        <w:t>l</w:t>
      </w:r>
      <w:r w:rsidR="00931D21" w:rsidRPr="00255C73">
        <w:rPr>
          <w:lang w:val="cy-GB"/>
        </w:rPr>
        <w:t>.</w:t>
      </w:r>
    </w:p>
    <w:p w14:paraId="55B655B9" w14:textId="60DAD266" w:rsidR="002368A1" w:rsidRPr="00255C73" w:rsidRDefault="0046188B" w:rsidP="002368A1">
      <w:pPr>
        <w:pStyle w:val="Heading2"/>
        <w:rPr>
          <w:lang w:val="cy-GB"/>
        </w:rPr>
      </w:pPr>
      <w:r w:rsidRPr="0046188B">
        <w:rPr>
          <w:lang w:val="cy-GB"/>
        </w:rPr>
        <w:t>Adolygwyd y DPA i fesur ac olrhain perfformiad mewn meysydd penodol yr oedd eu hangen i'w gwella a'u monitro er mwyn sicrhau adferiad ariannol, cynnal profiad myfyrwyr ac alinio â'r uchelgais strategol</w:t>
      </w:r>
      <w:r w:rsidR="00497A6A" w:rsidRPr="00255C73">
        <w:rPr>
          <w:lang w:val="cy-GB"/>
        </w:rPr>
        <w:t>.</w:t>
      </w:r>
      <w:r w:rsidR="00EE6951" w:rsidRPr="00255C73">
        <w:rPr>
          <w:lang w:val="cy-GB"/>
        </w:rPr>
        <w:t xml:space="preserve"> </w:t>
      </w:r>
      <w:r w:rsidR="00693ABE" w:rsidRPr="00255C73">
        <w:rPr>
          <w:lang w:val="cy-GB"/>
        </w:rPr>
        <w:t xml:space="preserve"> </w:t>
      </w:r>
    </w:p>
    <w:p w14:paraId="3BD8FFD9" w14:textId="69A56CCC" w:rsidR="00BA507E" w:rsidRPr="00255C73" w:rsidRDefault="0046188B" w:rsidP="000702DB">
      <w:pPr>
        <w:pStyle w:val="Heading2"/>
        <w:rPr>
          <w:lang w:val="cy-GB"/>
        </w:rPr>
      </w:pPr>
      <w:r w:rsidRPr="0046188B">
        <w:rPr>
          <w:lang w:val="cy-GB"/>
        </w:rPr>
        <w:t>Trafododd aelodau'r Bwrdd y Strategaeth a'r DPI yn fanylach gan groesawu amlygrwydd digidol yn y themâu trawsbynciol a chyfeiriwyd atynt yn benodol yn y naratif ar gyfer y piler Dysgu, Addysgu a Llwyddiant Myfyrwyr</w:t>
      </w:r>
      <w:r w:rsidR="003070A1" w:rsidRPr="00255C73">
        <w:rPr>
          <w:lang w:val="cy-GB"/>
        </w:rPr>
        <w:t>.</w:t>
      </w:r>
      <w:r w:rsidR="005029C0" w:rsidRPr="00255C73">
        <w:rPr>
          <w:lang w:val="cy-GB"/>
        </w:rPr>
        <w:t xml:space="preserve"> </w:t>
      </w:r>
    </w:p>
    <w:p w14:paraId="7CEF5B5A" w14:textId="62685B1E" w:rsidR="00DE4981" w:rsidRPr="00255C73" w:rsidRDefault="0046188B" w:rsidP="00DD7E28">
      <w:pPr>
        <w:pStyle w:val="Heading2"/>
        <w:rPr>
          <w:lang w:val="cy-GB"/>
        </w:rPr>
      </w:pPr>
      <w:r w:rsidRPr="0046188B">
        <w:rPr>
          <w:lang w:val="cy-GB"/>
        </w:rPr>
        <w:t>I symleiddio'r newid i'r Strategaeth adnewyddu gofynnodd aelodau'r Bwrdd am ychwanegu naratif pellach i gwmpasu'r rhesymau dros y newid mewn ffocws o ehangu campws i'w ffocws adfer ariannol cyfredol. Gofynnwyd hefyd i ystyriaeth bellach gael ei rhoi i gyflwyno'r DPA gyda chynnwys diagram dangosfwrdd posibl.</w:t>
      </w:r>
      <w:r w:rsidR="006C200E" w:rsidRPr="00255C73">
        <w:rPr>
          <w:lang w:val="cy-GB"/>
        </w:rPr>
        <w:t xml:space="preserve"> </w:t>
      </w:r>
    </w:p>
    <w:p w14:paraId="15F3FBA1" w14:textId="31C8C08C" w:rsidR="008D108C" w:rsidRPr="00255C73" w:rsidRDefault="0046188B" w:rsidP="008D108C">
      <w:pPr>
        <w:pStyle w:val="Heading2"/>
        <w:rPr>
          <w:lang w:val="cy-GB"/>
        </w:rPr>
      </w:pPr>
      <w:r w:rsidRPr="0046188B">
        <w:rPr>
          <w:lang w:val="cy-GB"/>
        </w:rPr>
        <w:t xml:space="preserve">Amlygodd yr Is-Ganghellor sawl agwedd a arweiniodd at ail-raddnodi targedau KPI yn y strategaeth sy'n cynnwys gweithredu cymaryddion meincnodi diwygiedig a newidiadau i'r amgylchedd gweithredu addysg uwch. Yn hanfodol, </w:t>
      </w:r>
      <w:r w:rsidRPr="0046188B">
        <w:rPr>
          <w:lang w:val="cy-GB"/>
        </w:rPr>
        <w:lastRenderedPageBreak/>
        <w:t>roedd y DPI newydd yn dal i gael eu mapio i'r pedair piler strategol ac roeddent yn dargedau twf</w:t>
      </w:r>
      <w:r w:rsidR="00E2651A" w:rsidRPr="00255C73">
        <w:rPr>
          <w:lang w:val="cy-GB"/>
        </w:rPr>
        <w:t xml:space="preserve">. </w:t>
      </w:r>
    </w:p>
    <w:p w14:paraId="30358187" w14:textId="6AFE1CB3" w:rsidR="00233072" w:rsidRPr="00255C73" w:rsidRDefault="00CE29A2" w:rsidP="00493431">
      <w:pPr>
        <w:pStyle w:val="Heading2"/>
        <w:rPr>
          <w:lang w:val="cy-GB"/>
        </w:rPr>
      </w:pPr>
      <w:r>
        <w:rPr>
          <w:rFonts w:cs="Arial"/>
          <w:color w:val="000000"/>
          <w:szCs w:val="24"/>
          <w:lang w:val="cy-GB"/>
        </w:rPr>
        <w:t>Aeth aelodau'r Bwrdd ymlaen i drafod pwysigrwydd ymgysylltu cadarnhaol â staff a nod posibl y Brifysgol i ddod yn Gyflogwr Dewisol. Rhoddodd y Cyfarwyddwr Pobl a Diwylliant fanylion am rywfaint o'r gwaith sy'n cael ei wneud i ddal llais y staff a oedd yn cynnwys yr Arolwg Staff bob dwy flynedd ddiweddar a nifer uchel o wybodaeth yr oedd staff wedi'i bwydo'n ôl mewn ymateb i'r cynllun adfer. Bu'r Brifysgol hefyd yn cymryd rhan mewn achrediadau gan gynnwys Athena Swan a chyflwyniadau Siarter Cydraddoldeb Hiliol.</w:t>
      </w:r>
    </w:p>
    <w:p w14:paraId="754EE113" w14:textId="67DDE95F" w:rsidR="00A03A43" w:rsidRPr="00255C73" w:rsidRDefault="0046188B" w:rsidP="00493431">
      <w:pPr>
        <w:pStyle w:val="Heading2"/>
        <w:rPr>
          <w:lang w:val="cy-GB"/>
        </w:rPr>
      </w:pPr>
      <w:r w:rsidRPr="0046188B">
        <w:rPr>
          <w:lang w:val="cy-GB"/>
        </w:rPr>
        <w:t>Trafodwyd y golofn ryngwladol a oedd yn cyfateb i'r strategaeth ryngwladol hefyd, ac ogof fod ehangu parhaus yn TNE (addysg drawswladol) yn ddibynnol ar reolau rheoleiddio sy'n dod i'r amlwg wrth i CCAUC newid i Medr</w:t>
      </w:r>
      <w:r w:rsidR="00493D5F" w:rsidRPr="00255C73">
        <w:rPr>
          <w:lang w:val="cy-GB"/>
        </w:rPr>
        <w:t xml:space="preserve">. </w:t>
      </w:r>
      <w:r w:rsidR="002B2C69" w:rsidRPr="00255C73">
        <w:rPr>
          <w:lang w:val="cy-GB"/>
        </w:rPr>
        <w:t xml:space="preserve"> </w:t>
      </w:r>
    </w:p>
    <w:p w14:paraId="205F4BC3" w14:textId="6DA82D56" w:rsidR="00E9732A" w:rsidRPr="00255C73" w:rsidRDefault="0046188B" w:rsidP="000702DB">
      <w:pPr>
        <w:pStyle w:val="Heading2"/>
        <w:rPr>
          <w:lang w:val="cy-GB"/>
        </w:rPr>
      </w:pPr>
      <w:r>
        <w:rPr>
          <w:lang w:val="cy-GB"/>
        </w:rPr>
        <w:t>Penderfynodd y Bwrdd</w:t>
      </w:r>
      <w:r w:rsidR="00E9732A" w:rsidRPr="00255C73">
        <w:rPr>
          <w:lang w:val="cy-GB"/>
        </w:rPr>
        <w:t xml:space="preserve">: </w:t>
      </w:r>
    </w:p>
    <w:p w14:paraId="02EA48EB" w14:textId="2DFC1B34" w:rsidR="00E9732A" w:rsidRPr="00255C73" w:rsidRDefault="0046188B" w:rsidP="009C0C1C">
      <w:pPr>
        <w:pStyle w:val="Heading2"/>
        <w:numPr>
          <w:ilvl w:val="0"/>
          <w:numId w:val="43"/>
        </w:numPr>
        <w:rPr>
          <w:lang w:val="cy-GB"/>
        </w:rPr>
      </w:pPr>
      <w:r>
        <w:rPr>
          <w:lang w:val="cy-GB"/>
        </w:rPr>
        <w:t>Cymeradwyo Strategaeth 2030 Adnewyddu a 14 Dangosydd Perfformiad Allweddol</w:t>
      </w:r>
      <w:r w:rsidR="00687EB5" w:rsidRPr="00255C73">
        <w:rPr>
          <w:lang w:val="cy-GB"/>
        </w:rPr>
        <w:t>.</w:t>
      </w:r>
    </w:p>
    <w:p w14:paraId="1F90FFF8" w14:textId="77777777" w:rsidR="00780A26" w:rsidRPr="00255C73" w:rsidRDefault="00780A26" w:rsidP="009C0C1C">
      <w:pPr>
        <w:pStyle w:val="Heading2"/>
        <w:numPr>
          <w:ilvl w:val="0"/>
          <w:numId w:val="0"/>
        </w:numPr>
        <w:ind w:left="936"/>
        <w:rPr>
          <w:lang w:val="cy-GB"/>
        </w:rPr>
      </w:pPr>
    </w:p>
    <w:p w14:paraId="162441DF" w14:textId="4E05B187" w:rsidR="00473304" w:rsidRPr="00255C73" w:rsidRDefault="000E45D0" w:rsidP="000702DB">
      <w:pPr>
        <w:pStyle w:val="Heading1"/>
        <w:ind w:left="567" w:hanging="567"/>
        <w:rPr>
          <w:lang w:val="cy-GB"/>
        </w:rPr>
      </w:pPr>
      <w:r>
        <w:rPr>
          <w:lang w:val="cy-GB"/>
        </w:rPr>
        <w:t>Cynllun Diswyddo Gwirfoddoli – Crynodeb o Sicrwydd a Pherfformiad (eitem</w:t>
      </w:r>
      <w:r w:rsidR="00473304" w:rsidRPr="00255C73">
        <w:rPr>
          <w:lang w:val="cy-GB"/>
        </w:rPr>
        <w:t xml:space="preserve"> </w:t>
      </w:r>
      <w:r w:rsidR="007656F1" w:rsidRPr="00255C73">
        <w:rPr>
          <w:lang w:val="cy-GB"/>
        </w:rPr>
        <w:t>7</w:t>
      </w:r>
      <w:r w:rsidR="00FB67EC">
        <w:rPr>
          <w:lang w:val="cy-GB"/>
        </w:rPr>
        <w:t xml:space="preserve"> ar yr agenda</w:t>
      </w:r>
      <w:r w:rsidR="00473304" w:rsidRPr="00255C73">
        <w:rPr>
          <w:lang w:val="cy-GB"/>
        </w:rPr>
        <w:t>)</w:t>
      </w:r>
    </w:p>
    <w:p w14:paraId="1BC7E82F" w14:textId="08612BD1" w:rsidR="008D43C1" w:rsidRPr="00255C73" w:rsidRDefault="00FB67EC" w:rsidP="00804051">
      <w:pPr>
        <w:pStyle w:val="Heading2"/>
        <w:rPr>
          <w:lang w:val="cy-GB"/>
        </w:rPr>
      </w:pPr>
      <w:r w:rsidRPr="00FB67EC">
        <w:rPr>
          <w:lang w:val="cy-GB"/>
        </w:rPr>
        <w:t>Cyflwynodd yr Is-Ganghellor bapur y Cynllun Diswyddo Gwirfoddol a ystyriwyd gan y Pwyllgor Taliadau ar 5 Medi 2024. Roedd staff wedi ystyried y cynllun fel menter gadarnhaol ac i'r Brifysgol roedd wedi cyflawni'r arbedion gofynnol disgwyliedig. Cadarnhaodd y Cyfarwyddwr Pobl a Diwylliant fod llywodraethu da wedi'i ddilyn ac adroddiadau oedd bod staff wedi gweld bod y broses yn dryloyw ac yn gyfle i'r rhai a fu'n llwyddiannus yn cael VSS</w:t>
      </w:r>
      <w:r w:rsidR="005169F0" w:rsidRPr="00255C73">
        <w:rPr>
          <w:lang w:val="cy-GB"/>
        </w:rPr>
        <w:t>.</w:t>
      </w:r>
    </w:p>
    <w:p w14:paraId="677330CD" w14:textId="19699082" w:rsidR="00F35680" w:rsidRPr="00255C73" w:rsidRDefault="003C467C" w:rsidP="00F35680">
      <w:pPr>
        <w:pStyle w:val="Heading2"/>
        <w:rPr>
          <w:lang w:val="cy-GB"/>
        </w:rPr>
      </w:pPr>
      <w:r w:rsidRPr="003C467C">
        <w:rPr>
          <w:lang w:val="cy-GB"/>
        </w:rPr>
        <w:t>Ystyriwyd newidiadau i'r proffil nodweddion gwarchodedig yng nghyfansoddiad gweddill y staff a sefydlwyd nad oedd ymadawiad 53 aelod o staff wedi newid y cydbwysedd rhwng y rhywiau, ond bod rhywfaint o anghydbwysedd wedi bod yn manteisio ar y cynllun o safbwynt oedran, fel y disgwyliwyd. Roedd cydweithwyr bellach yn aros am ganllawiau ynghylch y camau nesaf ar gyfer ailstrwythuro i ail-lunio eu timau</w:t>
      </w:r>
      <w:r w:rsidR="00314CCC" w:rsidRPr="00255C73">
        <w:rPr>
          <w:lang w:val="cy-GB"/>
        </w:rPr>
        <w:t>.</w:t>
      </w:r>
    </w:p>
    <w:p w14:paraId="2D38D397" w14:textId="276D91D2" w:rsidR="00096BBA" w:rsidRPr="00255C73" w:rsidRDefault="003C467C" w:rsidP="000702DB">
      <w:pPr>
        <w:pStyle w:val="Heading2"/>
        <w:rPr>
          <w:lang w:val="cy-GB"/>
        </w:rPr>
      </w:pPr>
      <w:r>
        <w:rPr>
          <w:lang w:val="cy-GB"/>
        </w:rPr>
        <w:t>Penderfynodd y Bwrdd</w:t>
      </w:r>
      <w:r w:rsidR="00096BBA" w:rsidRPr="00255C73">
        <w:rPr>
          <w:lang w:val="cy-GB"/>
        </w:rPr>
        <w:t>:</w:t>
      </w:r>
    </w:p>
    <w:p w14:paraId="5B81B3EA" w14:textId="4E235D5A" w:rsidR="00473304" w:rsidRPr="00255C73" w:rsidRDefault="00096BBA" w:rsidP="000702DB">
      <w:pPr>
        <w:pStyle w:val="Heading2"/>
        <w:numPr>
          <w:ilvl w:val="0"/>
          <w:numId w:val="0"/>
        </w:numPr>
        <w:ind w:left="576"/>
        <w:rPr>
          <w:lang w:val="cy-GB"/>
        </w:rPr>
      </w:pPr>
      <w:r w:rsidRPr="00255C73">
        <w:rPr>
          <w:lang w:val="cy-GB"/>
        </w:rPr>
        <w:t>1)</w:t>
      </w:r>
      <w:r w:rsidR="00473304" w:rsidRPr="00255C73">
        <w:rPr>
          <w:lang w:val="cy-GB"/>
        </w:rPr>
        <w:t xml:space="preserve"> </w:t>
      </w:r>
      <w:r w:rsidR="003C467C">
        <w:rPr>
          <w:lang w:val="cy-GB"/>
        </w:rPr>
        <w:t>Nodi adroddiad y Cynllun Diswyddo Gwirfoddol</w:t>
      </w:r>
      <w:r w:rsidR="00AA0F9E" w:rsidRPr="00255C73">
        <w:rPr>
          <w:lang w:val="cy-GB"/>
        </w:rPr>
        <w:t>.</w:t>
      </w:r>
    </w:p>
    <w:p w14:paraId="024D876D" w14:textId="2ACDE152" w:rsidR="005229AC" w:rsidRPr="00255C73" w:rsidRDefault="003C467C" w:rsidP="000702DB">
      <w:pPr>
        <w:pStyle w:val="Heading1"/>
        <w:ind w:left="567" w:hanging="567"/>
        <w:rPr>
          <w:lang w:val="cy-GB"/>
        </w:rPr>
      </w:pPr>
      <w:r>
        <w:rPr>
          <w:lang w:val="cy-GB"/>
        </w:rPr>
        <w:t>Unrhyw Fusnes Arall</w:t>
      </w:r>
      <w:r w:rsidR="005229AC" w:rsidRPr="00255C73">
        <w:rPr>
          <w:lang w:val="cy-GB"/>
        </w:rPr>
        <w:t xml:space="preserve"> (</w:t>
      </w:r>
      <w:r>
        <w:rPr>
          <w:lang w:val="cy-GB"/>
        </w:rPr>
        <w:t>eitem</w:t>
      </w:r>
      <w:r w:rsidR="005229AC" w:rsidRPr="00255C73">
        <w:rPr>
          <w:lang w:val="cy-GB"/>
        </w:rPr>
        <w:t xml:space="preserve"> </w:t>
      </w:r>
      <w:r w:rsidR="0081522F" w:rsidRPr="00255C73">
        <w:rPr>
          <w:lang w:val="cy-GB"/>
        </w:rPr>
        <w:t>8</w:t>
      </w:r>
      <w:r>
        <w:rPr>
          <w:lang w:val="cy-GB"/>
        </w:rPr>
        <w:t xml:space="preserve"> ar yr agenda</w:t>
      </w:r>
      <w:r w:rsidR="005229AC" w:rsidRPr="00255C73">
        <w:rPr>
          <w:lang w:val="cy-GB"/>
        </w:rPr>
        <w:t>)</w:t>
      </w:r>
    </w:p>
    <w:p w14:paraId="69F77712" w14:textId="556E898D" w:rsidR="004F50CB" w:rsidRPr="00255C73" w:rsidRDefault="003C467C" w:rsidP="000702DB">
      <w:pPr>
        <w:pStyle w:val="Heading2"/>
        <w:rPr>
          <w:lang w:val="cy-GB"/>
        </w:rPr>
      </w:pPr>
      <w:r w:rsidRPr="003C467C">
        <w:rPr>
          <w:lang w:val="cy-GB"/>
        </w:rPr>
        <w:t xml:space="preserve">Cyfeiriodd aelodau'r Bwrdd at y rhestr o bwyntiau ym mharagraff 15.7 ar 4 Gorffennaf 2024 (eitem agenda Cynigion y Gyllideb) ym mharagraff 15.7 a gofynnwyd am sicrwydd bod ymateb i'r pwyntiau a godwyd yn cael ei gyfleu'n ôl i'r Bwrdd. Ar wahân i hyn, nodwyd y dylid symud ymlaen â'r wybodaeth a </w:t>
      </w:r>
      <w:r w:rsidRPr="003C467C">
        <w:rPr>
          <w:lang w:val="cy-GB"/>
        </w:rPr>
        <w:lastRenderedPageBreak/>
        <w:t>rannwyd drwy e-bost am berfformiad a gweithrediadau'r Bwrdd i'w thrafod mewn cyfarfod diweddarach.</w:t>
      </w:r>
    </w:p>
    <w:p w14:paraId="2D9EF4C8" w14:textId="16D8A958" w:rsidR="009D4AB6" w:rsidRPr="00255C73" w:rsidRDefault="003C467C" w:rsidP="000702DB">
      <w:pPr>
        <w:pStyle w:val="Heading2"/>
        <w:rPr>
          <w:rStyle w:val="eop"/>
          <w:lang w:val="cy-GB"/>
        </w:rPr>
      </w:pPr>
      <w:r>
        <w:rPr>
          <w:rStyle w:val="eop"/>
          <w:rFonts w:cs="Arial"/>
          <w:shd w:val="clear" w:color="auto" w:fill="FFFFFF"/>
          <w:lang w:val="cy-GB"/>
        </w:rPr>
        <w:t>Atgoffodd y Cadeirydd aelodau’r Bwrdd i gwblhau eu Cofrestr Diddordebau Blynyddol a’r wybodaeth matrics Sgiliau</w:t>
      </w:r>
      <w:r w:rsidR="009D4AB6" w:rsidRPr="00255C73">
        <w:rPr>
          <w:rStyle w:val="eop"/>
          <w:rFonts w:cs="Arial"/>
          <w:shd w:val="clear" w:color="auto" w:fill="FFFFFF"/>
          <w:lang w:val="cy-GB"/>
        </w:rPr>
        <w:t>.</w:t>
      </w:r>
    </w:p>
    <w:p w14:paraId="7775B25A" w14:textId="2B28418F" w:rsidR="00CF03E0" w:rsidRPr="00255C73" w:rsidRDefault="003C467C" w:rsidP="000702DB">
      <w:pPr>
        <w:pStyle w:val="Heading2"/>
        <w:rPr>
          <w:rStyle w:val="eop"/>
          <w:lang w:val="cy-GB"/>
        </w:rPr>
      </w:pPr>
      <w:r w:rsidRPr="003C467C">
        <w:rPr>
          <w:rStyle w:val="eop"/>
          <w:rFonts w:cs="Arial"/>
          <w:shd w:val="clear" w:color="auto" w:fill="FFFFFF"/>
          <w:lang w:val="cy-GB"/>
        </w:rPr>
        <w:t>Cyhoeddodd y Cadeirydd mai hwn oedd cyfarfod olaf Nick Capaldi (Uwch Lywodraethwr Annibynnol), a fu'n Llywodraethwr am chwe blynedd ac a ddiolchodd iddo am ei gyfraniadau. Dywedodd Nick Capaldi fod gwytnwch a chyd-weithio'r staff a'r llywodraethwyr wedi cyflawni partneriaeth lwyddiannus wrth wneud Met Caerdydd yn sefydliad gwych ac roedd yn falch o fod wedi bod yn rhan o hyn</w:t>
      </w:r>
      <w:r>
        <w:rPr>
          <w:rStyle w:val="eop"/>
          <w:rFonts w:cs="Arial"/>
          <w:shd w:val="clear" w:color="auto" w:fill="FFFFFF"/>
          <w:lang w:val="cy-GB"/>
        </w:rPr>
        <w:t>.</w:t>
      </w:r>
    </w:p>
    <w:p w14:paraId="04988E39" w14:textId="77777777" w:rsidR="00445118" w:rsidRPr="00255C73" w:rsidRDefault="00445118" w:rsidP="00445118">
      <w:pPr>
        <w:pStyle w:val="Heading2"/>
        <w:numPr>
          <w:ilvl w:val="0"/>
          <w:numId w:val="0"/>
        </w:numPr>
        <w:ind w:left="576"/>
        <w:rPr>
          <w:rStyle w:val="eop"/>
          <w:lang w:val="cy-GB"/>
        </w:rPr>
      </w:pPr>
    </w:p>
    <w:p w14:paraId="345299B1" w14:textId="42CBB48F" w:rsidR="00F846FB" w:rsidRPr="00255C73" w:rsidRDefault="003C467C" w:rsidP="00445118">
      <w:pPr>
        <w:pStyle w:val="Heading2"/>
        <w:numPr>
          <w:ilvl w:val="0"/>
          <w:numId w:val="0"/>
        </w:numPr>
        <w:ind w:left="576"/>
        <w:rPr>
          <w:lang w:val="cy-GB"/>
        </w:rPr>
      </w:pPr>
      <w:r>
        <w:rPr>
          <w:lang w:val="cy-GB"/>
        </w:rPr>
        <w:t>Cyfarfod wedi dod i ben</w:t>
      </w:r>
      <w:r w:rsidR="00F5140F" w:rsidRPr="00255C73">
        <w:rPr>
          <w:lang w:val="cy-GB"/>
        </w:rPr>
        <w:t xml:space="preserve"> </w:t>
      </w:r>
      <w:r w:rsidR="007653D1" w:rsidRPr="00255C73">
        <w:rPr>
          <w:lang w:val="cy-GB"/>
        </w:rPr>
        <w:t>17.0</w:t>
      </w:r>
      <w:r w:rsidR="00687EB5" w:rsidRPr="00255C73">
        <w:rPr>
          <w:lang w:val="cy-GB"/>
        </w:rPr>
        <w:t>0</w:t>
      </w:r>
    </w:p>
    <w:p w14:paraId="506A2E1A" w14:textId="77777777" w:rsidR="00AC5A8D" w:rsidRPr="00255C73" w:rsidRDefault="00AC5A8D" w:rsidP="000702DB">
      <w:pPr>
        <w:pStyle w:val="Heading2"/>
        <w:numPr>
          <w:ilvl w:val="0"/>
          <w:numId w:val="0"/>
        </w:numPr>
        <w:rPr>
          <w:sz w:val="28"/>
          <w:szCs w:val="28"/>
          <w:lang w:val="cy-GB"/>
        </w:rPr>
      </w:pPr>
    </w:p>
    <w:p w14:paraId="74396506" w14:textId="03F6B726" w:rsidR="002601EF" w:rsidRPr="00255C73" w:rsidRDefault="002601EF" w:rsidP="000702DB">
      <w:pPr>
        <w:pStyle w:val="Heading2"/>
        <w:numPr>
          <w:ilvl w:val="0"/>
          <w:numId w:val="0"/>
        </w:numPr>
        <w:ind w:left="576" w:hanging="576"/>
        <w:rPr>
          <w:b/>
          <w:bCs/>
          <w:lang w:val="cy-GB"/>
        </w:rPr>
      </w:pPr>
      <w:r w:rsidRPr="00255C73">
        <w:rPr>
          <w:b/>
          <w:bCs/>
          <w:lang w:val="cy-GB"/>
        </w:rPr>
        <w:t>John Taylor CBE</w:t>
      </w:r>
    </w:p>
    <w:p w14:paraId="79217E78" w14:textId="3648E9A7" w:rsidR="002601EF" w:rsidRPr="00255C73" w:rsidRDefault="003C467C" w:rsidP="000702DB">
      <w:pPr>
        <w:pStyle w:val="Heading2"/>
        <w:numPr>
          <w:ilvl w:val="0"/>
          <w:numId w:val="0"/>
        </w:numPr>
        <w:ind w:left="576" w:hanging="576"/>
        <w:rPr>
          <w:b/>
          <w:bCs/>
          <w:lang w:val="cy-GB"/>
        </w:rPr>
      </w:pPr>
      <w:r>
        <w:rPr>
          <w:b/>
          <w:bCs/>
          <w:lang w:val="cy-GB"/>
        </w:rPr>
        <w:t>Cadeirydd y Bwrdd Llywodraethwyr</w:t>
      </w:r>
    </w:p>
    <w:p w14:paraId="5FDEE16F" w14:textId="4CDAFDE4" w:rsidR="00F846FB" w:rsidRPr="003C467C" w:rsidRDefault="003C467C" w:rsidP="000702DB">
      <w:pPr>
        <w:rPr>
          <w:b/>
          <w:bCs/>
          <w:lang w:val="cy-GB"/>
        </w:rPr>
      </w:pPr>
      <w:r w:rsidRPr="003C467C">
        <w:rPr>
          <w:b/>
          <w:bCs/>
          <w:lang w:val="cy-GB"/>
        </w:rPr>
        <w:t>Prifysgol Metropolitan Caerdydd</w:t>
      </w:r>
      <w:bookmarkStart w:id="0" w:name="cysill"/>
      <w:bookmarkEnd w:id="0"/>
    </w:p>
    <w:sectPr w:rsidR="00F846FB" w:rsidRPr="003C467C"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1318" w14:textId="77777777" w:rsidR="000156E0" w:rsidRDefault="000156E0" w:rsidP="005D3AB3">
      <w:pPr>
        <w:spacing w:after="0" w:line="240" w:lineRule="auto"/>
      </w:pPr>
      <w:r>
        <w:separator/>
      </w:r>
    </w:p>
  </w:endnote>
  <w:endnote w:type="continuationSeparator" w:id="0">
    <w:p w14:paraId="613D6805" w14:textId="77777777" w:rsidR="000156E0" w:rsidRDefault="000156E0" w:rsidP="005D3AB3">
      <w:pPr>
        <w:spacing w:after="0" w:line="240" w:lineRule="auto"/>
      </w:pPr>
      <w:r>
        <w:continuationSeparator/>
      </w:r>
    </w:p>
  </w:endnote>
  <w:endnote w:type="continuationNotice" w:id="1">
    <w:p w14:paraId="3B60B4FB" w14:textId="77777777" w:rsidR="000156E0" w:rsidRDefault="00015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6521" w14:textId="77777777" w:rsidR="000156E0" w:rsidRDefault="000156E0" w:rsidP="005D3AB3">
      <w:pPr>
        <w:spacing w:after="0" w:line="240" w:lineRule="auto"/>
      </w:pPr>
      <w:r>
        <w:separator/>
      </w:r>
    </w:p>
  </w:footnote>
  <w:footnote w:type="continuationSeparator" w:id="0">
    <w:p w14:paraId="3BEC4662" w14:textId="77777777" w:rsidR="000156E0" w:rsidRDefault="000156E0" w:rsidP="005D3AB3">
      <w:pPr>
        <w:spacing w:after="0" w:line="240" w:lineRule="auto"/>
      </w:pPr>
      <w:r>
        <w:continuationSeparator/>
      </w:r>
    </w:p>
  </w:footnote>
  <w:footnote w:type="continuationNotice" w:id="1">
    <w:p w14:paraId="3E8ED3C7" w14:textId="77777777" w:rsidR="000156E0" w:rsidRDefault="00015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3A1" w14:textId="0B243AD0" w:rsidR="00F846FB" w:rsidRPr="00F2637F" w:rsidRDefault="00F846FB" w:rsidP="00D6629E">
    <w:pPr>
      <w:pStyle w:val="Header"/>
      <w:jc w:val="right"/>
      <w:rPr>
        <w:color w:val="767171" w:themeColor="background2" w:themeShade="80"/>
        <w:szCs w:val="24"/>
      </w:rPr>
    </w:pPr>
    <w:r w:rsidRPr="00F2637F">
      <w:rPr>
        <w:noProof/>
        <w:szCs w:val="24"/>
      </w:rPr>
      <w:drawing>
        <wp:anchor distT="0" distB="0" distL="114300" distR="114300" simplePos="0" relativeHeight="251660288"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p w14:paraId="2E0957EC" w14:textId="283226FE" w:rsidR="00F846FB" w:rsidRDefault="00FE62A7">
    <w:pPr>
      <w:pStyle w:val="Header"/>
    </w:pPr>
    <w:r>
      <w:rPr>
        <w:color w:val="767171" w:themeColor="background2" w:themeShade="80"/>
        <w:sz w:val="21"/>
        <w:szCs w:val="20"/>
      </w:rPr>
      <w:t>COFNODION</w:t>
    </w:r>
    <w:r w:rsidR="00F846FB">
      <w:rPr>
        <w:color w:val="767171" w:themeColor="background2" w:themeShade="80"/>
        <w:sz w:val="21"/>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56179DF"/>
    <w:multiLevelType w:val="multilevel"/>
    <w:tmpl w:val="77764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45AA5"/>
    <w:multiLevelType w:val="hybridMultilevel"/>
    <w:tmpl w:val="5C720B4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1423434E"/>
    <w:multiLevelType w:val="hybridMultilevel"/>
    <w:tmpl w:val="EF7AA03E"/>
    <w:lvl w:ilvl="0" w:tplc="EEA8692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ABE2FE5"/>
    <w:multiLevelType w:val="hybridMultilevel"/>
    <w:tmpl w:val="67464448"/>
    <w:lvl w:ilvl="0" w:tplc="2BFA8B8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1BE5662E"/>
    <w:multiLevelType w:val="hybridMultilevel"/>
    <w:tmpl w:val="3C6E9402"/>
    <w:lvl w:ilvl="0" w:tplc="2F7619C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1E782813"/>
    <w:multiLevelType w:val="multilevel"/>
    <w:tmpl w:val="484CF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012EBE"/>
    <w:multiLevelType w:val="multilevel"/>
    <w:tmpl w:val="DE864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E34BF4"/>
    <w:multiLevelType w:val="hybridMultilevel"/>
    <w:tmpl w:val="F3CA1D3A"/>
    <w:lvl w:ilvl="0" w:tplc="EE7CCC2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29CF2DC7"/>
    <w:multiLevelType w:val="hybridMultilevel"/>
    <w:tmpl w:val="0B4A7A8E"/>
    <w:lvl w:ilvl="0" w:tplc="F9CC9ED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331561FA"/>
    <w:multiLevelType w:val="hybridMultilevel"/>
    <w:tmpl w:val="D59C5834"/>
    <w:lvl w:ilvl="0" w:tplc="2AF0B75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362B4B95"/>
    <w:multiLevelType w:val="multilevel"/>
    <w:tmpl w:val="ABDE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040C2A"/>
    <w:multiLevelType w:val="hybridMultilevel"/>
    <w:tmpl w:val="B0E258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42BD1353"/>
    <w:multiLevelType w:val="multilevel"/>
    <w:tmpl w:val="27182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D3F12"/>
    <w:multiLevelType w:val="hybridMultilevel"/>
    <w:tmpl w:val="52001BB0"/>
    <w:lvl w:ilvl="0" w:tplc="49268CA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466E2B0E"/>
    <w:multiLevelType w:val="multilevel"/>
    <w:tmpl w:val="E2F0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2D1D00"/>
    <w:multiLevelType w:val="multilevel"/>
    <w:tmpl w:val="6018E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9" w15:restartNumberingAfterBreak="0">
    <w:nsid w:val="4F104E3F"/>
    <w:multiLevelType w:val="hybridMultilevel"/>
    <w:tmpl w:val="04D011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2"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5D030417"/>
    <w:multiLevelType w:val="multilevel"/>
    <w:tmpl w:val="3A60E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5" w15:restartNumberingAfterBreak="0">
    <w:nsid w:val="671A3016"/>
    <w:multiLevelType w:val="multilevel"/>
    <w:tmpl w:val="037284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B12CA3"/>
    <w:multiLevelType w:val="hybridMultilevel"/>
    <w:tmpl w:val="6220C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7B0E79"/>
    <w:multiLevelType w:val="hybridMultilevel"/>
    <w:tmpl w:val="D9066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0" w15:restartNumberingAfterBreak="0">
    <w:nsid w:val="6EC41FEE"/>
    <w:multiLevelType w:val="multilevel"/>
    <w:tmpl w:val="D8CECEAC"/>
    <w:lvl w:ilvl="0">
      <w:start w:val="1"/>
      <w:numFmt w:val="decimal"/>
      <w:pStyle w:val="Heading1"/>
      <w:lvlText w:val="%1"/>
      <w:lvlJc w:val="left"/>
      <w:pPr>
        <w:ind w:left="432" w:hanging="432"/>
      </w:pPr>
      <w:rPr>
        <w:rFonts w:ascii="Arial" w:eastAsiaTheme="majorEastAsia" w:hAnsi="Arial" w:cstheme="majorBidi"/>
        <w:b w:val="0"/>
        <w:bCs w:val="0"/>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2" w15:restartNumberingAfterBreak="0">
    <w:nsid w:val="7BCD4B72"/>
    <w:multiLevelType w:val="multilevel"/>
    <w:tmpl w:val="4722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2115055358">
    <w:abstractNumId w:val="19"/>
  </w:num>
  <w:num w:numId="2" w16cid:durableId="514461539">
    <w:abstractNumId w:val="4"/>
  </w:num>
  <w:num w:numId="3" w16cid:durableId="741608426">
    <w:abstractNumId w:val="40"/>
  </w:num>
  <w:num w:numId="4" w16cid:durableId="693386218">
    <w:abstractNumId w:val="22"/>
  </w:num>
  <w:num w:numId="5" w16cid:durableId="2047949685">
    <w:abstractNumId w:val="0"/>
  </w:num>
  <w:num w:numId="6" w16cid:durableId="1970475882">
    <w:abstractNumId w:val="16"/>
  </w:num>
  <w:num w:numId="7" w16cid:durableId="105853119">
    <w:abstractNumId w:val="30"/>
  </w:num>
  <w:num w:numId="8" w16cid:durableId="393939995">
    <w:abstractNumId w:val="24"/>
  </w:num>
  <w:num w:numId="9" w16cid:durableId="2035426026">
    <w:abstractNumId w:val="10"/>
  </w:num>
  <w:num w:numId="10" w16cid:durableId="255598150">
    <w:abstractNumId w:val="1"/>
  </w:num>
  <w:num w:numId="11" w16cid:durableId="245379433">
    <w:abstractNumId w:val="34"/>
  </w:num>
  <w:num w:numId="12" w16cid:durableId="1597592381">
    <w:abstractNumId w:val="43"/>
  </w:num>
  <w:num w:numId="13" w16cid:durableId="1241914332">
    <w:abstractNumId w:val="15"/>
  </w:num>
  <w:num w:numId="14" w16cid:durableId="122115508">
    <w:abstractNumId w:val="5"/>
  </w:num>
  <w:num w:numId="15" w16cid:durableId="1867518746">
    <w:abstractNumId w:val="39"/>
  </w:num>
  <w:num w:numId="16" w16cid:durableId="1907373219">
    <w:abstractNumId w:val="38"/>
  </w:num>
  <w:num w:numId="17" w16cid:durableId="592981595">
    <w:abstractNumId w:val="41"/>
  </w:num>
  <w:num w:numId="18" w16cid:durableId="2018580656">
    <w:abstractNumId w:val="32"/>
  </w:num>
  <w:num w:numId="19" w16cid:durableId="1303923772">
    <w:abstractNumId w:val="7"/>
  </w:num>
  <w:num w:numId="20" w16cid:durableId="1960184356">
    <w:abstractNumId w:val="31"/>
  </w:num>
  <w:num w:numId="21" w16cid:durableId="1255095516">
    <w:abstractNumId w:val="13"/>
  </w:num>
  <w:num w:numId="22" w16cid:durableId="931284236">
    <w:abstractNumId w:val="17"/>
  </w:num>
  <w:num w:numId="23" w16cid:durableId="1280257580">
    <w:abstractNumId w:val="8"/>
  </w:num>
  <w:num w:numId="24" w16cid:durableId="2077780695">
    <w:abstractNumId w:val="6"/>
  </w:num>
  <w:num w:numId="25" w16cid:durableId="1706905898">
    <w:abstractNumId w:val="25"/>
  </w:num>
  <w:num w:numId="26" w16cid:durableId="1022517530">
    <w:abstractNumId w:val="28"/>
  </w:num>
  <w:num w:numId="27" w16cid:durableId="1055737021">
    <w:abstractNumId w:val="21"/>
  </w:num>
  <w:num w:numId="28" w16cid:durableId="343170927">
    <w:abstractNumId w:val="14"/>
  </w:num>
  <w:num w:numId="29" w16cid:durableId="80414727">
    <w:abstractNumId w:val="40"/>
  </w:num>
  <w:num w:numId="30" w16cid:durableId="1153789254">
    <w:abstractNumId w:val="18"/>
  </w:num>
  <w:num w:numId="31" w16cid:durableId="1045986313">
    <w:abstractNumId w:val="33"/>
  </w:num>
  <w:num w:numId="32" w16cid:durableId="756485715">
    <w:abstractNumId w:val="27"/>
  </w:num>
  <w:num w:numId="33" w16cid:durableId="821702843">
    <w:abstractNumId w:val="26"/>
  </w:num>
  <w:num w:numId="34" w16cid:durableId="1863740563">
    <w:abstractNumId w:val="42"/>
  </w:num>
  <w:num w:numId="35" w16cid:durableId="2096628569">
    <w:abstractNumId w:val="11"/>
  </w:num>
  <w:num w:numId="36" w16cid:durableId="1617328617">
    <w:abstractNumId w:val="12"/>
  </w:num>
  <w:num w:numId="37" w16cid:durableId="1227565614">
    <w:abstractNumId w:val="23"/>
  </w:num>
  <w:num w:numId="38" w16cid:durableId="595985094">
    <w:abstractNumId w:val="35"/>
  </w:num>
  <w:num w:numId="39" w16cid:durableId="162278390">
    <w:abstractNumId w:val="2"/>
  </w:num>
  <w:num w:numId="40" w16cid:durableId="643855333">
    <w:abstractNumId w:val="37"/>
  </w:num>
  <w:num w:numId="41" w16cid:durableId="638801876">
    <w:abstractNumId w:val="40"/>
  </w:num>
  <w:num w:numId="42" w16cid:durableId="135690158">
    <w:abstractNumId w:val="40"/>
  </w:num>
  <w:num w:numId="43" w16cid:durableId="1212495979">
    <w:abstractNumId w:val="9"/>
  </w:num>
  <w:num w:numId="44" w16cid:durableId="1438066219">
    <w:abstractNumId w:val="36"/>
  </w:num>
  <w:num w:numId="45" w16cid:durableId="1848445541">
    <w:abstractNumId w:val="3"/>
  </w:num>
  <w:num w:numId="46" w16cid:durableId="905916900">
    <w:abstractNumId w:val="20"/>
  </w:num>
  <w:num w:numId="47" w16cid:durableId="562720470">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E4DoS+ri8zPfQJNjKTGwSeCbG7xJ5XLhggARNXfEKfYK+T8UQjSNiE9HumQWgPSPLsNvI5SzJHulRJY2OOp92g==" w:salt="bdhFDaNaMk91kM9Jwwtw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4DA6"/>
    <w:rsid w:val="00004EB1"/>
    <w:rsid w:val="00007AEA"/>
    <w:rsid w:val="00007B08"/>
    <w:rsid w:val="00011F73"/>
    <w:rsid w:val="000135CF"/>
    <w:rsid w:val="000156E0"/>
    <w:rsid w:val="0001596F"/>
    <w:rsid w:val="00015CC3"/>
    <w:rsid w:val="00016281"/>
    <w:rsid w:val="000168C0"/>
    <w:rsid w:val="00017F77"/>
    <w:rsid w:val="000207AB"/>
    <w:rsid w:val="00021C83"/>
    <w:rsid w:val="00030260"/>
    <w:rsid w:val="00030742"/>
    <w:rsid w:val="00030A0B"/>
    <w:rsid w:val="00031548"/>
    <w:rsid w:val="00033114"/>
    <w:rsid w:val="00034530"/>
    <w:rsid w:val="00034F52"/>
    <w:rsid w:val="00035658"/>
    <w:rsid w:val="00036538"/>
    <w:rsid w:val="000365F4"/>
    <w:rsid w:val="0003774F"/>
    <w:rsid w:val="00041A5D"/>
    <w:rsid w:val="000423C2"/>
    <w:rsid w:val="00042CE3"/>
    <w:rsid w:val="00045A35"/>
    <w:rsid w:val="00051616"/>
    <w:rsid w:val="00051B45"/>
    <w:rsid w:val="000525E6"/>
    <w:rsid w:val="00053772"/>
    <w:rsid w:val="000550F1"/>
    <w:rsid w:val="0005783B"/>
    <w:rsid w:val="00060F3D"/>
    <w:rsid w:val="00065DFB"/>
    <w:rsid w:val="00067854"/>
    <w:rsid w:val="00067966"/>
    <w:rsid w:val="000702DB"/>
    <w:rsid w:val="00071FF8"/>
    <w:rsid w:val="00072D05"/>
    <w:rsid w:val="00072FD5"/>
    <w:rsid w:val="00073335"/>
    <w:rsid w:val="00074E6A"/>
    <w:rsid w:val="000753A8"/>
    <w:rsid w:val="000815B3"/>
    <w:rsid w:val="0008181C"/>
    <w:rsid w:val="00081C1D"/>
    <w:rsid w:val="00083D29"/>
    <w:rsid w:val="000847C5"/>
    <w:rsid w:val="00084894"/>
    <w:rsid w:val="00084D9B"/>
    <w:rsid w:val="00084F61"/>
    <w:rsid w:val="000853A1"/>
    <w:rsid w:val="000855DB"/>
    <w:rsid w:val="00090C45"/>
    <w:rsid w:val="00094D3D"/>
    <w:rsid w:val="0009500D"/>
    <w:rsid w:val="00095210"/>
    <w:rsid w:val="0009597B"/>
    <w:rsid w:val="00095E1B"/>
    <w:rsid w:val="00096435"/>
    <w:rsid w:val="00096BBA"/>
    <w:rsid w:val="000A0D32"/>
    <w:rsid w:val="000A2265"/>
    <w:rsid w:val="000A2A5A"/>
    <w:rsid w:val="000A2B9C"/>
    <w:rsid w:val="000A2C73"/>
    <w:rsid w:val="000A4E39"/>
    <w:rsid w:val="000A5144"/>
    <w:rsid w:val="000A6D8C"/>
    <w:rsid w:val="000A6EAC"/>
    <w:rsid w:val="000A7456"/>
    <w:rsid w:val="000A7F1B"/>
    <w:rsid w:val="000B182C"/>
    <w:rsid w:val="000B1CB2"/>
    <w:rsid w:val="000B337F"/>
    <w:rsid w:val="000B38AB"/>
    <w:rsid w:val="000B5869"/>
    <w:rsid w:val="000B69BB"/>
    <w:rsid w:val="000B745D"/>
    <w:rsid w:val="000C11DF"/>
    <w:rsid w:val="000C1D28"/>
    <w:rsid w:val="000C1EC5"/>
    <w:rsid w:val="000C2706"/>
    <w:rsid w:val="000C2894"/>
    <w:rsid w:val="000C54B1"/>
    <w:rsid w:val="000C60A6"/>
    <w:rsid w:val="000C6DD2"/>
    <w:rsid w:val="000D00A8"/>
    <w:rsid w:val="000D0B2C"/>
    <w:rsid w:val="000D23F4"/>
    <w:rsid w:val="000D2DB5"/>
    <w:rsid w:val="000D3EF5"/>
    <w:rsid w:val="000D4CF2"/>
    <w:rsid w:val="000D7CA2"/>
    <w:rsid w:val="000E0102"/>
    <w:rsid w:val="000E0381"/>
    <w:rsid w:val="000E109F"/>
    <w:rsid w:val="000E45D0"/>
    <w:rsid w:val="000E4D5E"/>
    <w:rsid w:val="000E6783"/>
    <w:rsid w:val="000E681F"/>
    <w:rsid w:val="000F0838"/>
    <w:rsid w:val="000F13D6"/>
    <w:rsid w:val="000F431D"/>
    <w:rsid w:val="000F646C"/>
    <w:rsid w:val="000F7DC3"/>
    <w:rsid w:val="0010070E"/>
    <w:rsid w:val="00104A1C"/>
    <w:rsid w:val="0010563E"/>
    <w:rsid w:val="00106487"/>
    <w:rsid w:val="00107295"/>
    <w:rsid w:val="001072FA"/>
    <w:rsid w:val="0011017F"/>
    <w:rsid w:val="0011091C"/>
    <w:rsid w:val="00113D01"/>
    <w:rsid w:val="0011472A"/>
    <w:rsid w:val="00115F39"/>
    <w:rsid w:val="00117556"/>
    <w:rsid w:val="00120EA7"/>
    <w:rsid w:val="001211EA"/>
    <w:rsid w:val="00121C80"/>
    <w:rsid w:val="00123570"/>
    <w:rsid w:val="0012378D"/>
    <w:rsid w:val="00123AFA"/>
    <w:rsid w:val="00125571"/>
    <w:rsid w:val="0012564B"/>
    <w:rsid w:val="00125C70"/>
    <w:rsid w:val="00126928"/>
    <w:rsid w:val="00134131"/>
    <w:rsid w:val="0013417A"/>
    <w:rsid w:val="00135284"/>
    <w:rsid w:val="00136348"/>
    <w:rsid w:val="00136A55"/>
    <w:rsid w:val="00136EDB"/>
    <w:rsid w:val="00140450"/>
    <w:rsid w:val="00140457"/>
    <w:rsid w:val="001404D9"/>
    <w:rsid w:val="00140744"/>
    <w:rsid w:val="00140A6A"/>
    <w:rsid w:val="0014136C"/>
    <w:rsid w:val="00141D60"/>
    <w:rsid w:val="00141DDF"/>
    <w:rsid w:val="00142683"/>
    <w:rsid w:val="00143EBD"/>
    <w:rsid w:val="00144090"/>
    <w:rsid w:val="00144D72"/>
    <w:rsid w:val="00146466"/>
    <w:rsid w:val="001477BC"/>
    <w:rsid w:val="001503F8"/>
    <w:rsid w:val="0015225C"/>
    <w:rsid w:val="00152FB8"/>
    <w:rsid w:val="0015388D"/>
    <w:rsid w:val="00153F54"/>
    <w:rsid w:val="00155565"/>
    <w:rsid w:val="001606F0"/>
    <w:rsid w:val="00161EDB"/>
    <w:rsid w:val="0016268D"/>
    <w:rsid w:val="00162C3D"/>
    <w:rsid w:val="00162D78"/>
    <w:rsid w:val="00162DA0"/>
    <w:rsid w:val="0016302D"/>
    <w:rsid w:val="0016335B"/>
    <w:rsid w:val="001672A3"/>
    <w:rsid w:val="00167425"/>
    <w:rsid w:val="00170E60"/>
    <w:rsid w:val="001735B4"/>
    <w:rsid w:val="001741CE"/>
    <w:rsid w:val="0017592E"/>
    <w:rsid w:val="00175E1A"/>
    <w:rsid w:val="00175ECD"/>
    <w:rsid w:val="00176A6B"/>
    <w:rsid w:val="001810AF"/>
    <w:rsid w:val="00182DC0"/>
    <w:rsid w:val="0018739D"/>
    <w:rsid w:val="00190160"/>
    <w:rsid w:val="0019165C"/>
    <w:rsid w:val="00192507"/>
    <w:rsid w:val="00193C4C"/>
    <w:rsid w:val="00194704"/>
    <w:rsid w:val="00196C14"/>
    <w:rsid w:val="001A0269"/>
    <w:rsid w:val="001A0AA1"/>
    <w:rsid w:val="001A315D"/>
    <w:rsid w:val="001A52A7"/>
    <w:rsid w:val="001A5F83"/>
    <w:rsid w:val="001A6B48"/>
    <w:rsid w:val="001B088B"/>
    <w:rsid w:val="001B160C"/>
    <w:rsid w:val="001B1738"/>
    <w:rsid w:val="001B2121"/>
    <w:rsid w:val="001B367A"/>
    <w:rsid w:val="001B3D7B"/>
    <w:rsid w:val="001B4383"/>
    <w:rsid w:val="001B4C44"/>
    <w:rsid w:val="001B6874"/>
    <w:rsid w:val="001B7985"/>
    <w:rsid w:val="001C06DF"/>
    <w:rsid w:val="001C0E14"/>
    <w:rsid w:val="001C1A17"/>
    <w:rsid w:val="001C1EFB"/>
    <w:rsid w:val="001C5029"/>
    <w:rsid w:val="001C561C"/>
    <w:rsid w:val="001C5EB9"/>
    <w:rsid w:val="001C69F7"/>
    <w:rsid w:val="001C7E2C"/>
    <w:rsid w:val="001D007B"/>
    <w:rsid w:val="001D1EAE"/>
    <w:rsid w:val="001D2B1D"/>
    <w:rsid w:val="001D3AEA"/>
    <w:rsid w:val="001D3D15"/>
    <w:rsid w:val="001D610B"/>
    <w:rsid w:val="001D6964"/>
    <w:rsid w:val="001E05D6"/>
    <w:rsid w:val="001E09F2"/>
    <w:rsid w:val="001E0D3F"/>
    <w:rsid w:val="001E196D"/>
    <w:rsid w:val="001E1B0F"/>
    <w:rsid w:val="001E2630"/>
    <w:rsid w:val="001E4EF9"/>
    <w:rsid w:val="001E5082"/>
    <w:rsid w:val="001E573B"/>
    <w:rsid w:val="001E7A15"/>
    <w:rsid w:val="001E7D9A"/>
    <w:rsid w:val="001F0A70"/>
    <w:rsid w:val="001F1F83"/>
    <w:rsid w:val="001F2CDA"/>
    <w:rsid w:val="001F4F20"/>
    <w:rsid w:val="001F58A7"/>
    <w:rsid w:val="001F6704"/>
    <w:rsid w:val="00200357"/>
    <w:rsid w:val="00200646"/>
    <w:rsid w:val="00201160"/>
    <w:rsid w:val="00202CEF"/>
    <w:rsid w:val="00203F6F"/>
    <w:rsid w:val="00204626"/>
    <w:rsid w:val="002101D0"/>
    <w:rsid w:val="00210985"/>
    <w:rsid w:val="002121BF"/>
    <w:rsid w:val="00212EF9"/>
    <w:rsid w:val="0021322B"/>
    <w:rsid w:val="002142CF"/>
    <w:rsid w:val="00221540"/>
    <w:rsid w:val="00221D8C"/>
    <w:rsid w:val="00224A0F"/>
    <w:rsid w:val="0022519F"/>
    <w:rsid w:val="002272FE"/>
    <w:rsid w:val="00227A47"/>
    <w:rsid w:val="002304A5"/>
    <w:rsid w:val="00231FBD"/>
    <w:rsid w:val="00232515"/>
    <w:rsid w:val="00233072"/>
    <w:rsid w:val="0023623E"/>
    <w:rsid w:val="002368A1"/>
    <w:rsid w:val="00236A85"/>
    <w:rsid w:val="002408D3"/>
    <w:rsid w:val="00242185"/>
    <w:rsid w:val="00244C4D"/>
    <w:rsid w:val="00246B5D"/>
    <w:rsid w:val="00247E79"/>
    <w:rsid w:val="00251CBB"/>
    <w:rsid w:val="00252148"/>
    <w:rsid w:val="002539C8"/>
    <w:rsid w:val="00253C09"/>
    <w:rsid w:val="00253EB6"/>
    <w:rsid w:val="00255BAF"/>
    <w:rsid w:val="00255C73"/>
    <w:rsid w:val="002570BC"/>
    <w:rsid w:val="002601EF"/>
    <w:rsid w:val="00261178"/>
    <w:rsid w:val="00261A26"/>
    <w:rsid w:val="00261AF1"/>
    <w:rsid w:val="00263057"/>
    <w:rsid w:val="00264E64"/>
    <w:rsid w:val="00265E56"/>
    <w:rsid w:val="00266130"/>
    <w:rsid w:val="00267D83"/>
    <w:rsid w:val="00270E9B"/>
    <w:rsid w:val="0027242B"/>
    <w:rsid w:val="00273267"/>
    <w:rsid w:val="002738C5"/>
    <w:rsid w:val="002740F7"/>
    <w:rsid w:val="002747CB"/>
    <w:rsid w:val="00276D78"/>
    <w:rsid w:val="00276F8E"/>
    <w:rsid w:val="002773F4"/>
    <w:rsid w:val="00281D54"/>
    <w:rsid w:val="002823CE"/>
    <w:rsid w:val="00282F54"/>
    <w:rsid w:val="00283930"/>
    <w:rsid w:val="00284570"/>
    <w:rsid w:val="00285E62"/>
    <w:rsid w:val="00286663"/>
    <w:rsid w:val="002869F5"/>
    <w:rsid w:val="00287DC5"/>
    <w:rsid w:val="00290BA6"/>
    <w:rsid w:val="0029144B"/>
    <w:rsid w:val="00292563"/>
    <w:rsid w:val="00292DBA"/>
    <w:rsid w:val="00293418"/>
    <w:rsid w:val="00293E85"/>
    <w:rsid w:val="002945A4"/>
    <w:rsid w:val="002967E2"/>
    <w:rsid w:val="00296826"/>
    <w:rsid w:val="002A05C9"/>
    <w:rsid w:val="002A2C3C"/>
    <w:rsid w:val="002A3492"/>
    <w:rsid w:val="002A4572"/>
    <w:rsid w:val="002A4EE3"/>
    <w:rsid w:val="002A5915"/>
    <w:rsid w:val="002A639E"/>
    <w:rsid w:val="002A67F3"/>
    <w:rsid w:val="002A6D22"/>
    <w:rsid w:val="002A7579"/>
    <w:rsid w:val="002A7753"/>
    <w:rsid w:val="002B01C1"/>
    <w:rsid w:val="002B1DCA"/>
    <w:rsid w:val="002B1FB3"/>
    <w:rsid w:val="002B201F"/>
    <w:rsid w:val="002B2BC4"/>
    <w:rsid w:val="002B2C69"/>
    <w:rsid w:val="002B4E5C"/>
    <w:rsid w:val="002B5B98"/>
    <w:rsid w:val="002B63D8"/>
    <w:rsid w:val="002B6FB5"/>
    <w:rsid w:val="002B7891"/>
    <w:rsid w:val="002C200D"/>
    <w:rsid w:val="002C4D30"/>
    <w:rsid w:val="002C5D9D"/>
    <w:rsid w:val="002D5266"/>
    <w:rsid w:val="002E2B31"/>
    <w:rsid w:val="002E3A9C"/>
    <w:rsid w:val="002E5BBE"/>
    <w:rsid w:val="002F36B9"/>
    <w:rsid w:val="002F3B5B"/>
    <w:rsid w:val="002F3E87"/>
    <w:rsid w:val="002F4985"/>
    <w:rsid w:val="002F5C12"/>
    <w:rsid w:val="002F74CA"/>
    <w:rsid w:val="002F7F81"/>
    <w:rsid w:val="0030050D"/>
    <w:rsid w:val="003040B4"/>
    <w:rsid w:val="003048D4"/>
    <w:rsid w:val="0030621A"/>
    <w:rsid w:val="00306871"/>
    <w:rsid w:val="00306A02"/>
    <w:rsid w:val="003070A1"/>
    <w:rsid w:val="00307D84"/>
    <w:rsid w:val="00310368"/>
    <w:rsid w:val="00310A76"/>
    <w:rsid w:val="00311534"/>
    <w:rsid w:val="00314CCC"/>
    <w:rsid w:val="00317D38"/>
    <w:rsid w:val="00317F3C"/>
    <w:rsid w:val="003200B3"/>
    <w:rsid w:val="003205F6"/>
    <w:rsid w:val="0032264E"/>
    <w:rsid w:val="00323818"/>
    <w:rsid w:val="00323A3D"/>
    <w:rsid w:val="00324173"/>
    <w:rsid w:val="00324A89"/>
    <w:rsid w:val="00325333"/>
    <w:rsid w:val="0032610C"/>
    <w:rsid w:val="00326738"/>
    <w:rsid w:val="0033241B"/>
    <w:rsid w:val="0033616D"/>
    <w:rsid w:val="00336DC7"/>
    <w:rsid w:val="00337E2A"/>
    <w:rsid w:val="0034048B"/>
    <w:rsid w:val="00343023"/>
    <w:rsid w:val="00343BF6"/>
    <w:rsid w:val="00346985"/>
    <w:rsid w:val="003471AD"/>
    <w:rsid w:val="003515F4"/>
    <w:rsid w:val="003517FB"/>
    <w:rsid w:val="00352108"/>
    <w:rsid w:val="003526E4"/>
    <w:rsid w:val="00361221"/>
    <w:rsid w:val="00361601"/>
    <w:rsid w:val="00363524"/>
    <w:rsid w:val="0036623F"/>
    <w:rsid w:val="0036647B"/>
    <w:rsid w:val="00367760"/>
    <w:rsid w:val="003706F0"/>
    <w:rsid w:val="00372B39"/>
    <w:rsid w:val="00373CF2"/>
    <w:rsid w:val="00374B38"/>
    <w:rsid w:val="00375381"/>
    <w:rsid w:val="00375FF1"/>
    <w:rsid w:val="00381A11"/>
    <w:rsid w:val="00382C6B"/>
    <w:rsid w:val="00383F26"/>
    <w:rsid w:val="00384667"/>
    <w:rsid w:val="00384990"/>
    <w:rsid w:val="0038748A"/>
    <w:rsid w:val="003875EA"/>
    <w:rsid w:val="003902D5"/>
    <w:rsid w:val="00391368"/>
    <w:rsid w:val="003913E7"/>
    <w:rsid w:val="003915AD"/>
    <w:rsid w:val="0039200E"/>
    <w:rsid w:val="00393F83"/>
    <w:rsid w:val="003944AD"/>
    <w:rsid w:val="00396FDB"/>
    <w:rsid w:val="00397455"/>
    <w:rsid w:val="00397DF5"/>
    <w:rsid w:val="003A0195"/>
    <w:rsid w:val="003A08D0"/>
    <w:rsid w:val="003A1FAA"/>
    <w:rsid w:val="003A23CD"/>
    <w:rsid w:val="003A3414"/>
    <w:rsid w:val="003A4AD4"/>
    <w:rsid w:val="003A679F"/>
    <w:rsid w:val="003B0CD5"/>
    <w:rsid w:val="003B1E6C"/>
    <w:rsid w:val="003B30D3"/>
    <w:rsid w:val="003B30EC"/>
    <w:rsid w:val="003B477B"/>
    <w:rsid w:val="003B60F2"/>
    <w:rsid w:val="003C0EE4"/>
    <w:rsid w:val="003C2126"/>
    <w:rsid w:val="003C3463"/>
    <w:rsid w:val="003C4433"/>
    <w:rsid w:val="003C467C"/>
    <w:rsid w:val="003C4BB6"/>
    <w:rsid w:val="003D0C41"/>
    <w:rsid w:val="003D2C84"/>
    <w:rsid w:val="003D3DA7"/>
    <w:rsid w:val="003D6C5C"/>
    <w:rsid w:val="003D774B"/>
    <w:rsid w:val="003E082F"/>
    <w:rsid w:val="003E0DAA"/>
    <w:rsid w:val="003E43DC"/>
    <w:rsid w:val="003E6820"/>
    <w:rsid w:val="003F12B9"/>
    <w:rsid w:val="003F180B"/>
    <w:rsid w:val="003F37D5"/>
    <w:rsid w:val="003F51F4"/>
    <w:rsid w:val="003F65A3"/>
    <w:rsid w:val="003F777E"/>
    <w:rsid w:val="004008A9"/>
    <w:rsid w:val="00403367"/>
    <w:rsid w:val="00404E9A"/>
    <w:rsid w:val="00405528"/>
    <w:rsid w:val="0040596B"/>
    <w:rsid w:val="004063CD"/>
    <w:rsid w:val="004069DD"/>
    <w:rsid w:val="00406B14"/>
    <w:rsid w:val="00407762"/>
    <w:rsid w:val="00410463"/>
    <w:rsid w:val="004115D4"/>
    <w:rsid w:val="00412567"/>
    <w:rsid w:val="00414AA8"/>
    <w:rsid w:val="00414C44"/>
    <w:rsid w:val="00415D98"/>
    <w:rsid w:val="004163F1"/>
    <w:rsid w:val="00417CE4"/>
    <w:rsid w:val="00417DB2"/>
    <w:rsid w:val="004211BF"/>
    <w:rsid w:val="004211C9"/>
    <w:rsid w:val="0042256B"/>
    <w:rsid w:val="004248A6"/>
    <w:rsid w:val="004252C9"/>
    <w:rsid w:val="00426B42"/>
    <w:rsid w:val="004272B6"/>
    <w:rsid w:val="00432729"/>
    <w:rsid w:val="00433C80"/>
    <w:rsid w:val="0043449B"/>
    <w:rsid w:val="00435DB2"/>
    <w:rsid w:val="00442A60"/>
    <w:rsid w:val="00443367"/>
    <w:rsid w:val="0044475A"/>
    <w:rsid w:val="0044490C"/>
    <w:rsid w:val="00445118"/>
    <w:rsid w:val="004508B5"/>
    <w:rsid w:val="0045093C"/>
    <w:rsid w:val="00450992"/>
    <w:rsid w:val="00450DB9"/>
    <w:rsid w:val="00450ED0"/>
    <w:rsid w:val="0045146E"/>
    <w:rsid w:val="00452FFA"/>
    <w:rsid w:val="00453525"/>
    <w:rsid w:val="00454793"/>
    <w:rsid w:val="00454A6F"/>
    <w:rsid w:val="0045505C"/>
    <w:rsid w:val="00455F6E"/>
    <w:rsid w:val="00455FE9"/>
    <w:rsid w:val="00457A9E"/>
    <w:rsid w:val="0046188B"/>
    <w:rsid w:val="004618C7"/>
    <w:rsid w:val="00462DFD"/>
    <w:rsid w:val="0046381F"/>
    <w:rsid w:val="00464A3D"/>
    <w:rsid w:val="00467288"/>
    <w:rsid w:val="004706AF"/>
    <w:rsid w:val="0047087F"/>
    <w:rsid w:val="00473015"/>
    <w:rsid w:val="00473304"/>
    <w:rsid w:val="004734A0"/>
    <w:rsid w:val="00476401"/>
    <w:rsid w:val="004809B0"/>
    <w:rsid w:val="00480C92"/>
    <w:rsid w:val="00482CED"/>
    <w:rsid w:val="00485D8F"/>
    <w:rsid w:val="004870D9"/>
    <w:rsid w:val="00490792"/>
    <w:rsid w:val="004922D9"/>
    <w:rsid w:val="00492B1E"/>
    <w:rsid w:val="00492B7C"/>
    <w:rsid w:val="00493431"/>
    <w:rsid w:val="004935AF"/>
    <w:rsid w:val="00493D5F"/>
    <w:rsid w:val="0049429A"/>
    <w:rsid w:val="00494939"/>
    <w:rsid w:val="00494C2E"/>
    <w:rsid w:val="00495965"/>
    <w:rsid w:val="004976D5"/>
    <w:rsid w:val="00497A6A"/>
    <w:rsid w:val="004A0730"/>
    <w:rsid w:val="004A0911"/>
    <w:rsid w:val="004A1526"/>
    <w:rsid w:val="004A2A52"/>
    <w:rsid w:val="004A3FBB"/>
    <w:rsid w:val="004A4DFA"/>
    <w:rsid w:val="004A55B2"/>
    <w:rsid w:val="004A7034"/>
    <w:rsid w:val="004A75E4"/>
    <w:rsid w:val="004A78CC"/>
    <w:rsid w:val="004B01E8"/>
    <w:rsid w:val="004B20D0"/>
    <w:rsid w:val="004B4640"/>
    <w:rsid w:val="004B67B8"/>
    <w:rsid w:val="004C0E83"/>
    <w:rsid w:val="004C522F"/>
    <w:rsid w:val="004C598A"/>
    <w:rsid w:val="004C6D72"/>
    <w:rsid w:val="004D0D7B"/>
    <w:rsid w:val="004D1FDB"/>
    <w:rsid w:val="004D4F8E"/>
    <w:rsid w:val="004D7DCE"/>
    <w:rsid w:val="004E06E3"/>
    <w:rsid w:val="004E0CEF"/>
    <w:rsid w:val="004E0D15"/>
    <w:rsid w:val="004E2AD5"/>
    <w:rsid w:val="004E458E"/>
    <w:rsid w:val="004E4F39"/>
    <w:rsid w:val="004E6F06"/>
    <w:rsid w:val="004E78A1"/>
    <w:rsid w:val="004F1361"/>
    <w:rsid w:val="004F28C5"/>
    <w:rsid w:val="004F3D8E"/>
    <w:rsid w:val="004F50CB"/>
    <w:rsid w:val="004F5D57"/>
    <w:rsid w:val="004F5FCA"/>
    <w:rsid w:val="00500147"/>
    <w:rsid w:val="005005F9"/>
    <w:rsid w:val="00500C7A"/>
    <w:rsid w:val="00500E3F"/>
    <w:rsid w:val="00501742"/>
    <w:rsid w:val="00502712"/>
    <w:rsid w:val="005029C0"/>
    <w:rsid w:val="00502DE7"/>
    <w:rsid w:val="005035F0"/>
    <w:rsid w:val="00503782"/>
    <w:rsid w:val="00504934"/>
    <w:rsid w:val="005053B1"/>
    <w:rsid w:val="0050649B"/>
    <w:rsid w:val="00506DAA"/>
    <w:rsid w:val="0050739B"/>
    <w:rsid w:val="005106A0"/>
    <w:rsid w:val="00510908"/>
    <w:rsid w:val="005116C1"/>
    <w:rsid w:val="00512E22"/>
    <w:rsid w:val="00515FC9"/>
    <w:rsid w:val="005169F0"/>
    <w:rsid w:val="00517F79"/>
    <w:rsid w:val="005229AC"/>
    <w:rsid w:val="00524417"/>
    <w:rsid w:val="0052588D"/>
    <w:rsid w:val="00525C75"/>
    <w:rsid w:val="005271E2"/>
    <w:rsid w:val="00527994"/>
    <w:rsid w:val="00530F92"/>
    <w:rsid w:val="0053121C"/>
    <w:rsid w:val="005323F1"/>
    <w:rsid w:val="005329EB"/>
    <w:rsid w:val="0053360E"/>
    <w:rsid w:val="005339AA"/>
    <w:rsid w:val="00535647"/>
    <w:rsid w:val="00536D1F"/>
    <w:rsid w:val="00537AEA"/>
    <w:rsid w:val="00541016"/>
    <w:rsid w:val="005431FF"/>
    <w:rsid w:val="0054428C"/>
    <w:rsid w:val="00545A2E"/>
    <w:rsid w:val="0055051B"/>
    <w:rsid w:val="00551023"/>
    <w:rsid w:val="0055184A"/>
    <w:rsid w:val="00553132"/>
    <w:rsid w:val="00553A76"/>
    <w:rsid w:val="00562B02"/>
    <w:rsid w:val="0056511D"/>
    <w:rsid w:val="00565E54"/>
    <w:rsid w:val="0056661F"/>
    <w:rsid w:val="005670E0"/>
    <w:rsid w:val="00570018"/>
    <w:rsid w:val="00570B99"/>
    <w:rsid w:val="00570C2A"/>
    <w:rsid w:val="00573058"/>
    <w:rsid w:val="00573D60"/>
    <w:rsid w:val="00574281"/>
    <w:rsid w:val="00574728"/>
    <w:rsid w:val="005757C0"/>
    <w:rsid w:val="00576502"/>
    <w:rsid w:val="00581664"/>
    <w:rsid w:val="00585095"/>
    <w:rsid w:val="00585165"/>
    <w:rsid w:val="005872D2"/>
    <w:rsid w:val="0059000B"/>
    <w:rsid w:val="00591225"/>
    <w:rsid w:val="00592102"/>
    <w:rsid w:val="00594035"/>
    <w:rsid w:val="00594F00"/>
    <w:rsid w:val="00595C53"/>
    <w:rsid w:val="00597A35"/>
    <w:rsid w:val="005A2387"/>
    <w:rsid w:val="005A51F3"/>
    <w:rsid w:val="005A5AD5"/>
    <w:rsid w:val="005A6C04"/>
    <w:rsid w:val="005A72FD"/>
    <w:rsid w:val="005B1F1A"/>
    <w:rsid w:val="005B26C3"/>
    <w:rsid w:val="005B2FD5"/>
    <w:rsid w:val="005B4809"/>
    <w:rsid w:val="005B4FE7"/>
    <w:rsid w:val="005B50B3"/>
    <w:rsid w:val="005B5171"/>
    <w:rsid w:val="005B6266"/>
    <w:rsid w:val="005B66CB"/>
    <w:rsid w:val="005B71FA"/>
    <w:rsid w:val="005C1286"/>
    <w:rsid w:val="005C1576"/>
    <w:rsid w:val="005C200E"/>
    <w:rsid w:val="005C3BF4"/>
    <w:rsid w:val="005C3CD2"/>
    <w:rsid w:val="005C4A30"/>
    <w:rsid w:val="005C4EE2"/>
    <w:rsid w:val="005C5618"/>
    <w:rsid w:val="005C7033"/>
    <w:rsid w:val="005C7F46"/>
    <w:rsid w:val="005D04FD"/>
    <w:rsid w:val="005D1512"/>
    <w:rsid w:val="005D205F"/>
    <w:rsid w:val="005D21DA"/>
    <w:rsid w:val="005D3AB3"/>
    <w:rsid w:val="005D3C61"/>
    <w:rsid w:val="005D3DFB"/>
    <w:rsid w:val="005D43C6"/>
    <w:rsid w:val="005D4980"/>
    <w:rsid w:val="005D5152"/>
    <w:rsid w:val="005D6159"/>
    <w:rsid w:val="005D680C"/>
    <w:rsid w:val="005D691A"/>
    <w:rsid w:val="005D6BB6"/>
    <w:rsid w:val="005D7841"/>
    <w:rsid w:val="005E0D5F"/>
    <w:rsid w:val="005E254A"/>
    <w:rsid w:val="005E3FCB"/>
    <w:rsid w:val="005E4A15"/>
    <w:rsid w:val="005E4E20"/>
    <w:rsid w:val="005E539E"/>
    <w:rsid w:val="005E68F2"/>
    <w:rsid w:val="005F1A89"/>
    <w:rsid w:val="005F3791"/>
    <w:rsid w:val="005F48C7"/>
    <w:rsid w:val="00600223"/>
    <w:rsid w:val="0060088D"/>
    <w:rsid w:val="006024ED"/>
    <w:rsid w:val="00602626"/>
    <w:rsid w:val="00606C70"/>
    <w:rsid w:val="00607644"/>
    <w:rsid w:val="00611433"/>
    <w:rsid w:val="006128EA"/>
    <w:rsid w:val="006128FA"/>
    <w:rsid w:val="00615AF2"/>
    <w:rsid w:val="00616CB2"/>
    <w:rsid w:val="00617ACD"/>
    <w:rsid w:val="00617EEC"/>
    <w:rsid w:val="006225F7"/>
    <w:rsid w:val="006240E9"/>
    <w:rsid w:val="00625340"/>
    <w:rsid w:val="00625BC5"/>
    <w:rsid w:val="00626E02"/>
    <w:rsid w:val="0063123B"/>
    <w:rsid w:val="00631727"/>
    <w:rsid w:val="00633F3C"/>
    <w:rsid w:val="006346C1"/>
    <w:rsid w:val="006357FB"/>
    <w:rsid w:val="00641011"/>
    <w:rsid w:val="006424DD"/>
    <w:rsid w:val="006455B4"/>
    <w:rsid w:val="00645C47"/>
    <w:rsid w:val="00646C67"/>
    <w:rsid w:val="00647B2C"/>
    <w:rsid w:val="00647FDE"/>
    <w:rsid w:val="006541A9"/>
    <w:rsid w:val="00654750"/>
    <w:rsid w:val="00657718"/>
    <w:rsid w:val="006649BD"/>
    <w:rsid w:val="00664D4D"/>
    <w:rsid w:val="00665037"/>
    <w:rsid w:val="00666BE5"/>
    <w:rsid w:val="00666E11"/>
    <w:rsid w:val="006737A1"/>
    <w:rsid w:val="006746AD"/>
    <w:rsid w:val="0067486F"/>
    <w:rsid w:val="00675991"/>
    <w:rsid w:val="006768C1"/>
    <w:rsid w:val="00680043"/>
    <w:rsid w:val="0068127B"/>
    <w:rsid w:val="006834F2"/>
    <w:rsid w:val="0068455E"/>
    <w:rsid w:val="006846BD"/>
    <w:rsid w:val="00684ACE"/>
    <w:rsid w:val="00684BE4"/>
    <w:rsid w:val="00685F3F"/>
    <w:rsid w:val="00686B34"/>
    <w:rsid w:val="00686FCB"/>
    <w:rsid w:val="00687EB5"/>
    <w:rsid w:val="00691068"/>
    <w:rsid w:val="00691C3F"/>
    <w:rsid w:val="0069292C"/>
    <w:rsid w:val="00692D01"/>
    <w:rsid w:val="00693ABE"/>
    <w:rsid w:val="00694DE2"/>
    <w:rsid w:val="00694FF7"/>
    <w:rsid w:val="0069562F"/>
    <w:rsid w:val="00696C0A"/>
    <w:rsid w:val="006973F2"/>
    <w:rsid w:val="00697F08"/>
    <w:rsid w:val="006A002A"/>
    <w:rsid w:val="006A0052"/>
    <w:rsid w:val="006A1E53"/>
    <w:rsid w:val="006A3941"/>
    <w:rsid w:val="006A4634"/>
    <w:rsid w:val="006A4FE6"/>
    <w:rsid w:val="006A50F0"/>
    <w:rsid w:val="006A61BE"/>
    <w:rsid w:val="006A66C6"/>
    <w:rsid w:val="006A744F"/>
    <w:rsid w:val="006A79D8"/>
    <w:rsid w:val="006B00F5"/>
    <w:rsid w:val="006B2569"/>
    <w:rsid w:val="006B33D7"/>
    <w:rsid w:val="006B53C6"/>
    <w:rsid w:val="006B7831"/>
    <w:rsid w:val="006B7AC3"/>
    <w:rsid w:val="006C124C"/>
    <w:rsid w:val="006C1AFB"/>
    <w:rsid w:val="006C200E"/>
    <w:rsid w:val="006C4C2E"/>
    <w:rsid w:val="006C5EDE"/>
    <w:rsid w:val="006C7004"/>
    <w:rsid w:val="006D0DB7"/>
    <w:rsid w:val="006D3B6F"/>
    <w:rsid w:val="006D4C5E"/>
    <w:rsid w:val="006D5AF1"/>
    <w:rsid w:val="006D6498"/>
    <w:rsid w:val="006E03A1"/>
    <w:rsid w:val="006E0488"/>
    <w:rsid w:val="006E0D05"/>
    <w:rsid w:val="006E219C"/>
    <w:rsid w:val="006E2A2C"/>
    <w:rsid w:val="006E2E7D"/>
    <w:rsid w:val="006E78F7"/>
    <w:rsid w:val="006F189C"/>
    <w:rsid w:val="006F1C36"/>
    <w:rsid w:val="006F1ED9"/>
    <w:rsid w:val="006F4982"/>
    <w:rsid w:val="006F60E4"/>
    <w:rsid w:val="006F768A"/>
    <w:rsid w:val="00700188"/>
    <w:rsid w:val="00704C3B"/>
    <w:rsid w:val="00705AEE"/>
    <w:rsid w:val="007060AA"/>
    <w:rsid w:val="0071039C"/>
    <w:rsid w:val="007108A7"/>
    <w:rsid w:val="00711265"/>
    <w:rsid w:val="0071148D"/>
    <w:rsid w:val="00713D6A"/>
    <w:rsid w:val="00714242"/>
    <w:rsid w:val="00716DD4"/>
    <w:rsid w:val="00721D7A"/>
    <w:rsid w:val="0072219B"/>
    <w:rsid w:val="00722FD5"/>
    <w:rsid w:val="007230C3"/>
    <w:rsid w:val="00723845"/>
    <w:rsid w:val="00727040"/>
    <w:rsid w:val="007272AB"/>
    <w:rsid w:val="00730E26"/>
    <w:rsid w:val="00732D26"/>
    <w:rsid w:val="0073389B"/>
    <w:rsid w:val="00734989"/>
    <w:rsid w:val="00734D37"/>
    <w:rsid w:val="0073669D"/>
    <w:rsid w:val="00737F77"/>
    <w:rsid w:val="007400A2"/>
    <w:rsid w:val="007403EA"/>
    <w:rsid w:val="007445D6"/>
    <w:rsid w:val="00745D5F"/>
    <w:rsid w:val="00746684"/>
    <w:rsid w:val="00746C88"/>
    <w:rsid w:val="007476D4"/>
    <w:rsid w:val="00747BF5"/>
    <w:rsid w:val="00747FBD"/>
    <w:rsid w:val="0075130B"/>
    <w:rsid w:val="007545B5"/>
    <w:rsid w:val="007547CA"/>
    <w:rsid w:val="00756368"/>
    <w:rsid w:val="00756943"/>
    <w:rsid w:val="007569E9"/>
    <w:rsid w:val="00756A83"/>
    <w:rsid w:val="00757392"/>
    <w:rsid w:val="0076039E"/>
    <w:rsid w:val="00760864"/>
    <w:rsid w:val="00760DA8"/>
    <w:rsid w:val="00761632"/>
    <w:rsid w:val="00762E0F"/>
    <w:rsid w:val="007653D1"/>
    <w:rsid w:val="007656F1"/>
    <w:rsid w:val="00766200"/>
    <w:rsid w:val="007702D4"/>
    <w:rsid w:val="0077217C"/>
    <w:rsid w:val="00772766"/>
    <w:rsid w:val="00780A26"/>
    <w:rsid w:val="007825D6"/>
    <w:rsid w:val="007829F0"/>
    <w:rsid w:val="00783A9F"/>
    <w:rsid w:val="007846B1"/>
    <w:rsid w:val="00791DDA"/>
    <w:rsid w:val="00793C4E"/>
    <w:rsid w:val="007940CD"/>
    <w:rsid w:val="00794E38"/>
    <w:rsid w:val="00795495"/>
    <w:rsid w:val="00795989"/>
    <w:rsid w:val="00795B79"/>
    <w:rsid w:val="0079663F"/>
    <w:rsid w:val="007966E2"/>
    <w:rsid w:val="00796E50"/>
    <w:rsid w:val="007978D8"/>
    <w:rsid w:val="007A0A4D"/>
    <w:rsid w:val="007A0E66"/>
    <w:rsid w:val="007A18F5"/>
    <w:rsid w:val="007A3E28"/>
    <w:rsid w:val="007A3F7C"/>
    <w:rsid w:val="007A6A13"/>
    <w:rsid w:val="007A7210"/>
    <w:rsid w:val="007A78EB"/>
    <w:rsid w:val="007A7AC3"/>
    <w:rsid w:val="007B0269"/>
    <w:rsid w:val="007B0E5D"/>
    <w:rsid w:val="007B2BE8"/>
    <w:rsid w:val="007B3132"/>
    <w:rsid w:val="007B69D5"/>
    <w:rsid w:val="007B7799"/>
    <w:rsid w:val="007C0057"/>
    <w:rsid w:val="007C0A5D"/>
    <w:rsid w:val="007C1523"/>
    <w:rsid w:val="007C334B"/>
    <w:rsid w:val="007C4FD1"/>
    <w:rsid w:val="007C5030"/>
    <w:rsid w:val="007C7D47"/>
    <w:rsid w:val="007D0CBC"/>
    <w:rsid w:val="007D14F2"/>
    <w:rsid w:val="007D33C0"/>
    <w:rsid w:val="007D4B8A"/>
    <w:rsid w:val="007D59E8"/>
    <w:rsid w:val="007D6654"/>
    <w:rsid w:val="007D76C5"/>
    <w:rsid w:val="007E0C23"/>
    <w:rsid w:val="007E1A93"/>
    <w:rsid w:val="007E20BB"/>
    <w:rsid w:val="007E2247"/>
    <w:rsid w:val="007E3176"/>
    <w:rsid w:val="007E44CC"/>
    <w:rsid w:val="007E5BFB"/>
    <w:rsid w:val="007E6903"/>
    <w:rsid w:val="007E6D1B"/>
    <w:rsid w:val="007E7534"/>
    <w:rsid w:val="007F3CD7"/>
    <w:rsid w:val="007F50E5"/>
    <w:rsid w:val="007F57F5"/>
    <w:rsid w:val="007F73A5"/>
    <w:rsid w:val="007F7A10"/>
    <w:rsid w:val="007F7B38"/>
    <w:rsid w:val="008000FB"/>
    <w:rsid w:val="008002E7"/>
    <w:rsid w:val="008015A0"/>
    <w:rsid w:val="008035CC"/>
    <w:rsid w:val="00803D56"/>
    <w:rsid w:val="00804051"/>
    <w:rsid w:val="00805C96"/>
    <w:rsid w:val="0080657A"/>
    <w:rsid w:val="00810D6E"/>
    <w:rsid w:val="008127AE"/>
    <w:rsid w:val="0081522F"/>
    <w:rsid w:val="00815A26"/>
    <w:rsid w:val="00820B7F"/>
    <w:rsid w:val="00820E0D"/>
    <w:rsid w:val="008218B9"/>
    <w:rsid w:val="0082274A"/>
    <w:rsid w:val="00823AEA"/>
    <w:rsid w:val="00824DDD"/>
    <w:rsid w:val="008276AA"/>
    <w:rsid w:val="00831EB8"/>
    <w:rsid w:val="00831F05"/>
    <w:rsid w:val="008335A6"/>
    <w:rsid w:val="00834AFD"/>
    <w:rsid w:val="00835C81"/>
    <w:rsid w:val="00836267"/>
    <w:rsid w:val="0083627B"/>
    <w:rsid w:val="00840F0E"/>
    <w:rsid w:val="008418BC"/>
    <w:rsid w:val="00841CEC"/>
    <w:rsid w:val="0084440F"/>
    <w:rsid w:val="00844651"/>
    <w:rsid w:val="008467C2"/>
    <w:rsid w:val="00847577"/>
    <w:rsid w:val="00853E62"/>
    <w:rsid w:val="00854E81"/>
    <w:rsid w:val="00855823"/>
    <w:rsid w:val="008569CD"/>
    <w:rsid w:val="0085777D"/>
    <w:rsid w:val="008624BE"/>
    <w:rsid w:val="00862881"/>
    <w:rsid w:val="00862D95"/>
    <w:rsid w:val="00864676"/>
    <w:rsid w:val="00864F4F"/>
    <w:rsid w:val="00866360"/>
    <w:rsid w:val="00866384"/>
    <w:rsid w:val="00866AED"/>
    <w:rsid w:val="008720A7"/>
    <w:rsid w:val="00874D8E"/>
    <w:rsid w:val="008751C6"/>
    <w:rsid w:val="00875516"/>
    <w:rsid w:val="00875B3E"/>
    <w:rsid w:val="00876268"/>
    <w:rsid w:val="00877D6D"/>
    <w:rsid w:val="008829F7"/>
    <w:rsid w:val="00882BC7"/>
    <w:rsid w:val="00883A02"/>
    <w:rsid w:val="0088599E"/>
    <w:rsid w:val="00886B88"/>
    <w:rsid w:val="00891365"/>
    <w:rsid w:val="00891C46"/>
    <w:rsid w:val="008930EB"/>
    <w:rsid w:val="00895B05"/>
    <w:rsid w:val="00897CE2"/>
    <w:rsid w:val="008A001C"/>
    <w:rsid w:val="008A16DA"/>
    <w:rsid w:val="008A462B"/>
    <w:rsid w:val="008A6826"/>
    <w:rsid w:val="008A69AE"/>
    <w:rsid w:val="008A6C59"/>
    <w:rsid w:val="008A6D47"/>
    <w:rsid w:val="008A7D34"/>
    <w:rsid w:val="008B0959"/>
    <w:rsid w:val="008B41F3"/>
    <w:rsid w:val="008B4DAD"/>
    <w:rsid w:val="008B5A7A"/>
    <w:rsid w:val="008B5C66"/>
    <w:rsid w:val="008C04AA"/>
    <w:rsid w:val="008C0A6D"/>
    <w:rsid w:val="008C0CF8"/>
    <w:rsid w:val="008C1175"/>
    <w:rsid w:val="008C1559"/>
    <w:rsid w:val="008C33AF"/>
    <w:rsid w:val="008C372D"/>
    <w:rsid w:val="008C4748"/>
    <w:rsid w:val="008C4C43"/>
    <w:rsid w:val="008C551C"/>
    <w:rsid w:val="008C5E1A"/>
    <w:rsid w:val="008C708A"/>
    <w:rsid w:val="008D108C"/>
    <w:rsid w:val="008D254A"/>
    <w:rsid w:val="008D2847"/>
    <w:rsid w:val="008D3C4A"/>
    <w:rsid w:val="008D43C1"/>
    <w:rsid w:val="008D6373"/>
    <w:rsid w:val="008E3D7A"/>
    <w:rsid w:val="008E4BFF"/>
    <w:rsid w:val="008E573C"/>
    <w:rsid w:val="008E6194"/>
    <w:rsid w:val="008E7A22"/>
    <w:rsid w:val="008F1E26"/>
    <w:rsid w:val="008F2931"/>
    <w:rsid w:val="008F3F7A"/>
    <w:rsid w:val="008F6D9D"/>
    <w:rsid w:val="008F7478"/>
    <w:rsid w:val="00904FA3"/>
    <w:rsid w:val="00905353"/>
    <w:rsid w:val="00906548"/>
    <w:rsid w:val="00911882"/>
    <w:rsid w:val="0091197D"/>
    <w:rsid w:val="00912293"/>
    <w:rsid w:val="00913D04"/>
    <w:rsid w:val="00915A2B"/>
    <w:rsid w:val="00916C52"/>
    <w:rsid w:val="0091761E"/>
    <w:rsid w:val="0092021C"/>
    <w:rsid w:val="00920341"/>
    <w:rsid w:val="00922CA3"/>
    <w:rsid w:val="00923FFB"/>
    <w:rsid w:val="00924BCD"/>
    <w:rsid w:val="00925200"/>
    <w:rsid w:val="00926036"/>
    <w:rsid w:val="00926AE4"/>
    <w:rsid w:val="00931D21"/>
    <w:rsid w:val="00931EAF"/>
    <w:rsid w:val="00934BF6"/>
    <w:rsid w:val="009359B4"/>
    <w:rsid w:val="009364F4"/>
    <w:rsid w:val="009421CD"/>
    <w:rsid w:val="0094275E"/>
    <w:rsid w:val="00943E45"/>
    <w:rsid w:val="00945C22"/>
    <w:rsid w:val="009463DF"/>
    <w:rsid w:val="00946D98"/>
    <w:rsid w:val="00952F67"/>
    <w:rsid w:val="0095300E"/>
    <w:rsid w:val="009552B3"/>
    <w:rsid w:val="00955C7B"/>
    <w:rsid w:val="00957D67"/>
    <w:rsid w:val="0096135A"/>
    <w:rsid w:val="00963393"/>
    <w:rsid w:val="0096573E"/>
    <w:rsid w:val="009665FA"/>
    <w:rsid w:val="00966C84"/>
    <w:rsid w:val="0096703D"/>
    <w:rsid w:val="0096712B"/>
    <w:rsid w:val="00967394"/>
    <w:rsid w:val="00967A01"/>
    <w:rsid w:val="0097130B"/>
    <w:rsid w:val="009715C2"/>
    <w:rsid w:val="00971EA6"/>
    <w:rsid w:val="00973B36"/>
    <w:rsid w:val="00973C73"/>
    <w:rsid w:val="0097486C"/>
    <w:rsid w:val="0098001E"/>
    <w:rsid w:val="00980893"/>
    <w:rsid w:val="00980A6B"/>
    <w:rsid w:val="00980F07"/>
    <w:rsid w:val="0098166F"/>
    <w:rsid w:val="009831E9"/>
    <w:rsid w:val="00985293"/>
    <w:rsid w:val="00985547"/>
    <w:rsid w:val="009862F0"/>
    <w:rsid w:val="0098672C"/>
    <w:rsid w:val="00986D77"/>
    <w:rsid w:val="00990958"/>
    <w:rsid w:val="009915D3"/>
    <w:rsid w:val="0099179F"/>
    <w:rsid w:val="00993BF9"/>
    <w:rsid w:val="00997355"/>
    <w:rsid w:val="009A2CB1"/>
    <w:rsid w:val="009A3418"/>
    <w:rsid w:val="009A37D7"/>
    <w:rsid w:val="009A46F8"/>
    <w:rsid w:val="009A4F4E"/>
    <w:rsid w:val="009A5690"/>
    <w:rsid w:val="009B1486"/>
    <w:rsid w:val="009B29DB"/>
    <w:rsid w:val="009B329A"/>
    <w:rsid w:val="009B441E"/>
    <w:rsid w:val="009B44D1"/>
    <w:rsid w:val="009B44F5"/>
    <w:rsid w:val="009B4BF2"/>
    <w:rsid w:val="009B790F"/>
    <w:rsid w:val="009B7EEB"/>
    <w:rsid w:val="009C0081"/>
    <w:rsid w:val="009C0C1C"/>
    <w:rsid w:val="009C1C33"/>
    <w:rsid w:val="009C1F1A"/>
    <w:rsid w:val="009C205E"/>
    <w:rsid w:val="009C2331"/>
    <w:rsid w:val="009C26A5"/>
    <w:rsid w:val="009C26BA"/>
    <w:rsid w:val="009C2905"/>
    <w:rsid w:val="009C29AD"/>
    <w:rsid w:val="009C3525"/>
    <w:rsid w:val="009C35E4"/>
    <w:rsid w:val="009C3CB7"/>
    <w:rsid w:val="009C49F5"/>
    <w:rsid w:val="009C5A4E"/>
    <w:rsid w:val="009C63E1"/>
    <w:rsid w:val="009C6886"/>
    <w:rsid w:val="009C693A"/>
    <w:rsid w:val="009C7397"/>
    <w:rsid w:val="009C7C0E"/>
    <w:rsid w:val="009D1123"/>
    <w:rsid w:val="009D2405"/>
    <w:rsid w:val="009D2881"/>
    <w:rsid w:val="009D4AB6"/>
    <w:rsid w:val="009D4EF7"/>
    <w:rsid w:val="009D5AE2"/>
    <w:rsid w:val="009D7524"/>
    <w:rsid w:val="009D7711"/>
    <w:rsid w:val="009D7E41"/>
    <w:rsid w:val="009E073D"/>
    <w:rsid w:val="009E1A4C"/>
    <w:rsid w:val="009E1B93"/>
    <w:rsid w:val="009E3CE9"/>
    <w:rsid w:val="009E4F60"/>
    <w:rsid w:val="009E6634"/>
    <w:rsid w:val="009F0BED"/>
    <w:rsid w:val="009F2803"/>
    <w:rsid w:val="009F329E"/>
    <w:rsid w:val="009F4138"/>
    <w:rsid w:val="009F4466"/>
    <w:rsid w:val="009F47A5"/>
    <w:rsid w:val="009F4CBE"/>
    <w:rsid w:val="009F59CC"/>
    <w:rsid w:val="009F6229"/>
    <w:rsid w:val="009F7BB3"/>
    <w:rsid w:val="00A00EB9"/>
    <w:rsid w:val="00A01580"/>
    <w:rsid w:val="00A01818"/>
    <w:rsid w:val="00A0291F"/>
    <w:rsid w:val="00A03398"/>
    <w:rsid w:val="00A03A43"/>
    <w:rsid w:val="00A03CAC"/>
    <w:rsid w:val="00A05EE9"/>
    <w:rsid w:val="00A063E3"/>
    <w:rsid w:val="00A06524"/>
    <w:rsid w:val="00A067C7"/>
    <w:rsid w:val="00A073C9"/>
    <w:rsid w:val="00A07ADB"/>
    <w:rsid w:val="00A10647"/>
    <w:rsid w:val="00A12255"/>
    <w:rsid w:val="00A1325E"/>
    <w:rsid w:val="00A13AA7"/>
    <w:rsid w:val="00A15D1D"/>
    <w:rsid w:val="00A1655A"/>
    <w:rsid w:val="00A167C9"/>
    <w:rsid w:val="00A16E05"/>
    <w:rsid w:val="00A17065"/>
    <w:rsid w:val="00A17386"/>
    <w:rsid w:val="00A17443"/>
    <w:rsid w:val="00A200E9"/>
    <w:rsid w:val="00A23927"/>
    <w:rsid w:val="00A30341"/>
    <w:rsid w:val="00A307D3"/>
    <w:rsid w:val="00A30C97"/>
    <w:rsid w:val="00A30CA3"/>
    <w:rsid w:val="00A31D43"/>
    <w:rsid w:val="00A31EED"/>
    <w:rsid w:val="00A324E8"/>
    <w:rsid w:val="00A32B68"/>
    <w:rsid w:val="00A33186"/>
    <w:rsid w:val="00A33551"/>
    <w:rsid w:val="00A33D3D"/>
    <w:rsid w:val="00A34787"/>
    <w:rsid w:val="00A35518"/>
    <w:rsid w:val="00A44360"/>
    <w:rsid w:val="00A44A82"/>
    <w:rsid w:val="00A45F2B"/>
    <w:rsid w:val="00A46285"/>
    <w:rsid w:val="00A46F48"/>
    <w:rsid w:val="00A47078"/>
    <w:rsid w:val="00A52667"/>
    <w:rsid w:val="00A56866"/>
    <w:rsid w:val="00A572CD"/>
    <w:rsid w:val="00A612DB"/>
    <w:rsid w:val="00A6160D"/>
    <w:rsid w:val="00A62E05"/>
    <w:rsid w:val="00A63312"/>
    <w:rsid w:val="00A640A2"/>
    <w:rsid w:val="00A65176"/>
    <w:rsid w:val="00A66C20"/>
    <w:rsid w:val="00A67125"/>
    <w:rsid w:val="00A676EE"/>
    <w:rsid w:val="00A67FDC"/>
    <w:rsid w:val="00A70447"/>
    <w:rsid w:val="00A718AB"/>
    <w:rsid w:val="00A72F29"/>
    <w:rsid w:val="00A749F8"/>
    <w:rsid w:val="00A753BB"/>
    <w:rsid w:val="00A82B8E"/>
    <w:rsid w:val="00A8430F"/>
    <w:rsid w:val="00A8503A"/>
    <w:rsid w:val="00A86416"/>
    <w:rsid w:val="00A86A11"/>
    <w:rsid w:val="00A90CD6"/>
    <w:rsid w:val="00A91D32"/>
    <w:rsid w:val="00A9344A"/>
    <w:rsid w:val="00A938CD"/>
    <w:rsid w:val="00A93BD7"/>
    <w:rsid w:val="00A94776"/>
    <w:rsid w:val="00A94ABD"/>
    <w:rsid w:val="00A94C00"/>
    <w:rsid w:val="00A966CE"/>
    <w:rsid w:val="00AA0047"/>
    <w:rsid w:val="00AA0408"/>
    <w:rsid w:val="00AA04B2"/>
    <w:rsid w:val="00AA0F9E"/>
    <w:rsid w:val="00AA1D25"/>
    <w:rsid w:val="00AA2891"/>
    <w:rsid w:val="00AA71A0"/>
    <w:rsid w:val="00AB0776"/>
    <w:rsid w:val="00AB1049"/>
    <w:rsid w:val="00AB2A2F"/>
    <w:rsid w:val="00AB2AA6"/>
    <w:rsid w:val="00AB2AD1"/>
    <w:rsid w:val="00AB448F"/>
    <w:rsid w:val="00AB54F0"/>
    <w:rsid w:val="00AB57AA"/>
    <w:rsid w:val="00AC0222"/>
    <w:rsid w:val="00AC273D"/>
    <w:rsid w:val="00AC30CD"/>
    <w:rsid w:val="00AC3AC5"/>
    <w:rsid w:val="00AC3B06"/>
    <w:rsid w:val="00AC4086"/>
    <w:rsid w:val="00AC465A"/>
    <w:rsid w:val="00AC4710"/>
    <w:rsid w:val="00AC5A8D"/>
    <w:rsid w:val="00AC5E02"/>
    <w:rsid w:val="00AC73D1"/>
    <w:rsid w:val="00AD1154"/>
    <w:rsid w:val="00AD1CA8"/>
    <w:rsid w:val="00AD2748"/>
    <w:rsid w:val="00AD4283"/>
    <w:rsid w:val="00AD4479"/>
    <w:rsid w:val="00AD4C56"/>
    <w:rsid w:val="00AD6CD0"/>
    <w:rsid w:val="00AE475E"/>
    <w:rsid w:val="00AE4905"/>
    <w:rsid w:val="00AE52A5"/>
    <w:rsid w:val="00AE67AC"/>
    <w:rsid w:val="00AE6B07"/>
    <w:rsid w:val="00AF11A6"/>
    <w:rsid w:val="00AF12EB"/>
    <w:rsid w:val="00AF2C29"/>
    <w:rsid w:val="00AF5236"/>
    <w:rsid w:val="00AF6A33"/>
    <w:rsid w:val="00AF742A"/>
    <w:rsid w:val="00B00556"/>
    <w:rsid w:val="00B02331"/>
    <w:rsid w:val="00B04A83"/>
    <w:rsid w:val="00B05A36"/>
    <w:rsid w:val="00B063E6"/>
    <w:rsid w:val="00B074CD"/>
    <w:rsid w:val="00B07BE3"/>
    <w:rsid w:val="00B101D0"/>
    <w:rsid w:val="00B12965"/>
    <w:rsid w:val="00B13587"/>
    <w:rsid w:val="00B13938"/>
    <w:rsid w:val="00B1455D"/>
    <w:rsid w:val="00B1543B"/>
    <w:rsid w:val="00B165F0"/>
    <w:rsid w:val="00B20406"/>
    <w:rsid w:val="00B21458"/>
    <w:rsid w:val="00B21A4D"/>
    <w:rsid w:val="00B25EE1"/>
    <w:rsid w:val="00B26080"/>
    <w:rsid w:val="00B30272"/>
    <w:rsid w:val="00B317AE"/>
    <w:rsid w:val="00B3188A"/>
    <w:rsid w:val="00B3192E"/>
    <w:rsid w:val="00B32B84"/>
    <w:rsid w:val="00B34644"/>
    <w:rsid w:val="00B35976"/>
    <w:rsid w:val="00B35BC3"/>
    <w:rsid w:val="00B36065"/>
    <w:rsid w:val="00B3633D"/>
    <w:rsid w:val="00B3793B"/>
    <w:rsid w:val="00B4365B"/>
    <w:rsid w:val="00B44A5D"/>
    <w:rsid w:val="00B50FFD"/>
    <w:rsid w:val="00B515C9"/>
    <w:rsid w:val="00B528ED"/>
    <w:rsid w:val="00B548D2"/>
    <w:rsid w:val="00B54D4D"/>
    <w:rsid w:val="00B55025"/>
    <w:rsid w:val="00B56004"/>
    <w:rsid w:val="00B5767A"/>
    <w:rsid w:val="00B57E9F"/>
    <w:rsid w:val="00B606E4"/>
    <w:rsid w:val="00B61182"/>
    <w:rsid w:val="00B616B9"/>
    <w:rsid w:val="00B6307B"/>
    <w:rsid w:val="00B63F0D"/>
    <w:rsid w:val="00B6591F"/>
    <w:rsid w:val="00B67475"/>
    <w:rsid w:val="00B71AA5"/>
    <w:rsid w:val="00B720FC"/>
    <w:rsid w:val="00B741D7"/>
    <w:rsid w:val="00B742D9"/>
    <w:rsid w:val="00B74AF6"/>
    <w:rsid w:val="00B75892"/>
    <w:rsid w:val="00B76572"/>
    <w:rsid w:val="00B80046"/>
    <w:rsid w:val="00B801AF"/>
    <w:rsid w:val="00B80511"/>
    <w:rsid w:val="00B81A18"/>
    <w:rsid w:val="00B85697"/>
    <w:rsid w:val="00B85E45"/>
    <w:rsid w:val="00B86899"/>
    <w:rsid w:val="00B86E39"/>
    <w:rsid w:val="00B90342"/>
    <w:rsid w:val="00B9202E"/>
    <w:rsid w:val="00B92905"/>
    <w:rsid w:val="00B93AA3"/>
    <w:rsid w:val="00B95EE0"/>
    <w:rsid w:val="00B965CD"/>
    <w:rsid w:val="00B967E3"/>
    <w:rsid w:val="00BA011E"/>
    <w:rsid w:val="00BA1A89"/>
    <w:rsid w:val="00BA2612"/>
    <w:rsid w:val="00BA304E"/>
    <w:rsid w:val="00BA3148"/>
    <w:rsid w:val="00BA3D5E"/>
    <w:rsid w:val="00BA4985"/>
    <w:rsid w:val="00BA507E"/>
    <w:rsid w:val="00BA5A34"/>
    <w:rsid w:val="00BA68B9"/>
    <w:rsid w:val="00BA6B3A"/>
    <w:rsid w:val="00BA6C69"/>
    <w:rsid w:val="00BB2D49"/>
    <w:rsid w:val="00BB414B"/>
    <w:rsid w:val="00BB546C"/>
    <w:rsid w:val="00BC0F3F"/>
    <w:rsid w:val="00BC10AE"/>
    <w:rsid w:val="00BC2030"/>
    <w:rsid w:val="00BC24B3"/>
    <w:rsid w:val="00BC258A"/>
    <w:rsid w:val="00BC5469"/>
    <w:rsid w:val="00BC5BED"/>
    <w:rsid w:val="00BC7369"/>
    <w:rsid w:val="00BC77B0"/>
    <w:rsid w:val="00BC7ACB"/>
    <w:rsid w:val="00BD1265"/>
    <w:rsid w:val="00BD140E"/>
    <w:rsid w:val="00BD42F6"/>
    <w:rsid w:val="00BD68A0"/>
    <w:rsid w:val="00BE172F"/>
    <w:rsid w:val="00BE210F"/>
    <w:rsid w:val="00BE32A6"/>
    <w:rsid w:val="00BE498B"/>
    <w:rsid w:val="00BE57BC"/>
    <w:rsid w:val="00BE617C"/>
    <w:rsid w:val="00BE747F"/>
    <w:rsid w:val="00BE74E5"/>
    <w:rsid w:val="00BF05B3"/>
    <w:rsid w:val="00BF340F"/>
    <w:rsid w:val="00BF4280"/>
    <w:rsid w:val="00BF4462"/>
    <w:rsid w:val="00BF7427"/>
    <w:rsid w:val="00BF798F"/>
    <w:rsid w:val="00BF7E14"/>
    <w:rsid w:val="00C0007C"/>
    <w:rsid w:val="00C0100A"/>
    <w:rsid w:val="00C02112"/>
    <w:rsid w:val="00C03889"/>
    <w:rsid w:val="00C03F90"/>
    <w:rsid w:val="00C05B84"/>
    <w:rsid w:val="00C07967"/>
    <w:rsid w:val="00C100E2"/>
    <w:rsid w:val="00C119B3"/>
    <w:rsid w:val="00C13ACE"/>
    <w:rsid w:val="00C1542C"/>
    <w:rsid w:val="00C15CD5"/>
    <w:rsid w:val="00C15DBE"/>
    <w:rsid w:val="00C22102"/>
    <w:rsid w:val="00C2353E"/>
    <w:rsid w:val="00C24D8F"/>
    <w:rsid w:val="00C25837"/>
    <w:rsid w:val="00C27BB7"/>
    <w:rsid w:val="00C27C06"/>
    <w:rsid w:val="00C27C5D"/>
    <w:rsid w:val="00C30238"/>
    <w:rsid w:val="00C30F00"/>
    <w:rsid w:val="00C32293"/>
    <w:rsid w:val="00C323EE"/>
    <w:rsid w:val="00C33025"/>
    <w:rsid w:val="00C341BE"/>
    <w:rsid w:val="00C34C5E"/>
    <w:rsid w:val="00C355FD"/>
    <w:rsid w:val="00C3595D"/>
    <w:rsid w:val="00C35E18"/>
    <w:rsid w:val="00C41413"/>
    <w:rsid w:val="00C41504"/>
    <w:rsid w:val="00C4222D"/>
    <w:rsid w:val="00C44579"/>
    <w:rsid w:val="00C447FE"/>
    <w:rsid w:val="00C458FB"/>
    <w:rsid w:val="00C45906"/>
    <w:rsid w:val="00C46225"/>
    <w:rsid w:val="00C469A7"/>
    <w:rsid w:val="00C501D3"/>
    <w:rsid w:val="00C50C09"/>
    <w:rsid w:val="00C52434"/>
    <w:rsid w:val="00C527BD"/>
    <w:rsid w:val="00C53EA2"/>
    <w:rsid w:val="00C542AD"/>
    <w:rsid w:val="00C566E2"/>
    <w:rsid w:val="00C61B9B"/>
    <w:rsid w:val="00C61C9C"/>
    <w:rsid w:val="00C61E33"/>
    <w:rsid w:val="00C64723"/>
    <w:rsid w:val="00C64A4C"/>
    <w:rsid w:val="00C65B1B"/>
    <w:rsid w:val="00C67447"/>
    <w:rsid w:val="00C67654"/>
    <w:rsid w:val="00C6771E"/>
    <w:rsid w:val="00C723FE"/>
    <w:rsid w:val="00C72D12"/>
    <w:rsid w:val="00C72E3C"/>
    <w:rsid w:val="00C7481D"/>
    <w:rsid w:val="00C77DD1"/>
    <w:rsid w:val="00C819E5"/>
    <w:rsid w:val="00C86E25"/>
    <w:rsid w:val="00C9033A"/>
    <w:rsid w:val="00C92042"/>
    <w:rsid w:val="00C92FD4"/>
    <w:rsid w:val="00C93549"/>
    <w:rsid w:val="00C9387B"/>
    <w:rsid w:val="00C93C81"/>
    <w:rsid w:val="00C947BE"/>
    <w:rsid w:val="00C952F4"/>
    <w:rsid w:val="00C95815"/>
    <w:rsid w:val="00C95A82"/>
    <w:rsid w:val="00C96B81"/>
    <w:rsid w:val="00C97EB2"/>
    <w:rsid w:val="00CA0466"/>
    <w:rsid w:val="00CA05DA"/>
    <w:rsid w:val="00CA1500"/>
    <w:rsid w:val="00CA1DC6"/>
    <w:rsid w:val="00CA3153"/>
    <w:rsid w:val="00CA39EC"/>
    <w:rsid w:val="00CA3EEC"/>
    <w:rsid w:val="00CA6232"/>
    <w:rsid w:val="00CA6DFB"/>
    <w:rsid w:val="00CA6EDB"/>
    <w:rsid w:val="00CA77C5"/>
    <w:rsid w:val="00CB06FE"/>
    <w:rsid w:val="00CB07AF"/>
    <w:rsid w:val="00CB126F"/>
    <w:rsid w:val="00CB1354"/>
    <w:rsid w:val="00CB137C"/>
    <w:rsid w:val="00CB1681"/>
    <w:rsid w:val="00CB1F64"/>
    <w:rsid w:val="00CB3B9B"/>
    <w:rsid w:val="00CB557A"/>
    <w:rsid w:val="00CB5D44"/>
    <w:rsid w:val="00CC024F"/>
    <w:rsid w:val="00CC0CFD"/>
    <w:rsid w:val="00CC25F6"/>
    <w:rsid w:val="00CC63EF"/>
    <w:rsid w:val="00CC7F94"/>
    <w:rsid w:val="00CD0B61"/>
    <w:rsid w:val="00CD2AE0"/>
    <w:rsid w:val="00CD374A"/>
    <w:rsid w:val="00CD3869"/>
    <w:rsid w:val="00CD582A"/>
    <w:rsid w:val="00CD5D2B"/>
    <w:rsid w:val="00CD5F45"/>
    <w:rsid w:val="00CD6F00"/>
    <w:rsid w:val="00CD7A0D"/>
    <w:rsid w:val="00CE28C9"/>
    <w:rsid w:val="00CE29A2"/>
    <w:rsid w:val="00CE35CF"/>
    <w:rsid w:val="00CE4338"/>
    <w:rsid w:val="00CE454B"/>
    <w:rsid w:val="00CE47D3"/>
    <w:rsid w:val="00CE5439"/>
    <w:rsid w:val="00CE5448"/>
    <w:rsid w:val="00CE5B9D"/>
    <w:rsid w:val="00CE608D"/>
    <w:rsid w:val="00CF03E0"/>
    <w:rsid w:val="00CF0901"/>
    <w:rsid w:val="00CF46A9"/>
    <w:rsid w:val="00CF664A"/>
    <w:rsid w:val="00CF6F2F"/>
    <w:rsid w:val="00D04911"/>
    <w:rsid w:val="00D057A5"/>
    <w:rsid w:val="00D057B2"/>
    <w:rsid w:val="00D06760"/>
    <w:rsid w:val="00D07BEE"/>
    <w:rsid w:val="00D12517"/>
    <w:rsid w:val="00D125A2"/>
    <w:rsid w:val="00D16BB7"/>
    <w:rsid w:val="00D220EC"/>
    <w:rsid w:val="00D23AD3"/>
    <w:rsid w:val="00D24922"/>
    <w:rsid w:val="00D26269"/>
    <w:rsid w:val="00D271A0"/>
    <w:rsid w:val="00D27856"/>
    <w:rsid w:val="00D30A72"/>
    <w:rsid w:val="00D3439D"/>
    <w:rsid w:val="00D35816"/>
    <w:rsid w:val="00D35C6C"/>
    <w:rsid w:val="00D374AE"/>
    <w:rsid w:val="00D37B1B"/>
    <w:rsid w:val="00D421C6"/>
    <w:rsid w:val="00D437B2"/>
    <w:rsid w:val="00D447ED"/>
    <w:rsid w:val="00D45037"/>
    <w:rsid w:val="00D52410"/>
    <w:rsid w:val="00D5591B"/>
    <w:rsid w:val="00D6180C"/>
    <w:rsid w:val="00D62698"/>
    <w:rsid w:val="00D63B5C"/>
    <w:rsid w:val="00D64505"/>
    <w:rsid w:val="00D649FC"/>
    <w:rsid w:val="00D66194"/>
    <w:rsid w:val="00D6629E"/>
    <w:rsid w:val="00D67966"/>
    <w:rsid w:val="00D67AAA"/>
    <w:rsid w:val="00D70D96"/>
    <w:rsid w:val="00D70F0F"/>
    <w:rsid w:val="00D729A0"/>
    <w:rsid w:val="00D72ED3"/>
    <w:rsid w:val="00D72FF2"/>
    <w:rsid w:val="00D73026"/>
    <w:rsid w:val="00D761CB"/>
    <w:rsid w:val="00D771A7"/>
    <w:rsid w:val="00D821A1"/>
    <w:rsid w:val="00D86501"/>
    <w:rsid w:val="00D86E88"/>
    <w:rsid w:val="00D87EE3"/>
    <w:rsid w:val="00D91622"/>
    <w:rsid w:val="00D93951"/>
    <w:rsid w:val="00D973DB"/>
    <w:rsid w:val="00D97FDE"/>
    <w:rsid w:val="00DA1E65"/>
    <w:rsid w:val="00DA2710"/>
    <w:rsid w:val="00DA2B23"/>
    <w:rsid w:val="00DA30E3"/>
    <w:rsid w:val="00DA377E"/>
    <w:rsid w:val="00DA391F"/>
    <w:rsid w:val="00DA48C8"/>
    <w:rsid w:val="00DA53A2"/>
    <w:rsid w:val="00DA53B1"/>
    <w:rsid w:val="00DA5E24"/>
    <w:rsid w:val="00DA60B8"/>
    <w:rsid w:val="00DA6494"/>
    <w:rsid w:val="00DA7761"/>
    <w:rsid w:val="00DA7F3A"/>
    <w:rsid w:val="00DA7F8B"/>
    <w:rsid w:val="00DB0B5C"/>
    <w:rsid w:val="00DB116C"/>
    <w:rsid w:val="00DB3622"/>
    <w:rsid w:val="00DB3955"/>
    <w:rsid w:val="00DB4015"/>
    <w:rsid w:val="00DB469D"/>
    <w:rsid w:val="00DB4F28"/>
    <w:rsid w:val="00DB516A"/>
    <w:rsid w:val="00DB60D7"/>
    <w:rsid w:val="00DB787B"/>
    <w:rsid w:val="00DB7D06"/>
    <w:rsid w:val="00DC06D1"/>
    <w:rsid w:val="00DC0DD2"/>
    <w:rsid w:val="00DC1E5A"/>
    <w:rsid w:val="00DC27E7"/>
    <w:rsid w:val="00DC3BBF"/>
    <w:rsid w:val="00DC3E4F"/>
    <w:rsid w:val="00DC6F71"/>
    <w:rsid w:val="00DC7714"/>
    <w:rsid w:val="00DC7E44"/>
    <w:rsid w:val="00DD19FE"/>
    <w:rsid w:val="00DD1A10"/>
    <w:rsid w:val="00DD424F"/>
    <w:rsid w:val="00DD5C1A"/>
    <w:rsid w:val="00DD6899"/>
    <w:rsid w:val="00DD696F"/>
    <w:rsid w:val="00DD6F53"/>
    <w:rsid w:val="00DD726D"/>
    <w:rsid w:val="00DD7E12"/>
    <w:rsid w:val="00DD7E28"/>
    <w:rsid w:val="00DE10F8"/>
    <w:rsid w:val="00DE2C02"/>
    <w:rsid w:val="00DE4981"/>
    <w:rsid w:val="00DE4A51"/>
    <w:rsid w:val="00DE4B6E"/>
    <w:rsid w:val="00DE4EDB"/>
    <w:rsid w:val="00DF04F4"/>
    <w:rsid w:val="00DF0DC8"/>
    <w:rsid w:val="00DF1B6E"/>
    <w:rsid w:val="00DF1E57"/>
    <w:rsid w:val="00DF2A99"/>
    <w:rsid w:val="00DF4213"/>
    <w:rsid w:val="00DF4475"/>
    <w:rsid w:val="00DF5D44"/>
    <w:rsid w:val="00DF6A70"/>
    <w:rsid w:val="00E00BBA"/>
    <w:rsid w:val="00E01CFE"/>
    <w:rsid w:val="00E022EB"/>
    <w:rsid w:val="00E0418C"/>
    <w:rsid w:val="00E06308"/>
    <w:rsid w:val="00E06E3C"/>
    <w:rsid w:val="00E07257"/>
    <w:rsid w:val="00E07468"/>
    <w:rsid w:val="00E10D8C"/>
    <w:rsid w:val="00E11933"/>
    <w:rsid w:val="00E11A1B"/>
    <w:rsid w:val="00E12684"/>
    <w:rsid w:val="00E136C8"/>
    <w:rsid w:val="00E140D7"/>
    <w:rsid w:val="00E160E8"/>
    <w:rsid w:val="00E161FC"/>
    <w:rsid w:val="00E20A7B"/>
    <w:rsid w:val="00E23F09"/>
    <w:rsid w:val="00E24A5F"/>
    <w:rsid w:val="00E257B6"/>
    <w:rsid w:val="00E2651A"/>
    <w:rsid w:val="00E26733"/>
    <w:rsid w:val="00E30BC5"/>
    <w:rsid w:val="00E325F0"/>
    <w:rsid w:val="00E374E4"/>
    <w:rsid w:val="00E37C96"/>
    <w:rsid w:val="00E401BC"/>
    <w:rsid w:val="00E40503"/>
    <w:rsid w:val="00E40BAE"/>
    <w:rsid w:val="00E40F16"/>
    <w:rsid w:val="00E4355D"/>
    <w:rsid w:val="00E43D08"/>
    <w:rsid w:val="00E44A7A"/>
    <w:rsid w:val="00E450A8"/>
    <w:rsid w:val="00E45855"/>
    <w:rsid w:val="00E467FC"/>
    <w:rsid w:val="00E51B2E"/>
    <w:rsid w:val="00E53462"/>
    <w:rsid w:val="00E53EFF"/>
    <w:rsid w:val="00E55252"/>
    <w:rsid w:val="00E554AF"/>
    <w:rsid w:val="00E55D83"/>
    <w:rsid w:val="00E60743"/>
    <w:rsid w:val="00E622CB"/>
    <w:rsid w:val="00E6266D"/>
    <w:rsid w:val="00E645A3"/>
    <w:rsid w:val="00E655DC"/>
    <w:rsid w:val="00E6730C"/>
    <w:rsid w:val="00E7023C"/>
    <w:rsid w:val="00E71166"/>
    <w:rsid w:val="00E71D8B"/>
    <w:rsid w:val="00E734C7"/>
    <w:rsid w:val="00E75B96"/>
    <w:rsid w:val="00E7795B"/>
    <w:rsid w:val="00E8124C"/>
    <w:rsid w:val="00E8157E"/>
    <w:rsid w:val="00E822FA"/>
    <w:rsid w:val="00E826CD"/>
    <w:rsid w:val="00E83549"/>
    <w:rsid w:val="00E83EB4"/>
    <w:rsid w:val="00E84FDC"/>
    <w:rsid w:val="00E8514B"/>
    <w:rsid w:val="00E90268"/>
    <w:rsid w:val="00E922B5"/>
    <w:rsid w:val="00E95B01"/>
    <w:rsid w:val="00E95CC6"/>
    <w:rsid w:val="00E9723D"/>
    <w:rsid w:val="00E9732A"/>
    <w:rsid w:val="00EA0BC9"/>
    <w:rsid w:val="00EA4C39"/>
    <w:rsid w:val="00EA65BD"/>
    <w:rsid w:val="00EA6C87"/>
    <w:rsid w:val="00EA7802"/>
    <w:rsid w:val="00EA7EE0"/>
    <w:rsid w:val="00EB0FD1"/>
    <w:rsid w:val="00EB33B4"/>
    <w:rsid w:val="00EB688F"/>
    <w:rsid w:val="00EC0CD6"/>
    <w:rsid w:val="00EC11A4"/>
    <w:rsid w:val="00EC1297"/>
    <w:rsid w:val="00EC279B"/>
    <w:rsid w:val="00EC33EB"/>
    <w:rsid w:val="00EC4136"/>
    <w:rsid w:val="00EC4CC0"/>
    <w:rsid w:val="00EC6C55"/>
    <w:rsid w:val="00EC6F47"/>
    <w:rsid w:val="00EC7EC5"/>
    <w:rsid w:val="00ED070C"/>
    <w:rsid w:val="00ED1374"/>
    <w:rsid w:val="00ED184E"/>
    <w:rsid w:val="00ED1DC2"/>
    <w:rsid w:val="00ED2EDD"/>
    <w:rsid w:val="00ED4D42"/>
    <w:rsid w:val="00ED69DC"/>
    <w:rsid w:val="00ED6D5F"/>
    <w:rsid w:val="00EE09E4"/>
    <w:rsid w:val="00EE2147"/>
    <w:rsid w:val="00EE23DF"/>
    <w:rsid w:val="00EE3569"/>
    <w:rsid w:val="00EE3E31"/>
    <w:rsid w:val="00EE6832"/>
    <w:rsid w:val="00EE6951"/>
    <w:rsid w:val="00EF0C52"/>
    <w:rsid w:val="00EF11FF"/>
    <w:rsid w:val="00EF1233"/>
    <w:rsid w:val="00EF1325"/>
    <w:rsid w:val="00EF2698"/>
    <w:rsid w:val="00EF51C9"/>
    <w:rsid w:val="00EF638D"/>
    <w:rsid w:val="00EF68FC"/>
    <w:rsid w:val="00EF751E"/>
    <w:rsid w:val="00F02B88"/>
    <w:rsid w:val="00F0467D"/>
    <w:rsid w:val="00F07112"/>
    <w:rsid w:val="00F12C77"/>
    <w:rsid w:val="00F132D0"/>
    <w:rsid w:val="00F13E49"/>
    <w:rsid w:val="00F13FAE"/>
    <w:rsid w:val="00F13FD5"/>
    <w:rsid w:val="00F1517C"/>
    <w:rsid w:val="00F15CA3"/>
    <w:rsid w:val="00F17158"/>
    <w:rsid w:val="00F17E7E"/>
    <w:rsid w:val="00F201E2"/>
    <w:rsid w:val="00F23A85"/>
    <w:rsid w:val="00F2637F"/>
    <w:rsid w:val="00F26D55"/>
    <w:rsid w:val="00F2720D"/>
    <w:rsid w:val="00F279EB"/>
    <w:rsid w:val="00F30E4F"/>
    <w:rsid w:val="00F314A6"/>
    <w:rsid w:val="00F31AFA"/>
    <w:rsid w:val="00F31C66"/>
    <w:rsid w:val="00F321AD"/>
    <w:rsid w:val="00F33F21"/>
    <w:rsid w:val="00F34517"/>
    <w:rsid w:val="00F353A7"/>
    <w:rsid w:val="00F35680"/>
    <w:rsid w:val="00F36B55"/>
    <w:rsid w:val="00F37D06"/>
    <w:rsid w:val="00F42230"/>
    <w:rsid w:val="00F44354"/>
    <w:rsid w:val="00F50BF9"/>
    <w:rsid w:val="00F5140F"/>
    <w:rsid w:val="00F55092"/>
    <w:rsid w:val="00F5636F"/>
    <w:rsid w:val="00F56CFD"/>
    <w:rsid w:val="00F573F4"/>
    <w:rsid w:val="00F607EA"/>
    <w:rsid w:val="00F60DF6"/>
    <w:rsid w:val="00F61236"/>
    <w:rsid w:val="00F618BF"/>
    <w:rsid w:val="00F63072"/>
    <w:rsid w:val="00F63392"/>
    <w:rsid w:val="00F6525E"/>
    <w:rsid w:val="00F6608E"/>
    <w:rsid w:val="00F66825"/>
    <w:rsid w:val="00F67403"/>
    <w:rsid w:val="00F708E0"/>
    <w:rsid w:val="00F72A3A"/>
    <w:rsid w:val="00F74ABA"/>
    <w:rsid w:val="00F74D01"/>
    <w:rsid w:val="00F753AC"/>
    <w:rsid w:val="00F76037"/>
    <w:rsid w:val="00F7684C"/>
    <w:rsid w:val="00F76C19"/>
    <w:rsid w:val="00F76F7A"/>
    <w:rsid w:val="00F77E1A"/>
    <w:rsid w:val="00F8053C"/>
    <w:rsid w:val="00F80F6F"/>
    <w:rsid w:val="00F81F28"/>
    <w:rsid w:val="00F84635"/>
    <w:rsid w:val="00F846FB"/>
    <w:rsid w:val="00F84A8C"/>
    <w:rsid w:val="00F850A8"/>
    <w:rsid w:val="00F8547B"/>
    <w:rsid w:val="00F85BD8"/>
    <w:rsid w:val="00F942D6"/>
    <w:rsid w:val="00F9598D"/>
    <w:rsid w:val="00F97095"/>
    <w:rsid w:val="00F972F1"/>
    <w:rsid w:val="00F97DA7"/>
    <w:rsid w:val="00FA0DCE"/>
    <w:rsid w:val="00FA0ED0"/>
    <w:rsid w:val="00FA19C7"/>
    <w:rsid w:val="00FA20F1"/>
    <w:rsid w:val="00FA30DC"/>
    <w:rsid w:val="00FA3ECE"/>
    <w:rsid w:val="00FA4C74"/>
    <w:rsid w:val="00FA6499"/>
    <w:rsid w:val="00FA7017"/>
    <w:rsid w:val="00FA7240"/>
    <w:rsid w:val="00FA7EA8"/>
    <w:rsid w:val="00FB04F4"/>
    <w:rsid w:val="00FB10B8"/>
    <w:rsid w:val="00FB3CC6"/>
    <w:rsid w:val="00FB4D9E"/>
    <w:rsid w:val="00FB521C"/>
    <w:rsid w:val="00FB67EC"/>
    <w:rsid w:val="00FB7817"/>
    <w:rsid w:val="00FC247C"/>
    <w:rsid w:val="00FC42D7"/>
    <w:rsid w:val="00FC6E7A"/>
    <w:rsid w:val="00FC7E09"/>
    <w:rsid w:val="00FD3722"/>
    <w:rsid w:val="00FE17DF"/>
    <w:rsid w:val="00FE2276"/>
    <w:rsid w:val="00FE379C"/>
    <w:rsid w:val="00FE5D34"/>
    <w:rsid w:val="00FE62A7"/>
    <w:rsid w:val="00FE75C4"/>
    <w:rsid w:val="00FE7EEC"/>
    <w:rsid w:val="00FF0AB7"/>
    <w:rsid w:val="00FF0B91"/>
    <w:rsid w:val="00FF358C"/>
    <w:rsid w:val="00FF7176"/>
    <w:rsid w:val="00FF7392"/>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 w:type="paragraph" w:customStyle="1" w:styleId="paragraph">
    <w:name w:val="paragraph"/>
    <w:basedOn w:val="Normal"/>
    <w:rsid w:val="00853E62"/>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3514">
      <w:bodyDiv w:val="1"/>
      <w:marLeft w:val="0"/>
      <w:marRight w:val="0"/>
      <w:marTop w:val="0"/>
      <w:marBottom w:val="0"/>
      <w:divBdr>
        <w:top w:val="none" w:sz="0" w:space="0" w:color="auto"/>
        <w:left w:val="none" w:sz="0" w:space="0" w:color="auto"/>
        <w:bottom w:val="none" w:sz="0" w:space="0" w:color="auto"/>
        <w:right w:val="none" w:sz="0" w:space="0" w:color="auto"/>
      </w:divBdr>
      <w:divsChild>
        <w:div w:id="1602951838">
          <w:marLeft w:val="0"/>
          <w:marRight w:val="0"/>
          <w:marTop w:val="0"/>
          <w:marBottom w:val="0"/>
          <w:divBdr>
            <w:top w:val="none" w:sz="0" w:space="0" w:color="auto"/>
            <w:left w:val="none" w:sz="0" w:space="0" w:color="auto"/>
            <w:bottom w:val="none" w:sz="0" w:space="0" w:color="auto"/>
            <w:right w:val="none" w:sz="0" w:space="0" w:color="auto"/>
          </w:divBdr>
          <w:divsChild>
            <w:div w:id="2102867791">
              <w:marLeft w:val="0"/>
              <w:marRight w:val="0"/>
              <w:marTop w:val="0"/>
              <w:marBottom w:val="0"/>
              <w:divBdr>
                <w:top w:val="none" w:sz="0" w:space="0" w:color="auto"/>
                <w:left w:val="none" w:sz="0" w:space="0" w:color="auto"/>
                <w:bottom w:val="none" w:sz="0" w:space="0" w:color="auto"/>
                <w:right w:val="none" w:sz="0" w:space="0" w:color="auto"/>
              </w:divBdr>
              <w:divsChild>
                <w:div w:id="252128643">
                  <w:marLeft w:val="0"/>
                  <w:marRight w:val="0"/>
                  <w:marTop w:val="0"/>
                  <w:marBottom w:val="0"/>
                  <w:divBdr>
                    <w:top w:val="none" w:sz="0" w:space="0" w:color="auto"/>
                    <w:left w:val="none" w:sz="0" w:space="0" w:color="auto"/>
                    <w:bottom w:val="none" w:sz="0" w:space="0" w:color="auto"/>
                    <w:right w:val="none" w:sz="0" w:space="0" w:color="auto"/>
                  </w:divBdr>
                  <w:divsChild>
                    <w:div w:id="943927039">
                      <w:marLeft w:val="0"/>
                      <w:marRight w:val="0"/>
                      <w:marTop w:val="0"/>
                      <w:marBottom w:val="0"/>
                      <w:divBdr>
                        <w:top w:val="none" w:sz="0" w:space="0" w:color="auto"/>
                        <w:left w:val="none" w:sz="0" w:space="0" w:color="auto"/>
                        <w:bottom w:val="none" w:sz="0" w:space="0" w:color="auto"/>
                        <w:right w:val="none" w:sz="0" w:space="0" w:color="auto"/>
                      </w:divBdr>
                      <w:divsChild>
                        <w:div w:id="8660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9232">
          <w:marLeft w:val="0"/>
          <w:marRight w:val="0"/>
          <w:marTop w:val="0"/>
          <w:marBottom w:val="0"/>
          <w:divBdr>
            <w:top w:val="none" w:sz="0" w:space="0" w:color="auto"/>
            <w:left w:val="none" w:sz="0" w:space="0" w:color="auto"/>
            <w:bottom w:val="none" w:sz="0" w:space="0" w:color="auto"/>
            <w:right w:val="none" w:sz="0" w:space="0" w:color="auto"/>
          </w:divBdr>
          <w:divsChild>
            <w:div w:id="616110116">
              <w:marLeft w:val="0"/>
              <w:marRight w:val="0"/>
              <w:marTop w:val="0"/>
              <w:marBottom w:val="0"/>
              <w:divBdr>
                <w:top w:val="none" w:sz="0" w:space="0" w:color="auto"/>
                <w:left w:val="none" w:sz="0" w:space="0" w:color="auto"/>
                <w:bottom w:val="none" w:sz="0" w:space="0" w:color="auto"/>
                <w:right w:val="none" w:sz="0" w:space="0" w:color="auto"/>
              </w:divBdr>
              <w:divsChild>
                <w:div w:id="37709582">
                  <w:marLeft w:val="0"/>
                  <w:marRight w:val="0"/>
                  <w:marTop w:val="0"/>
                  <w:marBottom w:val="0"/>
                  <w:divBdr>
                    <w:top w:val="none" w:sz="0" w:space="0" w:color="auto"/>
                    <w:left w:val="none" w:sz="0" w:space="0" w:color="auto"/>
                    <w:bottom w:val="none" w:sz="0" w:space="0" w:color="auto"/>
                    <w:right w:val="none" w:sz="0" w:space="0" w:color="auto"/>
                  </w:divBdr>
                  <w:divsChild>
                    <w:div w:id="1492213977">
                      <w:marLeft w:val="0"/>
                      <w:marRight w:val="0"/>
                      <w:marTop w:val="0"/>
                      <w:marBottom w:val="0"/>
                      <w:divBdr>
                        <w:top w:val="none" w:sz="0" w:space="0" w:color="auto"/>
                        <w:left w:val="none" w:sz="0" w:space="0" w:color="auto"/>
                        <w:bottom w:val="none" w:sz="0" w:space="0" w:color="auto"/>
                        <w:right w:val="none" w:sz="0" w:space="0" w:color="auto"/>
                      </w:divBdr>
                      <w:divsChild>
                        <w:div w:id="59463474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8130">
          <w:marLeft w:val="0"/>
          <w:marRight w:val="0"/>
          <w:marTop w:val="0"/>
          <w:marBottom w:val="0"/>
          <w:divBdr>
            <w:top w:val="none" w:sz="0" w:space="0" w:color="auto"/>
            <w:left w:val="none" w:sz="0" w:space="0" w:color="auto"/>
            <w:bottom w:val="none" w:sz="0" w:space="0" w:color="auto"/>
            <w:right w:val="none" w:sz="0" w:space="0" w:color="auto"/>
          </w:divBdr>
          <w:divsChild>
            <w:div w:id="2042778365">
              <w:marLeft w:val="0"/>
              <w:marRight w:val="0"/>
              <w:marTop w:val="0"/>
              <w:marBottom w:val="0"/>
              <w:divBdr>
                <w:top w:val="none" w:sz="0" w:space="0" w:color="auto"/>
                <w:left w:val="none" w:sz="0" w:space="0" w:color="auto"/>
                <w:bottom w:val="none" w:sz="0" w:space="0" w:color="auto"/>
                <w:right w:val="none" w:sz="0" w:space="0" w:color="auto"/>
              </w:divBdr>
              <w:divsChild>
                <w:div w:id="84306812">
                  <w:marLeft w:val="0"/>
                  <w:marRight w:val="0"/>
                  <w:marTop w:val="0"/>
                  <w:marBottom w:val="150"/>
                  <w:divBdr>
                    <w:top w:val="none" w:sz="0" w:space="0" w:color="auto"/>
                    <w:left w:val="none" w:sz="0" w:space="0" w:color="auto"/>
                    <w:bottom w:val="none" w:sz="0" w:space="0" w:color="auto"/>
                    <w:right w:val="none" w:sz="0" w:space="0" w:color="auto"/>
                  </w:divBdr>
                  <w:divsChild>
                    <w:div w:id="903640773">
                      <w:marLeft w:val="0"/>
                      <w:marRight w:val="0"/>
                      <w:marTop w:val="0"/>
                      <w:marBottom w:val="0"/>
                      <w:divBdr>
                        <w:top w:val="none" w:sz="0" w:space="0" w:color="auto"/>
                        <w:left w:val="none" w:sz="0" w:space="0" w:color="auto"/>
                        <w:bottom w:val="none" w:sz="0" w:space="0" w:color="auto"/>
                        <w:right w:val="none" w:sz="0" w:space="0" w:color="auto"/>
                      </w:divBdr>
                    </w:div>
                  </w:divsChild>
                </w:div>
                <w:div w:id="1199313090">
                  <w:marLeft w:val="0"/>
                  <w:marRight w:val="0"/>
                  <w:marTop w:val="75"/>
                  <w:marBottom w:val="0"/>
                  <w:divBdr>
                    <w:top w:val="none" w:sz="0" w:space="0" w:color="auto"/>
                    <w:left w:val="none" w:sz="0" w:space="0" w:color="auto"/>
                    <w:bottom w:val="none" w:sz="0" w:space="0" w:color="auto"/>
                    <w:right w:val="none" w:sz="0" w:space="0" w:color="auto"/>
                  </w:divBdr>
                  <w:divsChild>
                    <w:div w:id="1521967723">
                      <w:marLeft w:val="0"/>
                      <w:marRight w:val="0"/>
                      <w:marTop w:val="0"/>
                      <w:marBottom w:val="0"/>
                      <w:divBdr>
                        <w:top w:val="none" w:sz="0" w:space="0" w:color="auto"/>
                        <w:left w:val="none" w:sz="0" w:space="0" w:color="auto"/>
                        <w:bottom w:val="none" w:sz="0" w:space="0" w:color="auto"/>
                        <w:right w:val="none" w:sz="0" w:space="0" w:color="auto"/>
                      </w:divBdr>
                      <w:divsChild>
                        <w:div w:id="1973823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4360734">
      <w:bodyDiv w:val="1"/>
      <w:marLeft w:val="0"/>
      <w:marRight w:val="0"/>
      <w:marTop w:val="0"/>
      <w:marBottom w:val="0"/>
      <w:divBdr>
        <w:top w:val="none" w:sz="0" w:space="0" w:color="auto"/>
        <w:left w:val="none" w:sz="0" w:space="0" w:color="auto"/>
        <w:bottom w:val="none" w:sz="0" w:space="0" w:color="auto"/>
        <w:right w:val="none" w:sz="0" w:space="0" w:color="auto"/>
      </w:divBdr>
      <w:divsChild>
        <w:div w:id="941717570">
          <w:marLeft w:val="0"/>
          <w:marRight w:val="0"/>
          <w:marTop w:val="0"/>
          <w:marBottom w:val="0"/>
          <w:divBdr>
            <w:top w:val="none" w:sz="0" w:space="0" w:color="auto"/>
            <w:left w:val="none" w:sz="0" w:space="0" w:color="auto"/>
            <w:bottom w:val="none" w:sz="0" w:space="0" w:color="auto"/>
            <w:right w:val="none" w:sz="0" w:space="0" w:color="auto"/>
          </w:divBdr>
          <w:divsChild>
            <w:div w:id="606229892">
              <w:marLeft w:val="0"/>
              <w:marRight w:val="0"/>
              <w:marTop w:val="0"/>
              <w:marBottom w:val="0"/>
              <w:divBdr>
                <w:top w:val="none" w:sz="0" w:space="0" w:color="auto"/>
                <w:left w:val="none" w:sz="0" w:space="0" w:color="auto"/>
                <w:bottom w:val="none" w:sz="0" w:space="0" w:color="auto"/>
                <w:right w:val="none" w:sz="0" w:space="0" w:color="auto"/>
              </w:divBdr>
              <w:divsChild>
                <w:div w:id="1879857396">
                  <w:marLeft w:val="0"/>
                  <w:marRight w:val="0"/>
                  <w:marTop w:val="0"/>
                  <w:marBottom w:val="0"/>
                  <w:divBdr>
                    <w:top w:val="none" w:sz="0" w:space="0" w:color="auto"/>
                    <w:left w:val="none" w:sz="0" w:space="0" w:color="auto"/>
                    <w:bottom w:val="none" w:sz="0" w:space="0" w:color="auto"/>
                    <w:right w:val="none" w:sz="0" w:space="0" w:color="auto"/>
                  </w:divBdr>
                  <w:divsChild>
                    <w:div w:id="584649748">
                      <w:marLeft w:val="0"/>
                      <w:marRight w:val="0"/>
                      <w:marTop w:val="0"/>
                      <w:marBottom w:val="0"/>
                      <w:divBdr>
                        <w:top w:val="none" w:sz="0" w:space="0" w:color="auto"/>
                        <w:left w:val="none" w:sz="0" w:space="0" w:color="auto"/>
                        <w:bottom w:val="none" w:sz="0" w:space="0" w:color="auto"/>
                        <w:right w:val="none" w:sz="0" w:space="0" w:color="auto"/>
                      </w:divBdr>
                      <w:divsChild>
                        <w:div w:id="12182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07190">
          <w:marLeft w:val="0"/>
          <w:marRight w:val="0"/>
          <w:marTop w:val="0"/>
          <w:marBottom w:val="0"/>
          <w:divBdr>
            <w:top w:val="none" w:sz="0" w:space="0" w:color="auto"/>
            <w:left w:val="none" w:sz="0" w:space="0" w:color="auto"/>
            <w:bottom w:val="none" w:sz="0" w:space="0" w:color="auto"/>
            <w:right w:val="none" w:sz="0" w:space="0" w:color="auto"/>
          </w:divBdr>
          <w:divsChild>
            <w:div w:id="1579755630">
              <w:marLeft w:val="0"/>
              <w:marRight w:val="0"/>
              <w:marTop w:val="0"/>
              <w:marBottom w:val="0"/>
              <w:divBdr>
                <w:top w:val="none" w:sz="0" w:space="0" w:color="auto"/>
                <w:left w:val="none" w:sz="0" w:space="0" w:color="auto"/>
                <w:bottom w:val="none" w:sz="0" w:space="0" w:color="auto"/>
                <w:right w:val="none" w:sz="0" w:space="0" w:color="auto"/>
              </w:divBdr>
              <w:divsChild>
                <w:div w:id="1422215866">
                  <w:marLeft w:val="0"/>
                  <w:marRight w:val="0"/>
                  <w:marTop w:val="0"/>
                  <w:marBottom w:val="0"/>
                  <w:divBdr>
                    <w:top w:val="none" w:sz="0" w:space="0" w:color="auto"/>
                    <w:left w:val="none" w:sz="0" w:space="0" w:color="auto"/>
                    <w:bottom w:val="none" w:sz="0" w:space="0" w:color="auto"/>
                    <w:right w:val="none" w:sz="0" w:space="0" w:color="auto"/>
                  </w:divBdr>
                  <w:divsChild>
                    <w:div w:id="488668651">
                      <w:marLeft w:val="0"/>
                      <w:marRight w:val="0"/>
                      <w:marTop w:val="0"/>
                      <w:marBottom w:val="0"/>
                      <w:divBdr>
                        <w:top w:val="none" w:sz="0" w:space="0" w:color="auto"/>
                        <w:left w:val="none" w:sz="0" w:space="0" w:color="auto"/>
                        <w:bottom w:val="none" w:sz="0" w:space="0" w:color="auto"/>
                        <w:right w:val="none" w:sz="0" w:space="0" w:color="auto"/>
                      </w:divBdr>
                      <w:divsChild>
                        <w:div w:id="56263832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3262">
          <w:marLeft w:val="0"/>
          <w:marRight w:val="0"/>
          <w:marTop w:val="0"/>
          <w:marBottom w:val="0"/>
          <w:divBdr>
            <w:top w:val="none" w:sz="0" w:space="0" w:color="auto"/>
            <w:left w:val="none" w:sz="0" w:space="0" w:color="auto"/>
            <w:bottom w:val="none" w:sz="0" w:space="0" w:color="auto"/>
            <w:right w:val="none" w:sz="0" w:space="0" w:color="auto"/>
          </w:divBdr>
          <w:divsChild>
            <w:div w:id="1631744465">
              <w:marLeft w:val="0"/>
              <w:marRight w:val="0"/>
              <w:marTop w:val="0"/>
              <w:marBottom w:val="0"/>
              <w:divBdr>
                <w:top w:val="none" w:sz="0" w:space="0" w:color="auto"/>
                <w:left w:val="none" w:sz="0" w:space="0" w:color="auto"/>
                <w:bottom w:val="none" w:sz="0" w:space="0" w:color="auto"/>
                <w:right w:val="none" w:sz="0" w:space="0" w:color="auto"/>
              </w:divBdr>
              <w:divsChild>
                <w:div w:id="628121802">
                  <w:marLeft w:val="0"/>
                  <w:marRight w:val="0"/>
                  <w:marTop w:val="0"/>
                  <w:marBottom w:val="150"/>
                  <w:divBdr>
                    <w:top w:val="none" w:sz="0" w:space="0" w:color="auto"/>
                    <w:left w:val="none" w:sz="0" w:space="0" w:color="auto"/>
                    <w:bottom w:val="none" w:sz="0" w:space="0" w:color="auto"/>
                    <w:right w:val="none" w:sz="0" w:space="0" w:color="auto"/>
                  </w:divBdr>
                  <w:divsChild>
                    <w:div w:id="1641155429">
                      <w:marLeft w:val="0"/>
                      <w:marRight w:val="0"/>
                      <w:marTop w:val="0"/>
                      <w:marBottom w:val="0"/>
                      <w:divBdr>
                        <w:top w:val="none" w:sz="0" w:space="0" w:color="auto"/>
                        <w:left w:val="none" w:sz="0" w:space="0" w:color="auto"/>
                        <w:bottom w:val="none" w:sz="0" w:space="0" w:color="auto"/>
                        <w:right w:val="none" w:sz="0" w:space="0" w:color="auto"/>
                      </w:divBdr>
                    </w:div>
                  </w:divsChild>
                </w:div>
                <w:div w:id="259535478">
                  <w:marLeft w:val="0"/>
                  <w:marRight w:val="0"/>
                  <w:marTop w:val="75"/>
                  <w:marBottom w:val="0"/>
                  <w:divBdr>
                    <w:top w:val="none" w:sz="0" w:space="0" w:color="auto"/>
                    <w:left w:val="none" w:sz="0" w:space="0" w:color="auto"/>
                    <w:bottom w:val="none" w:sz="0" w:space="0" w:color="auto"/>
                    <w:right w:val="none" w:sz="0" w:space="0" w:color="auto"/>
                  </w:divBdr>
                  <w:divsChild>
                    <w:div w:id="1947150319">
                      <w:marLeft w:val="0"/>
                      <w:marRight w:val="0"/>
                      <w:marTop w:val="0"/>
                      <w:marBottom w:val="0"/>
                      <w:divBdr>
                        <w:top w:val="none" w:sz="0" w:space="0" w:color="auto"/>
                        <w:left w:val="none" w:sz="0" w:space="0" w:color="auto"/>
                        <w:bottom w:val="none" w:sz="0" w:space="0" w:color="auto"/>
                        <w:right w:val="none" w:sz="0" w:space="0" w:color="auto"/>
                      </w:divBdr>
                      <w:divsChild>
                        <w:div w:id="958877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0803143">
      <w:bodyDiv w:val="1"/>
      <w:marLeft w:val="0"/>
      <w:marRight w:val="0"/>
      <w:marTop w:val="0"/>
      <w:marBottom w:val="0"/>
      <w:divBdr>
        <w:top w:val="none" w:sz="0" w:space="0" w:color="auto"/>
        <w:left w:val="none" w:sz="0" w:space="0" w:color="auto"/>
        <w:bottom w:val="none" w:sz="0" w:space="0" w:color="auto"/>
        <w:right w:val="none" w:sz="0" w:space="0" w:color="auto"/>
      </w:divBdr>
    </w:div>
    <w:div w:id="587691596">
      <w:bodyDiv w:val="1"/>
      <w:marLeft w:val="0"/>
      <w:marRight w:val="0"/>
      <w:marTop w:val="0"/>
      <w:marBottom w:val="0"/>
      <w:divBdr>
        <w:top w:val="none" w:sz="0" w:space="0" w:color="auto"/>
        <w:left w:val="none" w:sz="0" w:space="0" w:color="auto"/>
        <w:bottom w:val="none" w:sz="0" w:space="0" w:color="auto"/>
        <w:right w:val="none" w:sz="0" w:space="0" w:color="auto"/>
      </w:divBdr>
      <w:divsChild>
        <w:div w:id="1287852465">
          <w:marLeft w:val="0"/>
          <w:marRight w:val="0"/>
          <w:marTop w:val="0"/>
          <w:marBottom w:val="0"/>
          <w:divBdr>
            <w:top w:val="none" w:sz="0" w:space="0" w:color="auto"/>
            <w:left w:val="none" w:sz="0" w:space="0" w:color="auto"/>
            <w:bottom w:val="none" w:sz="0" w:space="0" w:color="auto"/>
            <w:right w:val="none" w:sz="0" w:space="0" w:color="auto"/>
          </w:divBdr>
        </w:div>
        <w:div w:id="1089154175">
          <w:marLeft w:val="0"/>
          <w:marRight w:val="0"/>
          <w:marTop w:val="0"/>
          <w:marBottom w:val="0"/>
          <w:divBdr>
            <w:top w:val="none" w:sz="0" w:space="0" w:color="auto"/>
            <w:left w:val="none" w:sz="0" w:space="0" w:color="auto"/>
            <w:bottom w:val="none" w:sz="0" w:space="0" w:color="auto"/>
            <w:right w:val="none" w:sz="0" w:space="0" w:color="auto"/>
          </w:divBdr>
        </w:div>
        <w:div w:id="692263267">
          <w:marLeft w:val="0"/>
          <w:marRight w:val="0"/>
          <w:marTop w:val="0"/>
          <w:marBottom w:val="0"/>
          <w:divBdr>
            <w:top w:val="none" w:sz="0" w:space="0" w:color="auto"/>
            <w:left w:val="none" w:sz="0" w:space="0" w:color="auto"/>
            <w:bottom w:val="none" w:sz="0" w:space="0" w:color="auto"/>
            <w:right w:val="none" w:sz="0" w:space="0" w:color="auto"/>
          </w:divBdr>
        </w:div>
        <w:div w:id="1908106449">
          <w:marLeft w:val="0"/>
          <w:marRight w:val="0"/>
          <w:marTop w:val="0"/>
          <w:marBottom w:val="0"/>
          <w:divBdr>
            <w:top w:val="none" w:sz="0" w:space="0" w:color="auto"/>
            <w:left w:val="none" w:sz="0" w:space="0" w:color="auto"/>
            <w:bottom w:val="none" w:sz="0" w:space="0" w:color="auto"/>
            <w:right w:val="none" w:sz="0" w:space="0" w:color="auto"/>
          </w:divBdr>
        </w:div>
        <w:div w:id="1002971499">
          <w:marLeft w:val="0"/>
          <w:marRight w:val="0"/>
          <w:marTop w:val="0"/>
          <w:marBottom w:val="0"/>
          <w:divBdr>
            <w:top w:val="none" w:sz="0" w:space="0" w:color="auto"/>
            <w:left w:val="none" w:sz="0" w:space="0" w:color="auto"/>
            <w:bottom w:val="none" w:sz="0" w:space="0" w:color="auto"/>
            <w:right w:val="none" w:sz="0" w:space="0" w:color="auto"/>
          </w:divBdr>
        </w:div>
      </w:divsChild>
    </w:div>
    <w:div w:id="670452450">
      <w:bodyDiv w:val="1"/>
      <w:marLeft w:val="0"/>
      <w:marRight w:val="0"/>
      <w:marTop w:val="0"/>
      <w:marBottom w:val="0"/>
      <w:divBdr>
        <w:top w:val="none" w:sz="0" w:space="0" w:color="auto"/>
        <w:left w:val="none" w:sz="0" w:space="0" w:color="auto"/>
        <w:bottom w:val="none" w:sz="0" w:space="0" w:color="auto"/>
        <w:right w:val="none" w:sz="0" w:space="0" w:color="auto"/>
      </w:divBdr>
      <w:divsChild>
        <w:div w:id="1241211868">
          <w:marLeft w:val="0"/>
          <w:marRight w:val="0"/>
          <w:marTop w:val="0"/>
          <w:marBottom w:val="0"/>
          <w:divBdr>
            <w:top w:val="none" w:sz="0" w:space="0" w:color="auto"/>
            <w:left w:val="none" w:sz="0" w:space="0" w:color="auto"/>
            <w:bottom w:val="none" w:sz="0" w:space="0" w:color="auto"/>
            <w:right w:val="none" w:sz="0" w:space="0" w:color="auto"/>
          </w:divBdr>
          <w:divsChild>
            <w:div w:id="974212520">
              <w:marLeft w:val="0"/>
              <w:marRight w:val="0"/>
              <w:marTop w:val="0"/>
              <w:marBottom w:val="0"/>
              <w:divBdr>
                <w:top w:val="none" w:sz="0" w:space="0" w:color="auto"/>
                <w:left w:val="none" w:sz="0" w:space="0" w:color="auto"/>
                <w:bottom w:val="none" w:sz="0" w:space="0" w:color="auto"/>
                <w:right w:val="none" w:sz="0" w:space="0" w:color="auto"/>
              </w:divBdr>
              <w:divsChild>
                <w:div w:id="80227436">
                  <w:marLeft w:val="0"/>
                  <w:marRight w:val="0"/>
                  <w:marTop w:val="0"/>
                  <w:marBottom w:val="0"/>
                  <w:divBdr>
                    <w:top w:val="none" w:sz="0" w:space="0" w:color="auto"/>
                    <w:left w:val="none" w:sz="0" w:space="0" w:color="auto"/>
                    <w:bottom w:val="none" w:sz="0" w:space="0" w:color="auto"/>
                    <w:right w:val="none" w:sz="0" w:space="0" w:color="auto"/>
                  </w:divBdr>
                  <w:divsChild>
                    <w:div w:id="1389454944">
                      <w:marLeft w:val="0"/>
                      <w:marRight w:val="0"/>
                      <w:marTop w:val="0"/>
                      <w:marBottom w:val="0"/>
                      <w:divBdr>
                        <w:top w:val="none" w:sz="0" w:space="0" w:color="auto"/>
                        <w:left w:val="none" w:sz="0" w:space="0" w:color="auto"/>
                        <w:bottom w:val="none" w:sz="0" w:space="0" w:color="auto"/>
                        <w:right w:val="none" w:sz="0" w:space="0" w:color="auto"/>
                      </w:divBdr>
                      <w:divsChild>
                        <w:div w:id="16532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8023">
          <w:marLeft w:val="0"/>
          <w:marRight w:val="0"/>
          <w:marTop w:val="0"/>
          <w:marBottom w:val="0"/>
          <w:divBdr>
            <w:top w:val="none" w:sz="0" w:space="0" w:color="auto"/>
            <w:left w:val="none" w:sz="0" w:space="0" w:color="auto"/>
            <w:bottom w:val="none" w:sz="0" w:space="0" w:color="auto"/>
            <w:right w:val="none" w:sz="0" w:space="0" w:color="auto"/>
          </w:divBdr>
          <w:divsChild>
            <w:div w:id="1103067915">
              <w:marLeft w:val="0"/>
              <w:marRight w:val="0"/>
              <w:marTop w:val="0"/>
              <w:marBottom w:val="0"/>
              <w:divBdr>
                <w:top w:val="none" w:sz="0" w:space="0" w:color="auto"/>
                <w:left w:val="none" w:sz="0" w:space="0" w:color="auto"/>
                <w:bottom w:val="none" w:sz="0" w:space="0" w:color="auto"/>
                <w:right w:val="none" w:sz="0" w:space="0" w:color="auto"/>
              </w:divBdr>
              <w:divsChild>
                <w:div w:id="1676373892">
                  <w:marLeft w:val="0"/>
                  <w:marRight w:val="0"/>
                  <w:marTop w:val="0"/>
                  <w:marBottom w:val="0"/>
                  <w:divBdr>
                    <w:top w:val="none" w:sz="0" w:space="0" w:color="auto"/>
                    <w:left w:val="none" w:sz="0" w:space="0" w:color="auto"/>
                    <w:bottom w:val="none" w:sz="0" w:space="0" w:color="auto"/>
                    <w:right w:val="none" w:sz="0" w:space="0" w:color="auto"/>
                  </w:divBdr>
                  <w:divsChild>
                    <w:div w:id="227616113">
                      <w:marLeft w:val="0"/>
                      <w:marRight w:val="0"/>
                      <w:marTop w:val="0"/>
                      <w:marBottom w:val="0"/>
                      <w:divBdr>
                        <w:top w:val="none" w:sz="0" w:space="0" w:color="auto"/>
                        <w:left w:val="none" w:sz="0" w:space="0" w:color="auto"/>
                        <w:bottom w:val="none" w:sz="0" w:space="0" w:color="auto"/>
                        <w:right w:val="none" w:sz="0" w:space="0" w:color="auto"/>
                      </w:divBdr>
                      <w:divsChild>
                        <w:div w:id="44577840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88741">
          <w:marLeft w:val="0"/>
          <w:marRight w:val="0"/>
          <w:marTop w:val="0"/>
          <w:marBottom w:val="0"/>
          <w:divBdr>
            <w:top w:val="none" w:sz="0" w:space="0" w:color="auto"/>
            <w:left w:val="none" w:sz="0" w:space="0" w:color="auto"/>
            <w:bottom w:val="none" w:sz="0" w:space="0" w:color="auto"/>
            <w:right w:val="none" w:sz="0" w:space="0" w:color="auto"/>
          </w:divBdr>
          <w:divsChild>
            <w:div w:id="988899877">
              <w:marLeft w:val="0"/>
              <w:marRight w:val="0"/>
              <w:marTop w:val="0"/>
              <w:marBottom w:val="0"/>
              <w:divBdr>
                <w:top w:val="none" w:sz="0" w:space="0" w:color="auto"/>
                <w:left w:val="none" w:sz="0" w:space="0" w:color="auto"/>
                <w:bottom w:val="none" w:sz="0" w:space="0" w:color="auto"/>
                <w:right w:val="none" w:sz="0" w:space="0" w:color="auto"/>
              </w:divBdr>
              <w:divsChild>
                <w:div w:id="1912811401">
                  <w:marLeft w:val="0"/>
                  <w:marRight w:val="0"/>
                  <w:marTop w:val="0"/>
                  <w:marBottom w:val="150"/>
                  <w:divBdr>
                    <w:top w:val="none" w:sz="0" w:space="0" w:color="auto"/>
                    <w:left w:val="none" w:sz="0" w:space="0" w:color="auto"/>
                    <w:bottom w:val="none" w:sz="0" w:space="0" w:color="auto"/>
                    <w:right w:val="none" w:sz="0" w:space="0" w:color="auto"/>
                  </w:divBdr>
                  <w:divsChild>
                    <w:div w:id="608437234">
                      <w:marLeft w:val="0"/>
                      <w:marRight w:val="0"/>
                      <w:marTop w:val="0"/>
                      <w:marBottom w:val="0"/>
                      <w:divBdr>
                        <w:top w:val="none" w:sz="0" w:space="0" w:color="auto"/>
                        <w:left w:val="none" w:sz="0" w:space="0" w:color="auto"/>
                        <w:bottom w:val="none" w:sz="0" w:space="0" w:color="auto"/>
                        <w:right w:val="none" w:sz="0" w:space="0" w:color="auto"/>
                      </w:divBdr>
                    </w:div>
                  </w:divsChild>
                </w:div>
                <w:div w:id="1786457119">
                  <w:marLeft w:val="0"/>
                  <w:marRight w:val="0"/>
                  <w:marTop w:val="75"/>
                  <w:marBottom w:val="0"/>
                  <w:divBdr>
                    <w:top w:val="none" w:sz="0" w:space="0" w:color="auto"/>
                    <w:left w:val="none" w:sz="0" w:space="0" w:color="auto"/>
                    <w:bottom w:val="none" w:sz="0" w:space="0" w:color="auto"/>
                    <w:right w:val="none" w:sz="0" w:space="0" w:color="auto"/>
                  </w:divBdr>
                  <w:divsChild>
                    <w:div w:id="1908882275">
                      <w:marLeft w:val="0"/>
                      <w:marRight w:val="0"/>
                      <w:marTop w:val="0"/>
                      <w:marBottom w:val="0"/>
                      <w:divBdr>
                        <w:top w:val="none" w:sz="0" w:space="0" w:color="auto"/>
                        <w:left w:val="none" w:sz="0" w:space="0" w:color="auto"/>
                        <w:bottom w:val="none" w:sz="0" w:space="0" w:color="auto"/>
                        <w:right w:val="none" w:sz="0" w:space="0" w:color="auto"/>
                      </w:divBdr>
                      <w:divsChild>
                        <w:div w:id="1639802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78972014">
      <w:bodyDiv w:val="1"/>
      <w:marLeft w:val="0"/>
      <w:marRight w:val="0"/>
      <w:marTop w:val="0"/>
      <w:marBottom w:val="0"/>
      <w:divBdr>
        <w:top w:val="none" w:sz="0" w:space="0" w:color="auto"/>
        <w:left w:val="none" w:sz="0" w:space="0" w:color="auto"/>
        <w:bottom w:val="none" w:sz="0" w:space="0" w:color="auto"/>
        <w:right w:val="none" w:sz="0" w:space="0" w:color="auto"/>
      </w:divBdr>
    </w:div>
    <w:div w:id="801004359">
      <w:bodyDiv w:val="1"/>
      <w:marLeft w:val="0"/>
      <w:marRight w:val="0"/>
      <w:marTop w:val="0"/>
      <w:marBottom w:val="0"/>
      <w:divBdr>
        <w:top w:val="none" w:sz="0" w:space="0" w:color="auto"/>
        <w:left w:val="none" w:sz="0" w:space="0" w:color="auto"/>
        <w:bottom w:val="none" w:sz="0" w:space="0" w:color="auto"/>
        <w:right w:val="none" w:sz="0" w:space="0" w:color="auto"/>
      </w:divBdr>
    </w:div>
    <w:div w:id="1022822520">
      <w:bodyDiv w:val="1"/>
      <w:marLeft w:val="0"/>
      <w:marRight w:val="0"/>
      <w:marTop w:val="0"/>
      <w:marBottom w:val="0"/>
      <w:divBdr>
        <w:top w:val="none" w:sz="0" w:space="0" w:color="auto"/>
        <w:left w:val="none" w:sz="0" w:space="0" w:color="auto"/>
        <w:bottom w:val="none" w:sz="0" w:space="0" w:color="auto"/>
        <w:right w:val="none" w:sz="0" w:space="0" w:color="auto"/>
      </w:divBdr>
    </w:div>
    <w:div w:id="1077286983">
      <w:bodyDiv w:val="1"/>
      <w:marLeft w:val="0"/>
      <w:marRight w:val="0"/>
      <w:marTop w:val="0"/>
      <w:marBottom w:val="0"/>
      <w:divBdr>
        <w:top w:val="none" w:sz="0" w:space="0" w:color="auto"/>
        <w:left w:val="none" w:sz="0" w:space="0" w:color="auto"/>
        <w:bottom w:val="none" w:sz="0" w:space="0" w:color="auto"/>
        <w:right w:val="none" w:sz="0" w:space="0" w:color="auto"/>
      </w:divBdr>
      <w:divsChild>
        <w:div w:id="2120642124">
          <w:marLeft w:val="0"/>
          <w:marRight w:val="0"/>
          <w:marTop w:val="0"/>
          <w:marBottom w:val="0"/>
          <w:divBdr>
            <w:top w:val="none" w:sz="0" w:space="0" w:color="auto"/>
            <w:left w:val="none" w:sz="0" w:space="0" w:color="auto"/>
            <w:bottom w:val="none" w:sz="0" w:space="0" w:color="auto"/>
            <w:right w:val="none" w:sz="0" w:space="0" w:color="auto"/>
          </w:divBdr>
          <w:divsChild>
            <w:div w:id="590549867">
              <w:marLeft w:val="0"/>
              <w:marRight w:val="0"/>
              <w:marTop w:val="0"/>
              <w:marBottom w:val="0"/>
              <w:divBdr>
                <w:top w:val="none" w:sz="0" w:space="0" w:color="auto"/>
                <w:left w:val="none" w:sz="0" w:space="0" w:color="auto"/>
                <w:bottom w:val="none" w:sz="0" w:space="0" w:color="auto"/>
                <w:right w:val="none" w:sz="0" w:space="0" w:color="auto"/>
              </w:divBdr>
              <w:divsChild>
                <w:div w:id="1312830805">
                  <w:marLeft w:val="0"/>
                  <w:marRight w:val="0"/>
                  <w:marTop w:val="0"/>
                  <w:marBottom w:val="0"/>
                  <w:divBdr>
                    <w:top w:val="none" w:sz="0" w:space="0" w:color="auto"/>
                    <w:left w:val="none" w:sz="0" w:space="0" w:color="auto"/>
                    <w:bottom w:val="none" w:sz="0" w:space="0" w:color="auto"/>
                    <w:right w:val="none" w:sz="0" w:space="0" w:color="auto"/>
                  </w:divBdr>
                  <w:divsChild>
                    <w:div w:id="239750715">
                      <w:marLeft w:val="0"/>
                      <w:marRight w:val="0"/>
                      <w:marTop w:val="0"/>
                      <w:marBottom w:val="0"/>
                      <w:divBdr>
                        <w:top w:val="none" w:sz="0" w:space="0" w:color="auto"/>
                        <w:left w:val="none" w:sz="0" w:space="0" w:color="auto"/>
                        <w:bottom w:val="none" w:sz="0" w:space="0" w:color="auto"/>
                        <w:right w:val="none" w:sz="0" w:space="0" w:color="auto"/>
                      </w:divBdr>
                      <w:divsChild>
                        <w:div w:id="2141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80107">
          <w:marLeft w:val="0"/>
          <w:marRight w:val="0"/>
          <w:marTop w:val="0"/>
          <w:marBottom w:val="0"/>
          <w:divBdr>
            <w:top w:val="none" w:sz="0" w:space="0" w:color="auto"/>
            <w:left w:val="none" w:sz="0" w:space="0" w:color="auto"/>
            <w:bottom w:val="none" w:sz="0" w:space="0" w:color="auto"/>
            <w:right w:val="none" w:sz="0" w:space="0" w:color="auto"/>
          </w:divBdr>
          <w:divsChild>
            <w:div w:id="208760320">
              <w:marLeft w:val="0"/>
              <w:marRight w:val="0"/>
              <w:marTop w:val="0"/>
              <w:marBottom w:val="0"/>
              <w:divBdr>
                <w:top w:val="none" w:sz="0" w:space="0" w:color="auto"/>
                <w:left w:val="none" w:sz="0" w:space="0" w:color="auto"/>
                <w:bottom w:val="none" w:sz="0" w:space="0" w:color="auto"/>
                <w:right w:val="none" w:sz="0" w:space="0" w:color="auto"/>
              </w:divBdr>
              <w:divsChild>
                <w:div w:id="290289102">
                  <w:marLeft w:val="0"/>
                  <w:marRight w:val="0"/>
                  <w:marTop w:val="0"/>
                  <w:marBottom w:val="0"/>
                  <w:divBdr>
                    <w:top w:val="none" w:sz="0" w:space="0" w:color="auto"/>
                    <w:left w:val="none" w:sz="0" w:space="0" w:color="auto"/>
                    <w:bottom w:val="none" w:sz="0" w:space="0" w:color="auto"/>
                    <w:right w:val="none" w:sz="0" w:space="0" w:color="auto"/>
                  </w:divBdr>
                  <w:divsChild>
                    <w:div w:id="1480342703">
                      <w:marLeft w:val="0"/>
                      <w:marRight w:val="0"/>
                      <w:marTop w:val="0"/>
                      <w:marBottom w:val="0"/>
                      <w:divBdr>
                        <w:top w:val="none" w:sz="0" w:space="0" w:color="auto"/>
                        <w:left w:val="none" w:sz="0" w:space="0" w:color="auto"/>
                        <w:bottom w:val="none" w:sz="0" w:space="0" w:color="auto"/>
                        <w:right w:val="none" w:sz="0" w:space="0" w:color="auto"/>
                      </w:divBdr>
                      <w:divsChild>
                        <w:div w:id="3476076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56509">
          <w:marLeft w:val="0"/>
          <w:marRight w:val="0"/>
          <w:marTop w:val="0"/>
          <w:marBottom w:val="0"/>
          <w:divBdr>
            <w:top w:val="none" w:sz="0" w:space="0" w:color="auto"/>
            <w:left w:val="none" w:sz="0" w:space="0" w:color="auto"/>
            <w:bottom w:val="none" w:sz="0" w:space="0" w:color="auto"/>
            <w:right w:val="none" w:sz="0" w:space="0" w:color="auto"/>
          </w:divBdr>
          <w:divsChild>
            <w:div w:id="1910263349">
              <w:marLeft w:val="0"/>
              <w:marRight w:val="0"/>
              <w:marTop w:val="0"/>
              <w:marBottom w:val="0"/>
              <w:divBdr>
                <w:top w:val="none" w:sz="0" w:space="0" w:color="auto"/>
                <w:left w:val="none" w:sz="0" w:space="0" w:color="auto"/>
                <w:bottom w:val="none" w:sz="0" w:space="0" w:color="auto"/>
                <w:right w:val="none" w:sz="0" w:space="0" w:color="auto"/>
              </w:divBdr>
              <w:divsChild>
                <w:div w:id="446587594">
                  <w:marLeft w:val="0"/>
                  <w:marRight w:val="0"/>
                  <w:marTop w:val="0"/>
                  <w:marBottom w:val="150"/>
                  <w:divBdr>
                    <w:top w:val="none" w:sz="0" w:space="0" w:color="auto"/>
                    <w:left w:val="none" w:sz="0" w:space="0" w:color="auto"/>
                    <w:bottom w:val="none" w:sz="0" w:space="0" w:color="auto"/>
                    <w:right w:val="none" w:sz="0" w:space="0" w:color="auto"/>
                  </w:divBdr>
                  <w:divsChild>
                    <w:div w:id="76946424">
                      <w:marLeft w:val="0"/>
                      <w:marRight w:val="0"/>
                      <w:marTop w:val="0"/>
                      <w:marBottom w:val="0"/>
                      <w:divBdr>
                        <w:top w:val="none" w:sz="0" w:space="0" w:color="auto"/>
                        <w:left w:val="none" w:sz="0" w:space="0" w:color="auto"/>
                        <w:bottom w:val="none" w:sz="0" w:space="0" w:color="auto"/>
                        <w:right w:val="none" w:sz="0" w:space="0" w:color="auto"/>
                      </w:divBdr>
                    </w:div>
                  </w:divsChild>
                </w:div>
                <w:div w:id="1112044648">
                  <w:marLeft w:val="0"/>
                  <w:marRight w:val="0"/>
                  <w:marTop w:val="75"/>
                  <w:marBottom w:val="0"/>
                  <w:divBdr>
                    <w:top w:val="none" w:sz="0" w:space="0" w:color="auto"/>
                    <w:left w:val="none" w:sz="0" w:space="0" w:color="auto"/>
                    <w:bottom w:val="none" w:sz="0" w:space="0" w:color="auto"/>
                    <w:right w:val="none" w:sz="0" w:space="0" w:color="auto"/>
                  </w:divBdr>
                  <w:divsChild>
                    <w:div w:id="699159966">
                      <w:marLeft w:val="0"/>
                      <w:marRight w:val="0"/>
                      <w:marTop w:val="0"/>
                      <w:marBottom w:val="0"/>
                      <w:divBdr>
                        <w:top w:val="none" w:sz="0" w:space="0" w:color="auto"/>
                        <w:left w:val="none" w:sz="0" w:space="0" w:color="auto"/>
                        <w:bottom w:val="none" w:sz="0" w:space="0" w:color="auto"/>
                        <w:right w:val="none" w:sz="0" w:space="0" w:color="auto"/>
                      </w:divBdr>
                      <w:divsChild>
                        <w:div w:id="1862545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3790860">
      <w:bodyDiv w:val="1"/>
      <w:marLeft w:val="0"/>
      <w:marRight w:val="0"/>
      <w:marTop w:val="0"/>
      <w:marBottom w:val="0"/>
      <w:divBdr>
        <w:top w:val="none" w:sz="0" w:space="0" w:color="auto"/>
        <w:left w:val="none" w:sz="0" w:space="0" w:color="auto"/>
        <w:bottom w:val="none" w:sz="0" w:space="0" w:color="auto"/>
        <w:right w:val="none" w:sz="0" w:space="0" w:color="auto"/>
      </w:divBdr>
      <w:divsChild>
        <w:div w:id="1584756007">
          <w:marLeft w:val="0"/>
          <w:marRight w:val="0"/>
          <w:marTop w:val="0"/>
          <w:marBottom w:val="0"/>
          <w:divBdr>
            <w:top w:val="none" w:sz="0" w:space="0" w:color="auto"/>
            <w:left w:val="none" w:sz="0" w:space="0" w:color="auto"/>
            <w:bottom w:val="none" w:sz="0" w:space="0" w:color="auto"/>
            <w:right w:val="none" w:sz="0" w:space="0" w:color="auto"/>
          </w:divBdr>
          <w:divsChild>
            <w:div w:id="298846454">
              <w:marLeft w:val="0"/>
              <w:marRight w:val="0"/>
              <w:marTop w:val="0"/>
              <w:marBottom w:val="0"/>
              <w:divBdr>
                <w:top w:val="none" w:sz="0" w:space="0" w:color="auto"/>
                <w:left w:val="none" w:sz="0" w:space="0" w:color="auto"/>
                <w:bottom w:val="none" w:sz="0" w:space="0" w:color="auto"/>
                <w:right w:val="none" w:sz="0" w:space="0" w:color="auto"/>
              </w:divBdr>
              <w:divsChild>
                <w:div w:id="268053030">
                  <w:marLeft w:val="0"/>
                  <w:marRight w:val="0"/>
                  <w:marTop w:val="0"/>
                  <w:marBottom w:val="0"/>
                  <w:divBdr>
                    <w:top w:val="none" w:sz="0" w:space="0" w:color="auto"/>
                    <w:left w:val="none" w:sz="0" w:space="0" w:color="auto"/>
                    <w:bottom w:val="none" w:sz="0" w:space="0" w:color="auto"/>
                    <w:right w:val="none" w:sz="0" w:space="0" w:color="auto"/>
                  </w:divBdr>
                  <w:divsChild>
                    <w:div w:id="1566448315">
                      <w:marLeft w:val="0"/>
                      <w:marRight w:val="0"/>
                      <w:marTop w:val="0"/>
                      <w:marBottom w:val="0"/>
                      <w:divBdr>
                        <w:top w:val="none" w:sz="0" w:space="0" w:color="auto"/>
                        <w:left w:val="none" w:sz="0" w:space="0" w:color="auto"/>
                        <w:bottom w:val="none" w:sz="0" w:space="0" w:color="auto"/>
                        <w:right w:val="none" w:sz="0" w:space="0" w:color="auto"/>
                      </w:divBdr>
                      <w:divsChild>
                        <w:div w:id="251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22755">
          <w:marLeft w:val="0"/>
          <w:marRight w:val="0"/>
          <w:marTop w:val="0"/>
          <w:marBottom w:val="0"/>
          <w:divBdr>
            <w:top w:val="none" w:sz="0" w:space="0" w:color="auto"/>
            <w:left w:val="none" w:sz="0" w:space="0" w:color="auto"/>
            <w:bottom w:val="none" w:sz="0" w:space="0" w:color="auto"/>
            <w:right w:val="none" w:sz="0" w:space="0" w:color="auto"/>
          </w:divBdr>
          <w:divsChild>
            <w:div w:id="1209416923">
              <w:marLeft w:val="0"/>
              <w:marRight w:val="0"/>
              <w:marTop w:val="0"/>
              <w:marBottom w:val="0"/>
              <w:divBdr>
                <w:top w:val="none" w:sz="0" w:space="0" w:color="auto"/>
                <w:left w:val="none" w:sz="0" w:space="0" w:color="auto"/>
                <w:bottom w:val="none" w:sz="0" w:space="0" w:color="auto"/>
                <w:right w:val="none" w:sz="0" w:space="0" w:color="auto"/>
              </w:divBdr>
              <w:divsChild>
                <w:div w:id="626475568">
                  <w:marLeft w:val="0"/>
                  <w:marRight w:val="0"/>
                  <w:marTop w:val="0"/>
                  <w:marBottom w:val="0"/>
                  <w:divBdr>
                    <w:top w:val="none" w:sz="0" w:space="0" w:color="auto"/>
                    <w:left w:val="none" w:sz="0" w:space="0" w:color="auto"/>
                    <w:bottom w:val="none" w:sz="0" w:space="0" w:color="auto"/>
                    <w:right w:val="none" w:sz="0" w:space="0" w:color="auto"/>
                  </w:divBdr>
                  <w:divsChild>
                    <w:div w:id="310406529">
                      <w:marLeft w:val="0"/>
                      <w:marRight w:val="0"/>
                      <w:marTop w:val="0"/>
                      <w:marBottom w:val="0"/>
                      <w:divBdr>
                        <w:top w:val="none" w:sz="0" w:space="0" w:color="auto"/>
                        <w:left w:val="none" w:sz="0" w:space="0" w:color="auto"/>
                        <w:bottom w:val="none" w:sz="0" w:space="0" w:color="auto"/>
                        <w:right w:val="none" w:sz="0" w:space="0" w:color="auto"/>
                      </w:divBdr>
                      <w:divsChild>
                        <w:div w:id="26955003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2285">
          <w:marLeft w:val="0"/>
          <w:marRight w:val="0"/>
          <w:marTop w:val="0"/>
          <w:marBottom w:val="0"/>
          <w:divBdr>
            <w:top w:val="none" w:sz="0" w:space="0" w:color="auto"/>
            <w:left w:val="none" w:sz="0" w:space="0" w:color="auto"/>
            <w:bottom w:val="none" w:sz="0" w:space="0" w:color="auto"/>
            <w:right w:val="none" w:sz="0" w:space="0" w:color="auto"/>
          </w:divBdr>
          <w:divsChild>
            <w:div w:id="76680158">
              <w:marLeft w:val="0"/>
              <w:marRight w:val="0"/>
              <w:marTop w:val="0"/>
              <w:marBottom w:val="0"/>
              <w:divBdr>
                <w:top w:val="none" w:sz="0" w:space="0" w:color="auto"/>
                <w:left w:val="none" w:sz="0" w:space="0" w:color="auto"/>
                <w:bottom w:val="none" w:sz="0" w:space="0" w:color="auto"/>
                <w:right w:val="none" w:sz="0" w:space="0" w:color="auto"/>
              </w:divBdr>
              <w:divsChild>
                <w:div w:id="16540510">
                  <w:marLeft w:val="0"/>
                  <w:marRight w:val="0"/>
                  <w:marTop w:val="0"/>
                  <w:marBottom w:val="150"/>
                  <w:divBdr>
                    <w:top w:val="none" w:sz="0" w:space="0" w:color="auto"/>
                    <w:left w:val="none" w:sz="0" w:space="0" w:color="auto"/>
                    <w:bottom w:val="none" w:sz="0" w:space="0" w:color="auto"/>
                    <w:right w:val="none" w:sz="0" w:space="0" w:color="auto"/>
                  </w:divBdr>
                  <w:divsChild>
                    <w:div w:id="1684942427">
                      <w:marLeft w:val="0"/>
                      <w:marRight w:val="0"/>
                      <w:marTop w:val="0"/>
                      <w:marBottom w:val="0"/>
                      <w:divBdr>
                        <w:top w:val="none" w:sz="0" w:space="0" w:color="auto"/>
                        <w:left w:val="none" w:sz="0" w:space="0" w:color="auto"/>
                        <w:bottom w:val="none" w:sz="0" w:space="0" w:color="auto"/>
                        <w:right w:val="none" w:sz="0" w:space="0" w:color="auto"/>
                      </w:divBdr>
                    </w:div>
                  </w:divsChild>
                </w:div>
                <w:div w:id="814487677">
                  <w:marLeft w:val="0"/>
                  <w:marRight w:val="0"/>
                  <w:marTop w:val="75"/>
                  <w:marBottom w:val="0"/>
                  <w:divBdr>
                    <w:top w:val="none" w:sz="0" w:space="0" w:color="auto"/>
                    <w:left w:val="none" w:sz="0" w:space="0" w:color="auto"/>
                    <w:bottom w:val="none" w:sz="0" w:space="0" w:color="auto"/>
                    <w:right w:val="none" w:sz="0" w:space="0" w:color="auto"/>
                  </w:divBdr>
                  <w:divsChild>
                    <w:div w:id="1067335993">
                      <w:marLeft w:val="0"/>
                      <w:marRight w:val="0"/>
                      <w:marTop w:val="0"/>
                      <w:marBottom w:val="0"/>
                      <w:divBdr>
                        <w:top w:val="none" w:sz="0" w:space="0" w:color="auto"/>
                        <w:left w:val="none" w:sz="0" w:space="0" w:color="auto"/>
                        <w:bottom w:val="none" w:sz="0" w:space="0" w:color="auto"/>
                        <w:right w:val="none" w:sz="0" w:space="0" w:color="auto"/>
                      </w:divBdr>
                      <w:divsChild>
                        <w:div w:id="1359623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9841924">
      <w:bodyDiv w:val="1"/>
      <w:marLeft w:val="0"/>
      <w:marRight w:val="0"/>
      <w:marTop w:val="0"/>
      <w:marBottom w:val="0"/>
      <w:divBdr>
        <w:top w:val="none" w:sz="0" w:space="0" w:color="auto"/>
        <w:left w:val="none" w:sz="0" w:space="0" w:color="auto"/>
        <w:bottom w:val="none" w:sz="0" w:space="0" w:color="auto"/>
        <w:right w:val="none" w:sz="0" w:space="0" w:color="auto"/>
      </w:divBdr>
      <w:divsChild>
        <w:div w:id="180824294">
          <w:marLeft w:val="0"/>
          <w:marRight w:val="0"/>
          <w:marTop w:val="0"/>
          <w:marBottom w:val="0"/>
          <w:divBdr>
            <w:top w:val="none" w:sz="0" w:space="0" w:color="auto"/>
            <w:left w:val="none" w:sz="0" w:space="0" w:color="auto"/>
            <w:bottom w:val="none" w:sz="0" w:space="0" w:color="auto"/>
            <w:right w:val="none" w:sz="0" w:space="0" w:color="auto"/>
          </w:divBdr>
          <w:divsChild>
            <w:div w:id="837308825">
              <w:marLeft w:val="0"/>
              <w:marRight w:val="0"/>
              <w:marTop w:val="0"/>
              <w:marBottom w:val="0"/>
              <w:divBdr>
                <w:top w:val="none" w:sz="0" w:space="0" w:color="auto"/>
                <w:left w:val="none" w:sz="0" w:space="0" w:color="auto"/>
                <w:bottom w:val="none" w:sz="0" w:space="0" w:color="auto"/>
                <w:right w:val="none" w:sz="0" w:space="0" w:color="auto"/>
              </w:divBdr>
              <w:divsChild>
                <w:div w:id="470515318">
                  <w:marLeft w:val="0"/>
                  <w:marRight w:val="0"/>
                  <w:marTop w:val="0"/>
                  <w:marBottom w:val="0"/>
                  <w:divBdr>
                    <w:top w:val="none" w:sz="0" w:space="0" w:color="auto"/>
                    <w:left w:val="none" w:sz="0" w:space="0" w:color="auto"/>
                    <w:bottom w:val="none" w:sz="0" w:space="0" w:color="auto"/>
                    <w:right w:val="none" w:sz="0" w:space="0" w:color="auto"/>
                  </w:divBdr>
                  <w:divsChild>
                    <w:div w:id="203567705">
                      <w:marLeft w:val="0"/>
                      <w:marRight w:val="0"/>
                      <w:marTop w:val="0"/>
                      <w:marBottom w:val="0"/>
                      <w:divBdr>
                        <w:top w:val="none" w:sz="0" w:space="0" w:color="auto"/>
                        <w:left w:val="none" w:sz="0" w:space="0" w:color="auto"/>
                        <w:bottom w:val="none" w:sz="0" w:space="0" w:color="auto"/>
                        <w:right w:val="none" w:sz="0" w:space="0" w:color="auto"/>
                      </w:divBdr>
                      <w:divsChild>
                        <w:div w:id="960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968">
          <w:marLeft w:val="0"/>
          <w:marRight w:val="0"/>
          <w:marTop w:val="0"/>
          <w:marBottom w:val="0"/>
          <w:divBdr>
            <w:top w:val="none" w:sz="0" w:space="0" w:color="auto"/>
            <w:left w:val="none" w:sz="0" w:space="0" w:color="auto"/>
            <w:bottom w:val="none" w:sz="0" w:space="0" w:color="auto"/>
            <w:right w:val="none" w:sz="0" w:space="0" w:color="auto"/>
          </w:divBdr>
          <w:divsChild>
            <w:div w:id="643199785">
              <w:marLeft w:val="0"/>
              <w:marRight w:val="0"/>
              <w:marTop w:val="0"/>
              <w:marBottom w:val="0"/>
              <w:divBdr>
                <w:top w:val="none" w:sz="0" w:space="0" w:color="auto"/>
                <w:left w:val="none" w:sz="0" w:space="0" w:color="auto"/>
                <w:bottom w:val="none" w:sz="0" w:space="0" w:color="auto"/>
                <w:right w:val="none" w:sz="0" w:space="0" w:color="auto"/>
              </w:divBdr>
              <w:divsChild>
                <w:div w:id="1455293198">
                  <w:marLeft w:val="0"/>
                  <w:marRight w:val="0"/>
                  <w:marTop w:val="0"/>
                  <w:marBottom w:val="0"/>
                  <w:divBdr>
                    <w:top w:val="none" w:sz="0" w:space="0" w:color="auto"/>
                    <w:left w:val="none" w:sz="0" w:space="0" w:color="auto"/>
                    <w:bottom w:val="none" w:sz="0" w:space="0" w:color="auto"/>
                    <w:right w:val="none" w:sz="0" w:space="0" w:color="auto"/>
                  </w:divBdr>
                  <w:divsChild>
                    <w:div w:id="419106516">
                      <w:marLeft w:val="0"/>
                      <w:marRight w:val="0"/>
                      <w:marTop w:val="0"/>
                      <w:marBottom w:val="0"/>
                      <w:divBdr>
                        <w:top w:val="none" w:sz="0" w:space="0" w:color="auto"/>
                        <w:left w:val="none" w:sz="0" w:space="0" w:color="auto"/>
                        <w:bottom w:val="none" w:sz="0" w:space="0" w:color="auto"/>
                        <w:right w:val="none" w:sz="0" w:space="0" w:color="auto"/>
                      </w:divBdr>
                      <w:divsChild>
                        <w:div w:id="62365398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49842">
          <w:marLeft w:val="0"/>
          <w:marRight w:val="0"/>
          <w:marTop w:val="0"/>
          <w:marBottom w:val="0"/>
          <w:divBdr>
            <w:top w:val="none" w:sz="0" w:space="0" w:color="auto"/>
            <w:left w:val="none" w:sz="0" w:space="0" w:color="auto"/>
            <w:bottom w:val="none" w:sz="0" w:space="0" w:color="auto"/>
            <w:right w:val="none" w:sz="0" w:space="0" w:color="auto"/>
          </w:divBdr>
          <w:divsChild>
            <w:div w:id="157159027">
              <w:marLeft w:val="0"/>
              <w:marRight w:val="0"/>
              <w:marTop w:val="0"/>
              <w:marBottom w:val="0"/>
              <w:divBdr>
                <w:top w:val="none" w:sz="0" w:space="0" w:color="auto"/>
                <w:left w:val="none" w:sz="0" w:space="0" w:color="auto"/>
                <w:bottom w:val="none" w:sz="0" w:space="0" w:color="auto"/>
                <w:right w:val="none" w:sz="0" w:space="0" w:color="auto"/>
              </w:divBdr>
              <w:divsChild>
                <w:div w:id="900867810">
                  <w:marLeft w:val="0"/>
                  <w:marRight w:val="0"/>
                  <w:marTop w:val="0"/>
                  <w:marBottom w:val="150"/>
                  <w:divBdr>
                    <w:top w:val="none" w:sz="0" w:space="0" w:color="auto"/>
                    <w:left w:val="none" w:sz="0" w:space="0" w:color="auto"/>
                    <w:bottom w:val="none" w:sz="0" w:space="0" w:color="auto"/>
                    <w:right w:val="none" w:sz="0" w:space="0" w:color="auto"/>
                  </w:divBdr>
                  <w:divsChild>
                    <w:div w:id="1332102277">
                      <w:marLeft w:val="0"/>
                      <w:marRight w:val="0"/>
                      <w:marTop w:val="0"/>
                      <w:marBottom w:val="0"/>
                      <w:divBdr>
                        <w:top w:val="none" w:sz="0" w:space="0" w:color="auto"/>
                        <w:left w:val="none" w:sz="0" w:space="0" w:color="auto"/>
                        <w:bottom w:val="none" w:sz="0" w:space="0" w:color="auto"/>
                        <w:right w:val="none" w:sz="0" w:space="0" w:color="auto"/>
                      </w:divBdr>
                    </w:div>
                  </w:divsChild>
                </w:div>
                <w:div w:id="2037078599">
                  <w:marLeft w:val="0"/>
                  <w:marRight w:val="0"/>
                  <w:marTop w:val="75"/>
                  <w:marBottom w:val="0"/>
                  <w:divBdr>
                    <w:top w:val="none" w:sz="0" w:space="0" w:color="auto"/>
                    <w:left w:val="none" w:sz="0" w:space="0" w:color="auto"/>
                    <w:bottom w:val="none" w:sz="0" w:space="0" w:color="auto"/>
                    <w:right w:val="none" w:sz="0" w:space="0" w:color="auto"/>
                  </w:divBdr>
                  <w:divsChild>
                    <w:div w:id="674184796">
                      <w:marLeft w:val="0"/>
                      <w:marRight w:val="0"/>
                      <w:marTop w:val="0"/>
                      <w:marBottom w:val="0"/>
                      <w:divBdr>
                        <w:top w:val="none" w:sz="0" w:space="0" w:color="auto"/>
                        <w:left w:val="none" w:sz="0" w:space="0" w:color="auto"/>
                        <w:bottom w:val="none" w:sz="0" w:space="0" w:color="auto"/>
                        <w:right w:val="none" w:sz="0" w:space="0" w:color="auto"/>
                      </w:divBdr>
                      <w:divsChild>
                        <w:div w:id="217672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9965474">
      <w:bodyDiv w:val="1"/>
      <w:marLeft w:val="0"/>
      <w:marRight w:val="0"/>
      <w:marTop w:val="0"/>
      <w:marBottom w:val="0"/>
      <w:divBdr>
        <w:top w:val="none" w:sz="0" w:space="0" w:color="auto"/>
        <w:left w:val="none" w:sz="0" w:space="0" w:color="auto"/>
        <w:bottom w:val="none" w:sz="0" w:space="0" w:color="auto"/>
        <w:right w:val="none" w:sz="0" w:space="0" w:color="auto"/>
      </w:divBdr>
      <w:divsChild>
        <w:div w:id="619923285">
          <w:marLeft w:val="0"/>
          <w:marRight w:val="0"/>
          <w:marTop w:val="0"/>
          <w:marBottom w:val="0"/>
          <w:divBdr>
            <w:top w:val="none" w:sz="0" w:space="0" w:color="auto"/>
            <w:left w:val="none" w:sz="0" w:space="0" w:color="auto"/>
            <w:bottom w:val="none" w:sz="0" w:space="0" w:color="auto"/>
            <w:right w:val="none" w:sz="0" w:space="0" w:color="auto"/>
          </w:divBdr>
          <w:divsChild>
            <w:div w:id="227809066">
              <w:marLeft w:val="0"/>
              <w:marRight w:val="0"/>
              <w:marTop w:val="0"/>
              <w:marBottom w:val="0"/>
              <w:divBdr>
                <w:top w:val="none" w:sz="0" w:space="0" w:color="auto"/>
                <w:left w:val="none" w:sz="0" w:space="0" w:color="auto"/>
                <w:bottom w:val="none" w:sz="0" w:space="0" w:color="auto"/>
                <w:right w:val="none" w:sz="0" w:space="0" w:color="auto"/>
              </w:divBdr>
              <w:divsChild>
                <w:div w:id="1163813518">
                  <w:marLeft w:val="0"/>
                  <w:marRight w:val="0"/>
                  <w:marTop w:val="0"/>
                  <w:marBottom w:val="0"/>
                  <w:divBdr>
                    <w:top w:val="none" w:sz="0" w:space="0" w:color="auto"/>
                    <w:left w:val="none" w:sz="0" w:space="0" w:color="auto"/>
                    <w:bottom w:val="none" w:sz="0" w:space="0" w:color="auto"/>
                    <w:right w:val="none" w:sz="0" w:space="0" w:color="auto"/>
                  </w:divBdr>
                  <w:divsChild>
                    <w:div w:id="860899535">
                      <w:marLeft w:val="0"/>
                      <w:marRight w:val="0"/>
                      <w:marTop w:val="0"/>
                      <w:marBottom w:val="0"/>
                      <w:divBdr>
                        <w:top w:val="none" w:sz="0" w:space="0" w:color="auto"/>
                        <w:left w:val="none" w:sz="0" w:space="0" w:color="auto"/>
                        <w:bottom w:val="none" w:sz="0" w:space="0" w:color="auto"/>
                        <w:right w:val="none" w:sz="0" w:space="0" w:color="auto"/>
                      </w:divBdr>
                      <w:divsChild>
                        <w:div w:id="709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5915">
          <w:marLeft w:val="0"/>
          <w:marRight w:val="0"/>
          <w:marTop w:val="0"/>
          <w:marBottom w:val="0"/>
          <w:divBdr>
            <w:top w:val="none" w:sz="0" w:space="0" w:color="auto"/>
            <w:left w:val="none" w:sz="0" w:space="0" w:color="auto"/>
            <w:bottom w:val="none" w:sz="0" w:space="0" w:color="auto"/>
            <w:right w:val="none" w:sz="0" w:space="0" w:color="auto"/>
          </w:divBdr>
          <w:divsChild>
            <w:div w:id="159123671">
              <w:marLeft w:val="0"/>
              <w:marRight w:val="0"/>
              <w:marTop w:val="0"/>
              <w:marBottom w:val="0"/>
              <w:divBdr>
                <w:top w:val="none" w:sz="0" w:space="0" w:color="auto"/>
                <w:left w:val="none" w:sz="0" w:space="0" w:color="auto"/>
                <w:bottom w:val="none" w:sz="0" w:space="0" w:color="auto"/>
                <w:right w:val="none" w:sz="0" w:space="0" w:color="auto"/>
              </w:divBdr>
              <w:divsChild>
                <w:div w:id="111562831">
                  <w:marLeft w:val="0"/>
                  <w:marRight w:val="0"/>
                  <w:marTop w:val="0"/>
                  <w:marBottom w:val="0"/>
                  <w:divBdr>
                    <w:top w:val="none" w:sz="0" w:space="0" w:color="auto"/>
                    <w:left w:val="none" w:sz="0" w:space="0" w:color="auto"/>
                    <w:bottom w:val="none" w:sz="0" w:space="0" w:color="auto"/>
                    <w:right w:val="none" w:sz="0" w:space="0" w:color="auto"/>
                  </w:divBdr>
                  <w:divsChild>
                    <w:div w:id="92552453">
                      <w:marLeft w:val="0"/>
                      <w:marRight w:val="0"/>
                      <w:marTop w:val="0"/>
                      <w:marBottom w:val="0"/>
                      <w:divBdr>
                        <w:top w:val="none" w:sz="0" w:space="0" w:color="auto"/>
                        <w:left w:val="none" w:sz="0" w:space="0" w:color="auto"/>
                        <w:bottom w:val="none" w:sz="0" w:space="0" w:color="auto"/>
                        <w:right w:val="none" w:sz="0" w:space="0" w:color="auto"/>
                      </w:divBdr>
                      <w:divsChild>
                        <w:div w:id="75917905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5701">
          <w:marLeft w:val="0"/>
          <w:marRight w:val="0"/>
          <w:marTop w:val="0"/>
          <w:marBottom w:val="0"/>
          <w:divBdr>
            <w:top w:val="none" w:sz="0" w:space="0" w:color="auto"/>
            <w:left w:val="none" w:sz="0" w:space="0" w:color="auto"/>
            <w:bottom w:val="none" w:sz="0" w:space="0" w:color="auto"/>
            <w:right w:val="none" w:sz="0" w:space="0" w:color="auto"/>
          </w:divBdr>
          <w:divsChild>
            <w:div w:id="1468665150">
              <w:marLeft w:val="0"/>
              <w:marRight w:val="0"/>
              <w:marTop w:val="0"/>
              <w:marBottom w:val="0"/>
              <w:divBdr>
                <w:top w:val="none" w:sz="0" w:space="0" w:color="auto"/>
                <w:left w:val="none" w:sz="0" w:space="0" w:color="auto"/>
                <w:bottom w:val="none" w:sz="0" w:space="0" w:color="auto"/>
                <w:right w:val="none" w:sz="0" w:space="0" w:color="auto"/>
              </w:divBdr>
              <w:divsChild>
                <w:div w:id="1162546443">
                  <w:marLeft w:val="0"/>
                  <w:marRight w:val="0"/>
                  <w:marTop w:val="0"/>
                  <w:marBottom w:val="150"/>
                  <w:divBdr>
                    <w:top w:val="none" w:sz="0" w:space="0" w:color="auto"/>
                    <w:left w:val="none" w:sz="0" w:space="0" w:color="auto"/>
                    <w:bottom w:val="none" w:sz="0" w:space="0" w:color="auto"/>
                    <w:right w:val="none" w:sz="0" w:space="0" w:color="auto"/>
                  </w:divBdr>
                  <w:divsChild>
                    <w:div w:id="2140953722">
                      <w:marLeft w:val="0"/>
                      <w:marRight w:val="0"/>
                      <w:marTop w:val="0"/>
                      <w:marBottom w:val="0"/>
                      <w:divBdr>
                        <w:top w:val="none" w:sz="0" w:space="0" w:color="auto"/>
                        <w:left w:val="none" w:sz="0" w:space="0" w:color="auto"/>
                        <w:bottom w:val="none" w:sz="0" w:space="0" w:color="auto"/>
                        <w:right w:val="none" w:sz="0" w:space="0" w:color="auto"/>
                      </w:divBdr>
                    </w:div>
                  </w:divsChild>
                </w:div>
                <w:div w:id="1832410254">
                  <w:marLeft w:val="0"/>
                  <w:marRight w:val="0"/>
                  <w:marTop w:val="75"/>
                  <w:marBottom w:val="0"/>
                  <w:divBdr>
                    <w:top w:val="none" w:sz="0" w:space="0" w:color="auto"/>
                    <w:left w:val="none" w:sz="0" w:space="0" w:color="auto"/>
                    <w:bottom w:val="none" w:sz="0" w:space="0" w:color="auto"/>
                    <w:right w:val="none" w:sz="0" w:space="0" w:color="auto"/>
                  </w:divBdr>
                  <w:divsChild>
                    <w:div w:id="761873289">
                      <w:marLeft w:val="0"/>
                      <w:marRight w:val="0"/>
                      <w:marTop w:val="0"/>
                      <w:marBottom w:val="0"/>
                      <w:divBdr>
                        <w:top w:val="none" w:sz="0" w:space="0" w:color="auto"/>
                        <w:left w:val="none" w:sz="0" w:space="0" w:color="auto"/>
                        <w:bottom w:val="none" w:sz="0" w:space="0" w:color="auto"/>
                        <w:right w:val="none" w:sz="0" w:space="0" w:color="auto"/>
                      </w:divBdr>
                      <w:divsChild>
                        <w:div w:id="1321887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2587873">
      <w:bodyDiv w:val="1"/>
      <w:marLeft w:val="0"/>
      <w:marRight w:val="0"/>
      <w:marTop w:val="0"/>
      <w:marBottom w:val="0"/>
      <w:divBdr>
        <w:top w:val="none" w:sz="0" w:space="0" w:color="auto"/>
        <w:left w:val="none" w:sz="0" w:space="0" w:color="auto"/>
        <w:bottom w:val="none" w:sz="0" w:space="0" w:color="auto"/>
        <w:right w:val="none" w:sz="0" w:space="0" w:color="auto"/>
      </w:divBdr>
      <w:divsChild>
        <w:div w:id="1710757862">
          <w:marLeft w:val="0"/>
          <w:marRight w:val="0"/>
          <w:marTop w:val="0"/>
          <w:marBottom w:val="0"/>
          <w:divBdr>
            <w:top w:val="none" w:sz="0" w:space="0" w:color="auto"/>
            <w:left w:val="none" w:sz="0" w:space="0" w:color="auto"/>
            <w:bottom w:val="none" w:sz="0" w:space="0" w:color="auto"/>
            <w:right w:val="none" w:sz="0" w:space="0" w:color="auto"/>
          </w:divBdr>
          <w:divsChild>
            <w:div w:id="1460491853">
              <w:marLeft w:val="0"/>
              <w:marRight w:val="0"/>
              <w:marTop w:val="0"/>
              <w:marBottom w:val="0"/>
              <w:divBdr>
                <w:top w:val="none" w:sz="0" w:space="0" w:color="auto"/>
                <w:left w:val="none" w:sz="0" w:space="0" w:color="auto"/>
                <w:bottom w:val="none" w:sz="0" w:space="0" w:color="auto"/>
                <w:right w:val="none" w:sz="0" w:space="0" w:color="auto"/>
              </w:divBdr>
              <w:divsChild>
                <w:div w:id="1936666850">
                  <w:marLeft w:val="0"/>
                  <w:marRight w:val="0"/>
                  <w:marTop w:val="0"/>
                  <w:marBottom w:val="0"/>
                  <w:divBdr>
                    <w:top w:val="none" w:sz="0" w:space="0" w:color="auto"/>
                    <w:left w:val="none" w:sz="0" w:space="0" w:color="auto"/>
                    <w:bottom w:val="none" w:sz="0" w:space="0" w:color="auto"/>
                    <w:right w:val="none" w:sz="0" w:space="0" w:color="auto"/>
                  </w:divBdr>
                  <w:divsChild>
                    <w:div w:id="34738794">
                      <w:marLeft w:val="0"/>
                      <w:marRight w:val="0"/>
                      <w:marTop w:val="0"/>
                      <w:marBottom w:val="0"/>
                      <w:divBdr>
                        <w:top w:val="none" w:sz="0" w:space="0" w:color="auto"/>
                        <w:left w:val="none" w:sz="0" w:space="0" w:color="auto"/>
                        <w:bottom w:val="none" w:sz="0" w:space="0" w:color="auto"/>
                        <w:right w:val="none" w:sz="0" w:space="0" w:color="auto"/>
                      </w:divBdr>
                      <w:divsChild>
                        <w:div w:id="1654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2732">
          <w:marLeft w:val="0"/>
          <w:marRight w:val="0"/>
          <w:marTop w:val="0"/>
          <w:marBottom w:val="0"/>
          <w:divBdr>
            <w:top w:val="none" w:sz="0" w:space="0" w:color="auto"/>
            <w:left w:val="none" w:sz="0" w:space="0" w:color="auto"/>
            <w:bottom w:val="none" w:sz="0" w:space="0" w:color="auto"/>
            <w:right w:val="none" w:sz="0" w:space="0" w:color="auto"/>
          </w:divBdr>
          <w:divsChild>
            <w:div w:id="232089841">
              <w:marLeft w:val="0"/>
              <w:marRight w:val="0"/>
              <w:marTop w:val="0"/>
              <w:marBottom w:val="0"/>
              <w:divBdr>
                <w:top w:val="none" w:sz="0" w:space="0" w:color="auto"/>
                <w:left w:val="none" w:sz="0" w:space="0" w:color="auto"/>
                <w:bottom w:val="none" w:sz="0" w:space="0" w:color="auto"/>
                <w:right w:val="none" w:sz="0" w:space="0" w:color="auto"/>
              </w:divBdr>
              <w:divsChild>
                <w:div w:id="1919825681">
                  <w:marLeft w:val="0"/>
                  <w:marRight w:val="0"/>
                  <w:marTop w:val="0"/>
                  <w:marBottom w:val="0"/>
                  <w:divBdr>
                    <w:top w:val="none" w:sz="0" w:space="0" w:color="auto"/>
                    <w:left w:val="none" w:sz="0" w:space="0" w:color="auto"/>
                    <w:bottom w:val="none" w:sz="0" w:space="0" w:color="auto"/>
                    <w:right w:val="none" w:sz="0" w:space="0" w:color="auto"/>
                  </w:divBdr>
                  <w:divsChild>
                    <w:div w:id="1283339414">
                      <w:marLeft w:val="0"/>
                      <w:marRight w:val="0"/>
                      <w:marTop w:val="0"/>
                      <w:marBottom w:val="0"/>
                      <w:divBdr>
                        <w:top w:val="none" w:sz="0" w:space="0" w:color="auto"/>
                        <w:left w:val="none" w:sz="0" w:space="0" w:color="auto"/>
                        <w:bottom w:val="none" w:sz="0" w:space="0" w:color="auto"/>
                        <w:right w:val="none" w:sz="0" w:space="0" w:color="auto"/>
                      </w:divBdr>
                      <w:divsChild>
                        <w:div w:id="164176713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08895">
          <w:marLeft w:val="0"/>
          <w:marRight w:val="0"/>
          <w:marTop w:val="0"/>
          <w:marBottom w:val="0"/>
          <w:divBdr>
            <w:top w:val="none" w:sz="0" w:space="0" w:color="auto"/>
            <w:left w:val="none" w:sz="0" w:space="0" w:color="auto"/>
            <w:bottom w:val="none" w:sz="0" w:space="0" w:color="auto"/>
            <w:right w:val="none" w:sz="0" w:space="0" w:color="auto"/>
          </w:divBdr>
          <w:divsChild>
            <w:div w:id="1290088026">
              <w:marLeft w:val="0"/>
              <w:marRight w:val="0"/>
              <w:marTop w:val="0"/>
              <w:marBottom w:val="0"/>
              <w:divBdr>
                <w:top w:val="none" w:sz="0" w:space="0" w:color="auto"/>
                <w:left w:val="none" w:sz="0" w:space="0" w:color="auto"/>
                <w:bottom w:val="none" w:sz="0" w:space="0" w:color="auto"/>
                <w:right w:val="none" w:sz="0" w:space="0" w:color="auto"/>
              </w:divBdr>
              <w:divsChild>
                <w:div w:id="1960598542">
                  <w:marLeft w:val="0"/>
                  <w:marRight w:val="0"/>
                  <w:marTop w:val="0"/>
                  <w:marBottom w:val="150"/>
                  <w:divBdr>
                    <w:top w:val="none" w:sz="0" w:space="0" w:color="auto"/>
                    <w:left w:val="none" w:sz="0" w:space="0" w:color="auto"/>
                    <w:bottom w:val="none" w:sz="0" w:space="0" w:color="auto"/>
                    <w:right w:val="none" w:sz="0" w:space="0" w:color="auto"/>
                  </w:divBdr>
                  <w:divsChild>
                    <w:div w:id="1387217164">
                      <w:marLeft w:val="0"/>
                      <w:marRight w:val="0"/>
                      <w:marTop w:val="0"/>
                      <w:marBottom w:val="0"/>
                      <w:divBdr>
                        <w:top w:val="none" w:sz="0" w:space="0" w:color="auto"/>
                        <w:left w:val="none" w:sz="0" w:space="0" w:color="auto"/>
                        <w:bottom w:val="none" w:sz="0" w:space="0" w:color="auto"/>
                        <w:right w:val="none" w:sz="0" w:space="0" w:color="auto"/>
                      </w:divBdr>
                    </w:div>
                  </w:divsChild>
                </w:div>
                <w:div w:id="942803680">
                  <w:marLeft w:val="0"/>
                  <w:marRight w:val="0"/>
                  <w:marTop w:val="75"/>
                  <w:marBottom w:val="0"/>
                  <w:divBdr>
                    <w:top w:val="none" w:sz="0" w:space="0" w:color="auto"/>
                    <w:left w:val="none" w:sz="0" w:space="0" w:color="auto"/>
                    <w:bottom w:val="none" w:sz="0" w:space="0" w:color="auto"/>
                    <w:right w:val="none" w:sz="0" w:space="0" w:color="auto"/>
                  </w:divBdr>
                  <w:divsChild>
                    <w:div w:id="332417481">
                      <w:marLeft w:val="0"/>
                      <w:marRight w:val="0"/>
                      <w:marTop w:val="0"/>
                      <w:marBottom w:val="0"/>
                      <w:divBdr>
                        <w:top w:val="none" w:sz="0" w:space="0" w:color="auto"/>
                        <w:left w:val="none" w:sz="0" w:space="0" w:color="auto"/>
                        <w:bottom w:val="none" w:sz="0" w:space="0" w:color="auto"/>
                        <w:right w:val="none" w:sz="0" w:space="0" w:color="auto"/>
                      </w:divBdr>
                      <w:divsChild>
                        <w:div w:id="1254705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6026036">
      <w:bodyDiv w:val="1"/>
      <w:marLeft w:val="0"/>
      <w:marRight w:val="0"/>
      <w:marTop w:val="0"/>
      <w:marBottom w:val="0"/>
      <w:divBdr>
        <w:top w:val="none" w:sz="0" w:space="0" w:color="auto"/>
        <w:left w:val="none" w:sz="0" w:space="0" w:color="auto"/>
        <w:bottom w:val="none" w:sz="0" w:space="0" w:color="auto"/>
        <w:right w:val="none" w:sz="0" w:space="0" w:color="auto"/>
      </w:divBdr>
      <w:divsChild>
        <w:div w:id="1262295198">
          <w:marLeft w:val="0"/>
          <w:marRight w:val="0"/>
          <w:marTop w:val="0"/>
          <w:marBottom w:val="0"/>
          <w:divBdr>
            <w:top w:val="none" w:sz="0" w:space="0" w:color="auto"/>
            <w:left w:val="none" w:sz="0" w:space="0" w:color="auto"/>
            <w:bottom w:val="none" w:sz="0" w:space="0" w:color="auto"/>
            <w:right w:val="none" w:sz="0" w:space="0" w:color="auto"/>
          </w:divBdr>
        </w:div>
        <w:div w:id="1655253259">
          <w:marLeft w:val="0"/>
          <w:marRight w:val="0"/>
          <w:marTop w:val="0"/>
          <w:marBottom w:val="0"/>
          <w:divBdr>
            <w:top w:val="none" w:sz="0" w:space="0" w:color="auto"/>
            <w:left w:val="none" w:sz="0" w:space="0" w:color="auto"/>
            <w:bottom w:val="none" w:sz="0" w:space="0" w:color="auto"/>
            <w:right w:val="none" w:sz="0" w:space="0" w:color="auto"/>
          </w:divBdr>
        </w:div>
        <w:div w:id="211386254">
          <w:marLeft w:val="0"/>
          <w:marRight w:val="0"/>
          <w:marTop w:val="0"/>
          <w:marBottom w:val="0"/>
          <w:divBdr>
            <w:top w:val="none" w:sz="0" w:space="0" w:color="auto"/>
            <w:left w:val="none" w:sz="0" w:space="0" w:color="auto"/>
            <w:bottom w:val="none" w:sz="0" w:space="0" w:color="auto"/>
            <w:right w:val="none" w:sz="0" w:space="0" w:color="auto"/>
          </w:divBdr>
        </w:div>
        <w:div w:id="584342333">
          <w:marLeft w:val="0"/>
          <w:marRight w:val="0"/>
          <w:marTop w:val="0"/>
          <w:marBottom w:val="0"/>
          <w:divBdr>
            <w:top w:val="none" w:sz="0" w:space="0" w:color="auto"/>
            <w:left w:val="none" w:sz="0" w:space="0" w:color="auto"/>
            <w:bottom w:val="none" w:sz="0" w:space="0" w:color="auto"/>
            <w:right w:val="none" w:sz="0" w:space="0" w:color="auto"/>
          </w:divBdr>
        </w:div>
        <w:div w:id="1317106648">
          <w:marLeft w:val="0"/>
          <w:marRight w:val="0"/>
          <w:marTop w:val="0"/>
          <w:marBottom w:val="0"/>
          <w:divBdr>
            <w:top w:val="none" w:sz="0" w:space="0" w:color="auto"/>
            <w:left w:val="none" w:sz="0" w:space="0" w:color="auto"/>
            <w:bottom w:val="none" w:sz="0" w:space="0" w:color="auto"/>
            <w:right w:val="none" w:sz="0" w:space="0" w:color="auto"/>
          </w:divBdr>
        </w:div>
      </w:divsChild>
    </w:div>
    <w:div w:id="1484658820">
      <w:bodyDiv w:val="1"/>
      <w:marLeft w:val="0"/>
      <w:marRight w:val="0"/>
      <w:marTop w:val="0"/>
      <w:marBottom w:val="0"/>
      <w:divBdr>
        <w:top w:val="none" w:sz="0" w:space="0" w:color="auto"/>
        <w:left w:val="none" w:sz="0" w:space="0" w:color="auto"/>
        <w:bottom w:val="none" w:sz="0" w:space="0" w:color="auto"/>
        <w:right w:val="none" w:sz="0" w:space="0" w:color="auto"/>
      </w:divBdr>
      <w:divsChild>
        <w:div w:id="1687823646">
          <w:marLeft w:val="0"/>
          <w:marRight w:val="0"/>
          <w:marTop w:val="0"/>
          <w:marBottom w:val="0"/>
          <w:divBdr>
            <w:top w:val="none" w:sz="0" w:space="0" w:color="auto"/>
            <w:left w:val="none" w:sz="0" w:space="0" w:color="auto"/>
            <w:bottom w:val="none" w:sz="0" w:space="0" w:color="auto"/>
            <w:right w:val="none" w:sz="0" w:space="0" w:color="auto"/>
          </w:divBdr>
          <w:divsChild>
            <w:div w:id="1009601684">
              <w:marLeft w:val="0"/>
              <w:marRight w:val="0"/>
              <w:marTop w:val="0"/>
              <w:marBottom w:val="0"/>
              <w:divBdr>
                <w:top w:val="none" w:sz="0" w:space="0" w:color="auto"/>
                <w:left w:val="none" w:sz="0" w:space="0" w:color="auto"/>
                <w:bottom w:val="none" w:sz="0" w:space="0" w:color="auto"/>
                <w:right w:val="none" w:sz="0" w:space="0" w:color="auto"/>
              </w:divBdr>
              <w:divsChild>
                <w:div w:id="538324169">
                  <w:marLeft w:val="0"/>
                  <w:marRight w:val="0"/>
                  <w:marTop w:val="0"/>
                  <w:marBottom w:val="0"/>
                  <w:divBdr>
                    <w:top w:val="none" w:sz="0" w:space="0" w:color="auto"/>
                    <w:left w:val="none" w:sz="0" w:space="0" w:color="auto"/>
                    <w:bottom w:val="none" w:sz="0" w:space="0" w:color="auto"/>
                    <w:right w:val="none" w:sz="0" w:space="0" w:color="auto"/>
                  </w:divBdr>
                  <w:divsChild>
                    <w:div w:id="624847310">
                      <w:marLeft w:val="0"/>
                      <w:marRight w:val="0"/>
                      <w:marTop w:val="0"/>
                      <w:marBottom w:val="0"/>
                      <w:divBdr>
                        <w:top w:val="none" w:sz="0" w:space="0" w:color="auto"/>
                        <w:left w:val="none" w:sz="0" w:space="0" w:color="auto"/>
                        <w:bottom w:val="none" w:sz="0" w:space="0" w:color="auto"/>
                        <w:right w:val="none" w:sz="0" w:space="0" w:color="auto"/>
                      </w:divBdr>
                      <w:divsChild>
                        <w:div w:id="13279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40766">
          <w:marLeft w:val="0"/>
          <w:marRight w:val="0"/>
          <w:marTop w:val="0"/>
          <w:marBottom w:val="0"/>
          <w:divBdr>
            <w:top w:val="none" w:sz="0" w:space="0" w:color="auto"/>
            <w:left w:val="none" w:sz="0" w:space="0" w:color="auto"/>
            <w:bottom w:val="none" w:sz="0" w:space="0" w:color="auto"/>
            <w:right w:val="none" w:sz="0" w:space="0" w:color="auto"/>
          </w:divBdr>
          <w:divsChild>
            <w:div w:id="1240289690">
              <w:marLeft w:val="0"/>
              <w:marRight w:val="0"/>
              <w:marTop w:val="0"/>
              <w:marBottom w:val="0"/>
              <w:divBdr>
                <w:top w:val="none" w:sz="0" w:space="0" w:color="auto"/>
                <w:left w:val="none" w:sz="0" w:space="0" w:color="auto"/>
                <w:bottom w:val="none" w:sz="0" w:space="0" w:color="auto"/>
                <w:right w:val="none" w:sz="0" w:space="0" w:color="auto"/>
              </w:divBdr>
              <w:divsChild>
                <w:div w:id="622536702">
                  <w:marLeft w:val="0"/>
                  <w:marRight w:val="0"/>
                  <w:marTop w:val="0"/>
                  <w:marBottom w:val="0"/>
                  <w:divBdr>
                    <w:top w:val="none" w:sz="0" w:space="0" w:color="auto"/>
                    <w:left w:val="none" w:sz="0" w:space="0" w:color="auto"/>
                    <w:bottom w:val="none" w:sz="0" w:space="0" w:color="auto"/>
                    <w:right w:val="none" w:sz="0" w:space="0" w:color="auto"/>
                  </w:divBdr>
                  <w:divsChild>
                    <w:div w:id="1021010862">
                      <w:marLeft w:val="0"/>
                      <w:marRight w:val="0"/>
                      <w:marTop w:val="0"/>
                      <w:marBottom w:val="0"/>
                      <w:divBdr>
                        <w:top w:val="none" w:sz="0" w:space="0" w:color="auto"/>
                        <w:left w:val="none" w:sz="0" w:space="0" w:color="auto"/>
                        <w:bottom w:val="none" w:sz="0" w:space="0" w:color="auto"/>
                        <w:right w:val="none" w:sz="0" w:space="0" w:color="auto"/>
                      </w:divBdr>
                      <w:divsChild>
                        <w:div w:id="209462135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7292">
          <w:marLeft w:val="0"/>
          <w:marRight w:val="0"/>
          <w:marTop w:val="0"/>
          <w:marBottom w:val="0"/>
          <w:divBdr>
            <w:top w:val="none" w:sz="0" w:space="0" w:color="auto"/>
            <w:left w:val="none" w:sz="0" w:space="0" w:color="auto"/>
            <w:bottom w:val="none" w:sz="0" w:space="0" w:color="auto"/>
            <w:right w:val="none" w:sz="0" w:space="0" w:color="auto"/>
          </w:divBdr>
          <w:divsChild>
            <w:div w:id="1609041618">
              <w:marLeft w:val="0"/>
              <w:marRight w:val="0"/>
              <w:marTop w:val="0"/>
              <w:marBottom w:val="0"/>
              <w:divBdr>
                <w:top w:val="none" w:sz="0" w:space="0" w:color="auto"/>
                <w:left w:val="none" w:sz="0" w:space="0" w:color="auto"/>
                <w:bottom w:val="none" w:sz="0" w:space="0" w:color="auto"/>
                <w:right w:val="none" w:sz="0" w:space="0" w:color="auto"/>
              </w:divBdr>
              <w:divsChild>
                <w:div w:id="1123765888">
                  <w:marLeft w:val="0"/>
                  <w:marRight w:val="0"/>
                  <w:marTop w:val="0"/>
                  <w:marBottom w:val="150"/>
                  <w:divBdr>
                    <w:top w:val="none" w:sz="0" w:space="0" w:color="auto"/>
                    <w:left w:val="none" w:sz="0" w:space="0" w:color="auto"/>
                    <w:bottom w:val="none" w:sz="0" w:space="0" w:color="auto"/>
                    <w:right w:val="none" w:sz="0" w:space="0" w:color="auto"/>
                  </w:divBdr>
                  <w:divsChild>
                    <w:div w:id="791871756">
                      <w:marLeft w:val="0"/>
                      <w:marRight w:val="0"/>
                      <w:marTop w:val="0"/>
                      <w:marBottom w:val="0"/>
                      <w:divBdr>
                        <w:top w:val="none" w:sz="0" w:space="0" w:color="auto"/>
                        <w:left w:val="none" w:sz="0" w:space="0" w:color="auto"/>
                        <w:bottom w:val="none" w:sz="0" w:space="0" w:color="auto"/>
                        <w:right w:val="none" w:sz="0" w:space="0" w:color="auto"/>
                      </w:divBdr>
                    </w:div>
                  </w:divsChild>
                </w:div>
                <w:div w:id="1539006113">
                  <w:marLeft w:val="0"/>
                  <w:marRight w:val="0"/>
                  <w:marTop w:val="75"/>
                  <w:marBottom w:val="0"/>
                  <w:divBdr>
                    <w:top w:val="none" w:sz="0" w:space="0" w:color="auto"/>
                    <w:left w:val="none" w:sz="0" w:space="0" w:color="auto"/>
                    <w:bottom w:val="none" w:sz="0" w:space="0" w:color="auto"/>
                    <w:right w:val="none" w:sz="0" w:space="0" w:color="auto"/>
                  </w:divBdr>
                  <w:divsChild>
                    <w:div w:id="1289167683">
                      <w:marLeft w:val="0"/>
                      <w:marRight w:val="0"/>
                      <w:marTop w:val="0"/>
                      <w:marBottom w:val="0"/>
                      <w:divBdr>
                        <w:top w:val="none" w:sz="0" w:space="0" w:color="auto"/>
                        <w:left w:val="none" w:sz="0" w:space="0" w:color="auto"/>
                        <w:bottom w:val="none" w:sz="0" w:space="0" w:color="auto"/>
                        <w:right w:val="none" w:sz="0" w:space="0" w:color="auto"/>
                      </w:divBdr>
                      <w:divsChild>
                        <w:div w:id="2112891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4972925">
      <w:bodyDiv w:val="1"/>
      <w:marLeft w:val="0"/>
      <w:marRight w:val="0"/>
      <w:marTop w:val="0"/>
      <w:marBottom w:val="0"/>
      <w:divBdr>
        <w:top w:val="none" w:sz="0" w:space="0" w:color="auto"/>
        <w:left w:val="none" w:sz="0" w:space="0" w:color="auto"/>
        <w:bottom w:val="none" w:sz="0" w:space="0" w:color="auto"/>
        <w:right w:val="none" w:sz="0" w:space="0" w:color="auto"/>
      </w:divBdr>
      <w:divsChild>
        <w:div w:id="1525753309">
          <w:marLeft w:val="0"/>
          <w:marRight w:val="0"/>
          <w:marTop w:val="0"/>
          <w:marBottom w:val="0"/>
          <w:divBdr>
            <w:top w:val="none" w:sz="0" w:space="0" w:color="auto"/>
            <w:left w:val="none" w:sz="0" w:space="0" w:color="auto"/>
            <w:bottom w:val="none" w:sz="0" w:space="0" w:color="auto"/>
            <w:right w:val="none" w:sz="0" w:space="0" w:color="auto"/>
          </w:divBdr>
        </w:div>
        <w:div w:id="576091632">
          <w:marLeft w:val="0"/>
          <w:marRight w:val="0"/>
          <w:marTop w:val="0"/>
          <w:marBottom w:val="0"/>
          <w:divBdr>
            <w:top w:val="none" w:sz="0" w:space="0" w:color="auto"/>
            <w:left w:val="none" w:sz="0" w:space="0" w:color="auto"/>
            <w:bottom w:val="none" w:sz="0" w:space="0" w:color="auto"/>
            <w:right w:val="none" w:sz="0" w:space="0" w:color="auto"/>
          </w:divBdr>
        </w:div>
        <w:div w:id="398403316">
          <w:marLeft w:val="0"/>
          <w:marRight w:val="0"/>
          <w:marTop w:val="0"/>
          <w:marBottom w:val="0"/>
          <w:divBdr>
            <w:top w:val="none" w:sz="0" w:space="0" w:color="auto"/>
            <w:left w:val="none" w:sz="0" w:space="0" w:color="auto"/>
            <w:bottom w:val="none" w:sz="0" w:space="0" w:color="auto"/>
            <w:right w:val="none" w:sz="0" w:space="0" w:color="auto"/>
          </w:divBdr>
        </w:div>
        <w:div w:id="1897810155">
          <w:marLeft w:val="0"/>
          <w:marRight w:val="0"/>
          <w:marTop w:val="0"/>
          <w:marBottom w:val="0"/>
          <w:divBdr>
            <w:top w:val="none" w:sz="0" w:space="0" w:color="auto"/>
            <w:left w:val="none" w:sz="0" w:space="0" w:color="auto"/>
            <w:bottom w:val="none" w:sz="0" w:space="0" w:color="auto"/>
            <w:right w:val="none" w:sz="0" w:space="0" w:color="auto"/>
          </w:divBdr>
        </w:div>
        <w:div w:id="240602206">
          <w:marLeft w:val="0"/>
          <w:marRight w:val="0"/>
          <w:marTop w:val="0"/>
          <w:marBottom w:val="0"/>
          <w:divBdr>
            <w:top w:val="none" w:sz="0" w:space="0" w:color="auto"/>
            <w:left w:val="none" w:sz="0" w:space="0" w:color="auto"/>
            <w:bottom w:val="none" w:sz="0" w:space="0" w:color="auto"/>
            <w:right w:val="none" w:sz="0" w:space="0" w:color="auto"/>
          </w:divBdr>
        </w:div>
      </w:divsChild>
    </w:div>
    <w:div w:id="1685938587">
      <w:bodyDiv w:val="1"/>
      <w:marLeft w:val="0"/>
      <w:marRight w:val="0"/>
      <w:marTop w:val="0"/>
      <w:marBottom w:val="0"/>
      <w:divBdr>
        <w:top w:val="none" w:sz="0" w:space="0" w:color="auto"/>
        <w:left w:val="none" w:sz="0" w:space="0" w:color="auto"/>
        <w:bottom w:val="none" w:sz="0" w:space="0" w:color="auto"/>
        <w:right w:val="none" w:sz="0" w:space="0" w:color="auto"/>
      </w:divBdr>
      <w:divsChild>
        <w:div w:id="2049525081">
          <w:marLeft w:val="0"/>
          <w:marRight w:val="0"/>
          <w:marTop w:val="0"/>
          <w:marBottom w:val="0"/>
          <w:divBdr>
            <w:top w:val="none" w:sz="0" w:space="0" w:color="auto"/>
            <w:left w:val="none" w:sz="0" w:space="0" w:color="auto"/>
            <w:bottom w:val="none" w:sz="0" w:space="0" w:color="auto"/>
            <w:right w:val="none" w:sz="0" w:space="0" w:color="auto"/>
          </w:divBdr>
        </w:div>
        <w:div w:id="298921712">
          <w:marLeft w:val="0"/>
          <w:marRight w:val="0"/>
          <w:marTop w:val="0"/>
          <w:marBottom w:val="0"/>
          <w:divBdr>
            <w:top w:val="none" w:sz="0" w:space="0" w:color="auto"/>
            <w:left w:val="none" w:sz="0" w:space="0" w:color="auto"/>
            <w:bottom w:val="none" w:sz="0" w:space="0" w:color="auto"/>
            <w:right w:val="none" w:sz="0" w:space="0" w:color="auto"/>
          </w:divBdr>
        </w:div>
        <w:div w:id="1058944218">
          <w:marLeft w:val="0"/>
          <w:marRight w:val="0"/>
          <w:marTop w:val="0"/>
          <w:marBottom w:val="0"/>
          <w:divBdr>
            <w:top w:val="none" w:sz="0" w:space="0" w:color="auto"/>
            <w:left w:val="none" w:sz="0" w:space="0" w:color="auto"/>
            <w:bottom w:val="none" w:sz="0" w:space="0" w:color="auto"/>
            <w:right w:val="none" w:sz="0" w:space="0" w:color="auto"/>
          </w:divBdr>
        </w:div>
        <w:div w:id="417138297">
          <w:marLeft w:val="0"/>
          <w:marRight w:val="0"/>
          <w:marTop w:val="0"/>
          <w:marBottom w:val="0"/>
          <w:divBdr>
            <w:top w:val="none" w:sz="0" w:space="0" w:color="auto"/>
            <w:left w:val="none" w:sz="0" w:space="0" w:color="auto"/>
            <w:bottom w:val="none" w:sz="0" w:space="0" w:color="auto"/>
            <w:right w:val="none" w:sz="0" w:space="0" w:color="auto"/>
          </w:divBdr>
        </w:div>
        <w:div w:id="1371223270">
          <w:marLeft w:val="0"/>
          <w:marRight w:val="0"/>
          <w:marTop w:val="0"/>
          <w:marBottom w:val="0"/>
          <w:divBdr>
            <w:top w:val="none" w:sz="0" w:space="0" w:color="auto"/>
            <w:left w:val="none" w:sz="0" w:space="0" w:color="auto"/>
            <w:bottom w:val="none" w:sz="0" w:space="0" w:color="auto"/>
            <w:right w:val="none" w:sz="0" w:space="0" w:color="auto"/>
          </w:divBdr>
        </w:div>
      </w:divsChild>
    </w:div>
    <w:div w:id="1779060730">
      <w:bodyDiv w:val="1"/>
      <w:marLeft w:val="0"/>
      <w:marRight w:val="0"/>
      <w:marTop w:val="0"/>
      <w:marBottom w:val="0"/>
      <w:divBdr>
        <w:top w:val="none" w:sz="0" w:space="0" w:color="auto"/>
        <w:left w:val="none" w:sz="0" w:space="0" w:color="auto"/>
        <w:bottom w:val="none" w:sz="0" w:space="0" w:color="auto"/>
        <w:right w:val="none" w:sz="0" w:space="0" w:color="auto"/>
      </w:divBdr>
      <w:divsChild>
        <w:div w:id="2007321944">
          <w:marLeft w:val="0"/>
          <w:marRight w:val="0"/>
          <w:marTop w:val="0"/>
          <w:marBottom w:val="0"/>
          <w:divBdr>
            <w:top w:val="none" w:sz="0" w:space="0" w:color="auto"/>
            <w:left w:val="none" w:sz="0" w:space="0" w:color="auto"/>
            <w:bottom w:val="none" w:sz="0" w:space="0" w:color="auto"/>
            <w:right w:val="none" w:sz="0" w:space="0" w:color="auto"/>
          </w:divBdr>
          <w:divsChild>
            <w:div w:id="1924950607">
              <w:marLeft w:val="0"/>
              <w:marRight w:val="0"/>
              <w:marTop w:val="0"/>
              <w:marBottom w:val="0"/>
              <w:divBdr>
                <w:top w:val="none" w:sz="0" w:space="0" w:color="auto"/>
                <w:left w:val="none" w:sz="0" w:space="0" w:color="auto"/>
                <w:bottom w:val="none" w:sz="0" w:space="0" w:color="auto"/>
                <w:right w:val="none" w:sz="0" w:space="0" w:color="auto"/>
              </w:divBdr>
              <w:divsChild>
                <w:div w:id="763499534">
                  <w:marLeft w:val="0"/>
                  <w:marRight w:val="0"/>
                  <w:marTop w:val="0"/>
                  <w:marBottom w:val="0"/>
                  <w:divBdr>
                    <w:top w:val="none" w:sz="0" w:space="0" w:color="auto"/>
                    <w:left w:val="none" w:sz="0" w:space="0" w:color="auto"/>
                    <w:bottom w:val="none" w:sz="0" w:space="0" w:color="auto"/>
                    <w:right w:val="none" w:sz="0" w:space="0" w:color="auto"/>
                  </w:divBdr>
                  <w:divsChild>
                    <w:div w:id="1495608551">
                      <w:marLeft w:val="0"/>
                      <w:marRight w:val="0"/>
                      <w:marTop w:val="0"/>
                      <w:marBottom w:val="0"/>
                      <w:divBdr>
                        <w:top w:val="none" w:sz="0" w:space="0" w:color="auto"/>
                        <w:left w:val="none" w:sz="0" w:space="0" w:color="auto"/>
                        <w:bottom w:val="none" w:sz="0" w:space="0" w:color="auto"/>
                        <w:right w:val="none" w:sz="0" w:space="0" w:color="auto"/>
                      </w:divBdr>
                      <w:divsChild>
                        <w:div w:id="9059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4353">
          <w:marLeft w:val="0"/>
          <w:marRight w:val="0"/>
          <w:marTop w:val="0"/>
          <w:marBottom w:val="0"/>
          <w:divBdr>
            <w:top w:val="none" w:sz="0" w:space="0" w:color="auto"/>
            <w:left w:val="none" w:sz="0" w:space="0" w:color="auto"/>
            <w:bottom w:val="none" w:sz="0" w:space="0" w:color="auto"/>
            <w:right w:val="none" w:sz="0" w:space="0" w:color="auto"/>
          </w:divBdr>
          <w:divsChild>
            <w:div w:id="829518312">
              <w:marLeft w:val="0"/>
              <w:marRight w:val="0"/>
              <w:marTop w:val="0"/>
              <w:marBottom w:val="0"/>
              <w:divBdr>
                <w:top w:val="none" w:sz="0" w:space="0" w:color="auto"/>
                <w:left w:val="none" w:sz="0" w:space="0" w:color="auto"/>
                <w:bottom w:val="none" w:sz="0" w:space="0" w:color="auto"/>
                <w:right w:val="none" w:sz="0" w:space="0" w:color="auto"/>
              </w:divBdr>
              <w:divsChild>
                <w:div w:id="1701278926">
                  <w:marLeft w:val="0"/>
                  <w:marRight w:val="0"/>
                  <w:marTop w:val="0"/>
                  <w:marBottom w:val="0"/>
                  <w:divBdr>
                    <w:top w:val="none" w:sz="0" w:space="0" w:color="auto"/>
                    <w:left w:val="none" w:sz="0" w:space="0" w:color="auto"/>
                    <w:bottom w:val="none" w:sz="0" w:space="0" w:color="auto"/>
                    <w:right w:val="none" w:sz="0" w:space="0" w:color="auto"/>
                  </w:divBdr>
                  <w:divsChild>
                    <w:div w:id="2144813363">
                      <w:marLeft w:val="0"/>
                      <w:marRight w:val="0"/>
                      <w:marTop w:val="0"/>
                      <w:marBottom w:val="0"/>
                      <w:divBdr>
                        <w:top w:val="none" w:sz="0" w:space="0" w:color="auto"/>
                        <w:left w:val="none" w:sz="0" w:space="0" w:color="auto"/>
                        <w:bottom w:val="none" w:sz="0" w:space="0" w:color="auto"/>
                        <w:right w:val="none" w:sz="0" w:space="0" w:color="auto"/>
                      </w:divBdr>
                      <w:divsChild>
                        <w:div w:id="1485586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9662">
          <w:marLeft w:val="0"/>
          <w:marRight w:val="0"/>
          <w:marTop w:val="0"/>
          <w:marBottom w:val="0"/>
          <w:divBdr>
            <w:top w:val="none" w:sz="0" w:space="0" w:color="auto"/>
            <w:left w:val="none" w:sz="0" w:space="0" w:color="auto"/>
            <w:bottom w:val="none" w:sz="0" w:space="0" w:color="auto"/>
            <w:right w:val="none" w:sz="0" w:space="0" w:color="auto"/>
          </w:divBdr>
          <w:divsChild>
            <w:div w:id="2038312366">
              <w:marLeft w:val="0"/>
              <w:marRight w:val="0"/>
              <w:marTop w:val="0"/>
              <w:marBottom w:val="0"/>
              <w:divBdr>
                <w:top w:val="none" w:sz="0" w:space="0" w:color="auto"/>
                <w:left w:val="none" w:sz="0" w:space="0" w:color="auto"/>
                <w:bottom w:val="none" w:sz="0" w:space="0" w:color="auto"/>
                <w:right w:val="none" w:sz="0" w:space="0" w:color="auto"/>
              </w:divBdr>
              <w:divsChild>
                <w:div w:id="728193677">
                  <w:marLeft w:val="0"/>
                  <w:marRight w:val="0"/>
                  <w:marTop w:val="0"/>
                  <w:marBottom w:val="150"/>
                  <w:divBdr>
                    <w:top w:val="none" w:sz="0" w:space="0" w:color="auto"/>
                    <w:left w:val="none" w:sz="0" w:space="0" w:color="auto"/>
                    <w:bottom w:val="none" w:sz="0" w:space="0" w:color="auto"/>
                    <w:right w:val="none" w:sz="0" w:space="0" w:color="auto"/>
                  </w:divBdr>
                  <w:divsChild>
                    <w:div w:id="349719728">
                      <w:marLeft w:val="0"/>
                      <w:marRight w:val="0"/>
                      <w:marTop w:val="0"/>
                      <w:marBottom w:val="0"/>
                      <w:divBdr>
                        <w:top w:val="none" w:sz="0" w:space="0" w:color="auto"/>
                        <w:left w:val="none" w:sz="0" w:space="0" w:color="auto"/>
                        <w:bottom w:val="none" w:sz="0" w:space="0" w:color="auto"/>
                        <w:right w:val="none" w:sz="0" w:space="0" w:color="auto"/>
                      </w:divBdr>
                    </w:div>
                  </w:divsChild>
                </w:div>
                <w:div w:id="586232328">
                  <w:marLeft w:val="0"/>
                  <w:marRight w:val="0"/>
                  <w:marTop w:val="75"/>
                  <w:marBottom w:val="0"/>
                  <w:divBdr>
                    <w:top w:val="none" w:sz="0" w:space="0" w:color="auto"/>
                    <w:left w:val="none" w:sz="0" w:space="0" w:color="auto"/>
                    <w:bottom w:val="none" w:sz="0" w:space="0" w:color="auto"/>
                    <w:right w:val="none" w:sz="0" w:space="0" w:color="auto"/>
                  </w:divBdr>
                  <w:divsChild>
                    <w:div w:id="622346722">
                      <w:marLeft w:val="0"/>
                      <w:marRight w:val="0"/>
                      <w:marTop w:val="0"/>
                      <w:marBottom w:val="0"/>
                      <w:divBdr>
                        <w:top w:val="none" w:sz="0" w:space="0" w:color="auto"/>
                        <w:left w:val="none" w:sz="0" w:space="0" w:color="auto"/>
                        <w:bottom w:val="none" w:sz="0" w:space="0" w:color="auto"/>
                        <w:right w:val="none" w:sz="0" w:space="0" w:color="auto"/>
                      </w:divBdr>
                      <w:divsChild>
                        <w:div w:id="1219513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7024420">
      <w:bodyDiv w:val="1"/>
      <w:marLeft w:val="0"/>
      <w:marRight w:val="0"/>
      <w:marTop w:val="0"/>
      <w:marBottom w:val="0"/>
      <w:divBdr>
        <w:top w:val="none" w:sz="0" w:space="0" w:color="auto"/>
        <w:left w:val="none" w:sz="0" w:space="0" w:color="auto"/>
        <w:bottom w:val="none" w:sz="0" w:space="0" w:color="auto"/>
        <w:right w:val="none" w:sz="0" w:space="0" w:color="auto"/>
      </w:divBdr>
      <w:divsChild>
        <w:div w:id="1225794252">
          <w:marLeft w:val="0"/>
          <w:marRight w:val="0"/>
          <w:marTop w:val="0"/>
          <w:marBottom w:val="0"/>
          <w:divBdr>
            <w:top w:val="none" w:sz="0" w:space="0" w:color="auto"/>
            <w:left w:val="none" w:sz="0" w:space="0" w:color="auto"/>
            <w:bottom w:val="none" w:sz="0" w:space="0" w:color="auto"/>
            <w:right w:val="none" w:sz="0" w:space="0" w:color="auto"/>
          </w:divBdr>
          <w:divsChild>
            <w:div w:id="866529826">
              <w:marLeft w:val="0"/>
              <w:marRight w:val="0"/>
              <w:marTop w:val="0"/>
              <w:marBottom w:val="0"/>
              <w:divBdr>
                <w:top w:val="none" w:sz="0" w:space="0" w:color="auto"/>
                <w:left w:val="none" w:sz="0" w:space="0" w:color="auto"/>
                <w:bottom w:val="none" w:sz="0" w:space="0" w:color="auto"/>
                <w:right w:val="none" w:sz="0" w:space="0" w:color="auto"/>
              </w:divBdr>
              <w:divsChild>
                <w:div w:id="807092443">
                  <w:marLeft w:val="0"/>
                  <w:marRight w:val="0"/>
                  <w:marTop w:val="0"/>
                  <w:marBottom w:val="0"/>
                  <w:divBdr>
                    <w:top w:val="none" w:sz="0" w:space="0" w:color="auto"/>
                    <w:left w:val="none" w:sz="0" w:space="0" w:color="auto"/>
                    <w:bottom w:val="none" w:sz="0" w:space="0" w:color="auto"/>
                    <w:right w:val="none" w:sz="0" w:space="0" w:color="auto"/>
                  </w:divBdr>
                  <w:divsChild>
                    <w:div w:id="1823934606">
                      <w:marLeft w:val="0"/>
                      <w:marRight w:val="0"/>
                      <w:marTop w:val="0"/>
                      <w:marBottom w:val="0"/>
                      <w:divBdr>
                        <w:top w:val="none" w:sz="0" w:space="0" w:color="auto"/>
                        <w:left w:val="none" w:sz="0" w:space="0" w:color="auto"/>
                        <w:bottom w:val="none" w:sz="0" w:space="0" w:color="auto"/>
                        <w:right w:val="none" w:sz="0" w:space="0" w:color="auto"/>
                      </w:divBdr>
                      <w:divsChild>
                        <w:div w:id="2403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23516">
          <w:marLeft w:val="0"/>
          <w:marRight w:val="0"/>
          <w:marTop w:val="0"/>
          <w:marBottom w:val="0"/>
          <w:divBdr>
            <w:top w:val="none" w:sz="0" w:space="0" w:color="auto"/>
            <w:left w:val="none" w:sz="0" w:space="0" w:color="auto"/>
            <w:bottom w:val="none" w:sz="0" w:space="0" w:color="auto"/>
            <w:right w:val="none" w:sz="0" w:space="0" w:color="auto"/>
          </w:divBdr>
          <w:divsChild>
            <w:div w:id="1426070971">
              <w:marLeft w:val="0"/>
              <w:marRight w:val="0"/>
              <w:marTop w:val="0"/>
              <w:marBottom w:val="0"/>
              <w:divBdr>
                <w:top w:val="none" w:sz="0" w:space="0" w:color="auto"/>
                <w:left w:val="none" w:sz="0" w:space="0" w:color="auto"/>
                <w:bottom w:val="none" w:sz="0" w:space="0" w:color="auto"/>
                <w:right w:val="none" w:sz="0" w:space="0" w:color="auto"/>
              </w:divBdr>
              <w:divsChild>
                <w:div w:id="1050111496">
                  <w:marLeft w:val="0"/>
                  <w:marRight w:val="0"/>
                  <w:marTop w:val="0"/>
                  <w:marBottom w:val="0"/>
                  <w:divBdr>
                    <w:top w:val="none" w:sz="0" w:space="0" w:color="auto"/>
                    <w:left w:val="none" w:sz="0" w:space="0" w:color="auto"/>
                    <w:bottom w:val="none" w:sz="0" w:space="0" w:color="auto"/>
                    <w:right w:val="none" w:sz="0" w:space="0" w:color="auto"/>
                  </w:divBdr>
                  <w:divsChild>
                    <w:div w:id="837695797">
                      <w:marLeft w:val="0"/>
                      <w:marRight w:val="0"/>
                      <w:marTop w:val="0"/>
                      <w:marBottom w:val="0"/>
                      <w:divBdr>
                        <w:top w:val="none" w:sz="0" w:space="0" w:color="auto"/>
                        <w:left w:val="none" w:sz="0" w:space="0" w:color="auto"/>
                        <w:bottom w:val="none" w:sz="0" w:space="0" w:color="auto"/>
                        <w:right w:val="none" w:sz="0" w:space="0" w:color="auto"/>
                      </w:divBdr>
                      <w:divsChild>
                        <w:div w:id="199001573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315">
          <w:marLeft w:val="0"/>
          <w:marRight w:val="0"/>
          <w:marTop w:val="0"/>
          <w:marBottom w:val="0"/>
          <w:divBdr>
            <w:top w:val="none" w:sz="0" w:space="0" w:color="auto"/>
            <w:left w:val="none" w:sz="0" w:space="0" w:color="auto"/>
            <w:bottom w:val="none" w:sz="0" w:space="0" w:color="auto"/>
            <w:right w:val="none" w:sz="0" w:space="0" w:color="auto"/>
          </w:divBdr>
          <w:divsChild>
            <w:div w:id="131027093">
              <w:marLeft w:val="0"/>
              <w:marRight w:val="0"/>
              <w:marTop w:val="0"/>
              <w:marBottom w:val="0"/>
              <w:divBdr>
                <w:top w:val="none" w:sz="0" w:space="0" w:color="auto"/>
                <w:left w:val="none" w:sz="0" w:space="0" w:color="auto"/>
                <w:bottom w:val="none" w:sz="0" w:space="0" w:color="auto"/>
                <w:right w:val="none" w:sz="0" w:space="0" w:color="auto"/>
              </w:divBdr>
              <w:divsChild>
                <w:div w:id="1818300532">
                  <w:marLeft w:val="0"/>
                  <w:marRight w:val="0"/>
                  <w:marTop w:val="0"/>
                  <w:marBottom w:val="150"/>
                  <w:divBdr>
                    <w:top w:val="none" w:sz="0" w:space="0" w:color="auto"/>
                    <w:left w:val="none" w:sz="0" w:space="0" w:color="auto"/>
                    <w:bottom w:val="none" w:sz="0" w:space="0" w:color="auto"/>
                    <w:right w:val="none" w:sz="0" w:space="0" w:color="auto"/>
                  </w:divBdr>
                  <w:divsChild>
                    <w:div w:id="1514606596">
                      <w:marLeft w:val="0"/>
                      <w:marRight w:val="0"/>
                      <w:marTop w:val="0"/>
                      <w:marBottom w:val="0"/>
                      <w:divBdr>
                        <w:top w:val="none" w:sz="0" w:space="0" w:color="auto"/>
                        <w:left w:val="none" w:sz="0" w:space="0" w:color="auto"/>
                        <w:bottom w:val="none" w:sz="0" w:space="0" w:color="auto"/>
                        <w:right w:val="none" w:sz="0" w:space="0" w:color="auto"/>
                      </w:divBdr>
                    </w:div>
                  </w:divsChild>
                </w:div>
                <w:div w:id="207106652">
                  <w:marLeft w:val="0"/>
                  <w:marRight w:val="0"/>
                  <w:marTop w:val="75"/>
                  <w:marBottom w:val="0"/>
                  <w:divBdr>
                    <w:top w:val="none" w:sz="0" w:space="0" w:color="auto"/>
                    <w:left w:val="none" w:sz="0" w:space="0" w:color="auto"/>
                    <w:bottom w:val="none" w:sz="0" w:space="0" w:color="auto"/>
                    <w:right w:val="none" w:sz="0" w:space="0" w:color="auto"/>
                  </w:divBdr>
                  <w:divsChild>
                    <w:div w:id="2082017745">
                      <w:marLeft w:val="0"/>
                      <w:marRight w:val="0"/>
                      <w:marTop w:val="0"/>
                      <w:marBottom w:val="0"/>
                      <w:divBdr>
                        <w:top w:val="none" w:sz="0" w:space="0" w:color="auto"/>
                        <w:left w:val="none" w:sz="0" w:space="0" w:color="auto"/>
                        <w:bottom w:val="none" w:sz="0" w:space="0" w:color="auto"/>
                        <w:right w:val="none" w:sz="0" w:space="0" w:color="auto"/>
                      </w:divBdr>
                      <w:divsChild>
                        <w:div w:id="1036395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60006089">
      <w:bodyDiv w:val="1"/>
      <w:marLeft w:val="0"/>
      <w:marRight w:val="0"/>
      <w:marTop w:val="0"/>
      <w:marBottom w:val="0"/>
      <w:divBdr>
        <w:top w:val="none" w:sz="0" w:space="0" w:color="auto"/>
        <w:left w:val="none" w:sz="0" w:space="0" w:color="auto"/>
        <w:bottom w:val="none" w:sz="0" w:space="0" w:color="auto"/>
        <w:right w:val="none" w:sz="0" w:space="0" w:color="auto"/>
      </w:divBdr>
      <w:divsChild>
        <w:div w:id="723649149">
          <w:marLeft w:val="0"/>
          <w:marRight w:val="0"/>
          <w:marTop w:val="0"/>
          <w:marBottom w:val="0"/>
          <w:divBdr>
            <w:top w:val="none" w:sz="0" w:space="0" w:color="auto"/>
            <w:left w:val="none" w:sz="0" w:space="0" w:color="auto"/>
            <w:bottom w:val="none" w:sz="0" w:space="0" w:color="auto"/>
            <w:right w:val="none" w:sz="0" w:space="0" w:color="auto"/>
          </w:divBdr>
          <w:divsChild>
            <w:div w:id="862591212">
              <w:marLeft w:val="0"/>
              <w:marRight w:val="0"/>
              <w:marTop w:val="0"/>
              <w:marBottom w:val="0"/>
              <w:divBdr>
                <w:top w:val="none" w:sz="0" w:space="0" w:color="auto"/>
                <w:left w:val="none" w:sz="0" w:space="0" w:color="auto"/>
                <w:bottom w:val="none" w:sz="0" w:space="0" w:color="auto"/>
                <w:right w:val="none" w:sz="0" w:space="0" w:color="auto"/>
              </w:divBdr>
              <w:divsChild>
                <w:div w:id="152571276">
                  <w:marLeft w:val="0"/>
                  <w:marRight w:val="0"/>
                  <w:marTop w:val="0"/>
                  <w:marBottom w:val="0"/>
                  <w:divBdr>
                    <w:top w:val="none" w:sz="0" w:space="0" w:color="auto"/>
                    <w:left w:val="none" w:sz="0" w:space="0" w:color="auto"/>
                    <w:bottom w:val="none" w:sz="0" w:space="0" w:color="auto"/>
                    <w:right w:val="none" w:sz="0" w:space="0" w:color="auto"/>
                  </w:divBdr>
                  <w:divsChild>
                    <w:div w:id="794905565">
                      <w:marLeft w:val="0"/>
                      <w:marRight w:val="0"/>
                      <w:marTop w:val="0"/>
                      <w:marBottom w:val="0"/>
                      <w:divBdr>
                        <w:top w:val="none" w:sz="0" w:space="0" w:color="auto"/>
                        <w:left w:val="none" w:sz="0" w:space="0" w:color="auto"/>
                        <w:bottom w:val="none" w:sz="0" w:space="0" w:color="auto"/>
                        <w:right w:val="none" w:sz="0" w:space="0" w:color="auto"/>
                      </w:divBdr>
                      <w:divsChild>
                        <w:div w:id="2444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7916">
          <w:marLeft w:val="0"/>
          <w:marRight w:val="0"/>
          <w:marTop w:val="0"/>
          <w:marBottom w:val="0"/>
          <w:divBdr>
            <w:top w:val="none" w:sz="0" w:space="0" w:color="auto"/>
            <w:left w:val="none" w:sz="0" w:space="0" w:color="auto"/>
            <w:bottom w:val="none" w:sz="0" w:space="0" w:color="auto"/>
            <w:right w:val="none" w:sz="0" w:space="0" w:color="auto"/>
          </w:divBdr>
          <w:divsChild>
            <w:div w:id="1515996326">
              <w:marLeft w:val="0"/>
              <w:marRight w:val="0"/>
              <w:marTop w:val="0"/>
              <w:marBottom w:val="0"/>
              <w:divBdr>
                <w:top w:val="none" w:sz="0" w:space="0" w:color="auto"/>
                <w:left w:val="none" w:sz="0" w:space="0" w:color="auto"/>
                <w:bottom w:val="none" w:sz="0" w:space="0" w:color="auto"/>
                <w:right w:val="none" w:sz="0" w:space="0" w:color="auto"/>
              </w:divBdr>
              <w:divsChild>
                <w:div w:id="1759329370">
                  <w:marLeft w:val="0"/>
                  <w:marRight w:val="0"/>
                  <w:marTop w:val="0"/>
                  <w:marBottom w:val="0"/>
                  <w:divBdr>
                    <w:top w:val="none" w:sz="0" w:space="0" w:color="auto"/>
                    <w:left w:val="none" w:sz="0" w:space="0" w:color="auto"/>
                    <w:bottom w:val="none" w:sz="0" w:space="0" w:color="auto"/>
                    <w:right w:val="none" w:sz="0" w:space="0" w:color="auto"/>
                  </w:divBdr>
                  <w:divsChild>
                    <w:div w:id="3670319">
                      <w:marLeft w:val="0"/>
                      <w:marRight w:val="0"/>
                      <w:marTop w:val="0"/>
                      <w:marBottom w:val="0"/>
                      <w:divBdr>
                        <w:top w:val="none" w:sz="0" w:space="0" w:color="auto"/>
                        <w:left w:val="none" w:sz="0" w:space="0" w:color="auto"/>
                        <w:bottom w:val="none" w:sz="0" w:space="0" w:color="auto"/>
                        <w:right w:val="none" w:sz="0" w:space="0" w:color="auto"/>
                      </w:divBdr>
                      <w:divsChild>
                        <w:div w:id="121464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03103">
          <w:marLeft w:val="0"/>
          <w:marRight w:val="0"/>
          <w:marTop w:val="0"/>
          <w:marBottom w:val="0"/>
          <w:divBdr>
            <w:top w:val="none" w:sz="0" w:space="0" w:color="auto"/>
            <w:left w:val="none" w:sz="0" w:space="0" w:color="auto"/>
            <w:bottom w:val="none" w:sz="0" w:space="0" w:color="auto"/>
            <w:right w:val="none" w:sz="0" w:space="0" w:color="auto"/>
          </w:divBdr>
          <w:divsChild>
            <w:div w:id="255284486">
              <w:marLeft w:val="0"/>
              <w:marRight w:val="0"/>
              <w:marTop w:val="0"/>
              <w:marBottom w:val="0"/>
              <w:divBdr>
                <w:top w:val="none" w:sz="0" w:space="0" w:color="auto"/>
                <w:left w:val="none" w:sz="0" w:space="0" w:color="auto"/>
                <w:bottom w:val="none" w:sz="0" w:space="0" w:color="auto"/>
                <w:right w:val="none" w:sz="0" w:space="0" w:color="auto"/>
              </w:divBdr>
              <w:divsChild>
                <w:div w:id="1964384561">
                  <w:marLeft w:val="0"/>
                  <w:marRight w:val="0"/>
                  <w:marTop w:val="0"/>
                  <w:marBottom w:val="150"/>
                  <w:divBdr>
                    <w:top w:val="none" w:sz="0" w:space="0" w:color="auto"/>
                    <w:left w:val="none" w:sz="0" w:space="0" w:color="auto"/>
                    <w:bottom w:val="none" w:sz="0" w:space="0" w:color="auto"/>
                    <w:right w:val="none" w:sz="0" w:space="0" w:color="auto"/>
                  </w:divBdr>
                  <w:divsChild>
                    <w:div w:id="1101409419">
                      <w:marLeft w:val="0"/>
                      <w:marRight w:val="0"/>
                      <w:marTop w:val="0"/>
                      <w:marBottom w:val="0"/>
                      <w:divBdr>
                        <w:top w:val="none" w:sz="0" w:space="0" w:color="auto"/>
                        <w:left w:val="none" w:sz="0" w:space="0" w:color="auto"/>
                        <w:bottom w:val="none" w:sz="0" w:space="0" w:color="auto"/>
                        <w:right w:val="none" w:sz="0" w:space="0" w:color="auto"/>
                      </w:divBdr>
                    </w:div>
                  </w:divsChild>
                </w:div>
                <w:div w:id="1563517963">
                  <w:marLeft w:val="0"/>
                  <w:marRight w:val="0"/>
                  <w:marTop w:val="75"/>
                  <w:marBottom w:val="0"/>
                  <w:divBdr>
                    <w:top w:val="none" w:sz="0" w:space="0" w:color="auto"/>
                    <w:left w:val="none" w:sz="0" w:space="0" w:color="auto"/>
                    <w:bottom w:val="none" w:sz="0" w:space="0" w:color="auto"/>
                    <w:right w:val="none" w:sz="0" w:space="0" w:color="auto"/>
                  </w:divBdr>
                  <w:divsChild>
                    <w:div w:id="1168712705">
                      <w:marLeft w:val="0"/>
                      <w:marRight w:val="0"/>
                      <w:marTop w:val="0"/>
                      <w:marBottom w:val="0"/>
                      <w:divBdr>
                        <w:top w:val="none" w:sz="0" w:space="0" w:color="auto"/>
                        <w:left w:val="none" w:sz="0" w:space="0" w:color="auto"/>
                        <w:bottom w:val="none" w:sz="0" w:space="0" w:color="auto"/>
                        <w:right w:val="none" w:sz="0" w:space="0" w:color="auto"/>
                      </w:divBdr>
                      <w:divsChild>
                        <w:div w:id="1010524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3344632">
      <w:bodyDiv w:val="1"/>
      <w:marLeft w:val="0"/>
      <w:marRight w:val="0"/>
      <w:marTop w:val="0"/>
      <w:marBottom w:val="0"/>
      <w:divBdr>
        <w:top w:val="none" w:sz="0" w:space="0" w:color="auto"/>
        <w:left w:val="none" w:sz="0" w:space="0" w:color="auto"/>
        <w:bottom w:val="none" w:sz="0" w:space="0" w:color="auto"/>
        <w:right w:val="none" w:sz="0" w:space="0" w:color="auto"/>
      </w:divBdr>
      <w:divsChild>
        <w:div w:id="778991988">
          <w:marLeft w:val="0"/>
          <w:marRight w:val="0"/>
          <w:marTop w:val="0"/>
          <w:marBottom w:val="0"/>
          <w:divBdr>
            <w:top w:val="none" w:sz="0" w:space="0" w:color="auto"/>
            <w:left w:val="none" w:sz="0" w:space="0" w:color="auto"/>
            <w:bottom w:val="none" w:sz="0" w:space="0" w:color="auto"/>
            <w:right w:val="none" w:sz="0" w:space="0" w:color="auto"/>
          </w:divBdr>
          <w:divsChild>
            <w:div w:id="618992803">
              <w:marLeft w:val="0"/>
              <w:marRight w:val="0"/>
              <w:marTop w:val="0"/>
              <w:marBottom w:val="0"/>
              <w:divBdr>
                <w:top w:val="none" w:sz="0" w:space="0" w:color="auto"/>
                <w:left w:val="none" w:sz="0" w:space="0" w:color="auto"/>
                <w:bottom w:val="none" w:sz="0" w:space="0" w:color="auto"/>
                <w:right w:val="none" w:sz="0" w:space="0" w:color="auto"/>
              </w:divBdr>
              <w:divsChild>
                <w:div w:id="1472554342">
                  <w:marLeft w:val="0"/>
                  <w:marRight w:val="0"/>
                  <w:marTop w:val="0"/>
                  <w:marBottom w:val="0"/>
                  <w:divBdr>
                    <w:top w:val="none" w:sz="0" w:space="0" w:color="auto"/>
                    <w:left w:val="none" w:sz="0" w:space="0" w:color="auto"/>
                    <w:bottom w:val="none" w:sz="0" w:space="0" w:color="auto"/>
                    <w:right w:val="none" w:sz="0" w:space="0" w:color="auto"/>
                  </w:divBdr>
                  <w:divsChild>
                    <w:div w:id="1930576793">
                      <w:marLeft w:val="0"/>
                      <w:marRight w:val="0"/>
                      <w:marTop w:val="0"/>
                      <w:marBottom w:val="0"/>
                      <w:divBdr>
                        <w:top w:val="none" w:sz="0" w:space="0" w:color="auto"/>
                        <w:left w:val="none" w:sz="0" w:space="0" w:color="auto"/>
                        <w:bottom w:val="none" w:sz="0" w:space="0" w:color="auto"/>
                        <w:right w:val="none" w:sz="0" w:space="0" w:color="auto"/>
                      </w:divBdr>
                      <w:divsChild>
                        <w:div w:id="11236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7728">
          <w:marLeft w:val="0"/>
          <w:marRight w:val="0"/>
          <w:marTop w:val="0"/>
          <w:marBottom w:val="0"/>
          <w:divBdr>
            <w:top w:val="none" w:sz="0" w:space="0" w:color="auto"/>
            <w:left w:val="none" w:sz="0" w:space="0" w:color="auto"/>
            <w:bottom w:val="none" w:sz="0" w:space="0" w:color="auto"/>
            <w:right w:val="none" w:sz="0" w:space="0" w:color="auto"/>
          </w:divBdr>
          <w:divsChild>
            <w:div w:id="1060640317">
              <w:marLeft w:val="0"/>
              <w:marRight w:val="0"/>
              <w:marTop w:val="0"/>
              <w:marBottom w:val="0"/>
              <w:divBdr>
                <w:top w:val="none" w:sz="0" w:space="0" w:color="auto"/>
                <w:left w:val="none" w:sz="0" w:space="0" w:color="auto"/>
                <w:bottom w:val="none" w:sz="0" w:space="0" w:color="auto"/>
                <w:right w:val="none" w:sz="0" w:space="0" w:color="auto"/>
              </w:divBdr>
              <w:divsChild>
                <w:div w:id="192306554">
                  <w:marLeft w:val="0"/>
                  <w:marRight w:val="0"/>
                  <w:marTop w:val="0"/>
                  <w:marBottom w:val="0"/>
                  <w:divBdr>
                    <w:top w:val="none" w:sz="0" w:space="0" w:color="auto"/>
                    <w:left w:val="none" w:sz="0" w:space="0" w:color="auto"/>
                    <w:bottom w:val="none" w:sz="0" w:space="0" w:color="auto"/>
                    <w:right w:val="none" w:sz="0" w:space="0" w:color="auto"/>
                  </w:divBdr>
                  <w:divsChild>
                    <w:div w:id="173142068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53379">
          <w:marLeft w:val="0"/>
          <w:marRight w:val="0"/>
          <w:marTop w:val="0"/>
          <w:marBottom w:val="0"/>
          <w:divBdr>
            <w:top w:val="none" w:sz="0" w:space="0" w:color="auto"/>
            <w:left w:val="none" w:sz="0" w:space="0" w:color="auto"/>
            <w:bottom w:val="none" w:sz="0" w:space="0" w:color="auto"/>
            <w:right w:val="none" w:sz="0" w:space="0" w:color="auto"/>
          </w:divBdr>
          <w:divsChild>
            <w:div w:id="471615">
              <w:marLeft w:val="0"/>
              <w:marRight w:val="0"/>
              <w:marTop w:val="0"/>
              <w:marBottom w:val="0"/>
              <w:divBdr>
                <w:top w:val="none" w:sz="0" w:space="0" w:color="auto"/>
                <w:left w:val="none" w:sz="0" w:space="0" w:color="auto"/>
                <w:bottom w:val="none" w:sz="0" w:space="0" w:color="auto"/>
                <w:right w:val="none" w:sz="0" w:space="0" w:color="auto"/>
              </w:divBdr>
              <w:divsChild>
                <w:div w:id="813984131">
                  <w:marLeft w:val="0"/>
                  <w:marRight w:val="0"/>
                  <w:marTop w:val="0"/>
                  <w:marBottom w:val="150"/>
                  <w:divBdr>
                    <w:top w:val="none" w:sz="0" w:space="0" w:color="auto"/>
                    <w:left w:val="none" w:sz="0" w:space="0" w:color="auto"/>
                    <w:bottom w:val="none" w:sz="0" w:space="0" w:color="auto"/>
                    <w:right w:val="none" w:sz="0" w:space="0" w:color="auto"/>
                  </w:divBdr>
                  <w:divsChild>
                    <w:div w:id="1887178384">
                      <w:marLeft w:val="0"/>
                      <w:marRight w:val="0"/>
                      <w:marTop w:val="0"/>
                      <w:marBottom w:val="0"/>
                      <w:divBdr>
                        <w:top w:val="none" w:sz="0" w:space="0" w:color="auto"/>
                        <w:left w:val="none" w:sz="0" w:space="0" w:color="auto"/>
                        <w:bottom w:val="none" w:sz="0" w:space="0" w:color="auto"/>
                        <w:right w:val="none" w:sz="0" w:space="0" w:color="auto"/>
                      </w:divBdr>
                    </w:div>
                  </w:divsChild>
                </w:div>
                <w:div w:id="1018192132">
                  <w:marLeft w:val="0"/>
                  <w:marRight w:val="0"/>
                  <w:marTop w:val="75"/>
                  <w:marBottom w:val="0"/>
                  <w:divBdr>
                    <w:top w:val="none" w:sz="0" w:space="0" w:color="auto"/>
                    <w:left w:val="none" w:sz="0" w:space="0" w:color="auto"/>
                    <w:bottom w:val="none" w:sz="0" w:space="0" w:color="auto"/>
                    <w:right w:val="none" w:sz="0" w:space="0" w:color="auto"/>
                  </w:divBdr>
                  <w:divsChild>
                    <w:div w:id="860514593">
                      <w:marLeft w:val="0"/>
                      <w:marRight w:val="0"/>
                      <w:marTop w:val="0"/>
                      <w:marBottom w:val="0"/>
                      <w:divBdr>
                        <w:top w:val="none" w:sz="0" w:space="0" w:color="auto"/>
                        <w:left w:val="none" w:sz="0" w:space="0" w:color="auto"/>
                        <w:bottom w:val="none" w:sz="0" w:space="0" w:color="auto"/>
                        <w:right w:val="none" w:sz="0" w:space="0" w:color="auto"/>
                      </w:divBdr>
                      <w:divsChild>
                        <w:div w:id="975185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9753164">
      <w:bodyDiv w:val="1"/>
      <w:marLeft w:val="0"/>
      <w:marRight w:val="0"/>
      <w:marTop w:val="0"/>
      <w:marBottom w:val="0"/>
      <w:divBdr>
        <w:top w:val="none" w:sz="0" w:space="0" w:color="auto"/>
        <w:left w:val="none" w:sz="0" w:space="0" w:color="auto"/>
        <w:bottom w:val="none" w:sz="0" w:space="0" w:color="auto"/>
        <w:right w:val="none" w:sz="0" w:space="0" w:color="auto"/>
      </w:divBdr>
      <w:divsChild>
        <w:div w:id="860633594">
          <w:marLeft w:val="0"/>
          <w:marRight w:val="0"/>
          <w:marTop w:val="0"/>
          <w:marBottom w:val="0"/>
          <w:divBdr>
            <w:top w:val="none" w:sz="0" w:space="0" w:color="auto"/>
            <w:left w:val="none" w:sz="0" w:space="0" w:color="auto"/>
            <w:bottom w:val="none" w:sz="0" w:space="0" w:color="auto"/>
            <w:right w:val="none" w:sz="0" w:space="0" w:color="auto"/>
          </w:divBdr>
          <w:divsChild>
            <w:div w:id="627860058">
              <w:marLeft w:val="0"/>
              <w:marRight w:val="0"/>
              <w:marTop w:val="0"/>
              <w:marBottom w:val="0"/>
              <w:divBdr>
                <w:top w:val="none" w:sz="0" w:space="0" w:color="auto"/>
                <w:left w:val="none" w:sz="0" w:space="0" w:color="auto"/>
                <w:bottom w:val="none" w:sz="0" w:space="0" w:color="auto"/>
                <w:right w:val="none" w:sz="0" w:space="0" w:color="auto"/>
              </w:divBdr>
              <w:divsChild>
                <w:div w:id="1556770758">
                  <w:marLeft w:val="0"/>
                  <w:marRight w:val="0"/>
                  <w:marTop w:val="0"/>
                  <w:marBottom w:val="0"/>
                  <w:divBdr>
                    <w:top w:val="none" w:sz="0" w:space="0" w:color="auto"/>
                    <w:left w:val="none" w:sz="0" w:space="0" w:color="auto"/>
                    <w:bottom w:val="none" w:sz="0" w:space="0" w:color="auto"/>
                    <w:right w:val="none" w:sz="0" w:space="0" w:color="auto"/>
                  </w:divBdr>
                  <w:divsChild>
                    <w:div w:id="1452557146">
                      <w:marLeft w:val="0"/>
                      <w:marRight w:val="0"/>
                      <w:marTop w:val="0"/>
                      <w:marBottom w:val="0"/>
                      <w:divBdr>
                        <w:top w:val="none" w:sz="0" w:space="0" w:color="auto"/>
                        <w:left w:val="none" w:sz="0" w:space="0" w:color="auto"/>
                        <w:bottom w:val="none" w:sz="0" w:space="0" w:color="auto"/>
                        <w:right w:val="none" w:sz="0" w:space="0" w:color="auto"/>
                      </w:divBdr>
                      <w:divsChild>
                        <w:div w:id="18486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28208">
          <w:marLeft w:val="0"/>
          <w:marRight w:val="0"/>
          <w:marTop w:val="0"/>
          <w:marBottom w:val="0"/>
          <w:divBdr>
            <w:top w:val="none" w:sz="0" w:space="0" w:color="auto"/>
            <w:left w:val="none" w:sz="0" w:space="0" w:color="auto"/>
            <w:bottom w:val="none" w:sz="0" w:space="0" w:color="auto"/>
            <w:right w:val="none" w:sz="0" w:space="0" w:color="auto"/>
          </w:divBdr>
          <w:divsChild>
            <w:div w:id="509610430">
              <w:marLeft w:val="0"/>
              <w:marRight w:val="0"/>
              <w:marTop w:val="0"/>
              <w:marBottom w:val="0"/>
              <w:divBdr>
                <w:top w:val="none" w:sz="0" w:space="0" w:color="auto"/>
                <w:left w:val="none" w:sz="0" w:space="0" w:color="auto"/>
                <w:bottom w:val="none" w:sz="0" w:space="0" w:color="auto"/>
                <w:right w:val="none" w:sz="0" w:space="0" w:color="auto"/>
              </w:divBdr>
              <w:divsChild>
                <w:div w:id="1109006025">
                  <w:marLeft w:val="0"/>
                  <w:marRight w:val="0"/>
                  <w:marTop w:val="0"/>
                  <w:marBottom w:val="0"/>
                  <w:divBdr>
                    <w:top w:val="none" w:sz="0" w:space="0" w:color="auto"/>
                    <w:left w:val="none" w:sz="0" w:space="0" w:color="auto"/>
                    <w:bottom w:val="none" w:sz="0" w:space="0" w:color="auto"/>
                    <w:right w:val="none" w:sz="0" w:space="0" w:color="auto"/>
                  </w:divBdr>
                  <w:divsChild>
                    <w:div w:id="2013020249">
                      <w:marLeft w:val="0"/>
                      <w:marRight w:val="0"/>
                      <w:marTop w:val="0"/>
                      <w:marBottom w:val="0"/>
                      <w:divBdr>
                        <w:top w:val="none" w:sz="0" w:space="0" w:color="auto"/>
                        <w:left w:val="none" w:sz="0" w:space="0" w:color="auto"/>
                        <w:bottom w:val="none" w:sz="0" w:space="0" w:color="auto"/>
                        <w:right w:val="none" w:sz="0" w:space="0" w:color="auto"/>
                      </w:divBdr>
                      <w:divsChild>
                        <w:div w:id="129448483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9544">
          <w:marLeft w:val="0"/>
          <w:marRight w:val="0"/>
          <w:marTop w:val="0"/>
          <w:marBottom w:val="0"/>
          <w:divBdr>
            <w:top w:val="none" w:sz="0" w:space="0" w:color="auto"/>
            <w:left w:val="none" w:sz="0" w:space="0" w:color="auto"/>
            <w:bottom w:val="none" w:sz="0" w:space="0" w:color="auto"/>
            <w:right w:val="none" w:sz="0" w:space="0" w:color="auto"/>
          </w:divBdr>
          <w:divsChild>
            <w:div w:id="1721662489">
              <w:marLeft w:val="0"/>
              <w:marRight w:val="0"/>
              <w:marTop w:val="0"/>
              <w:marBottom w:val="0"/>
              <w:divBdr>
                <w:top w:val="none" w:sz="0" w:space="0" w:color="auto"/>
                <w:left w:val="none" w:sz="0" w:space="0" w:color="auto"/>
                <w:bottom w:val="none" w:sz="0" w:space="0" w:color="auto"/>
                <w:right w:val="none" w:sz="0" w:space="0" w:color="auto"/>
              </w:divBdr>
              <w:divsChild>
                <w:div w:id="760444279">
                  <w:marLeft w:val="0"/>
                  <w:marRight w:val="0"/>
                  <w:marTop w:val="0"/>
                  <w:marBottom w:val="150"/>
                  <w:divBdr>
                    <w:top w:val="none" w:sz="0" w:space="0" w:color="auto"/>
                    <w:left w:val="none" w:sz="0" w:space="0" w:color="auto"/>
                    <w:bottom w:val="none" w:sz="0" w:space="0" w:color="auto"/>
                    <w:right w:val="none" w:sz="0" w:space="0" w:color="auto"/>
                  </w:divBdr>
                  <w:divsChild>
                    <w:div w:id="1958290119">
                      <w:marLeft w:val="0"/>
                      <w:marRight w:val="0"/>
                      <w:marTop w:val="0"/>
                      <w:marBottom w:val="0"/>
                      <w:divBdr>
                        <w:top w:val="none" w:sz="0" w:space="0" w:color="auto"/>
                        <w:left w:val="none" w:sz="0" w:space="0" w:color="auto"/>
                        <w:bottom w:val="none" w:sz="0" w:space="0" w:color="auto"/>
                        <w:right w:val="none" w:sz="0" w:space="0" w:color="auto"/>
                      </w:divBdr>
                    </w:div>
                  </w:divsChild>
                </w:div>
                <w:div w:id="181285003">
                  <w:marLeft w:val="0"/>
                  <w:marRight w:val="0"/>
                  <w:marTop w:val="75"/>
                  <w:marBottom w:val="0"/>
                  <w:divBdr>
                    <w:top w:val="none" w:sz="0" w:space="0" w:color="auto"/>
                    <w:left w:val="none" w:sz="0" w:space="0" w:color="auto"/>
                    <w:bottom w:val="none" w:sz="0" w:space="0" w:color="auto"/>
                    <w:right w:val="none" w:sz="0" w:space="0" w:color="auto"/>
                  </w:divBdr>
                  <w:divsChild>
                    <w:div w:id="1950580221">
                      <w:marLeft w:val="0"/>
                      <w:marRight w:val="0"/>
                      <w:marTop w:val="0"/>
                      <w:marBottom w:val="0"/>
                      <w:divBdr>
                        <w:top w:val="none" w:sz="0" w:space="0" w:color="auto"/>
                        <w:left w:val="none" w:sz="0" w:space="0" w:color="auto"/>
                        <w:bottom w:val="none" w:sz="0" w:space="0" w:color="auto"/>
                        <w:right w:val="none" w:sz="0" w:space="0" w:color="auto"/>
                      </w:divBdr>
                      <w:divsChild>
                        <w:div w:id="692800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2564274">
      <w:bodyDiv w:val="1"/>
      <w:marLeft w:val="0"/>
      <w:marRight w:val="0"/>
      <w:marTop w:val="0"/>
      <w:marBottom w:val="0"/>
      <w:divBdr>
        <w:top w:val="none" w:sz="0" w:space="0" w:color="auto"/>
        <w:left w:val="none" w:sz="0" w:space="0" w:color="auto"/>
        <w:bottom w:val="none" w:sz="0" w:space="0" w:color="auto"/>
        <w:right w:val="none" w:sz="0" w:space="0" w:color="auto"/>
      </w:divBdr>
      <w:divsChild>
        <w:div w:id="693700305">
          <w:marLeft w:val="0"/>
          <w:marRight w:val="0"/>
          <w:marTop w:val="0"/>
          <w:marBottom w:val="0"/>
          <w:divBdr>
            <w:top w:val="none" w:sz="0" w:space="0" w:color="auto"/>
            <w:left w:val="none" w:sz="0" w:space="0" w:color="auto"/>
            <w:bottom w:val="none" w:sz="0" w:space="0" w:color="auto"/>
            <w:right w:val="none" w:sz="0" w:space="0" w:color="auto"/>
          </w:divBdr>
        </w:div>
        <w:div w:id="384372580">
          <w:marLeft w:val="0"/>
          <w:marRight w:val="0"/>
          <w:marTop w:val="0"/>
          <w:marBottom w:val="0"/>
          <w:divBdr>
            <w:top w:val="none" w:sz="0" w:space="0" w:color="auto"/>
            <w:left w:val="none" w:sz="0" w:space="0" w:color="auto"/>
            <w:bottom w:val="none" w:sz="0" w:space="0" w:color="auto"/>
            <w:right w:val="none" w:sz="0" w:space="0" w:color="auto"/>
          </w:divBdr>
        </w:div>
        <w:div w:id="23705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73F67935-92F2-4AB6-B9D9-82F895C50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8837</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3</cp:revision>
  <cp:lastPrinted>2024-10-18T13:03:00Z</cp:lastPrinted>
  <dcterms:created xsi:type="dcterms:W3CDTF">2025-01-08T14:13:00Z</dcterms:created>
  <dcterms:modified xsi:type="dcterms:W3CDTF">2025-01-09T10:23:00Z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Sensitivity">
    <vt:lpwstr>Public</vt:lpwstr>
  </property>
</Properties>
</file>