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85A4" w14:textId="77777777" w:rsidR="00E67CB7" w:rsidRDefault="0010642A">
      <w:pPr>
        <w:pStyle w:val="BodyText"/>
        <w:ind w:left="49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AB7646" wp14:editId="006449CC">
            <wp:extent cx="2700627" cy="786098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627" cy="78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E4C8" w14:textId="226FD6BA" w:rsidR="00E67CB7" w:rsidRDefault="00E67CB7">
      <w:pPr>
        <w:pStyle w:val="BodyText"/>
        <w:spacing w:before="10"/>
        <w:rPr>
          <w:rFonts w:ascii="Times New Roman"/>
          <w:sz w:val="23"/>
        </w:rPr>
      </w:pPr>
    </w:p>
    <w:p w14:paraId="2D0E9E54" w14:textId="77777777" w:rsidR="00E67CB7" w:rsidRDefault="00E67CB7">
      <w:pPr>
        <w:pStyle w:val="BodyText"/>
        <w:spacing w:before="4"/>
        <w:rPr>
          <w:rFonts w:ascii="Times New Roman"/>
          <w:sz w:val="15"/>
        </w:rPr>
      </w:pPr>
    </w:p>
    <w:p w14:paraId="24DCD5E8" w14:textId="77777777" w:rsidR="00E67CB7" w:rsidRDefault="0010642A">
      <w:pPr>
        <w:pStyle w:val="BodyText"/>
        <w:spacing w:before="92"/>
        <w:ind w:left="140"/>
      </w:pPr>
      <w:r>
        <w:rPr>
          <w:color w:val="3B3838"/>
          <w:spacing w:val="-9"/>
        </w:rPr>
        <w:t>Polisi</w:t>
      </w:r>
      <w:r>
        <w:rPr>
          <w:color w:val="3B3838"/>
          <w:spacing w:val="-19"/>
        </w:rPr>
        <w:t xml:space="preserve"> </w:t>
      </w:r>
      <w:r>
        <w:rPr>
          <w:color w:val="3B3838"/>
          <w:spacing w:val="-9"/>
        </w:rPr>
        <w:t>|</w:t>
      </w:r>
      <w:r>
        <w:rPr>
          <w:color w:val="3B3838"/>
          <w:spacing w:val="-19"/>
        </w:rPr>
        <w:t xml:space="preserve"> </w:t>
      </w:r>
      <w:r>
        <w:rPr>
          <w:color w:val="0070C0"/>
          <w:spacing w:val="-9"/>
        </w:rPr>
        <w:t>Terfynol</w:t>
      </w:r>
    </w:p>
    <w:p w14:paraId="4706F382" w14:textId="77777777" w:rsidR="00E67CB7" w:rsidRDefault="0010642A">
      <w:pPr>
        <w:pStyle w:val="Title"/>
      </w:pPr>
      <w:r>
        <w:rPr>
          <w:color w:val="3B3838"/>
          <w:spacing w:val="-10"/>
        </w:rPr>
        <w:t>Gorchuddion</w:t>
      </w:r>
      <w:r>
        <w:rPr>
          <w:color w:val="3B3838"/>
          <w:spacing w:val="-20"/>
        </w:rPr>
        <w:t xml:space="preserve"> </w:t>
      </w:r>
      <w:r>
        <w:rPr>
          <w:color w:val="3B3838"/>
          <w:spacing w:val="-9"/>
        </w:rPr>
        <w:t>Wyneb</w:t>
      </w:r>
    </w:p>
    <w:p w14:paraId="70B88DFA" w14:textId="77777777" w:rsidR="00E67CB7" w:rsidRDefault="0010642A">
      <w:pPr>
        <w:spacing w:before="253"/>
        <w:ind w:left="140"/>
        <w:rPr>
          <w:b/>
          <w:sz w:val="24"/>
        </w:rPr>
      </w:pPr>
      <w:r>
        <w:rPr>
          <w:b/>
          <w:color w:val="3B3838"/>
          <w:sz w:val="24"/>
        </w:rPr>
        <w:t>Mae'r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polisi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hwn yn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berthnasol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i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bawb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sy'n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mynd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i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mewn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i</w:t>
      </w:r>
      <w:r>
        <w:rPr>
          <w:b/>
          <w:color w:val="3B3838"/>
          <w:spacing w:val="-6"/>
          <w:sz w:val="24"/>
        </w:rPr>
        <w:t xml:space="preserve"> </w:t>
      </w:r>
      <w:r>
        <w:rPr>
          <w:b/>
          <w:color w:val="3B3838"/>
          <w:sz w:val="24"/>
        </w:rPr>
        <w:t>adeiladau'r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Brifysgol</w:t>
      </w:r>
    </w:p>
    <w:p w14:paraId="732BA228" w14:textId="77777777" w:rsidR="00E67CB7" w:rsidRDefault="00E67CB7">
      <w:pPr>
        <w:pStyle w:val="BodyText"/>
        <w:spacing w:before="6"/>
        <w:rPr>
          <w:b/>
          <w:sz w:val="31"/>
        </w:rPr>
      </w:pPr>
    </w:p>
    <w:p w14:paraId="6BF8DFED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263"/>
        <w:rPr>
          <w:color w:val="3B3838"/>
          <w:sz w:val="24"/>
        </w:rPr>
      </w:pPr>
      <w:r>
        <w:rPr>
          <w:color w:val="3B3838"/>
          <w:sz w:val="24"/>
        </w:rPr>
        <w:t>Mae dull Prifysgol Metropolitan Caerdydd o reoli pandemig Covid-19 wedi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canolbwyntio’n anad dim ar iechyd a lles pob aelod o’n cymuned. Mae hyn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wedi ein helpu wrth inni ddatblygu prosesau i staff a myfyrwyr ddychwelyd i'r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campws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mewn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ffordd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sy'n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gyson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â'r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ddeddfwriaeth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cadw</w:t>
      </w:r>
      <w:r>
        <w:rPr>
          <w:color w:val="3B3838"/>
          <w:spacing w:val="-8"/>
          <w:sz w:val="24"/>
        </w:rPr>
        <w:t xml:space="preserve"> </w:t>
      </w:r>
      <w:r>
        <w:rPr>
          <w:color w:val="3B3838"/>
          <w:sz w:val="24"/>
        </w:rPr>
        <w:t>pellter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cymdeithasol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sy'n bodoli yng Nghymru, ac sy'n blaenoriaethu diogelwch. Tybir fel rhan o’n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cynllunio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o hyd y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dylem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fod yn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cadw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pellter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cymdeithasol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o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2 fetr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o leiaf.</w:t>
      </w:r>
    </w:p>
    <w:p w14:paraId="45B369A1" w14:textId="77777777" w:rsidR="00E67CB7" w:rsidRDefault="00E67CB7">
      <w:pPr>
        <w:pStyle w:val="BodyText"/>
        <w:spacing w:before="7"/>
      </w:pPr>
    </w:p>
    <w:p w14:paraId="0EE819F0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168"/>
        <w:rPr>
          <w:color w:val="3B3838"/>
          <w:sz w:val="24"/>
        </w:rPr>
      </w:pPr>
      <w:r>
        <w:rPr>
          <w:color w:val="3B3838"/>
          <w:sz w:val="24"/>
        </w:rPr>
        <w:t>Cefnogir pob dychweliad i'r campws gan asesiadau risg iechyd a diogelwch,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er mwyn inni fedru deall y ffordd orau o wneud mannau’n ddiogel i staff a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myfyrwyr yn ogystal ag unrhyw ymwelwyr eraill â'n safleoedd. Fe wnaethom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gyflwyno'r defnydd o orchuddion wyneb anfeddygol yn ystod haf 2020 i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gefnogi dychwelyd staff a myfyrwyr i'r campws fel lliniariad ychwanegol mewn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ardaloedd lle nad oedd cadw pellter cymdeithasol yn bosibl, ac ymrwymwyd i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adolygu'r polisi hwn. Ym mis Ionawr 2021, gwnaethom ddiwygio'r polisi i'w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gwneud hi'n orfodol i wisgo gorchuddion wyneb tair haen ym mhob man a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rennir, gan gynnwys mannau addysgu. Er bod hyn yn mynd ymhellach na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chanllawiau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Llywodraeth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Cymru,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roedd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yn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adlewyrchu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risgiau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o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ran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y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cynnydd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 xml:space="preserve">mewn trosglwyddo amrywiolion newydd a oedd yn cylchredeg yn y DU. </w:t>
      </w:r>
      <w:r>
        <w:rPr>
          <w:b/>
          <w:color w:val="3B3838"/>
          <w:sz w:val="24"/>
        </w:rPr>
        <w:t>Dylid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gwisgo gorchuddion wyneb yn yr awyr agored hefyd lle nad yw'n bosibl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cynnal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pellter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cymdeithasol neu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lle bo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angen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yn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unol ag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asesiad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risg.</w:t>
      </w:r>
    </w:p>
    <w:p w14:paraId="7937B47F" w14:textId="77777777" w:rsidR="00E67CB7" w:rsidRDefault="00E67CB7">
      <w:pPr>
        <w:pStyle w:val="BodyText"/>
        <w:spacing w:before="10"/>
        <w:rPr>
          <w:b/>
        </w:rPr>
      </w:pPr>
    </w:p>
    <w:p w14:paraId="691461B2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183"/>
        <w:rPr>
          <w:color w:val="3B3838"/>
          <w:sz w:val="24"/>
        </w:rPr>
      </w:pPr>
      <w:r>
        <w:rPr>
          <w:b/>
          <w:color w:val="3B3838"/>
          <w:sz w:val="24"/>
        </w:rPr>
        <w:t>Adolygwyd y polisi ym mis Mehefin 2021 i adlewyrchu ymchwil newydd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ar bwysigrwydd gorchuddion wyneb ac awyru i leihau’r risg o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drosglwyddo, yn ogystal ag arfer da yn y sector AU. Er bod y polisi fod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defnyddio gorchuddion wyneb yn orfodol mewn mannau a rennir yn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parhau,</w:t>
      </w:r>
      <w:r>
        <w:rPr>
          <w:b/>
          <w:color w:val="3B3838"/>
          <w:spacing w:val="-7"/>
          <w:sz w:val="24"/>
        </w:rPr>
        <w:t xml:space="preserve"> </w:t>
      </w:r>
      <w:r>
        <w:rPr>
          <w:b/>
          <w:color w:val="3B3838"/>
          <w:sz w:val="24"/>
        </w:rPr>
        <w:t>ceir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rhai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eithriadau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bellach lle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mae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diosg gorchuddion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wyneb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yn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dderbyniol.</w:t>
      </w:r>
    </w:p>
    <w:p w14:paraId="4DF4E9B7" w14:textId="77777777" w:rsidR="00E67CB7" w:rsidRDefault="00E67CB7">
      <w:pPr>
        <w:pStyle w:val="BodyText"/>
        <w:rPr>
          <w:b/>
          <w:sz w:val="25"/>
        </w:rPr>
      </w:pPr>
    </w:p>
    <w:p w14:paraId="47B6FB94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right="240"/>
        <w:rPr>
          <w:b/>
          <w:color w:val="3B3838"/>
          <w:sz w:val="24"/>
        </w:rPr>
      </w:pPr>
      <w:r>
        <w:rPr>
          <w:b/>
          <w:color w:val="3B3838"/>
          <w:sz w:val="24"/>
        </w:rPr>
        <w:t>Mae'n werth nodi ein bod am i staff a myfyrwyr deimlo'n ddiogel, a bod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yn or-ofalus fu ein dull ni. Mae gan bobl y rhyddid i ddewis gwisgo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gorchuddion wyneb mewn mwy o fannau na’r rheiny y gwnaethom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hynny’n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orfodol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-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er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enghraifft,</w:t>
      </w:r>
      <w:r>
        <w:rPr>
          <w:b/>
          <w:color w:val="3B3838"/>
          <w:spacing w:val="-6"/>
          <w:sz w:val="24"/>
        </w:rPr>
        <w:t xml:space="preserve"> </w:t>
      </w:r>
      <w:r>
        <w:rPr>
          <w:b/>
          <w:color w:val="3B3838"/>
          <w:sz w:val="24"/>
        </w:rPr>
        <w:t>mewn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swyddfeydd a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rennir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- ond nid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oes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ganddynt y rhyddid i ddewis a ddylid eu gwisgo yn y mannau hynny lle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maent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yn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orfodol.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Y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rhain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yw:</w:t>
      </w:r>
    </w:p>
    <w:p w14:paraId="51DE3E65" w14:textId="77777777" w:rsidR="00E67CB7" w:rsidRDefault="00E67CB7">
      <w:pPr>
        <w:pStyle w:val="BodyText"/>
        <w:rPr>
          <w:b/>
          <w:sz w:val="25"/>
        </w:rPr>
      </w:pPr>
    </w:p>
    <w:p w14:paraId="560C9C88" w14:textId="77777777" w:rsidR="00E67CB7" w:rsidRDefault="0010642A">
      <w:pPr>
        <w:pStyle w:val="ListParagraph"/>
        <w:numPr>
          <w:ilvl w:val="1"/>
          <w:numId w:val="2"/>
        </w:numPr>
        <w:tabs>
          <w:tab w:val="left" w:pos="860"/>
        </w:tabs>
        <w:ind w:right="192"/>
        <w:rPr>
          <w:b/>
          <w:sz w:val="24"/>
        </w:rPr>
      </w:pPr>
      <w:r>
        <w:rPr>
          <w:b/>
          <w:color w:val="3B3838"/>
          <w:sz w:val="24"/>
        </w:rPr>
        <w:t>Nid oes angen i bobl sy'n gweithio ar eu pennau eu hunain mewn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swyddfeydd wisgo gorchuddion wyneb yn y swyddfa. Disgwylir i bobl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sy'n gweithio mewn swyddfeydd a rennir wisgo gorchuddion wyneb, oni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bai eu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bod</w:t>
      </w:r>
      <w:r>
        <w:rPr>
          <w:b/>
          <w:color w:val="3B3838"/>
          <w:spacing w:val="2"/>
          <w:sz w:val="24"/>
        </w:rPr>
        <w:t xml:space="preserve"> </w:t>
      </w:r>
      <w:r>
        <w:rPr>
          <w:b/>
          <w:color w:val="3B3838"/>
          <w:sz w:val="24"/>
        </w:rPr>
        <w:t>nhw’n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gallu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cynnal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pellter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cymdeithasol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o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2m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bob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amser.</w:t>
      </w:r>
    </w:p>
    <w:p w14:paraId="3CDDE034" w14:textId="77777777" w:rsidR="00E67CB7" w:rsidRDefault="00E67CB7">
      <w:pPr>
        <w:rPr>
          <w:sz w:val="24"/>
        </w:rPr>
        <w:sectPr w:rsidR="00E67CB7">
          <w:footerReference w:type="default" r:id="rId11"/>
          <w:type w:val="continuous"/>
          <w:pgSz w:w="11900" w:h="16840"/>
          <w:pgMar w:top="700" w:right="1300" w:bottom="920" w:left="1300" w:header="0" w:footer="733" w:gutter="0"/>
          <w:pgNumType w:start="1"/>
          <w:cols w:space="720"/>
        </w:sectPr>
      </w:pPr>
    </w:p>
    <w:p w14:paraId="26EEF9B8" w14:textId="77777777" w:rsidR="00E67CB7" w:rsidRDefault="0010642A">
      <w:pPr>
        <w:spacing w:before="80"/>
        <w:ind w:left="860" w:right="137"/>
        <w:rPr>
          <w:b/>
          <w:sz w:val="24"/>
        </w:rPr>
      </w:pPr>
      <w:r>
        <w:rPr>
          <w:b/>
          <w:color w:val="3B3838"/>
          <w:sz w:val="24"/>
        </w:rPr>
        <w:lastRenderedPageBreak/>
        <w:t>Rhaid cynnal arferion awyru a glanhau a dylid gwisgo gorchudd wyneb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wrth symud o amgylch y swyddfa lle na ellir cynnal 2m. Gall staff ddewis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gwisgo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gorchudd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wyneb</w:t>
      </w:r>
      <w:r>
        <w:rPr>
          <w:b/>
          <w:color w:val="3B3838"/>
          <w:spacing w:val="2"/>
          <w:sz w:val="24"/>
        </w:rPr>
        <w:t xml:space="preserve"> </w:t>
      </w:r>
      <w:r>
        <w:rPr>
          <w:b/>
          <w:color w:val="3B3838"/>
          <w:sz w:val="24"/>
        </w:rPr>
        <w:t>mewn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swyddfa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a rennir.</w:t>
      </w:r>
    </w:p>
    <w:p w14:paraId="38EEBE9E" w14:textId="77777777" w:rsidR="00E67CB7" w:rsidRDefault="0010642A">
      <w:pPr>
        <w:pStyle w:val="ListParagraph"/>
        <w:numPr>
          <w:ilvl w:val="1"/>
          <w:numId w:val="2"/>
        </w:numPr>
        <w:tabs>
          <w:tab w:val="left" w:pos="860"/>
        </w:tabs>
        <w:ind w:right="273"/>
        <w:rPr>
          <w:b/>
          <w:sz w:val="24"/>
        </w:rPr>
      </w:pPr>
      <w:r>
        <w:rPr>
          <w:b/>
          <w:color w:val="3B3838"/>
          <w:sz w:val="24"/>
        </w:rPr>
        <w:t>Nid oes angen i staff sy'n gweithio mewn gwasanaethau rheng flaen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wisgo gorchuddion wyneb os ydyn nhw'n gweithio’r tu ôl i sgrin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dryloyw. Fodd bynnag, dylent wisgo gorchudd wyneb os ydynt yn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gweithio’r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tu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ôl</w:t>
      </w:r>
      <w:r>
        <w:rPr>
          <w:b/>
          <w:color w:val="3B3838"/>
          <w:spacing w:val="-6"/>
          <w:sz w:val="24"/>
        </w:rPr>
        <w:t xml:space="preserve"> </w:t>
      </w:r>
      <w:r>
        <w:rPr>
          <w:b/>
          <w:color w:val="3B3838"/>
          <w:sz w:val="24"/>
        </w:rPr>
        <w:t>i'r</w:t>
      </w:r>
      <w:r>
        <w:rPr>
          <w:b/>
          <w:color w:val="3B3838"/>
          <w:spacing w:val="2"/>
          <w:sz w:val="24"/>
        </w:rPr>
        <w:t xml:space="preserve"> </w:t>
      </w:r>
      <w:r>
        <w:rPr>
          <w:b/>
          <w:color w:val="3B3838"/>
          <w:sz w:val="24"/>
        </w:rPr>
        <w:t>sgrin gydag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eraill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ac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yn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methu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â chynnal</w:t>
      </w:r>
      <w:r>
        <w:rPr>
          <w:b/>
          <w:color w:val="3B3838"/>
          <w:spacing w:val="-1"/>
          <w:sz w:val="24"/>
        </w:rPr>
        <w:t xml:space="preserve"> </w:t>
      </w:r>
      <w:r>
        <w:rPr>
          <w:b/>
          <w:color w:val="3B3838"/>
          <w:sz w:val="24"/>
        </w:rPr>
        <w:t>pellter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o</w:t>
      </w:r>
      <w:r>
        <w:rPr>
          <w:b/>
          <w:color w:val="3B3838"/>
          <w:spacing w:val="-5"/>
          <w:sz w:val="24"/>
        </w:rPr>
        <w:t xml:space="preserve"> </w:t>
      </w:r>
      <w:r>
        <w:rPr>
          <w:b/>
          <w:color w:val="3B3838"/>
          <w:sz w:val="24"/>
        </w:rPr>
        <w:t>2m.</w:t>
      </w:r>
      <w:r>
        <w:rPr>
          <w:b/>
          <w:color w:val="3B3838"/>
          <w:spacing w:val="-63"/>
          <w:sz w:val="24"/>
        </w:rPr>
        <w:t xml:space="preserve"> </w:t>
      </w:r>
      <w:r>
        <w:rPr>
          <w:b/>
          <w:color w:val="3B3838"/>
          <w:sz w:val="24"/>
        </w:rPr>
        <w:t>Gallant ddewis gwisgo gorchudd wyneb yn ogystal â defnyddio'r sgrin.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Lle nad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oes sgrin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ar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gael, rhaid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i staff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wisgo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gorchudd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wyneb.</w:t>
      </w:r>
    </w:p>
    <w:p w14:paraId="3A1384C5" w14:textId="77777777" w:rsidR="00E67CB7" w:rsidRDefault="0010642A">
      <w:pPr>
        <w:pStyle w:val="ListParagraph"/>
        <w:numPr>
          <w:ilvl w:val="1"/>
          <w:numId w:val="2"/>
        </w:numPr>
        <w:tabs>
          <w:tab w:val="left" w:pos="860"/>
        </w:tabs>
        <w:ind w:right="914"/>
        <w:rPr>
          <w:b/>
          <w:sz w:val="24"/>
        </w:rPr>
      </w:pPr>
      <w:r>
        <w:rPr>
          <w:b/>
          <w:color w:val="3B3838"/>
          <w:sz w:val="24"/>
        </w:rPr>
        <w:t>Cyfarfodydd a gaiff eu cynnal mewn swyddfeydd neu ystafelloedd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cyfarfod lle gellir cynnal pellter cymdeithasol o 2m neu fwy, yn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ddibynadwy.</w:t>
      </w:r>
    </w:p>
    <w:p w14:paraId="19D95D73" w14:textId="77777777" w:rsidR="00E67CB7" w:rsidRDefault="0010642A">
      <w:pPr>
        <w:pStyle w:val="ListParagraph"/>
        <w:numPr>
          <w:ilvl w:val="1"/>
          <w:numId w:val="2"/>
        </w:numPr>
        <w:tabs>
          <w:tab w:val="left" w:pos="860"/>
        </w:tabs>
        <w:spacing w:before="3" w:line="237" w:lineRule="auto"/>
        <w:ind w:right="357"/>
        <w:rPr>
          <w:b/>
          <w:sz w:val="24"/>
        </w:rPr>
      </w:pPr>
      <w:r>
        <w:rPr>
          <w:b/>
          <w:color w:val="3B3838"/>
          <w:sz w:val="24"/>
        </w:rPr>
        <w:t>Ardaloedd</w:t>
      </w:r>
      <w:r>
        <w:rPr>
          <w:b/>
          <w:color w:val="3B3838"/>
          <w:spacing w:val="-7"/>
          <w:sz w:val="24"/>
        </w:rPr>
        <w:t xml:space="preserve"> </w:t>
      </w:r>
      <w:r>
        <w:rPr>
          <w:b/>
          <w:color w:val="3B3838"/>
          <w:sz w:val="24"/>
        </w:rPr>
        <w:t>lle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byddai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defnyddio</w:t>
      </w:r>
      <w:r>
        <w:rPr>
          <w:b/>
          <w:color w:val="3B3838"/>
          <w:spacing w:val="-7"/>
          <w:sz w:val="24"/>
        </w:rPr>
        <w:t xml:space="preserve"> </w:t>
      </w:r>
      <w:r>
        <w:rPr>
          <w:b/>
          <w:color w:val="3B3838"/>
          <w:sz w:val="24"/>
        </w:rPr>
        <w:t>gorchuddion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wyneb</w:t>
      </w:r>
      <w:r>
        <w:rPr>
          <w:b/>
          <w:color w:val="3B3838"/>
          <w:spacing w:val="-6"/>
          <w:sz w:val="24"/>
        </w:rPr>
        <w:t xml:space="preserve"> </w:t>
      </w:r>
      <w:r>
        <w:rPr>
          <w:b/>
          <w:color w:val="3B3838"/>
          <w:sz w:val="24"/>
        </w:rPr>
        <w:t>yn</w:t>
      </w:r>
      <w:r>
        <w:rPr>
          <w:b/>
          <w:color w:val="3B3838"/>
          <w:spacing w:val="-2"/>
          <w:sz w:val="24"/>
        </w:rPr>
        <w:t xml:space="preserve"> </w:t>
      </w:r>
      <w:r>
        <w:rPr>
          <w:b/>
          <w:color w:val="3B3838"/>
          <w:sz w:val="24"/>
        </w:rPr>
        <w:t>anymarferol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(er</w:t>
      </w:r>
      <w:r>
        <w:rPr>
          <w:b/>
          <w:color w:val="3B3838"/>
          <w:spacing w:val="-63"/>
          <w:sz w:val="24"/>
        </w:rPr>
        <w:t xml:space="preserve"> </w:t>
      </w:r>
      <w:r>
        <w:rPr>
          <w:b/>
          <w:color w:val="3B3838"/>
          <w:sz w:val="24"/>
        </w:rPr>
        <w:t>enghraifft</w:t>
      </w:r>
      <w:r>
        <w:rPr>
          <w:b/>
          <w:color w:val="3B3838"/>
          <w:spacing w:val="-4"/>
          <w:sz w:val="24"/>
        </w:rPr>
        <w:t xml:space="preserve"> </w:t>
      </w:r>
      <w:r>
        <w:rPr>
          <w:b/>
          <w:color w:val="3B3838"/>
          <w:sz w:val="24"/>
        </w:rPr>
        <w:t>wrth</w:t>
      </w:r>
      <w:r>
        <w:rPr>
          <w:b/>
          <w:color w:val="3B3838"/>
          <w:spacing w:val="2"/>
          <w:sz w:val="24"/>
        </w:rPr>
        <w:t xml:space="preserve"> </w:t>
      </w:r>
      <w:r>
        <w:rPr>
          <w:b/>
          <w:color w:val="3B3838"/>
          <w:sz w:val="24"/>
        </w:rPr>
        <w:t>fwyta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neu</w:t>
      </w:r>
      <w:r>
        <w:rPr>
          <w:b/>
          <w:color w:val="3B3838"/>
          <w:spacing w:val="-3"/>
          <w:sz w:val="24"/>
        </w:rPr>
        <w:t xml:space="preserve"> </w:t>
      </w:r>
      <w:r>
        <w:rPr>
          <w:b/>
          <w:color w:val="3B3838"/>
          <w:sz w:val="24"/>
        </w:rPr>
        <w:t>yfed).</w:t>
      </w:r>
    </w:p>
    <w:p w14:paraId="42E2BD20" w14:textId="77777777" w:rsidR="00E67CB7" w:rsidRDefault="00E67CB7">
      <w:pPr>
        <w:pStyle w:val="BodyText"/>
        <w:spacing w:before="3"/>
        <w:rPr>
          <w:b/>
          <w:sz w:val="25"/>
        </w:rPr>
      </w:pPr>
    </w:p>
    <w:p w14:paraId="0F7E3EE2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right="345"/>
        <w:rPr>
          <w:color w:val="3B3838"/>
          <w:sz w:val="24"/>
        </w:rPr>
      </w:pPr>
      <w:r>
        <w:rPr>
          <w:color w:val="3B3838"/>
          <w:sz w:val="24"/>
        </w:rPr>
        <w:t xml:space="preserve">Mae'r polisi hwn hefyd yn berthnasol i bawb sy'n dod i mewn i'n gofod; </w:t>
      </w:r>
      <w:r>
        <w:rPr>
          <w:b/>
          <w:color w:val="3B3838"/>
          <w:sz w:val="24"/>
        </w:rPr>
        <w:t>bydd</w:t>
      </w:r>
      <w:r>
        <w:rPr>
          <w:b/>
          <w:color w:val="3B3838"/>
          <w:spacing w:val="-64"/>
          <w:sz w:val="24"/>
        </w:rPr>
        <w:t xml:space="preserve"> </w:t>
      </w:r>
      <w:r>
        <w:rPr>
          <w:b/>
          <w:color w:val="3B3838"/>
          <w:sz w:val="24"/>
        </w:rPr>
        <w:t>angen asesiad risg ar y rhai sydd ag eithriad cyfreithlon er mwyn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ystyried sut</w:t>
      </w:r>
      <w:r>
        <w:rPr>
          <w:b/>
          <w:color w:val="3B3838"/>
          <w:spacing w:val="1"/>
          <w:sz w:val="24"/>
        </w:rPr>
        <w:t xml:space="preserve"> </w:t>
      </w:r>
      <w:r>
        <w:rPr>
          <w:b/>
          <w:color w:val="3B3838"/>
          <w:sz w:val="24"/>
        </w:rPr>
        <w:t>y gallwn alluogi mynediad diogel i fannau</w:t>
      </w:r>
      <w:r>
        <w:rPr>
          <w:color w:val="3B3838"/>
          <w:sz w:val="24"/>
        </w:rPr>
        <w:t>. Arddangosir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arwyddion clir mewn mannau lle mae'n rhaid gwisgo gorchuddion wyneb.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Mae'n bwysig nodi na fu unrhyw dystiolaeth y trosglwyddwyd y feirws yn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adeiladau'r campws, hyd yn oed yn ystod y cyfnod cychwynnol pan oedd yr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amrywiolyn newydd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yn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gyffredin yn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y gymuned.</w:t>
      </w:r>
    </w:p>
    <w:p w14:paraId="793F17CD" w14:textId="77777777" w:rsidR="00E67CB7" w:rsidRDefault="00E67CB7">
      <w:pPr>
        <w:pStyle w:val="BodyText"/>
      </w:pPr>
    </w:p>
    <w:p w14:paraId="0480FA0E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216"/>
        <w:rPr>
          <w:color w:val="3B3838"/>
          <w:sz w:val="24"/>
        </w:rPr>
      </w:pPr>
      <w:r>
        <w:rPr>
          <w:color w:val="3B3838"/>
          <w:sz w:val="24"/>
        </w:rPr>
        <w:t>Nid yw gorchuddion wyneb anfeddygol - masgiau ffabrig syml y gallwch eu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prynu neu eu gwneud eich hunan - yn fathau arferol o gyfarpar diogelu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personol. Caiff y rhan fwyaf o gyfarpar diogelu personol ei wisgo oherwydd ei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fod yn amddiffyn y defnyddiwr rhag risg benodol, ond bwriad gorchuddion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wyneb yw amddiffyn pobl eraill. Dengys tystiolaeth gynyddol y gall y mathau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hyn o orchuddion wyneb leihau’r achosion o drosglwyddo’r feirws gan bobl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heintiedig.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Gan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fod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llawer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o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bobl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nad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ydynt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efallai’n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ymwybodol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eu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bod wedi'u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heintio hyd yn oed, rydym yn cynnwys defnyddio gorchuddion wyneb yn ein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proses asesu risg oherwydd gallant helpu i gynyddu diogelwch ein cymuned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mewn ardaloedd lle byddai'n anodd amddiffyn pobl fel arall. Gall staff ddewis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gwisgo amddiffyniad ychwanegol - fel amddiffynnydd wyneb - yn ogystal â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gorchuddion wyneb.</w:t>
      </w:r>
    </w:p>
    <w:p w14:paraId="630591D2" w14:textId="77777777" w:rsidR="00E67CB7" w:rsidRDefault="00E67CB7">
      <w:pPr>
        <w:pStyle w:val="BodyText"/>
        <w:spacing w:before="7"/>
      </w:pPr>
    </w:p>
    <w:p w14:paraId="67B821F8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2" w:lineRule="auto"/>
        <w:ind w:right="326"/>
        <w:rPr>
          <w:color w:val="3B3838"/>
          <w:sz w:val="24"/>
        </w:rPr>
      </w:pPr>
      <w:r>
        <w:rPr>
          <w:color w:val="3B3838"/>
          <w:sz w:val="24"/>
        </w:rPr>
        <w:t>Ni fydd angen i fyfyrwyr mewn preswylfeydd wisgo gorchuddion wyneb ar eu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haelwyd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neu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yn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eu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fflat.</w:t>
      </w:r>
    </w:p>
    <w:p w14:paraId="1DFC0A87" w14:textId="77777777" w:rsidR="00E67CB7" w:rsidRDefault="00E67CB7">
      <w:pPr>
        <w:pStyle w:val="BodyText"/>
        <w:spacing w:before="7"/>
      </w:pPr>
    </w:p>
    <w:p w14:paraId="692C91F1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245"/>
        <w:rPr>
          <w:color w:val="3B3838"/>
          <w:sz w:val="24"/>
        </w:rPr>
      </w:pPr>
      <w:r>
        <w:rPr>
          <w:color w:val="3B3838"/>
          <w:sz w:val="24"/>
        </w:rPr>
        <w:t>Gobeithiwn y bydd staff a myfyrwyr yn deall pwysigrwydd ein hymddygiad ein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hunain wrth gadw pob aelod o'n cymuned yn ddiogel. Hyd nes y bydd newid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yn y gofyniad i gadw pellter cymdeithasol, bydd angen inni weithio gyda'n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gilydd er ein diogelwch, a bydd gorchuddion wyneb yn chwarae rhan yn hyn.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Mae'n hanfodol bod pobl yn parhau i gadw pellter cymdeithasol hyd yn oed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wrth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wisgo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gorchuddion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wyneb.</w:t>
      </w:r>
    </w:p>
    <w:p w14:paraId="6DE7AD87" w14:textId="77777777" w:rsidR="00E67CB7" w:rsidRDefault="00E67CB7">
      <w:pPr>
        <w:pStyle w:val="BodyText"/>
        <w:spacing w:before="7"/>
      </w:pPr>
    </w:p>
    <w:p w14:paraId="6BF91238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42" w:lineRule="auto"/>
        <w:ind w:right="139"/>
        <w:rPr>
          <w:color w:val="3B3838"/>
          <w:sz w:val="24"/>
        </w:rPr>
      </w:pPr>
      <w:r>
        <w:rPr>
          <w:color w:val="3B3838"/>
          <w:sz w:val="24"/>
        </w:rPr>
        <w:t>Rydym yn ymwybodol y bydd rhai pobl na allant wisgo gorchuddion wyneb am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wahanol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resymau.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Ymysg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rhai eithriadau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y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mae:</w:t>
      </w:r>
    </w:p>
    <w:p w14:paraId="4D3CEA0D" w14:textId="77777777" w:rsidR="00E67CB7" w:rsidRDefault="00E67CB7">
      <w:pPr>
        <w:spacing w:line="242" w:lineRule="auto"/>
        <w:rPr>
          <w:sz w:val="24"/>
        </w:rPr>
        <w:sectPr w:rsidR="00E67CB7">
          <w:pgSz w:w="11900" w:h="16840"/>
          <w:pgMar w:top="1360" w:right="1300" w:bottom="920" w:left="1300" w:header="0" w:footer="733" w:gutter="0"/>
          <w:cols w:space="720"/>
        </w:sectPr>
      </w:pPr>
    </w:p>
    <w:p w14:paraId="34EBCA5E" w14:textId="77777777" w:rsidR="00E67CB7" w:rsidRDefault="0010642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78"/>
        <w:ind w:right="157"/>
        <w:rPr>
          <w:sz w:val="24"/>
        </w:rPr>
      </w:pPr>
      <w:r>
        <w:rPr>
          <w:color w:val="3B3838"/>
          <w:sz w:val="24"/>
        </w:rPr>
        <w:lastRenderedPageBreak/>
        <w:t>bod gennych gyflwr iechyd meddwl neu gorfforol neu anabledd lle byddai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gorchudd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wyneb</w:t>
      </w:r>
      <w:r>
        <w:rPr>
          <w:color w:val="3B3838"/>
          <w:spacing w:val="4"/>
          <w:sz w:val="24"/>
        </w:rPr>
        <w:t xml:space="preserve"> </w:t>
      </w:r>
      <w:r>
        <w:rPr>
          <w:color w:val="3B3838"/>
          <w:sz w:val="24"/>
        </w:rPr>
        <w:t>yn</w:t>
      </w:r>
      <w:r>
        <w:rPr>
          <w:color w:val="3B3838"/>
          <w:spacing w:val="4"/>
          <w:sz w:val="24"/>
        </w:rPr>
        <w:t xml:space="preserve"> </w:t>
      </w:r>
      <w:r>
        <w:rPr>
          <w:color w:val="3B3838"/>
          <w:sz w:val="24"/>
        </w:rPr>
        <w:t>amhriodol</w:t>
      </w:r>
      <w:r>
        <w:rPr>
          <w:color w:val="3B3838"/>
          <w:spacing w:val="3"/>
          <w:sz w:val="24"/>
        </w:rPr>
        <w:t xml:space="preserve"> </w:t>
      </w:r>
      <w:r>
        <w:rPr>
          <w:color w:val="3B3838"/>
          <w:sz w:val="24"/>
        </w:rPr>
        <w:t>oherwydd</w:t>
      </w:r>
      <w:r>
        <w:rPr>
          <w:color w:val="3B3838"/>
          <w:spacing w:val="4"/>
          <w:sz w:val="24"/>
        </w:rPr>
        <w:t xml:space="preserve"> </w:t>
      </w:r>
      <w:r>
        <w:rPr>
          <w:color w:val="3B3838"/>
          <w:sz w:val="24"/>
        </w:rPr>
        <w:t>byddai'n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achosi</w:t>
      </w:r>
      <w:r>
        <w:rPr>
          <w:color w:val="3B3838"/>
          <w:spacing w:val="3"/>
          <w:sz w:val="24"/>
        </w:rPr>
        <w:t xml:space="preserve"> </w:t>
      </w:r>
      <w:r>
        <w:rPr>
          <w:color w:val="3B3838"/>
          <w:sz w:val="24"/>
        </w:rPr>
        <w:t>anhawster,</w:t>
      </w:r>
      <w:r>
        <w:rPr>
          <w:color w:val="3B3838"/>
          <w:spacing w:val="4"/>
          <w:sz w:val="24"/>
        </w:rPr>
        <w:t xml:space="preserve"> </w:t>
      </w:r>
      <w:r>
        <w:rPr>
          <w:color w:val="3B3838"/>
          <w:sz w:val="24"/>
        </w:rPr>
        <w:t>poen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neu drallod neu orbryder difrifol, neu oherwydd na allwch roi gorchudd arno a'i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wisgo yn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y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modd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priodol yn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ddiogel ac yn gyson;</w:t>
      </w:r>
    </w:p>
    <w:p w14:paraId="54BF433A" w14:textId="77777777" w:rsidR="00E67CB7" w:rsidRDefault="0010642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553"/>
        <w:rPr>
          <w:sz w:val="24"/>
        </w:rPr>
      </w:pPr>
      <w:r>
        <w:rPr>
          <w:color w:val="3B3838"/>
          <w:sz w:val="24"/>
        </w:rPr>
        <w:t>os ydych chi wedi dod â phlant ar y safle am unrhyw reswm, ni argymhellir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bod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plant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o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dan 3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oed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yn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gwisgo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gorchuddion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wyneb;</w:t>
      </w:r>
    </w:p>
    <w:p w14:paraId="4882E20F" w14:textId="77777777" w:rsidR="00E67CB7" w:rsidRDefault="0010642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91" w:lineRule="exact"/>
        <w:rPr>
          <w:sz w:val="24"/>
        </w:rPr>
      </w:pPr>
      <w:r>
        <w:rPr>
          <w:color w:val="3B3838"/>
          <w:sz w:val="24"/>
        </w:rPr>
        <w:t>bod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gennych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angen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rhesymol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i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fwyta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neu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yfed;</w:t>
      </w:r>
    </w:p>
    <w:p w14:paraId="6027390E" w14:textId="77777777" w:rsidR="00E67CB7" w:rsidRDefault="0010642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90" w:lineRule="exact"/>
        <w:rPr>
          <w:sz w:val="24"/>
        </w:rPr>
      </w:pPr>
      <w:r>
        <w:rPr>
          <w:color w:val="3B3838"/>
          <w:sz w:val="24"/>
        </w:rPr>
        <w:t>bod</w:t>
      </w:r>
      <w:r>
        <w:rPr>
          <w:color w:val="3B3838"/>
          <w:spacing w:val="-9"/>
          <w:sz w:val="24"/>
        </w:rPr>
        <w:t xml:space="preserve"> </w:t>
      </w:r>
      <w:r>
        <w:rPr>
          <w:color w:val="3B3838"/>
          <w:sz w:val="24"/>
        </w:rPr>
        <w:t>angen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ichi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gymryd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meddyginiaeth;</w:t>
      </w:r>
    </w:p>
    <w:p w14:paraId="5BC4C598" w14:textId="77777777" w:rsidR="00E67CB7" w:rsidRDefault="0010642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2" w:lineRule="auto"/>
        <w:ind w:right="427"/>
        <w:rPr>
          <w:sz w:val="24"/>
        </w:rPr>
      </w:pPr>
      <w:r>
        <w:rPr>
          <w:color w:val="3B3838"/>
          <w:sz w:val="24"/>
        </w:rPr>
        <w:t>bod angen ichi gyfathrebu â rhywun arall sy'n dibynnu ar ddarllen gwefusau</w:t>
      </w:r>
      <w:r>
        <w:rPr>
          <w:color w:val="3B3838"/>
          <w:spacing w:val="-65"/>
          <w:sz w:val="24"/>
        </w:rPr>
        <w:t xml:space="preserve"> </w:t>
      </w:r>
      <w:r>
        <w:rPr>
          <w:color w:val="3B3838"/>
          <w:sz w:val="24"/>
        </w:rPr>
        <w:t>(gwnewch yn siŵr eich bod chi'n gwneud hynny gan ddefnyddio'r rheolau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cadw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pellter</w:t>
      </w:r>
      <w:r>
        <w:rPr>
          <w:color w:val="3B3838"/>
          <w:spacing w:val="2"/>
          <w:sz w:val="24"/>
        </w:rPr>
        <w:t xml:space="preserve"> </w:t>
      </w:r>
      <w:r>
        <w:rPr>
          <w:color w:val="3B3838"/>
          <w:sz w:val="24"/>
        </w:rPr>
        <w:t>cymdeithasol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o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ddau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fetr);</w:t>
      </w:r>
    </w:p>
    <w:p w14:paraId="26DD4D8F" w14:textId="77777777" w:rsidR="00E67CB7" w:rsidRDefault="0010642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07"/>
        <w:rPr>
          <w:sz w:val="24"/>
        </w:rPr>
      </w:pPr>
      <w:r>
        <w:rPr>
          <w:color w:val="3B3838"/>
          <w:sz w:val="24"/>
        </w:rPr>
        <w:t>bod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person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perthnasol,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fel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swyddog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heddlu,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yn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gofyn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ichi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dynnu'ch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gorchudd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wyneb.</w:t>
      </w:r>
    </w:p>
    <w:p w14:paraId="12F52BA9" w14:textId="77777777" w:rsidR="00E67CB7" w:rsidRDefault="00E67CB7">
      <w:pPr>
        <w:pStyle w:val="BodyText"/>
        <w:rPr>
          <w:sz w:val="23"/>
        </w:rPr>
      </w:pPr>
    </w:p>
    <w:p w14:paraId="6298BB86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307"/>
        <w:rPr>
          <w:color w:val="3B3838"/>
          <w:sz w:val="24"/>
        </w:rPr>
      </w:pPr>
      <w:r>
        <w:rPr>
          <w:color w:val="3B3838"/>
          <w:sz w:val="24"/>
        </w:rPr>
        <w:t>Bydd angen i unrhyw staff, myfyrwyr neu ymwelwyr eraill â'n campysau sydd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ag eithriad cyfreithlon gael asesiad risg er mwyn inni fedru gwneud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addasiadau rhesymol i'w galluogi nhw i fynychu'n ddiogel. Dylai staff wneud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hyn trwy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eu rheolwyr, a dylai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myfyrwyr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gysylltu â'u Hysgolion.</w:t>
      </w:r>
    </w:p>
    <w:p w14:paraId="185EE850" w14:textId="77777777" w:rsidR="00E67CB7" w:rsidRDefault="00E67CB7">
      <w:pPr>
        <w:pStyle w:val="BodyText"/>
        <w:spacing w:before="2"/>
      </w:pPr>
    </w:p>
    <w:p w14:paraId="0C02F65E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163"/>
        <w:rPr>
          <w:color w:val="3B3838"/>
          <w:sz w:val="24"/>
        </w:rPr>
      </w:pPr>
      <w:r>
        <w:rPr>
          <w:color w:val="3B3838"/>
          <w:sz w:val="24"/>
        </w:rPr>
        <w:t>Mae angen i staff sy'n dysgu neu sydd mewn cysylltiad rheolaidd â myfyrwyr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deimlo'n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ddiogel,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a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byddwn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ni’n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cyfathrebu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â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myfyrwyr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ynglŷn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â</w:t>
      </w:r>
      <w:r>
        <w:rPr>
          <w:color w:val="3B3838"/>
          <w:spacing w:val="-6"/>
          <w:sz w:val="24"/>
        </w:rPr>
        <w:t xml:space="preserve"> </w:t>
      </w:r>
      <w:r>
        <w:rPr>
          <w:color w:val="3B3838"/>
          <w:sz w:val="24"/>
        </w:rPr>
        <w:t>phwysigrwydd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gwisgo gorchuddion wyneb a chadw pellter cymdeithasol tra byddan nhw ar y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campws. Nid ydym yn gofyn i staff ddod yn orfodwyr y polisi hwn. Fodd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bynnag, os yw staff yn teimlo'n anghyffyrddus ag ymddygiad eraill, fe'u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cefnogir i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ofyn i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bobl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adael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os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nad ydynt yn cydymffurfio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â'r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polisi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hwn.</w:t>
      </w:r>
    </w:p>
    <w:p w14:paraId="68B23B8E" w14:textId="77777777" w:rsidR="00E67CB7" w:rsidRDefault="00E67CB7">
      <w:pPr>
        <w:pStyle w:val="BodyText"/>
        <w:spacing w:before="8"/>
      </w:pPr>
    </w:p>
    <w:p w14:paraId="18A39466" w14:textId="77777777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right="259"/>
        <w:rPr>
          <w:color w:val="3B3838"/>
          <w:sz w:val="24"/>
        </w:rPr>
      </w:pPr>
      <w:r>
        <w:rPr>
          <w:color w:val="3B3838"/>
          <w:sz w:val="24"/>
        </w:rPr>
        <w:t>Bydd y Brifysgol yn darparu dau orchudd wyneb anfeddygol golchadwy i staff</w:t>
      </w:r>
      <w:r>
        <w:rPr>
          <w:color w:val="3B3838"/>
          <w:spacing w:val="-65"/>
          <w:sz w:val="24"/>
        </w:rPr>
        <w:t xml:space="preserve"> </w:t>
      </w:r>
      <w:r>
        <w:rPr>
          <w:color w:val="3B3838"/>
          <w:sz w:val="24"/>
        </w:rPr>
        <w:t>a myfyrwyr ac yn darparu arweiniad ar sut i ddefnyddio'r rhain; gall ymwelwyr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â'n hadeiladau nad oes ganddynt orchudd wyneb eisoes gasglu un o'r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dderbynfa. Os byddwch chi’n colli’r rhain neu os oes angen mwy arnoch,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gallwch brynu rhagor o fasgiau gan y Brifysgol, eu prynu o rywle arall, neu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wneud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un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eich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hun.</w:t>
      </w:r>
    </w:p>
    <w:p w14:paraId="5680D06A" w14:textId="77777777" w:rsidR="00E67CB7" w:rsidRDefault="00E67CB7">
      <w:pPr>
        <w:pStyle w:val="BodyText"/>
        <w:spacing w:before="3"/>
        <w:rPr>
          <w:sz w:val="25"/>
        </w:rPr>
      </w:pPr>
    </w:p>
    <w:p w14:paraId="26C857AA" w14:textId="1DEE6CD1" w:rsidR="00E67CB7" w:rsidRDefault="0010642A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line="237" w:lineRule="auto"/>
        <w:ind w:right="341"/>
        <w:rPr>
          <w:color w:val="3B3838"/>
          <w:sz w:val="24"/>
        </w:rPr>
      </w:pPr>
      <w:r>
        <w:rPr>
          <w:color w:val="3B3838"/>
          <w:sz w:val="24"/>
        </w:rPr>
        <w:t>Adolygir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y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polisi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hwn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wrth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i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ganllawiau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ar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Covid-19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newid</w:t>
      </w:r>
      <w:r>
        <w:rPr>
          <w:color w:val="3B3838"/>
          <w:spacing w:val="-7"/>
          <w:sz w:val="24"/>
        </w:rPr>
        <w:t xml:space="preserve"> </w:t>
      </w:r>
      <w:r>
        <w:rPr>
          <w:color w:val="3B3838"/>
          <w:sz w:val="24"/>
        </w:rPr>
        <w:t>a</w:t>
      </w:r>
      <w:r>
        <w:rPr>
          <w:color w:val="3B3838"/>
          <w:spacing w:val="-1"/>
          <w:sz w:val="24"/>
        </w:rPr>
        <w:t xml:space="preserve"> </w:t>
      </w:r>
      <w:r>
        <w:rPr>
          <w:color w:val="3B3838"/>
          <w:sz w:val="24"/>
        </w:rPr>
        <w:t>thystiolaeth</w:t>
      </w:r>
      <w:r>
        <w:rPr>
          <w:color w:val="3B3838"/>
          <w:spacing w:val="-2"/>
          <w:sz w:val="24"/>
        </w:rPr>
        <w:t xml:space="preserve"> </w:t>
      </w:r>
      <w:r>
        <w:rPr>
          <w:color w:val="3B3838"/>
          <w:sz w:val="24"/>
        </w:rPr>
        <w:t>ddod</w:t>
      </w:r>
      <w:r>
        <w:rPr>
          <w:color w:val="3B3838"/>
          <w:spacing w:val="-64"/>
          <w:sz w:val="24"/>
        </w:rPr>
        <w:t xml:space="preserve"> </w:t>
      </w:r>
      <w:r>
        <w:rPr>
          <w:color w:val="3B3838"/>
          <w:sz w:val="24"/>
        </w:rPr>
        <w:t>i'r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amlwg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am</w:t>
      </w:r>
      <w:r>
        <w:rPr>
          <w:color w:val="3B3838"/>
          <w:spacing w:val="2"/>
          <w:sz w:val="24"/>
        </w:rPr>
        <w:t xml:space="preserve"> </w:t>
      </w:r>
      <w:r>
        <w:rPr>
          <w:color w:val="3B3838"/>
          <w:sz w:val="24"/>
        </w:rPr>
        <w:t>yr</w:t>
      </w:r>
      <w:r>
        <w:rPr>
          <w:color w:val="3B3838"/>
          <w:spacing w:val="-3"/>
          <w:sz w:val="24"/>
        </w:rPr>
        <w:t xml:space="preserve"> </w:t>
      </w:r>
      <w:r>
        <w:rPr>
          <w:color w:val="3B3838"/>
          <w:sz w:val="24"/>
        </w:rPr>
        <w:t>amrywiolyn</w:t>
      </w:r>
      <w:r>
        <w:rPr>
          <w:color w:val="3B3838"/>
          <w:spacing w:val="-5"/>
          <w:sz w:val="24"/>
        </w:rPr>
        <w:t xml:space="preserve"> </w:t>
      </w:r>
      <w:r>
        <w:rPr>
          <w:color w:val="3B3838"/>
          <w:sz w:val="24"/>
        </w:rPr>
        <w:t>newydd</w:t>
      </w:r>
      <w:r>
        <w:rPr>
          <w:color w:val="3B3838"/>
          <w:spacing w:val="1"/>
          <w:sz w:val="24"/>
        </w:rPr>
        <w:t xml:space="preserve"> </w:t>
      </w:r>
      <w:r>
        <w:rPr>
          <w:color w:val="3B3838"/>
          <w:sz w:val="24"/>
        </w:rPr>
        <w:t>o</w:t>
      </w:r>
      <w:r>
        <w:rPr>
          <w:color w:val="3B3838"/>
          <w:spacing w:val="-4"/>
          <w:sz w:val="24"/>
        </w:rPr>
        <w:t xml:space="preserve"> </w:t>
      </w:r>
      <w:r>
        <w:rPr>
          <w:color w:val="3B3838"/>
          <w:sz w:val="24"/>
        </w:rPr>
        <w:t>Covid-19.</w:t>
      </w:r>
    </w:p>
    <w:p w14:paraId="1E258E50" w14:textId="77777777" w:rsidR="0010642A" w:rsidRPr="0010642A" w:rsidRDefault="0010642A" w:rsidP="0010642A">
      <w:pPr>
        <w:pStyle w:val="ListParagraph"/>
        <w:rPr>
          <w:color w:val="3B3838"/>
          <w:sz w:val="24"/>
        </w:rPr>
      </w:pPr>
    </w:p>
    <w:p w14:paraId="5ED14A8B" w14:textId="627DEB80" w:rsidR="0010642A" w:rsidRDefault="0010642A" w:rsidP="0010642A">
      <w:pPr>
        <w:pStyle w:val="ListParagraph"/>
        <w:tabs>
          <w:tab w:val="left" w:pos="859"/>
          <w:tab w:val="left" w:pos="860"/>
        </w:tabs>
        <w:spacing w:line="237" w:lineRule="auto"/>
        <w:ind w:right="341" w:firstLine="0"/>
        <w:rPr>
          <w:color w:val="3B3838"/>
          <w:sz w:val="24"/>
        </w:rPr>
      </w:pPr>
    </w:p>
    <w:p w14:paraId="34378994" w14:textId="77777777" w:rsidR="0010642A" w:rsidRDefault="0010642A" w:rsidP="0010642A">
      <w:pPr>
        <w:pStyle w:val="ListParagraph"/>
        <w:tabs>
          <w:tab w:val="left" w:pos="859"/>
          <w:tab w:val="left" w:pos="860"/>
        </w:tabs>
        <w:spacing w:line="237" w:lineRule="auto"/>
        <w:ind w:right="341" w:firstLine="0"/>
        <w:rPr>
          <w:color w:val="3B3838"/>
          <w:sz w:val="24"/>
        </w:rPr>
      </w:pPr>
    </w:p>
    <w:p w14:paraId="6ED7D079" w14:textId="207404F2" w:rsidR="00E67CB7" w:rsidRDefault="00951659">
      <w:pPr>
        <w:pStyle w:val="BodyText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  <w:pict w14:anchorId="0D790FE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width:450.5pt;height:149.5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color="#d0cece" stroked="f">
            <v:textbox inset="0,0,0,0">
              <w:txbxContent>
                <w:p w14:paraId="32E9E0AB" w14:textId="77777777" w:rsidR="00E67CB7" w:rsidRDefault="00E67CB7">
                  <w:pPr>
                    <w:pStyle w:val="BodyText"/>
                    <w:rPr>
                      <w:color w:val="000000"/>
                      <w:sz w:val="28"/>
                    </w:rPr>
                  </w:pPr>
                </w:p>
                <w:p w14:paraId="515CD996" w14:textId="77777777" w:rsidR="00E67CB7" w:rsidRDefault="0010642A">
                  <w:pPr>
                    <w:ind w:left="105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Diweddariad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8 Ionawr 2021*</w:t>
                  </w:r>
                </w:p>
                <w:p w14:paraId="721424AF" w14:textId="77777777" w:rsidR="00E67CB7" w:rsidRDefault="0010642A">
                  <w:pPr>
                    <w:pStyle w:val="BodyText"/>
                    <w:spacing w:before="41" w:line="249" w:lineRule="auto"/>
                    <w:ind w:left="105" w:right="2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*Roedd fersiwn flaenorol y polisi o 25 Awst 2020 yn ei gwneud hi’n ofynnol i bobl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sy'n ymweld ag adeiladau'r Brifysgol wisgo gorchuddion wyneb anfeddygol mewn</w:t>
                  </w:r>
                  <w:r>
                    <w:rPr>
                      <w:color w:val="000000"/>
                      <w:spacing w:val="-64"/>
                    </w:rPr>
                    <w:t xml:space="preserve"> </w:t>
                  </w:r>
                  <w:r>
                    <w:rPr>
                      <w:color w:val="000000"/>
                    </w:rPr>
                    <w:t>mannau lle nad oedd hi’n bosibl i bobl gynnal pellter o 2 fetr, megis coridorau,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mannau cymunedol, mannau addysgu llai ac ati. Mewn mannau lle'r oedd hi’n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bosibl lleihau nifer y bobl mewn gofod neu liniaru ar y risg trwy symud dodrefn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(megis mewn mannau addysgu),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nid oedd angen gorchuddion wyneb.</w:t>
                  </w:r>
                </w:p>
                <w:p w14:paraId="09D03B93" w14:textId="77777777" w:rsidR="00E67CB7" w:rsidRDefault="00E67CB7">
                  <w:pPr>
                    <w:pStyle w:val="BodyText"/>
                    <w:spacing w:before="2"/>
                    <w:rPr>
                      <w:color w:val="000000"/>
                      <w:sz w:val="27"/>
                    </w:rPr>
                  </w:pPr>
                </w:p>
                <w:p w14:paraId="148A1C65" w14:textId="5BD67120" w:rsidR="00E67CB7" w:rsidRDefault="0010642A">
                  <w:pPr>
                    <w:ind w:left="105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Diweddariad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12 Chwefror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2021**</w:t>
                  </w:r>
                </w:p>
              </w:txbxContent>
            </v:textbox>
            <w10:wrap anchorx="page"/>
            <w10:anchorlock/>
          </v:shape>
        </w:pict>
      </w:r>
    </w:p>
    <w:p w14:paraId="6865A93E" w14:textId="77777777" w:rsidR="00E67CB7" w:rsidRDefault="00E67CB7">
      <w:pPr>
        <w:pStyle w:val="BodyText"/>
        <w:spacing w:before="5"/>
        <w:rPr>
          <w:sz w:val="25"/>
        </w:rPr>
      </w:pPr>
    </w:p>
    <w:p w14:paraId="1F1A8FF5" w14:textId="77777777" w:rsidR="00E67CB7" w:rsidRDefault="00E67CB7">
      <w:pPr>
        <w:rPr>
          <w:sz w:val="25"/>
        </w:rPr>
        <w:sectPr w:rsidR="00E67CB7">
          <w:pgSz w:w="11900" w:h="16840"/>
          <w:pgMar w:top="1360" w:right="1300" w:bottom="920" w:left="1300" w:header="0" w:footer="733" w:gutter="0"/>
          <w:cols w:space="720"/>
        </w:sectPr>
      </w:pPr>
    </w:p>
    <w:p w14:paraId="59117B13" w14:textId="77777777" w:rsidR="00E67CB7" w:rsidRDefault="00951659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45E5B520">
          <v:shape id="docshape5" o:spid="_x0000_s1026" type="#_x0000_t202" style="width:450.5pt;height:104.9pt;mso-left-percent:-10001;mso-top-percent:-10001;mso-position-horizontal:absolute;mso-position-horizontal-relative:char;mso-position-vertical:absolute;mso-position-vertical-relative:line;mso-left-percent:-10001;mso-top-percent:-10001" fillcolor="#d0cece" stroked="f">
            <v:textbox inset="0,0,0,0">
              <w:txbxContent>
                <w:p w14:paraId="11971738" w14:textId="77777777" w:rsidR="00E67CB7" w:rsidRDefault="0010642A">
                  <w:pPr>
                    <w:pStyle w:val="BodyText"/>
                    <w:spacing w:line="247" w:lineRule="auto"/>
                    <w:ind w:left="105" w:right="27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**Roedd fersiwn flaenorol y polisi’n caniatáu i'r rheini na allent wisgo gorchuddion</w:t>
                  </w:r>
                  <w:r>
                    <w:rPr>
                      <w:color w:val="000000"/>
                      <w:spacing w:val="-64"/>
                    </w:rPr>
                    <w:t xml:space="preserve"> </w:t>
                  </w:r>
                  <w:r>
                    <w:rPr>
                      <w:color w:val="000000"/>
                    </w:rPr>
                    <w:t>wyneb wneud hynny heb unrhyw asesiad risg. Gwnaed y newid hwn ar ôl cynnal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asesiad effaith cydraddoldeb.</w:t>
                  </w:r>
                </w:p>
                <w:p w14:paraId="6C62707F" w14:textId="77777777" w:rsidR="00E67CB7" w:rsidRDefault="00E67CB7">
                  <w:pPr>
                    <w:pStyle w:val="BodyText"/>
                    <w:spacing w:before="1"/>
                    <w:rPr>
                      <w:color w:val="000000"/>
                      <w:sz w:val="28"/>
                    </w:rPr>
                  </w:pPr>
                </w:p>
                <w:p w14:paraId="178297F9" w14:textId="77777777" w:rsidR="00E67CB7" w:rsidRDefault="0010642A">
                  <w:pPr>
                    <w:ind w:left="105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Diweddariad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2 Mehefin 2021***</w:t>
                  </w:r>
                </w:p>
                <w:p w14:paraId="080CEB3A" w14:textId="77777777" w:rsidR="00E67CB7" w:rsidRDefault="0010642A">
                  <w:pPr>
                    <w:pStyle w:val="BodyText"/>
                    <w:spacing w:before="41"/>
                    <w:ind w:left="10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***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Ychwanegwyd rhestr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ardaloedd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lle nad oes angen gorchuddion wyneb.</w:t>
                  </w:r>
                </w:p>
              </w:txbxContent>
            </v:textbox>
            <w10:anchorlock/>
          </v:shape>
        </w:pict>
      </w:r>
    </w:p>
    <w:sectPr w:rsidR="00E67CB7">
      <w:pgSz w:w="11900" w:h="16840"/>
      <w:pgMar w:top="1440" w:right="1300" w:bottom="920" w:left="13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A1C3" w14:textId="77777777" w:rsidR="0085085A" w:rsidRDefault="0010642A">
      <w:r>
        <w:separator/>
      </w:r>
    </w:p>
  </w:endnote>
  <w:endnote w:type="continuationSeparator" w:id="0">
    <w:p w14:paraId="5EFFAF5D" w14:textId="77777777" w:rsidR="0085085A" w:rsidRDefault="0010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9303" w14:textId="77777777" w:rsidR="00E67CB7" w:rsidRDefault="00951659">
    <w:pPr>
      <w:pStyle w:val="BodyText"/>
      <w:spacing w:line="14" w:lineRule="auto"/>
      <w:rPr>
        <w:sz w:val="20"/>
      </w:rPr>
    </w:pPr>
    <w:r>
      <w:pict w14:anchorId="2ACA6DF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1pt;margin-top:794.35pt;width:53.2pt;height:13.3pt;z-index:-251658752;mso-position-horizontal-relative:page;mso-position-vertical-relative:page" filled="f" stroked="f">
          <v:textbox inset="0,0,0,0">
            <w:txbxContent>
              <w:p w14:paraId="1C78AF99" w14:textId="77777777" w:rsidR="00E67CB7" w:rsidRDefault="0010642A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615F" w14:textId="77777777" w:rsidR="0085085A" w:rsidRDefault="0010642A">
      <w:r>
        <w:separator/>
      </w:r>
    </w:p>
  </w:footnote>
  <w:footnote w:type="continuationSeparator" w:id="0">
    <w:p w14:paraId="1BD1BABF" w14:textId="77777777" w:rsidR="0085085A" w:rsidRDefault="0010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425BE"/>
    <w:multiLevelType w:val="hybridMultilevel"/>
    <w:tmpl w:val="2F6E00E2"/>
    <w:lvl w:ilvl="0" w:tplc="19621B5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B3838"/>
        <w:w w:val="100"/>
        <w:sz w:val="24"/>
        <w:szCs w:val="24"/>
      </w:rPr>
    </w:lvl>
    <w:lvl w:ilvl="1" w:tplc="78A279B2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446677F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4C90A4EE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BF4EAAA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4E9E6B92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422641B8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BC2C6BE8"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066846AE"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690D5838"/>
    <w:multiLevelType w:val="hybridMultilevel"/>
    <w:tmpl w:val="24E01EFC"/>
    <w:lvl w:ilvl="0" w:tplc="2E8E8AEE">
      <w:start w:val="1"/>
      <w:numFmt w:val="decimal"/>
      <w:lvlText w:val="%1."/>
      <w:lvlJc w:val="left"/>
      <w:pPr>
        <w:ind w:left="860" w:hanging="720"/>
        <w:jc w:val="left"/>
      </w:pPr>
      <w:rPr>
        <w:rFonts w:hint="default"/>
        <w:w w:val="100"/>
      </w:rPr>
    </w:lvl>
    <w:lvl w:ilvl="1" w:tplc="43962152">
      <w:start w:val="1"/>
      <w:numFmt w:val="lowerLetter"/>
      <w:lvlText w:val="%2)"/>
      <w:lvlJc w:val="left"/>
      <w:pPr>
        <w:ind w:left="8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3B3838"/>
        <w:w w:val="100"/>
        <w:sz w:val="24"/>
        <w:szCs w:val="24"/>
      </w:rPr>
    </w:lvl>
    <w:lvl w:ilvl="2" w:tplc="CF5C8D0C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90AAC8A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CEC26C88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1CA8AAD4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0980C5B0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812A8546"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36D0468C"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 w16cid:durableId="417795600">
    <w:abstractNumId w:val="0"/>
  </w:num>
  <w:num w:numId="2" w16cid:durableId="15449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3a0Yq5eRXiN/t9QEKvVJ8vW3U1KYOlGQNtwdDiBt8OToIQmqqURmr0qNwQ1g7gotVYlKfEHVMjDZosDIbo9MQ==" w:salt="hyc7w5BfXIO5ahhmPzoCL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CB7"/>
    <w:rsid w:val="0010642A"/>
    <w:rsid w:val="00263F21"/>
    <w:rsid w:val="0085085A"/>
    <w:rsid w:val="00951659"/>
    <w:rsid w:val="00E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F5D6C5"/>
  <w15:docId w15:val="{45181613-9F6C-490D-8872-6E7CB933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7"/>
      <w:ind w:left="14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E9C9C-6032-455A-92C6-7F22858C25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9ADC2B-07EF-4189-A897-78D5ED68D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ECDB4-5C46-4F64-A554-A241DAB54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12</DocSecurity>
  <Lines>51</Lines>
  <Paragraphs>14</Paragraphs>
  <ScaleCrop>false</ScaleCrop>
  <Company>Cardiff Metropolitan University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- 20210602 - Face-Coverings-Policy Cy.docx copy</dc:title>
  <cp:lastModifiedBy>Mayo, Jonah</cp:lastModifiedBy>
  <cp:revision>2</cp:revision>
  <dcterms:created xsi:type="dcterms:W3CDTF">2025-01-20T11:07:00Z</dcterms:created>
  <dcterms:modified xsi:type="dcterms:W3CDTF">2025-01-20T11:07:00Z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Preview</vt:lpwstr>
  </property>
  <property fmtid="{D5CDD505-2E9C-101B-9397-08002B2CF9AE}" pid="4" name="LastSaved">
    <vt:filetime>2021-07-08T00:00:00Z</vt:filetime>
  </property>
  <property fmtid="{D5CDD505-2E9C-101B-9397-08002B2CF9AE}" pid="5" name="ContentTypeId">
    <vt:lpwstr>0x010100777121CF11FA2045B0BA68D0193998A9</vt:lpwstr>
  </property>
  <property fmtid="{D5CDD505-2E9C-101B-9397-08002B2CF9AE}" pid="6" name="Order">
    <vt:r8>6400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