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335DF" w14:textId="3A0B9B86" w:rsidR="00C76BDD" w:rsidRPr="00C76BDD" w:rsidRDefault="00C76BDD" w:rsidP="00554882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C202C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b/>
          <w:kern w:val="0"/>
          <w:sz w:val="40"/>
          <w:szCs w:val="40"/>
          <w:lang w:bidi="cy-GB"/>
          <w14:ligatures w14:val="none"/>
        </w:rPr>
        <w:t xml:space="preserve">Adroddiad gan y Pwyllgor </w:t>
      </w:r>
      <w:r w:rsidR="002B630A">
        <w:rPr>
          <w:rFonts w:ascii="Arial" w:eastAsia="Times New Roman" w:hAnsi="Arial" w:cs="Arial"/>
          <w:b/>
          <w:kern w:val="0"/>
          <w:sz w:val="40"/>
          <w:szCs w:val="40"/>
          <w:lang w:bidi="cy-GB"/>
          <w14:ligatures w14:val="none"/>
        </w:rPr>
        <w:t>Cydnabyddiaeth Ariannol</w:t>
      </w:r>
    </w:p>
    <w:p w14:paraId="47068F84" w14:textId="77777777" w:rsidR="00C76BDD" w:rsidRPr="00C76BDD" w:rsidRDefault="00C76BDD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61BC9D2F" w14:textId="77777777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Cyflwyniad </w:t>
      </w:r>
    </w:p>
    <w:p w14:paraId="2ACA6C0E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2D56"/>
          <w:kern w:val="0"/>
          <w:sz w:val="24"/>
          <w:szCs w:val="24"/>
          <w:lang w:eastAsia="en-GB"/>
          <w14:ligatures w14:val="none"/>
        </w:rPr>
      </w:pPr>
    </w:p>
    <w:p w14:paraId="454F161E" w14:textId="58EF6F96" w:rsid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Mae’r Pwyllgor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gyfrifol am bennu strategaeth Gwobrwyo’r Brifysgol ac am bennu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taliadau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cydnabyddiaeth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 thelerau ac amodau’r Is-Ganghellor ac uwch aelodau eraill o’r staff.  </w:t>
      </w:r>
    </w:p>
    <w:p w14:paraId="1BE6F2F0" w14:textId="32A028EF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 </w:t>
      </w:r>
    </w:p>
    <w:p w14:paraId="06029305" w14:textId="428E7920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cynnwys aelodau lleyg annibynnol o Fwrdd y Llywodraethwyr sy'n meddu ar wybodaeth ac arbenigedd perthnasol.  Mae’r Is-ganghellor a’r Cyfarwyddwr Pobl a Diwylliant yn bresennol yng nghyfarfodydd y Pwyllgor Cydnabyddiaeth Ariannol, ond nid yw’r Is-Ganghellor yn bresennol yn </w:t>
      </w:r>
      <w:r w:rsidR="00CB2AD3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ystod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 trafodaethau a’r penderfyniadau ynghylch eu t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aliad cydnabyddiaeth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eu hunain ac nid yw’n chwarae rhan ynddynt. Ymhellach, nid oes unrhyw aelod o staff yn bresennol i drafod eu t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aliad cydnabyddiaeth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eu hunain. </w:t>
      </w:r>
    </w:p>
    <w:p w14:paraId="39753E02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2BCED247" w14:textId="260F2434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ystyried fforddiadwyedd a gwybodaeth gymharol am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ydnabyddiaeth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buddion ac amodau cyflogaeth y sector Addysg Uwch, ac yn ehangach lle bo'n briodol. </w:t>
      </w:r>
    </w:p>
    <w:p w14:paraId="503E89E6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3865AEC2" w14:textId="1F4183AB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Wrth bennu'r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cydnabyddiaeth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 ddyfernir, mae'r Pwyllgor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ystyried dull y Brifysgol o gydnabod perfformiad ar gyfer pob rôl o fewn </w:t>
      </w:r>
      <w:r w:rsidR="00CB2AD3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cwmpas ac yn cyfeirio at wybodaeth meincnodi</w:t>
      </w:r>
      <w:r w:rsidR="00CB2AD3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’r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sector a ddarparwyd</w:t>
      </w:r>
      <w:r w:rsidR="00CB2AD3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o Arolwg Cyflogau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Staff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Cymdeithas Cyflogwyr y Prifysgolion a'r Colegau (UCEA). </w:t>
      </w:r>
    </w:p>
    <w:p w14:paraId="66291FFF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2FEE0E76" w14:textId="48E6FC71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Mae’r Pwyllgor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h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sicrhau ei fod yn cydymffurfio â’i gylch gorchwyl a gofynion Cod Llywodraethu Addysg Uwch Pwyllgor Cadeiryddion Prifysgolion (CUC) ac yn fwy penodol Cod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Cydnabyddiaeth 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Staff Uwch CUC sy’n canolbwyntio ar y tair elfen allweddol: a) lefel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teg,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briodol a chyfiawnadwy o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ydnabyddiaeth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; b) tegwch gweithdrefnol ac c) tryloywder ac atebolrwydd. </w:t>
      </w:r>
    </w:p>
    <w:p w14:paraId="4871105E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5AAD915E" w14:textId="1F0550EB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unol â’i gylch gorchwyl a Chod Cydnabyddiaeth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Staff Uwch CUC, er mwyn sicrhau proses deg a thryloyw, adolygir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cydnabyddiaeth 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yr Is-Ganghellor a’r Uwch Dîm Arwain yn flynyddol gan ddefnyddio proses deg sy’n adlewyrchu perfformiad pob unigol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yng nghyd-destun perfformiad y Brifysgol.   </w:t>
      </w:r>
    </w:p>
    <w:p w14:paraId="4FAEAE72" w14:textId="77777777" w:rsidR="00C76BDD" w:rsidRPr="00770DEF" w:rsidRDefault="00C76BDD" w:rsidP="00C76BDD">
      <w:pPr>
        <w:spacing w:after="0" w:line="240" w:lineRule="auto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color w:val="FF0000"/>
          <w:kern w:val="0"/>
          <w:sz w:val="24"/>
          <w:szCs w:val="24"/>
          <w:lang w:bidi="cy-GB"/>
          <w14:ligatures w14:val="none"/>
        </w:rPr>
        <w:t> </w:t>
      </w:r>
    </w:p>
    <w:p w14:paraId="7B672972" w14:textId="360D67F5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Agwedd </w:t>
      </w:r>
      <w:r w:rsidR="00C91786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tuag </w:t>
      </w:r>
      <w:r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at </w:t>
      </w:r>
      <w:r w:rsidR="0062471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G</w:t>
      </w:r>
      <w:r w:rsidR="002B630A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ydnabyddiaeth</w:t>
      </w:r>
      <w:r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 </w:t>
      </w:r>
      <w:r w:rsidR="0062471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Ariannol</w:t>
      </w:r>
    </w:p>
    <w:p w14:paraId="3ABAF939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2D56"/>
          <w:kern w:val="0"/>
          <w:sz w:val="24"/>
          <w:szCs w:val="24"/>
          <w:lang w:eastAsia="en-GB"/>
          <w14:ligatures w14:val="none"/>
        </w:rPr>
      </w:pPr>
    </w:p>
    <w:p w14:paraId="3FADF90B" w14:textId="77777777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Manylir ar ddull y Brifysgol o dalu deiliaid swyddi uwch mewn </w:t>
      </w:r>
      <w:hyperlink r:id="rId10" w:tgtFrame="_blank" w:history="1">
        <w:r w:rsidRPr="00770DEF">
          <w:rPr>
            <w:rFonts w:ascii="Arial" w:eastAsia="Times New Roman" w:hAnsi="Arial" w:cs="Arial"/>
            <w:kern w:val="0"/>
            <w:sz w:val="24"/>
            <w:szCs w:val="24"/>
            <w:u w:val="single"/>
            <w:lang w:bidi="cy-GB"/>
            <w14:ligatures w14:val="none"/>
          </w:rPr>
          <w:t>Fframwaith Polisi Cydnabyddiaeth Ariannol Uwch Staff</w:t>
        </w:r>
      </w:hyperlink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 Mae’r Fframwaith yn cael ei adolygu’n flynyddol gan y Pwyllgor Cydnabyddiaeth Ariannol a chafodd ei adolygu ym mis Tachwedd 2023. </w:t>
      </w:r>
    </w:p>
    <w:p w14:paraId="7B0834B9" w14:textId="77777777" w:rsidR="0062471F" w:rsidRDefault="0062471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</w:pPr>
    </w:p>
    <w:p w14:paraId="4D9608F7" w14:textId="6AB32433" w:rsidR="00C76BDD" w:rsidRDefault="002B630A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Cydnabyddiaeth</w:t>
      </w:r>
      <w:r w:rsidR="0062471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Ariannol</w:t>
      </w: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</w:t>
      </w:r>
      <w:r w:rsidR="00C76BDD"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2023-2024 </w:t>
      </w:r>
    </w:p>
    <w:p w14:paraId="044EEE67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2D56"/>
          <w:kern w:val="0"/>
          <w:sz w:val="24"/>
          <w:szCs w:val="24"/>
          <w:lang w:eastAsia="en-GB"/>
          <w14:ligatures w14:val="none"/>
        </w:rPr>
      </w:pPr>
    </w:p>
    <w:p w14:paraId="59FD280E" w14:textId="43402E93" w:rsid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Bob blwyddyn mae’r Cyfarwyddwr Pobl a Diwylliant yn paratoi papur ar gyfer y Pwyllgor </w:t>
      </w:r>
      <w:r w:rsidR="002B630A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meincnodi cyflog sylfaenol yr Is-Ganghellor a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lastRenderedPageBreak/>
        <w:t xml:space="preserve">deiliaid swyddi uwch eraill yn erbyn cyflog blynyddol sefydliadau o faint a chwmpas tebyg.  </w:t>
      </w:r>
    </w:p>
    <w:p w14:paraId="0FE2D036" w14:textId="3A790D46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Daw’r data hwn o Arolwg blynyddol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Staff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Uwch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Cymdeithas Cyflogwyr y Prifysgolion a’r Colegau (UCEA), ac Arolwg Cyflog Is-ganghellor blynyddol y CUC. </w:t>
      </w:r>
    </w:p>
    <w:p w14:paraId="0D862B65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0B5A715A" w14:textId="6142C5B2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Mae'r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ystyried nifer o ffactorau wrth ystyried cynigion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am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wobrau perfformiad.  Mae’r rhain yn cynnwys ond heb fod yn gyfyngedig i: </w:t>
      </w:r>
    </w:p>
    <w:p w14:paraId="5705048D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152CD5C6" w14:textId="4A6A1F9A" w:rsidR="009B66ED" w:rsidRPr="009B66ED" w:rsidRDefault="00C76BDD" w:rsidP="78FF34B9">
      <w:pPr>
        <w:numPr>
          <w:ilvl w:val="0"/>
          <w:numId w:val="1"/>
        </w:numPr>
        <w:tabs>
          <w:tab w:val="clear" w:pos="144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Perfformiad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weth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gefnogi amcanion strategol y Brifysgol yn y</w:t>
      </w:r>
    </w:p>
    <w:p w14:paraId="27BB32FC" w14:textId="37C465D4" w:rsidR="00C76BDD" w:rsidRPr="00770DEF" w:rsidRDefault="00C76BDD" w:rsidP="00230CAE">
      <w:pPr>
        <w:spacing w:after="0" w:line="240" w:lineRule="auto"/>
        <w:ind w:left="72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meysydd addysgu; ymchwil; arloesi ac ymgysylltu; arweinyddiaeth a rheolaeth; arweinyddiaeth staff; partneriaethau a chysylltiadau allanol yn rhyngwladol, yn genedlaethol ac yn lleol; mentrau a phrosiectau mawr; </w:t>
      </w:r>
    </w:p>
    <w:p w14:paraId="539FA43E" w14:textId="0483364F" w:rsidR="00C76BDD" w:rsidRPr="00770DEF" w:rsidRDefault="00C76BDD" w:rsidP="00230CAE">
      <w:pPr>
        <w:numPr>
          <w:ilvl w:val="0"/>
          <w:numId w:val="2"/>
        </w:numPr>
        <w:tabs>
          <w:tab w:val="clear" w:pos="720"/>
          <w:tab w:val="num" w:pos="-72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Maint a chymhlethdod y Brifysgol; </w:t>
      </w:r>
    </w:p>
    <w:p w14:paraId="55419780" w14:textId="77777777" w:rsidR="00230CAE" w:rsidRDefault="00C76BDD" w:rsidP="00230CAE">
      <w:pPr>
        <w:numPr>
          <w:ilvl w:val="0"/>
          <w:numId w:val="3"/>
        </w:numPr>
        <w:tabs>
          <w:tab w:val="clear" w:pos="720"/>
          <w:tab w:val="num" w:pos="-72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Natur y marchnadoedd AU a materion recriwtio a chadw; </w:t>
      </w:r>
    </w:p>
    <w:p w14:paraId="1F5931E3" w14:textId="29023896" w:rsidR="00C76BDD" w:rsidRPr="00230CAE" w:rsidRDefault="00C76BDD" w:rsidP="78FF34B9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230CAE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Amcanion y Brifysgol mewn perthynas ag amrywiaeth y gweithlu; </w:t>
      </w:r>
    </w:p>
    <w:p w14:paraId="3BDB8970" w14:textId="4A7CE21B" w:rsidR="00C76BDD" w:rsidRPr="00770DEF" w:rsidRDefault="00C76BDD" w:rsidP="00230CAE">
      <w:pPr>
        <w:numPr>
          <w:ilvl w:val="0"/>
          <w:numId w:val="5"/>
        </w:numPr>
        <w:tabs>
          <w:tab w:val="clear" w:pos="720"/>
          <w:tab w:val="num" w:pos="-720"/>
        </w:tabs>
        <w:spacing w:after="0" w:line="240" w:lineRule="auto"/>
        <w:ind w:left="0" w:firstLine="0"/>
        <w:jc w:val="both"/>
        <w:textAlignment w:val="baseline"/>
        <w:rPr>
          <w:rFonts w:ascii="Arial" w:eastAsia="Times New Roman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Data meincnodi cyflog. </w:t>
      </w:r>
    </w:p>
    <w:p w14:paraId="5507EB47" w14:textId="77777777" w:rsidR="00770DEF" w:rsidRDefault="00770DEF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70345B76" w14:textId="43B7024A" w:rsidR="00C76BDD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Mae’r deiliad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uwch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swydd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i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yn cael eu cefnogi gan fethodoleg gwerthuso Hay Job ac adolygwyd y swyddi ddiwethaf yn 2022. Methodoleg gwerthuso swyddi Hay yw'r cynllun gwerthuso swyddi a ddefnyddir fwyaf yn y byd. </w:t>
      </w:r>
    </w:p>
    <w:p w14:paraId="5F59AB60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23A5AC8A" w14:textId="20A9C66C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ystod y flwyddyn 2023-24 dyfarnodd y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Cydnabyddiaeth 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godiad cyflog costau byw o 3% i’r Is-Ganghellor a’r Uwch staff ym mis Awst 2023.  Roedd hyn yn unol â'r dyfarniad cyflog sector AU y cytunwyd arno'n genedlaethol ar gyfer staff ar golofn gyflog y JNCHES Newydd ac a gwmpesir gan strwythur Graddio'r Brifysgol sy'n cynnwys 9 gradd.  Cefnogir y graddau hyn gan fethodoleg gwerthuso swyddi Dadansoddi Rolau Addysg Uwch (HERA).  </w:t>
      </w:r>
    </w:p>
    <w:p w14:paraId="25D8E88D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0D5E2877" w14:textId="4FA61215" w:rsidR="00C76BDD" w:rsidRPr="00770DEF" w:rsidRDefault="00DC2635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Cydnabyddiaeth</w:t>
      </w:r>
      <w:r w:rsidR="00C76BDD"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</w:t>
      </w:r>
      <w:r w:rsidR="0062471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Ariannol </w:t>
      </w:r>
      <w:r w:rsidR="00C76BDD" w:rsidRPr="00770DE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yr Is-Ganghellor </w:t>
      </w:r>
    </w:p>
    <w:p w14:paraId="0F0454F1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b/>
          <w:bCs/>
          <w:color w:val="002D56"/>
          <w:kern w:val="0"/>
          <w:sz w:val="24"/>
          <w:szCs w:val="24"/>
          <w:lang w:eastAsia="en-GB"/>
          <w14:ligatures w14:val="none"/>
        </w:rPr>
      </w:pPr>
    </w:p>
    <w:p w14:paraId="70431C64" w14:textId="5D9DA4D9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sy’n penderfynu ar becyn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taliad cydnabyddiaeth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yr Is-Ganghellor, gan ystyried ehangder y cyfrifoldebau arwain ac ariannol a’r modd y darperir yn erbyn amcanion strategol y Brifysgol. </w:t>
      </w:r>
    </w:p>
    <w:p w14:paraId="28868005" w14:textId="77777777" w:rsidR="00770DEF" w:rsidRPr="00770DEF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1B4DA306" w14:textId="2E717C7C" w:rsidR="00770DEF" w:rsidRPr="00770DEF" w:rsidRDefault="7BA1CB97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Wrth gyflawni gweledigaeth y Brifysgol fel prifysgol flaengar,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sy’n g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weithio gyda phwrpas, effaith a thosturi i wneud economïau yn fwy llewyrchus, cymdeithasau’n decach, diwylliannau’n gyfoethocach, yr amgylchedd yn wyrddach a chymunedau’n iachach, mae’n hanfodol bod y brifysgol yn cynnig pecyn cydnabyddiaeth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cystadleuol i rôl y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r Is-G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anghellor.  Mae hyn hefyd yn cydnabod natur amrywiol a chymhleth y sefydliad gyda dros *25,000 o gofrestriadau myfyrwyr, dros *1500 o staff cyflogedig ac incwm o £145m (* yn seiliedig ar ddata HESA Met Caerdydd 2022/23).</w:t>
      </w:r>
    </w:p>
    <w:p w14:paraId="59A52D40" w14:textId="66A677C5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C76BDD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 </w:t>
      </w:r>
    </w:p>
    <w:p w14:paraId="30C5D315" w14:textId="71052C3C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Wrth ystyried pecyn cydnabyddiaeth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ariannol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yr Is-Ganghellor, mae’r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ystyried y cyd-destun sefydliadol, ochr yn ochr â pherfformiad yr Is-Ganghellor,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strwythur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cyflog cyffredinol ar gyfer holl staff y Brifysgol, cadw, ac unrhyw ystyriaethau marchnad perthnasol, a chaiff ei lywio gan wybodaeth meincnodi cyflog gyda phrifysgolion tebyg.  </w:t>
      </w:r>
    </w:p>
    <w:p w14:paraId="5F99BF15" w14:textId="77777777" w:rsidR="00770DEF" w:rsidRPr="00C76BDD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</w:p>
    <w:p w14:paraId="303F9682" w14:textId="43899D4F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lastRenderedPageBreak/>
        <w:t xml:space="preserve">Asesir perfformiad yr Is-Ganghellor gan Gadeirydd Bwrdd y Llywodraethwyr ar ôl clywed barn ac adborth gan holl aelodau Bwrdd y Llywodraethwyr.  Mae'n seiliedig ar arweinyddiaeth, cyflawniad amcanion strategol allweddol,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wedi’u 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mesur yn erbyn targedau y cytunwyd arnynt, perfformiad cyffredinol y Brifysgol a'r cyd-destun allanol y mae'r brifysgol yn gweithredu ynddo. Bob blwyddyn mae'r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derbyn adroddiad gan Gadeirydd Bwrdd y Llywodraethwyr ar Adolygiad Perfformiad a Datblygiad yr Is-Ganghellor ac amcanion cytûn ar gyfer y flwyddyn ganlynol.   </w:t>
      </w:r>
    </w:p>
    <w:p w14:paraId="60CB6367" w14:textId="77777777" w:rsidR="00770DEF" w:rsidRPr="00C76BDD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</w:p>
    <w:p w14:paraId="127DD6D1" w14:textId="6034DE5D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Adolygir cyflog sylfaenol yr Is-Ganghellor yn unol â dyfarniadau cyflog cenedlaethol ar gyfer y sector Addysg Uwch. Os caiff ei gefnogi gan dystiolaeth, gall y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yn ôl ei ddisgresiwn, gytuno ar gynnydd cyfunol i gyflog sylfaenol yr Is-Ganghellor.  Byddai unrhyw gynnydd o'r fath yn cael ei adrodd drwy'r cyfrifon ariannol yn y flwyddyn ganlynol. </w:t>
      </w:r>
    </w:p>
    <w:p w14:paraId="2CD56BD2" w14:textId="77777777" w:rsidR="00770DEF" w:rsidRPr="00C76BDD" w:rsidRDefault="00770DEF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</w:p>
    <w:p w14:paraId="00A6BE63" w14:textId="77777777" w:rsidR="00C76BDD" w:rsidRPr="00770DEF" w:rsidRDefault="00C76BDD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770DE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Nid yw'r Brifysgol yn gweithredu cynllun bonws ar sail perfformiad. </w:t>
      </w:r>
    </w:p>
    <w:p w14:paraId="17E280C2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67724D12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12B6EAC9" w14:textId="574A4859" w:rsidR="00C76BDD" w:rsidRPr="00B402BA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0E59CF07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Manylir ar becyn Gwobrwyo'r Is-Ganghellor isod. </w:t>
      </w:r>
    </w:p>
    <w:p w14:paraId="26680740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2250"/>
        <w:gridCol w:w="2250"/>
        <w:gridCol w:w="2250"/>
      </w:tblGrid>
      <w:tr w:rsidR="00C76BDD" w:rsidRPr="00C76BDD" w14:paraId="63382A20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AF591" w14:textId="77777777" w:rsidR="00C76BDD" w:rsidRPr="00C76BDD" w:rsidRDefault="00C76BDD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BBB47" w14:textId="249F7A06" w:rsidR="00C76BDD" w:rsidRPr="00C76BDD" w:rsidRDefault="00DC2635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IG</w:t>
            </w:r>
            <w:r w:rsidR="00C76BDD"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 xml:space="preserve"> o 01.02.2024 </w:t>
            </w:r>
          </w:p>
          <w:p w14:paraId="4FAC7985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Y flwyddyn a ddaeth i ben 31 Gorffennaf 2024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EBE5B" w14:textId="664A6C0C" w:rsidR="00C76BDD" w:rsidRPr="00C76BDD" w:rsidRDefault="00DC2635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IG</w:t>
            </w:r>
            <w:r w:rsidR="00C76BDD"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 xml:space="preserve"> tan 31.01.2024 </w:t>
            </w:r>
          </w:p>
          <w:p w14:paraId="7E997721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Y flwyddyn a ddaeth i ben 31 Gorffennaf 2024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C3787" w14:textId="518EA8D9" w:rsidR="00C76BDD" w:rsidRPr="00C76BDD" w:rsidRDefault="00DC2635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IG</w:t>
            </w:r>
            <w:r w:rsidR="00C76BDD"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 xml:space="preserve"> tan 31.01.2024 </w:t>
            </w:r>
          </w:p>
          <w:p w14:paraId="186B30B4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Y flwyddyn a ddaeth i ben 31 Gorffennaf 2023 </w:t>
            </w:r>
          </w:p>
        </w:tc>
      </w:tr>
      <w:tr w:rsidR="00C76BDD" w:rsidRPr="00C76BDD" w14:paraId="55A6CCC0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50B6D" w14:textId="071C7A90" w:rsidR="00C76BDD" w:rsidRPr="00C76BDD" w:rsidRDefault="00DC2635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Enillion</w:t>
            </w:r>
            <w:r w:rsidR="00C76BDD"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yr</w:t>
            </w:r>
            <w:r w:rsidR="00C76BDD"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 xml:space="preserve"> Is-Ganghellor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453D3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£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0AFFA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£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BD9FF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£ </w:t>
            </w:r>
          </w:p>
        </w:tc>
      </w:tr>
      <w:tr w:rsidR="00C76BDD" w:rsidRPr="00C76BDD" w14:paraId="46C429B7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9B5AB" w14:textId="77777777" w:rsidR="00C76BDD" w:rsidRPr="00C76BDD" w:rsidRDefault="00C76BDD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B4BBF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5A426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6FD68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</w:tr>
      <w:tr w:rsidR="00C76BDD" w:rsidRPr="00C76BDD" w14:paraId="63916146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139E3" w14:textId="77777777" w:rsidR="00C76BDD" w:rsidRPr="00C76BDD" w:rsidRDefault="00C76BDD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Cyflog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6A356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130,000 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50D69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145,084 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02FA9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268,476 </w:t>
            </w:r>
          </w:p>
        </w:tc>
      </w:tr>
      <w:tr w:rsidR="00C76BDD" w:rsidRPr="00C76BDD" w14:paraId="52F1BE4B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DB66F" w14:textId="77777777" w:rsidR="00C76BDD" w:rsidRPr="00C76BDD" w:rsidRDefault="00C76BDD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Taliadau yn lle cyfraniadau pensiwn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4F5CB1C4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-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321C8631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25,915 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0B54E56A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49,719 </w:t>
            </w:r>
          </w:p>
        </w:tc>
      </w:tr>
      <w:tr w:rsidR="00C76BDD" w:rsidRPr="00C76BDD" w14:paraId="2243EB28" w14:textId="77777777" w:rsidTr="78FF34B9">
        <w:trPr>
          <w:trHeight w:val="30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E1239" w14:textId="77777777" w:rsidR="00C76BDD" w:rsidRPr="00C76BDD" w:rsidRDefault="00C76BDD" w:rsidP="00C76BD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bidi="cy-GB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5FADD96A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130,000 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2B7AA701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170,999 </w:t>
            </w:r>
          </w:p>
        </w:tc>
        <w:tc>
          <w:tcPr>
            <w:tcW w:w="2250" w:type="dxa"/>
            <w:tcBorders>
              <w:top w:val="single" w:sz="6" w:space="0" w:color="000000" w:themeColor="text1"/>
              <w:left w:val="nil"/>
              <w:bottom w:val="double" w:sz="6" w:space="0" w:color="000000" w:themeColor="text1"/>
              <w:right w:val="nil"/>
            </w:tcBorders>
            <w:shd w:val="clear" w:color="auto" w:fill="auto"/>
            <w:vAlign w:val="center"/>
            <w:hideMark/>
          </w:tcPr>
          <w:p w14:paraId="1B658FA2" w14:textId="77777777" w:rsidR="00C76BDD" w:rsidRPr="00C76BDD" w:rsidRDefault="00C76BDD" w:rsidP="00C76BDD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color w:val="002D56"/>
                <w:kern w:val="0"/>
                <w:sz w:val="24"/>
                <w:szCs w:val="24"/>
                <w:lang w:eastAsia="en-GB"/>
                <w14:ligatures w14:val="none"/>
              </w:rPr>
            </w:pPr>
            <w:r w:rsidRPr="00C76BDD">
              <w:rPr>
                <w:rFonts w:ascii="Arial" w:eastAsia="Times New Roman" w:hAnsi="Arial" w:cs="Arial"/>
                <w:kern w:val="0"/>
                <w:sz w:val="20"/>
                <w:szCs w:val="20"/>
                <w:lang w:bidi="cy-GB"/>
                <w14:ligatures w14:val="none"/>
              </w:rPr>
              <w:t>318,195 </w:t>
            </w:r>
          </w:p>
        </w:tc>
      </w:tr>
    </w:tbl>
    <w:p w14:paraId="22A124F1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1B12E900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color w:val="FF0000"/>
          <w:kern w:val="0"/>
          <w:sz w:val="20"/>
          <w:szCs w:val="20"/>
          <w:lang w:bidi="cy-GB"/>
          <w14:ligatures w14:val="none"/>
        </w:rPr>
        <w:t> </w:t>
      </w:r>
    </w:p>
    <w:p w14:paraId="21428565" w14:textId="3D9FE939" w:rsidR="00C436A1" w:rsidRDefault="00C91786" w:rsidP="00C76BD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sz w:val="24"/>
          <w:szCs w:val="24"/>
          <w:lang w:bidi="cy-GB"/>
        </w:rPr>
        <w:t xml:space="preserve">Roedd </w:t>
      </w:r>
      <w:r w:rsidR="0004238D" w:rsidRPr="78FF34B9">
        <w:rPr>
          <w:rFonts w:ascii="Arial" w:eastAsia="Times New Roman" w:hAnsi="Arial" w:cs="Arial"/>
          <w:sz w:val="24"/>
          <w:szCs w:val="24"/>
          <w:lang w:bidi="cy-GB"/>
        </w:rPr>
        <w:t xml:space="preserve">gan y Brifysgol ddau Is-Ganghellor yn y cyfnod 2023/24. </w:t>
      </w:r>
    </w:p>
    <w:p w14:paraId="0EAF3CA3" w14:textId="77777777" w:rsidR="00C436A1" w:rsidRDefault="00C436A1" w:rsidP="00C76BD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</w:p>
    <w:p w14:paraId="3F81685C" w14:textId="100443F1" w:rsidR="00C76BDD" w:rsidRPr="00A35428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cyflog sylfaenol yr Is-Ganghellor yn 2023-24 6.0 gwaith yn fwy na chyflog canolrifol staff, o gymharu â 6.4 gwaith yn 2022-23.  Cyflog canolrifol staff yn 2023-24 yw £42,978. </w:t>
      </w:r>
    </w:p>
    <w:p w14:paraId="628D7693" w14:textId="7E25C5F4" w:rsidR="00C76BDD" w:rsidRPr="00A35428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cyfanswm </w:t>
      </w:r>
      <w:r w:rsidR="00C91786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cydnabyddiaeth ariannol </w:t>
      </w: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yr Is-Ganghellor 6.0 gwaith yn fwy na chyflog canolrifol y staff, o’i gymharu â 7.5 gwaith yn 2022-23. Cyfanswm cydnabyddiaeth canolrifol y staff yn 2023-24 yw £43,587.   </w:t>
      </w:r>
    </w:p>
    <w:p w14:paraId="680AC77B" w14:textId="7777777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kern w:val="0"/>
          <w:sz w:val="20"/>
          <w:szCs w:val="20"/>
          <w:lang w:bidi="cy-GB"/>
          <w14:ligatures w14:val="none"/>
        </w:rPr>
        <w:t> </w:t>
      </w:r>
    </w:p>
    <w:p w14:paraId="0093B0F9" w14:textId="77777777" w:rsidR="00C76BDD" w:rsidRPr="00A35428" w:rsidRDefault="00C76BDD" w:rsidP="00C76BD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cyflog sylfaenol y cyn Is-Ganghellor yn 2023-24 6.8 gwaith yn fwy na chyflog canolrifol y staff, o’i gymharu â 6.4 gwaith yn 2022-23.  Cyflog canolrifol staff yn 2023-24 yw £42,978. </w:t>
      </w:r>
    </w:p>
    <w:p w14:paraId="5210475A" w14:textId="77777777" w:rsidR="00A35428" w:rsidRPr="00A35428" w:rsidRDefault="00A35428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3CF8FA87" w14:textId="093A8D6A" w:rsidR="00C76BDD" w:rsidRDefault="00C76BDD" w:rsidP="00C76BDD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cyfanswm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 cyn Is-Ganghellor 7.8 gwaith yn fwy na chyflog canolrifol y staff, o’i gymharu â 7.5 gwaith yn 2022-23. Cyfanswm cydnabyddiaeth canolrifol y staff yn 2023-24 yw £43,587.  </w:t>
      </w:r>
    </w:p>
    <w:p w14:paraId="5895BB40" w14:textId="77777777" w:rsidR="00987405" w:rsidRPr="00A35428" w:rsidRDefault="00987405" w:rsidP="00C76BDD">
      <w:pPr>
        <w:spacing w:after="0" w:line="240" w:lineRule="auto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36AFDE1E" w14:textId="5821312B" w:rsidR="00C76BDD" w:rsidRPr="00A35428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Roedd y cyn Is-Ganghellor o dan drefniadau eithrio o fewn Cynllun Blwydd-dal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iadiadau’r </w:t>
      </w: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Prifysgolion (yr USS). Nid oes gan yr Is-Ganghellor presennol drefniadau eithrio o'r cynllun pensiwn.  </w:t>
      </w:r>
    </w:p>
    <w:p w14:paraId="4BCE323B" w14:textId="77777777" w:rsidR="00A35428" w:rsidRPr="00C76BDD" w:rsidRDefault="00A35428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</w:p>
    <w:p w14:paraId="5E0973D9" w14:textId="77777777" w:rsidR="00036288" w:rsidRDefault="00036288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5401BC7B" w14:textId="77777777" w:rsidR="00036288" w:rsidRDefault="00036288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</w:p>
    <w:p w14:paraId="31510BE2" w14:textId="051AED82" w:rsidR="00A35428" w:rsidRPr="00036288" w:rsidRDefault="00DC2635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>Cydnabyddiaeth</w:t>
      </w:r>
      <w:r w:rsidR="0062471F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Ariannol</w:t>
      </w:r>
      <w:r w:rsidR="00C76BDD" w:rsidRPr="00A35428">
        <w:rPr>
          <w:rFonts w:ascii="Arial" w:eastAsia="Times New Roman" w:hAnsi="Arial" w:cs="Arial"/>
          <w:b/>
          <w:kern w:val="0"/>
          <w:sz w:val="24"/>
          <w:szCs w:val="24"/>
          <w:lang w:bidi="cy-GB"/>
          <w14:ligatures w14:val="none"/>
        </w:rPr>
        <w:t xml:space="preserve"> Staff Uwch </w:t>
      </w:r>
    </w:p>
    <w:p w14:paraId="6B8D1553" w14:textId="31935EBD" w:rsidR="00C76BDD" w:rsidRPr="00A35428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Caiff perfformiad uwch aelodau o staff ei asesu gan yr Is-Ganghellor, ar ôl clywed barn ac adborth gan y Cadeirydd ac aelodau Bwrdd y Llywodraethwyr.  Mae'n seiliedig ar arweinyddiaeth, cyflawniad amcanion strategol allweddol,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wedi’u </w:t>
      </w: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mesur yn erbyn targedau y cytunwyd arnynt, perfformiad cyffredinol y Brifysgol a'r cyd-destun allanol y mae'r brifysgol yn gweithredu ynddo. Bob blwyddyn mae’r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A35428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yn derbyn adroddiad gan yr Is-Ganghellor ar Adolygiadau Perfformiad a Datblygiad Staff Uwch ac amcanion cytûn ar gyfer y flwyddyn ganlynol.   </w:t>
      </w:r>
    </w:p>
    <w:p w14:paraId="2D140D39" w14:textId="77777777" w:rsidR="00A35428" w:rsidRPr="00C76BDD" w:rsidRDefault="00A35428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18"/>
          <w:szCs w:val="18"/>
          <w:lang w:eastAsia="en-GB"/>
          <w14:ligatures w14:val="none"/>
        </w:rPr>
      </w:pPr>
    </w:p>
    <w:p w14:paraId="1E77EF90" w14:textId="57329713" w:rsidR="00C76BDD" w:rsidRPr="003560F1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Mae cyflog sylfaenol staff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uwch y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n cael ei adolygu yn unol â dyfarniadau cyflog cenedlaethol ar gyfer y sector Addysg Uwch. Lle cefnogir gan dystiolaeth, gall y Pwyllgor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 yn ôl ei ddisgresiwn, gytuno ar gynnydd cyfunol i gyflog sylfaenol yr Uwch Staff.   </w:t>
      </w:r>
    </w:p>
    <w:p w14:paraId="2AE0EEDC" w14:textId="77777777" w:rsidR="003560F1" w:rsidRPr="003560F1" w:rsidRDefault="003560F1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7A2E3C0E" w14:textId="346E4960" w:rsidR="00C76BDD" w:rsidRPr="003560F1" w:rsidRDefault="00C76BDD" w:rsidP="00C76BD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Yn 2023-24, ystyriodd y Pwyllgor 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Cydnabyddiaeth Ariannol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gyflog pum aelod o staff uwch; y Dirprwy Is-Ganghellor; y Dirprwy Is-Ganghellor (Ymchwil ac Arloesi); y Dirprwy Is-Ganghellor (Ymgysylltu â Myfyrwyr); y Prif Swyddog (Adnoddau) ac Ysgrifennydd Dros Dro'r Brifysgol.  Dyfarnwyd codiad cyflog sylfaenol o 3% i bob un o 1 Awst 2023.  Yn ogystal, derbyniodd un uwch aelod o staff wobr ar wahân i gydnabod cyfrifoldebau ychwanegol. Derbyniodd un uwch aelod o staff godiad cyflog sylfaenol o fis Mai 2024 i adlewyrchu maint a chwmpas y rôl a data’r farchnad. Dyfarnwyd honorariwm i un uwch aelod o staff i gydnabod chyfrifoldebau </w:t>
      </w:r>
      <w:r w:rsidR="0062471F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dros dro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ychwanegol a phenodwyd Is-Ganghellor newydd yn weithredol o Chwefror 2024. </w:t>
      </w:r>
    </w:p>
    <w:p w14:paraId="1037C2C7" w14:textId="77777777" w:rsidR="003560F1" w:rsidRPr="003560F1" w:rsidRDefault="003560F1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</w:p>
    <w:p w14:paraId="5AC2CFA2" w14:textId="7BB3FD2A" w:rsidR="00C76BDD" w:rsidRPr="003560F1" w:rsidRDefault="00C76BDD" w:rsidP="00C76BD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2D56"/>
          <w:kern w:val="0"/>
          <w:sz w:val="24"/>
          <w:szCs w:val="24"/>
          <w:lang w:eastAsia="en-GB"/>
          <w14:ligatures w14:val="none"/>
        </w:rPr>
      </w:pP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Mae niferoedd y staff sy’n cael tâl dros £100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,000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 flwyddyn wedi’u cyhoeddi yn y datganiadau ariannol (nodyn 7), wedi’u rhannu’n fandiau cyflog o £5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,000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.  Yn 2023-24 roedd gan 16 aelod o staff gyflog sylfaenol dros £100</w:t>
      </w:r>
      <w:r w:rsidR="00DC2635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>,000</w:t>
      </w:r>
      <w:r w:rsidRPr="003560F1">
        <w:rPr>
          <w:rFonts w:ascii="Arial" w:eastAsia="Times New Roman" w:hAnsi="Arial" w:cs="Arial"/>
          <w:kern w:val="0"/>
          <w:sz w:val="24"/>
          <w:szCs w:val="24"/>
          <w:lang w:bidi="cy-GB"/>
          <w14:ligatures w14:val="none"/>
        </w:rPr>
        <w:t xml:space="preserve"> y flwyddyn, o gymharu â 12 yn 2022-23. </w:t>
      </w:r>
    </w:p>
    <w:p w14:paraId="4E82635D" w14:textId="2C37F815" w:rsidR="00BA5973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2D56"/>
          <w:kern w:val="0"/>
          <w:sz w:val="18"/>
          <w:szCs w:val="18"/>
          <w:lang w:eastAsia="en-GB"/>
          <w14:ligatures w14:val="none"/>
        </w:rPr>
      </w:pPr>
      <w:r w:rsidRPr="00C76BDD">
        <w:rPr>
          <w:rFonts w:ascii="Arial" w:eastAsia="Times New Roman" w:hAnsi="Arial" w:cs="Arial"/>
          <w:b/>
          <w:color w:val="FF0000"/>
          <w:kern w:val="0"/>
          <w:sz w:val="20"/>
          <w:szCs w:val="20"/>
          <w:lang w:bidi="cy-GB"/>
          <w14:ligatures w14:val="none"/>
        </w:rPr>
        <w:t>  </w:t>
      </w:r>
    </w:p>
    <w:tbl>
      <w:tblPr>
        <w:tblW w:w="9082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393"/>
        <w:gridCol w:w="2445"/>
        <w:gridCol w:w="2244"/>
      </w:tblGrid>
      <w:tr w:rsidR="00BA5973" w14:paraId="132823C9" w14:textId="77777777" w:rsidTr="78FF34B9">
        <w:trPr>
          <w:trHeight w:val="300"/>
        </w:trPr>
        <w:tc>
          <w:tcPr>
            <w:tcW w:w="4393" w:type="dxa"/>
            <w:hideMark/>
          </w:tcPr>
          <w:p w14:paraId="7B2ABED3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Staff â Thâl Uwch</w:t>
            </w:r>
          </w:p>
        </w:tc>
        <w:tc>
          <w:tcPr>
            <w:tcW w:w="2445" w:type="dxa"/>
            <w:vAlign w:val="bottom"/>
            <w:hideMark/>
          </w:tcPr>
          <w:p w14:paraId="31E78EE7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Blwyddyn a ddaeth i ben</w:t>
            </w:r>
          </w:p>
          <w:p w14:paraId="1B61FD46" w14:textId="630EF5E9" w:rsidR="00BA5973" w:rsidRPr="00BA5973" w:rsidRDefault="0062471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31 </w:t>
            </w:r>
            <w:r w:rsidR="77646346"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Gorff</w:t>
            </w:r>
            <w:r>
              <w:rPr>
                <w:rFonts w:ascii="Arial" w:eastAsia="Arial" w:hAnsi="Arial" w:cs="Arial"/>
                <w:sz w:val="24"/>
                <w:szCs w:val="24"/>
                <w:lang w:bidi="cy-GB"/>
              </w:rPr>
              <w:t>ennaf 2024</w:t>
            </w:r>
            <w:r w:rsidR="77646346"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 </w:t>
            </w:r>
          </w:p>
        </w:tc>
        <w:tc>
          <w:tcPr>
            <w:tcW w:w="2244" w:type="dxa"/>
            <w:vAlign w:val="bottom"/>
            <w:hideMark/>
          </w:tcPr>
          <w:p w14:paraId="193E399A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Blwyddyn a ddaeth i ben</w:t>
            </w:r>
          </w:p>
          <w:p w14:paraId="03349441" w14:textId="29C62878" w:rsidR="00BA5973" w:rsidRPr="00BA5973" w:rsidRDefault="77646346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3</w:t>
            </w:r>
            <w:r w:rsidR="0062471F">
              <w:rPr>
                <w:rFonts w:ascii="Arial" w:eastAsia="Arial" w:hAnsi="Arial" w:cs="Arial"/>
                <w:sz w:val="24"/>
                <w:szCs w:val="24"/>
                <w:lang w:bidi="cy-GB"/>
              </w:rPr>
              <w:t>1 Gorffennaf 2023</w:t>
            </w: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</w:tc>
      </w:tr>
      <w:tr w:rsidR="00BA5973" w14:paraId="0B328DAD" w14:textId="77777777" w:rsidTr="78FF34B9">
        <w:trPr>
          <w:trHeight w:val="300"/>
        </w:trPr>
        <w:tc>
          <w:tcPr>
            <w:tcW w:w="4393" w:type="dxa"/>
          </w:tcPr>
          <w:p w14:paraId="05F182E8" w14:textId="77777777" w:rsidR="00BA5973" w:rsidRPr="00BA5973" w:rsidRDefault="00BA59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vAlign w:val="bottom"/>
          </w:tcPr>
          <w:p w14:paraId="1D37C132" w14:textId="77777777" w:rsidR="00BA5973" w:rsidRPr="00BA5973" w:rsidRDefault="00BA597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44" w:type="dxa"/>
            <w:vAlign w:val="bottom"/>
          </w:tcPr>
          <w:p w14:paraId="7EFB5681" w14:textId="77777777" w:rsidR="00BA5973" w:rsidRPr="00BA5973" w:rsidRDefault="00BA597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73" w14:paraId="4679F437" w14:textId="77777777" w:rsidTr="78FF34B9">
        <w:trPr>
          <w:trHeight w:val="300"/>
        </w:trPr>
        <w:tc>
          <w:tcPr>
            <w:tcW w:w="4393" w:type="dxa"/>
            <w:vAlign w:val="bottom"/>
          </w:tcPr>
          <w:p w14:paraId="2D71CE3C" w14:textId="77777777" w:rsidR="00BA5973" w:rsidRPr="00BA5973" w:rsidRDefault="00BA59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vAlign w:val="bottom"/>
            <w:hideMark/>
          </w:tcPr>
          <w:p w14:paraId="0201A9F8" w14:textId="4ACE153D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N</w:t>
            </w:r>
            <w:r w:rsidR="0062471F">
              <w:rPr>
                <w:rFonts w:ascii="Arial" w:eastAsia="Arial" w:hAnsi="Arial" w:cs="Arial"/>
                <w:sz w:val="24"/>
                <w:szCs w:val="24"/>
                <w:lang w:bidi="cy-GB"/>
              </w:rPr>
              <w:t>ifer</w:t>
            </w:r>
          </w:p>
        </w:tc>
        <w:tc>
          <w:tcPr>
            <w:tcW w:w="2244" w:type="dxa"/>
            <w:vAlign w:val="bottom"/>
            <w:hideMark/>
          </w:tcPr>
          <w:p w14:paraId="14E23E3A" w14:textId="6024667D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N</w:t>
            </w:r>
            <w:r w:rsidR="0062471F">
              <w:rPr>
                <w:rFonts w:ascii="Arial" w:eastAsia="Arial" w:hAnsi="Arial" w:cs="Arial"/>
                <w:sz w:val="24"/>
                <w:szCs w:val="24"/>
                <w:lang w:bidi="cy-GB"/>
              </w:rPr>
              <w:t>ifer</w:t>
            </w:r>
          </w:p>
        </w:tc>
      </w:tr>
      <w:tr w:rsidR="00BA5973" w14:paraId="3A4BD3D8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4F9AB4DA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£100,000 i £104,999</w:t>
            </w:r>
          </w:p>
        </w:tc>
        <w:tc>
          <w:tcPr>
            <w:tcW w:w="2445" w:type="dxa"/>
            <w:vAlign w:val="bottom"/>
            <w:hideMark/>
          </w:tcPr>
          <w:p w14:paraId="7D18E4FC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3</w:t>
            </w:r>
          </w:p>
        </w:tc>
        <w:tc>
          <w:tcPr>
            <w:tcW w:w="2244" w:type="dxa"/>
            <w:vAlign w:val="bottom"/>
            <w:hideMark/>
          </w:tcPr>
          <w:p w14:paraId="3F1596ED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4</w:t>
            </w:r>
          </w:p>
        </w:tc>
      </w:tr>
      <w:tr w:rsidR="00BA5973" w14:paraId="67E591C8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0A0AE5D5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£105,000 i £109,999</w:t>
            </w:r>
          </w:p>
        </w:tc>
        <w:tc>
          <w:tcPr>
            <w:tcW w:w="2445" w:type="dxa"/>
            <w:vAlign w:val="bottom"/>
            <w:hideMark/>
          </w:tcPr>
          <w:p w14:paraId="5F1FC01E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5</w:t>
            </w:r>
          </w:p>
        </w:tc>
        <w:tc>
          <w:tcPr>
            <w:tcW w:w="2244" w:type="dxa"/>
            <w:vAlign w:val="bottom"/>
            <w:hideMark/>
          </w:tcPr>
          <w:p w14:paraId="601A3163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</w:tr>
      <w:tr w:rsidR="00BA5973" w14:paraId="58948411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6D16984B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£110,000 i £114,999</w:t>
            </w:r>
          </w:p>
        </w:tc>
        <w:tc>
          <w:tcPr>
            <w:tcW w:w="2445" w:type="dxa"/>
            <w:vAlign w:val="bottom"/>
            <w:hideMark/>
          </w:tcPr>
          <w:p w14:paraId="16DD7201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486B5479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2</w:t>
            </w:r>
          </w:p>
        </w:tc>
      </w:tr>
      <w:tr w:rsidR="00BA5973" w14:paraId="2A4BAC47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549B5F69" w14:textId="77777777" w:rsidR="00BA5973" w:rsidRPr="00BA5973" w:rsidRDefault="77646346">
            <w:pPr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£115,000 i £119,999</w:t>
            </w:r>
          </w:p>
        </w:tc>
        <w:tc>
          <w:tcPr>
            <w:tcW w:w="2445" w:type="dxa"/>
            <w:vAlign w:val="bottom"/>
            <w:hideMark/>
          </w:tcPr>
          <w:p w14:paraId="67A813D0" w14:textId="77777777" w:rsidR="00BA5973" w:rsidRPr="00BA5973" w:rsidRDefault="776463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2</w:t>
            </w:r>
          </w:p>
        </w:tc>
        <w:tc>
          <w:tcPr>
            <w:tcW w:w="2244" w:type="dxa"/>
            <w:vAlign w:val="bottom"/>
            <w:hideMark/>
          </w:tcPr>
          <w:p w14:paraId="360CF625" w14:textId="77777777" w:rsidR="00BA5973" w:rsidRPr="00BA5973" w:rsidRDefault="776463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</w:tr>
      <w:tr w:rsidR="00BA5973" w14:paraId="7DDE6E32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341CFA88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£120,000 i £124,999</w:t>
            </w:r>
          </w:p>
        </w:tc>
        <w:tc>
          <w:tcPr>
            <w:tcW w:w="2445" w:type="dxa"/>
            <w:vAlign w:val="bottom"/>
            <w:hideMark/>
          </w:tcPr>
          <w:p w14:paraId="56C40BF8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3A0C1DC2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</w:tr>
      <w:tr w:rsidR="00BA5973" w14:paraId="475C2AAA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59366262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£130,000 i £134,999</w:t>
            </w:r>
          </w:p>
        </w:tc>
        <w:tc>
          <w:tcPr>
            <w:tcW w:w="2445" w:type="dxa"/>
            <w:vAlign w:val="bottom"/>
            <w:hideMark/>
          </w:tcPr>
          <w:p w14:paraId="16692AF0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5BA0EACA" w14:textId="77777777" w:rsidR="00BA5973" w:rsidRPr="00BA5973" w:rsidRDefault="77646346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</w:tr>
      <w:tr w:rsidR="00BA5973" w14:paraId="52B35DBA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35DD8916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£140,000 i £144,999</w:t>
            </w:r>
          </w:p>
        </w:tc>
        <w:tc>
          <w:tcPr>
            <w:tcW w:w="2445" w:type="dxa"/>
            <w:vAlign w:val="bottom"/>
            <w:hideMark/>
          </w:tcPr>
          <w:p w14:paraId="0EE0D5DB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6278E343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2</w:t>
            </w:r>
          </w:p>
        </w:tc>
      </w:tr>
      <w:tr w:rsidR="00BA5973" w14:paraId="7C8DDBCC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461F80FC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£160,000 i £164,999</w:t>
            </w:r>
          </w:p>
        </w:tc>
        <w:tc>
          <w:tcPr>
            <w:tcW w:w="2445" w:type="dxa"/>
            <w:vAlign w:val="bottom"/>
            <w:hideMark/>
          </w:tcPr>
          <w:p w14:paraId="41A42A46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  <w:tc>
          <w:tcPr>
            <w:tcW w:w="2244" w:type="dxa"/>
            <w:vAlign w:val="bottom"/>
            <w:hideMark/>
          </w:tcPr>
          <w:p w14:paraId="51F69A64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</w:tr>
      <w:tr w:rsidR="00BA5973" w14:paraId="471A717B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69360968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£165,000 i £169,999</w:t>
            </w:r>
          </w:p>
        </w:tc>
        <w:tc>
          <w:tcPr>
            <w:tcW w:w="2445" w:type="dxa"/>
            <w:vAlign w:val="bottom"/>
            <w:hideMark/>
          </w:tcPr>
          <w:p w14:paraId="5913D4FD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  <w:tc>
          <w:tcPr>
            <w:tcW w:w="2244" w:type="dxa"/>
            <w:vAlign w:val="bottom"/>
            <w:hideMark/>
          </w:tcPr>
          <w:p w14:paraId="68DED190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</w:tr>
      <w:tr w:rsidR="00BA5973" w14:paraId="1F201E80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5C80524D" w14:textId="77777777" w:rsidR="00BA5973" w:rsidRPr="00BA5973" w:rsidRDefault="7764634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£170,000 i £174,999</w:t>
            </w:r>
          </w:p>
        </w:tc>
        <w:tc>
          <w:tcPr>
            <w:tcW w:w="2445" w:type="dxa"/>
            <w:vAlign w:val="bottom"/>
            <w:hideMark/>
          </w:tcPr>
          <w:p w14:paraId="41E22CEA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1CE1D7CA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</w:tr>
      <w:tr w:rsidR="00BA5973" w14:paraId="28397FB5" w14:textId="77777777" w:rsidTr="78FF34B9">
        <w:trPr>
          <w:trHeight w:val="300"/>
        </w:trPr>
        <w:tc>
          <w:tcPr>
            <w:tcW w:w="4393" w:type="dxa"/>
            <w:vAlign w:val="bottom"/>
            <w:hideMark/>
          </w:tcPr>
          <w:p w14:paraId="2E3EDE3B" w14:textId="77777777" w:rsidR="00BA5973" w:rsidRPr="00BA5973" w:rsidRDefault="77646346">
            <w:pPr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£174,000 i £179,999</w:t>
            </w:r>
          </w:p>
        </w:tc>
        <w:tc>
          <w:tcPr>
            <w:tcW w:w="2445" w:type="dxa"/>
            <w:vAlign w:val="bottom"/>
            <w:hideMark/>
          </w:tcPr>
          <w:p w14:paraId="3CE04D15" w14:textId="77777777" w:rsidR="00BA5973" w:rsidRPr="00BA5973" w:rsidRDefault="776463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</w:t>
            </w:r>
          </w:p>
        </w:tc>
        <w:tc>
          <w:tcPr>
            <w:tcW w:w="2244" w:type="dxa"/>
            <w:vAlign w:val="bottom"/>
            <w:hideMark/>
          </w:tcPr>
          <w:p w14:paraId="03F9FBB2" w14:textId="77777777" w:rsidR="00BA5973" w:rsidRPr="00BA5973" w:rsidRDefault="7764634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-</w:t>
            </w:r>
          </w:p>
        </w:tc>
      </w:tr>
      <w:tr w:rsidR="00BA5973" w14:paraId="20FC5914" w14:textId="77777777" w:rsidTr="78FF34B9">
        <w:trPr>
          <w:trHeight w:val="300"/>
        </w:trPr>
        <w:tc>
          <w:tcPr>
            <w:tcW w:w="4393" w:type="dxa"/>
            <w:vAlign w:val="bottom"/>
          </w:tcPr>
          <w:p w14:paraId="40E50464" w14:textId="77777777" w:rsidR="00BA5973" w:rsidRPr="00BA5973" w:rsidRDefault="00BA59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E64EAA" w14:textId="77777777" w:rsidR="00BA5973" w:rsidRPr="00BA5973" w:rsidRDefault="00BA5973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49D89" w14:textId="77777777" w:rsidR="00BA5973" w:rsidRPr="00BA5973" w:rsidRDefault="00BA5973" w:rsidP="0003628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5973" w14:paraId="4FC73FB6" w14:textId="77777777" w:rsidTr="78FF34B9">
        <w:trPr>
          <w:trHeight w:val="300"/>
        </w:trPr>
        <w:tc>
          <w:tcPr>
            <w:tcW w:w="4393" w:type="dxa"/>
          </w:tcPr>
          <w:p w14:paraId="0BF2129C" w14:textId="77777777" w:rsidR="00BA5973" w:rsidRPr="00BA5973" w:rsidRDefault="00BA597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60C0A2F1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16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bottom"/>
            <w:hideMark/>
          </w:tcPr>
          <w:p w14:paraId="5937E133" w14:textId="77777777" w:rsidR="00BA5973" w:rsidRPr="00BA5973" w:rsidRDefault="7764634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78FF34B9">
              <w:rPr>
                <w:rFonts w:ascii="Arial" w:eastAsia="Arial" w:hAnsi="Arial" w:cs="Arial"/>
                <w:sz w:val="24"/>
                <w:szCs w:val="24"/>
                <w:lang w:bidi="cy-GB"/>
              </w:rPr>
              <w:t>12</w:t>
            </w:r>
          </w:p>
        </w:tc>
      </w:tr>
    </w:tbl>
    <w:p w14:paraId="02E06B52" w14:textId="34E84A97" w:rsidR="00C76BDD" w:rsidRPr="00C76BDD" w:rsidRDefault="00C76BDD" w:rsidP="00C76BD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002D56"/>
          <w:kern w:val="0"/>
          <w:sz w:val="18"/>
          <w:szCs w:val="18"/>
          <w:lang w:eastAsia="en-GB"/>
          <w14:ligatures w14:val="none"/>
        </w:rPr>
      </w:pPr>
    </w:p>
    <w:p w14:paraId="0C4231D4" w14:textId="77777777" w:rsidR="00BA5973" w:rsidRDefault="00BA5973" w:rsidP="78FF34B9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6CFD849E" w14:textId="06281FA0" w:rsidR="00C76BDD" w:rsidRDefault="00DC2635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Arial" w:hAnsi="Arial" w:cs="Arial"/>
          <w:b/>
          <w:color w:val="000000"/>
          <w:kern w:val="0"/>
          <w:sz w:val="24"/>
          <w:szCs w:val="24"/>
          <w:lang w:bidi="cy-GB"/>
          <w14:ligatures w14:val="none"/>
        </w:rPr>
        <w:t>Cydnabyddiaeth</w:t>
      </w:r>
      <w:r w:rsidR="0062471F">
        <w:rPr>
          <w:rFonts w:ascii="Arial" w:eastAsia="Arial" w:hAnsi="Arial" w:cs="Arial"/>
          <w:b/>
          <w:color w:val="000000"/>
          <w:kern w:val="0"/>
          <w:sz w:val="24"/>
          <w:szCs w:val="24"/>
          <w:lang w:bidi="cy-GB"/>
          <w14:ligatures w14:val="none"/>
        </w:rPr>
        <w:t xml:space="preserve"> Ariannol</w:t>
      </w:r>
      <w:r w:rsidR="00C76BDD" w:rsidRPr="7851EDB6">
        <w:rPr>
          <w:rFonts w:ascii="Arial" w:eastAsia="Arial" w:hAnsi="Arial" w:cs="Arial"/>
          <w:b/>
          <w:color w:val="000000"/>
          <w:kern w:val="0"/>
          <w:sz w:val="24"/>
          <w:szCs w:val="24"/>
          <w:lang w:bidi="cy-GB"/>
          <w14:ligatures w14:val="none"/>
        </w:rPr>
        <w:t xml:space="preserve"> i grwpiau staff eraill </w:t>
      </w:r>
    </w:p>
    <w:p w14:paraId="0196640E" w14:textId="77777777" w:rsidR="00B57888" w:rsidRPr="00C76BDD" w:rsidRDefault="00B57888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2D56"/>
          <w:kern w:val="0"/>
          <w:sz w:val="24"/>
          <w:szCs w:val="24"/>
          <w:lang w:eastAsia="en-GB"/>
          <w14:ligatures w14:val="none"/>
        </w:rPr>
      </w:pPr>
    </w:p>
    <w:p w14:paraId="54D5A426" w14:textId="77777777" w:rsid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Mae mwyafrif y staff eraill ar golofn gyflog y JNCHES Newydd ac yn dod o dan Strwythur Graddio'r Brifysgol sy'n cynnwys naw gradd.  Cefnogir y graddau hyn gan fethodoleg gwerthuso rôl Dadansoddi Rôl Addysg Uwch (HERA). </w:t>
      </w:r>
    </w:p>
    <w:p w14:paraId="02F29A2A" w14:textId="77777777" w:rsidR="00B57888" w:rsidRPr="00C76BDD" w:rsidRDefault="00B57888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23071E4C" w14:textId="77777777" w:rsid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0000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Mae staff ar golofn gyflog y JNCHES Newydd yn ennill codiadau cyflog cynyddrannol bob blwyddyn yn seiliedig ar sgiliau, gwybodaeth a phrofiad, nes iddynt gyrraedd brig ystod y radd.  Maent hefyd yn amodol ar unrhyw ddyfarniadau cyflog y cytunwyd arnynt yn genedlaethol. </w:t>
      </w:r>
    </w:p>
    <w:p w14:paraId="57D2FB9F" w14:textId="77777777" w:rsidR="00C375C3" w:rsidRPr="00C76BDD" w:rsidRDefault="00C375C3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</w:p>
    <w:p w14:paraId="632210F0" w14:textId="77777777" w:rsidR="00C76BDD" w:rsidRP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Mae'r Brifysgol yn cynnig ystod gynhwysfawr o fuddion ariannol ac anariannol i'r gweithle. </w:t>
      </w:r>
    </w:p>
    <w:p w14:paraId="2CF0C465" w14:textId="77777777" w:rsidR="00C76BDD" w:rsidRP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 </w:t>
      </w:r>
    </w:p>
    <w:p w14:paraId="2BAB1E2D" w14:textId="77777777" w:rsid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b/>
          <w:color w:val="000000"/>
          <w:kern w:val="0"/>
          <w:sz w:val="24"/>
          <w:szCs w:val="24"/>
          <w:lang w:bidi="cy-GB"/>
          <w14:ligatures w14:val="none"/>
        </w:rPr>
        <w:t>Cyflogwr Cyflog Byw </w:t>
      </w:r>
    </w:p>
    <w:p w14:paraId="1533A3F0" w14:textId="77777777" w:rsidR="00B57888" w:rsidRPr="00C76BDD" w:rsidRDefault="00B57888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2D56"/>
          <w:kern w:val="0"/>
          <w:sz w:val="24"/>
          <w:szCs w:val="24"/>
          <w:lang w:eastAsia="en-GB"/>
          <w14:ligatures w14:val="none"/>
        </w:rPr>
      </w:pPr>
    </w:p>
    <w:p w14:paraId="5EB162C3" w14:textId="77777777" w:rsidR="00C76BDD" w:rsidRP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Mae'r Brifysgol yn gyflogwr Cyflog Byw achrededig ac o ganlyniad mae'r holl staff yn derbyn o leiaf cyfradd cyflog sylfaenol y Cyflog Byw. </w:t>
      </w:r>
    </w:p>
    <w:p w14:paraId="5626B871" w14:textId="77777777" w:rsidR="00C76BDD" w:rsidRP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 </w:t>
      </w:r>
    </w:p>
    <w:p w14:paraId="0D5B641E" w14:textId="48B65D4B" w:rsidR="00987405" w:rsidRDefault="00987405" w:rsidP="78FF34B9">
      <w:pPr>
        <w:spacing w:after="0" w:line="240" w:lineRule="auto"/>
        <w:textAlignment w:val="baseline"/>
        <w:rPr>
          <w:rFonts w:ascii="Arial" w:eastAsia="Arial" w:hAnsi="Arial" w:cs="Arial"/>
          <w:b/>
          <w:bCs/>
          <w:color w:val="000000"/>
          <w:kern w:val="0"/>
          <w:sz w:val="24"/>
          <w:szCs w:val="24"/>
          <w:lang w:eastAsia="en-GB"/>
          <w14:ligatures w14:val="none"/>
        </w:rPr>
      </w:pPr>
    </w:p>
    <w:p w14:paraId="267EAC95" w14:textId="321C93B5" w:rsidR="00C76BDD" w:rsidRDefault="00C76BDD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0000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b/>
          <w:color w:val="000000"/>
          <w:kern w:val="0"/>
          <w:sz w:val="24"/>
          <w:szCs w:val="24"/>
          <w:lang w:bidi="cy-GB"/>
          <w14:ligatures w14:val="none"/>
        </w:rPr>
        <w:t>Polisi Ymadael </w:t>
      </w:r>
    </w:p>
    <w:p w14:paraId="1A61A0DC" w14:textId="77777777" w:rsidR="00B57888" w:rsidRPr="00C76BDD" w:rsidRDefault="00B57888" w:rsidP="00C76BDD">
      <w:pPr>
        <w:spacing w:after="0" w:line="240" w:lineRule="auto"/>
        <w:textAlignment w:val="baseline"/>
        <w:rPr>
          <w:rFonts w:ascii="Arial" w:eastAsia="Arial" w:hAnsi="Arial" w:cs="Arial"/>
          <w:b/>
          <w:color w:val="002D56"/>
          <w:kern w:val="0"/>
          <w:sz w:val="24"/>
          <w:szCs w:val="24"/>
          <w:lang w:eastAsia="en-GB"/>
          <w14:ligatures w14:val="none"/>
        </w:rPr>
      </w:pPr>
    </w:p>
    <w:p w14:paraId="64869951" w14:textId="49CC6CC5" w:rsidR="00AD224B" w:rsidRPr="00B57888" w:rsidRDefault="00C76BDD" w:rsidP="00B57888">
      <w:pPr>
        <w:spacing w:after="0" w:line="240" w:lineRule="auto"/>
        <w:textAlignment w:val="baseline"/>
        <w:rPr>
          <w:rFonts w:ascii="Arial" w:eastAsia="Arial" w:hAnsi="Arial" w:cs="Arial"/>
          <w:color w:val="002D56"/>
          <w:kern w:val="0"/>
          <w:sz w:val="24"/>
          <w:szCs w:val="24"/>
          <w:lang w:eastAsia="en-GB"/>
          <w14:ligatures w14:val="none"/>
        </w:rPr>
      </w:pP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 xml:space="preserve">Mae'r Pwyllgor </w:t>
      </w:r>
      <w:r w:rsidR="00DC2635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>Cydnabyddiaeth Ariannol</w:t>
      </w:r>
      <w:r w:rsidRPr="7851EDB6">
        <w:rPr>
          <w:rFonts w:ascii="Arial" w:eastAsia="Arial" w:hAnsi="Arial" w:cs="Arial"/>
          <w:color w:val="000000"/>
          <w:kern w:val="0"/>
          <w:sz w:val="24"/>
          <w:szCs w:val="24"/>
          <w:lang w:bidi="cy-GB"/>
          <w14:ligatures w14:val="none"/>
        </w:rPr>
        <w:t xml:space="preserve"> yn cytuno ar bob cytundeb setlo, gan gynnwys tâl diswyddo gwirfoddol, ar gyfer staff uwch. Mae unrhyw ddiswyddiadau sy'n ymwneud â staff academaidd ac uwch yn amodol ar brosesau dileu swyddi'r Brifysgol.   </w:t>
      </w:r>
    </w:p>
    <w:sectPr w:rsidR="00AD224B" w:rsidRPr="00B578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3CE58A" w14:textId="77777777" w:rsidR="00BF5850" w:rsidRDefault="00BF5850" w:rsidP="0035631F">
      <w:pPr>
        <w:spacing w:after="0" w:line="240" w:lineRule="auto"/>
      </w:pPr>
      <w:r>
        <w:separator/>
      </w:r>
    </w:p>
  </w:endnote>
  <w:endnote w:type="continuationSeparator" w:id="0">
    <w:p w14:paraId="41ADE64D" w14:textId="77777777" w:rsidR="00BF5850" w:rsidRDefault="00BF5850" w:rsidP="0035631F">
      <w:pPr>
        <w:spacing w:after="0" w:line="240" w:lineRule="auto"/>
      </w:pPr>
      <w:r>
        <w:continuationSeparator/>
      </w:r>
    </w:p>
  </w:endnote>
  <w:endnote w:type="continuationNotice" w:id="1">
    <w:p w14:paraId="2192B8E8" w14:textId="77777777" w:rsidR="00BF5850" w:rsidRDefault="00BF58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29678" w14:textId="77777777" w:rsidR="00ED660E" w:rsidRDefault="00ED66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708E3" w14:textId="77777777" w:rsidR="00ED660E" w:rsidRDefault="00ED660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AB790" w14:textId="77777777" w:rsidR="00ED660E" w:rsidRDefault="00ED66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2BB35" w14:textId="77777777" w:rsidR="00BF5850" w:rsidRDefault="00BF5850" w:rsidP="0035631F">
      <w:pPr>
        <w:spacing w:after="0" w:line="240" w:lineRule="auto"/>
      </w:pPr>
      <w:r>
        <w:separator/>
      </w:r>
    </w:p>
  </w:footnote>
  <w:footnote w:type="continuationSeparator" w:id="0">
    <w:p w14:paraId="6BF74816" w14:textId="77777777" w:rsidR="00BF5850" w:rsidRDefault="00BF5850" w:rsidP="0035631F">
      <w:pPr>
        <w:spacing w:after="0" w:line="240" w:lineRule="auto"/>
      </w:pPr>
      <w:r>
        <w:continuationSeparator/>
      </w:r>
    </w:p>
  </w:footnote>
  <w:footnote w:type="continuationNotice" w:id="1">
    <w:p w14:paraId="638CCDE7" w14:textId="77777777" w:rsidR="00BF5850" w:rsidRDefault="00BF58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2AC17" w14:textId="77777777" w:rsidR="00ED660E" w:rsidRDefault="00ED6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D8A867" w14:textId="25750503" w:rsidR="0035631F" w:rsidRPr="00176E24" w:rsidRDefault="0035631F" w:rsidP="00176E24">
    <w:pPr>
      <w:pStyle w:val="Header"/>
      <w:jc w:val="right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713B" w14:textId="77777777" w:rsidR="00ED660E" w:rsidRDefault="00ED66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0F6"/>
    <w:multiLevelType w:val="multilevel"/>
    <w:tmpl w:val="5F1AE12C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AA0A30"/>
    <w:multiLevelType w:val="multilevel"/>
    <w:tmpl w:val="0220FF4A"/>
    <w:lvl w:ilvl="0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56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EF4A97"/>
    <w:multiLevelType w:val="multilevel"/>
    <w:tmpl w:val="6DB8A708"/>
    <w:lvl w:ilvl="0">
      <w:start w:val="1"/>
      <w:numFmt w:val="bullet"/>
      <w:lvlText w:val="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720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3F67CD"/>
    <w:multiLevelType w:val="multilevel"/>
    <w:tmpl w:val="FAF07D64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3F05BD"/>
    <w:multiLevelType w:val="multilevel"/>
    <w:tmpl w:val="CA2C7322"/>
    <w:lvl w:ilvl="0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741021286">
    <w:abstractNumId w:val="1"/>
  </w:num>
  <w:num w:numId="2" w16cid:durableId="2084137609">
    <w:abstractNumId w:val="3"/>
  </w:num>
  <w:num w:numId="3" w16cid:durableId="158160896">
    <w:abstractNumId w:val="0"/>
  </w:num>
  <w:num w:numId="4" w16cid:durableId="666980547">
    <w:abstractNumId w:val="2"/>
  </w:num>
  <w:num w:numId="5" w16cid:durableId="695811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coLIzLMQcxVHIEpHFZn/q8TL9SZFL47xlqbfwlQJ27SnveiD8tIoCChifcX6aSb1JUBQfVG68FqhDtP/KAlOpw==" w:salt="NsqRnEGU8thcCXemEP9f8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DD"/>
    <w:rsid w:val="00036288"/>
    <w:rsid w:val="0004238D"/>
    <w:rsid w:val="0004703E"/>
    <w:rsid w:val="00082F3C"/>
    <w:rsid w:val="000908D7"/>
    <w:rsid w:val="001065D9"/>
    <w:rsid w:val="0014363F"/>
    <w:rsid w:val="001465FC"/>
    <w:rsid w:val="00164F6E"/>
    <w:rsid w:val="00176E24"/>
    <w:rsid w:val="00197409"/>
    <w:rsid w:val="001A6AD1"/>
    <w:rsid w:val="00200173"/>
    <w:rsid w:val="00215171"/>
    <w:rsid w:val="00230CAE"/>
    <w:rsid w:val="00257B9F"/>
    <w:rsid w:val="00290801"/>
    <w:rsid w:val="002B630A"/>
    <w:rsid w:val="002D4AAE"/>
    <w:rsid w:val="00301CF8"/>
    <w:rsid w:val="0034644C"/>
    <w:rsid w:val="003560F1"/>
    <w:rsid w:val="0035631F"/>
    <w:rsid w:val="003A7245"/>
    <w:rsid w:val="003C2B3B"/>
    <w:rsid w:val="003D3351"/>
    <w:rsid w:val="003F6CAB"/>
    <w:rsid w:val="00411391"/>
    <w:rsid w:val="00465B33"/>
    <w:rsid w:val="00474549"/>
    <w:rsid w:val="00482A64"/>
    <w:rsid w:val="004861ED"/>
    <w:rsid w:val="004A78D0"/>
    <w:rsid w:val="00554882"/>
    <w:rsid w:val="005B35A3"/>
    <w:rsid w:val="00612672"/>
    <w:rsid w:val="0062471F"/>
    <w:rsid w:val="007136C4"/>
    <w:rsid w:val="00740CD5"/>
    <w:rsid w:val="007436DA"/>
    <w:rsid w:val="0076343C"/>
    <w:rsid w:val="00770DEF"/>
    <w:rsid w:val="00794E01"/>
    <w:rsid w:val="007D33C3"/>
    <w:rsid w:val="00801311"/>
    <w:rsid w:val="00804404"/>
    <w:rsid w:val="00853083"/>
    <w:rsid w:val="00871CC8"/>
    <w:rsid w:val="008B4CFB"/>
    <w:rsid w:val="008D3627"/>
    <w:rsid w:val="00940955"/>
    <w:rsid w:val="00951A90"/>
    <w:rsid w:val="009613A6"/>
    <w:rsid w:val="00987405"/>
    <w:rsid w:val="009A3AF2"/>
    <w:rsid w:val="009B068D"/>
    <w:rsid w:val="009B66ED"/>
    <w:rsid w:val="00A04C53"/>
    <w:rsid w:val="00A35428"/>
    <w:rsid w:val="00AC4CE4"/>
    <w:rsid w:val="00AD224B"/>
    <w:rsid w:val="00B33BDC"/>
    <w:rsid w:val="00B402BA"/>
    <w:rsid w:val="00B566D1"/>
    <w:rsid w:val="00B57888"/>
    <w:rsid w:val="00B744A3"/>
    <w:rsid w:val="00BA5973"/>
    <w:rsid w:val="00BD19F2"/>
    <w:rsid w:val="00BF5850"/>
    <w:rsid w:val="00C375C3"/>
    <w:rsid w:val="00C436A1"/>
    <w:rsid w:val="00C76BDD"/>
    <w:rsid w:val="00C91786"/>
    <w:rsid w:val="00CB2AD3"/>
    <w:rsid w:val="00D021DC"/>
    <w:rsid w:val="00D04284"/>
    <w:rsid w:val="00D14F5E"/>
    <w:rsid w:val="00D60078"/>
    <w:rsid w:val="00DB4996"/>
    <w:rsid w:val="00DB4F0E"/>
    <w:rsid w:val="00DC2635"/>
    <w:rsid w:val="00DD726D"/>
    <w:rsid w:val="00DF6433"/>
    <w:rsid w:val="00E22370"/>
    <w:rsid w:val="00E42069"/>
    <w:rsid w:val="00E93838"/>
    <w:rsid w:val="00E9599F"/>
    <w:rsid w:val="00EB390F"/>
    <w:rsid w:val="00ED2834"/>
    <w:rsid w:val="00ED660E"/>
    <w:rsid w:val="00EE22FE"/>
    <w:rsid w:val="00EE25BB"/>
    <w:rsid w:val="00F709FF"/>
    <w:rsid w:val="00F71E70"/>
    <w:rsid w:val="00FD45EA"/>
    <w:rsid w:val="0491D925"/>
    <w:rsid w:val="0AEC4BBD"/>
    <w:rsid w:val="13367EA2"/>
    <w:rsid w:val="27B111FF"/>
    <w:rsid w:val="2CAAAF66"/>
    <w:rsid w:val="3297F7FD"/>
    <w:rsid w:val="357A6646"/>
    <w:rsid w:val="3717B1F4"/>
    <w:rsid w:val="3FBE4936"/>
    <w:rsid w:val="4489E264"/>
    <w:rsid w:val="53F8FBD1"/>
    <w:rsid w:val="5BCBFD01"/>
    <w:rsid w:val="69BA9B6C"/>
    <w:rsid w:val="6E244DFD"/>
    <w:rsid w:val="77646346"/>
    <w:rsid w:val="7851EDB6"/>
    <w:rsid w:val="78AFD546"/>
    <w:rsid w:val="78FF34B9"/>
    <w:rsid w:val="7BA1CB97"/>
    <w:rsid w:val="7D4C9945"/>
    <w:rsid w:val="7DF0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DA745"/>
  <w15:chartTrackingRefBased/>
  <w15:docId w15:val="{75B3B44A-9A47-4A5E-BE72-76D4DB24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6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6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6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6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6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6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6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6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6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6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6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6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6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6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6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6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6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6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6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6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6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6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6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6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6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6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6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6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6BDD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874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874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874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74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740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97409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BA59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5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31F"/>
  </w:style>
  <w:style w:type="paragraph" w:styleId="Footer">
    <w:name w:val="footer"/>
    <w:basedOn w:val="Normal"/>
    <w:link w:val="FooterChar"/>
    <w:uiPriority w:val="99"/>
    <w:unhideWhenUsed/>
    <w:rsid w:val="003563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540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8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6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7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5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39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2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8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9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4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3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06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8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0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3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9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33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60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42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2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0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0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8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1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7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5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4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4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1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81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4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8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4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8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2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09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2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49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7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9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bing.com/ck/a?!&amp;&amp;p=87f7375228add5d4JmltdHM9MTY5MzM1MzYwMCZpZ3VpZD0zMDI1MTQxMS0wZTY3LTYwYzYtMjc5ZS0wNzRlMGY4NzYxZmQmaW5zaWQ9NTE5NA&amp;ptn=3&amp;hsh=3&amp;fclid=30251411-0e67-60c6-279e-074e0f8761fd&amp;psq=cardiff+metropolitan+university+senior+staff+remuneration+framework+2223&amp;u=a1aHR0cHM6Ly93d3cuY2FyZGlmZm1ldC5hYy51ay9hYm91dC9zdHJ1Y3R1cmVhbmRnb3Zlcm5hbmNlL0RvY3VtZW50cy9LZXklMjBEb2N1bWVudHMvc2VuaW9yLXN0YWZmLXJlbXVuZXJhdGlvbi1wb2xpY3ktZnJhbWV3b3JrLTIyMjMuZG9jeA&amp;ntb=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22be8c49-3a84-4e6c-b58b-05132a51bc0a">Public</Sensitivity>
    <Notes1 xmlns="22be8c49-3a84-4e6c-b58b-05132a51bc0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Report Paper (Simple)" ma:contentTypeID="0x010100F5DFABEFE2695941A1BB0035C7F7529400451E8C830A969647AD31ADF9DC64886E" ma:contentTypeVersion="3" ma:contentTypeDescription="" ma:contentTypeScope="" ma:versionID="49e7264bb1e1e9f631e83e18071658a3">
  <xsd:schema xmlns:xsd="http://www.w3.org/2001/XMLSchema" xmlns:xs="http://www.w3.org/2001/XMLSchema" xmlns:p="http://schemas.microsoft.com/office/2006/metadata/properties" xmlns:ns2="22be8c49-3a84-4e6c-b58b-05132a51bc0a" targetNamespace="http://schemas.microsoft.com/office/2006/metadata/properties" ma:root="true" ma:fieldsID="63c2b43e5b59c4cbb31bddd1bd9117af" ns2:_="">
    <xsd:import namespace="22be8c49-3a84-4e6c-b58b-05132a51bc0a"/>
    <xsd:element name="properties">
      <xsd:complexType>
        <xsd:sequence>
          <xsd:element name="documentManagement">
            <xsd:complexType>
              <xsd:all>
                <xsd:element ref="ns2:Sensitivity"/>
                <xsd:element ref="ns2:Notes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be8c49-3a84-4e6c-b58b-05132a51bc0a" elementFormDefault="qualified">
    <xsd:import namespace="http://schemas.microsoft.com/office/2006/documentManagement/types"/>
    <xsd:import namespace="http://schemas.microsoft.com/office/infopath/2007/PartnerControls"/>
    <xsd:element name="Sensitivity" ma:index="8" ma:displayName="Sensitivity" ma:format="Dropdown" ma:internalName="Sensitivity">
      <xsd:simpleType>
        <xsd:restriction base="dms:Choice">
          <xsd:enumeration value="Public"/>
          <xsd:enumeration value="Official - no personal data"/>
          <xsd:enumeration value="Official - personal data"/>
          <xsd:enumeration value="Official - special category data"/>
          <xsd:enumeration value="Official Sensitive - no personal data"/>
          <xsd:enumeration value="Official Sensitive - personal data"/>
          <xsd:enumeration value="Official Sensitive - special category data"/>
          <xsd:enumeration value="Commercially Sensitive"/>
        </xsd:restriction>
      </xsd:simpleType>
    </xsd:element>
    <xsd:element name="Notes1" ma:index="9" nillable="true" ma:displayName="Notes" ma:internalName="Notes1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6C774D-F0D1-40C3-96BC-725DE6123A59}">
  <ds:schemaRefs>
    <ds:schemaRef ds:uri="http://schemas.microsoft.com/office/2006/metadata/properties"/>
    <ds:schemaRef ds:uri="http://schemas.microsoft.com/office/infopath/2007/PartnerControls"/>
    <ds:schemaRef ds:uri="22be8c49-3a84-4e6c-b58b-05132a51bc0a"/>
  </ds:schemaRefs>
</ds:datastoreItem>
</file>

<file path=customXml/itemProps2.xml><?xml version="1.0" encoding="utf-8"?>
<ds:datastoreItem xmlns:ds="http://schemas.openxmlformats.org/officeDocument/2006/customXml" ds:itemID="{A434D21E-7102-437B-B980-21F7C0BA51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4A144-306E-40CF-9366-A735317A0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be8c49-3a84-4e6c-b58b-05132a51bc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1735</Words>
  <Characters>9894</Characters>
  <Application>Microsoft Office Word</Application>
  <DocSecurity>8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Sian</dc:creator>
  <cp:keywords/>
  <dc:description/>
  <cp:lastModifiedBy>Samphier, Emily</cp:lastModifiedBy>
  <cp:revision>3</cp:revision>
  <dcterms:created xsi:type="dcterms:W3CDTF">2025-01-08T14:29:00Z</dcterms:created>
  <dcterms:modified xsi:type="dcterms:W3CDTF">2025-01-09T10:19:00Z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0x010100F5DFABEFE2695941A1BB0035C7F7529400451E8C830A969647AD31ADF9DC64886E</vt:lpwstr>
  </property>
  <property fmtid="{D5CDD505-2E9C-101B-9397-08002B2CF9AE}" pid="3" name="Order">
    <vt:r8>459800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activity">
    <vt:lpwstr>{"FileActivityType":"6","FileActivityTimeStamp":"2024-10-22T12:18:09.507Z","FileActivityUsersOnPage":[{"DisplayName":"Thomas, Sian","Id":"sm15575@cardiffmet.ac.uk"}],"FileActivityNavigationId":null}</vt:lpwstr>
  </property>
  <property fmtid="{D5CDD505-2E9C-101B-9397-08002B2CF9AE}" pid="7" name="_ExtendedDescription">
    <vt:lpwstr/>
  </property>
</Properties>
</file>