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814CA" w14:textId="28DFA631" w:rsidR="00036FD4" w:rsidRPr="00DA6EE2" w:rsidRDefault="00036FD4" w:rsidP="00DA6EE2">
      <w:pPr>
        <w:tabs>
          <w:tab w:val="left" w:pos="720"/>
          <w:tab w:val="left" w:pos="1440"/>
          <w:tab w:val="left" w:pos="2160"/>
          <w:tab w:val="left" w:pos="2880"/>
          <w:tab w:val="center" w:pos="4479"/>
        </w:tabs>
        <w:jc w:val="center"/>
        <w:rPr>
          <w:rFonts w:asciiTheme="minorHAnsi" w:hAnsiTheme="minorHAnsi" w:cs="Tahoma"/>
          <w:b/>
          <w:szCs w:val="22"/>
        </w:rPr>
      </w:pPr>
      <w:r w:rsidRPr="007A76C7">
        <w:rPr>
          <w:rFonts w:asciiTheme="minorHAnsi" w:hAnsiTheme="minorHAnsi" w:cs="Tahoma"/>
          <w:b/>
          <w:noProof/>
          <w:sz w:val="24"/>
          <w:lang w:eastAsia="en-GB"/>
        </w:rPr>
        <mc:AlternateContent>
          <mc:Choice Requires="wps">
            <w:drawing>
              <wp:inline distT="0" distB="0" distL="0" distR="0" wp14:anchorId="4A5D4811" wp14:editId="7EC0964F">
                <wp:extent cx="5200650" cy="37147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71475"/>
                        </a:xfrm>
                        <a:prstGeom prst="rect">
                          <a:avLst/>
                        </a:prstGeom>
                        <a:solidFill>
                          <a:srgbClr val="FFFFFF"/>
                        </a:solidFill>
                        <a:ln w="9525">
                          <a:noFill/>
                          <a:miter lim="800000"/>
                          <a:headEnd/>
                          <a:tailEnd/>
                        </a:ln>
                      </wps:spPr>
                      <wps:txbx>
                        <w:txbxContent>
                          <w:p w14:paraId="55756213" w14:textId="77777777" w:rsidR="00036FD4" w:rsidRDefault="00036FD4" w:rsidP="00036FD4">
                            <w:pPr>
                              <w:tabs>
                                <w:tab w:val="left" w:pos="720"/>
                                <w:tab w:val="left" w:pos="1440"/>
                                <w:tab w:val="left" w:pos="2160"/>
                                <w:tab w:val="left" w:pos="2880"/>
                                <w:tab w:val="center" w:pos="4479"/>
                              </w:tabs>
                              <w:jc w:val="center"/>
                              <w:rPr>
                                <w:rFonts w:asciiTheme="minorHAnsi" w:hAnsiTheme="minorHAnsi" w:cs="Tahoma"/>
                                <w:szCs w:val="22"/>
                              </w:rPr>
                            </w:pPr>
                            <w:r w:rsidRPr="00710956">
                              <w:rPr>
                                <w:rFonts w:asciiTheme="minorHAnsi" w:hAnsiTheme="minorHAnsi" w:cs="Tahoma"/>
                                <w:b/>
                                <w:sz w:val="24"/>
                              </w:rPr>
                              <w:t>CARDIFF METROPOLITAN UNIVERSITY BUSINESS TRAVEL POLICY</w:t>
                            </w:r>
                          </w:p>
                          <w:p w14:paraId="13406625" w14:textId="77777777" w:rsidR="00036FD4" w:rsidRDefault="00036FD4" w:rsidP="00036FD4"/>
                        </w:txbxContent>
                      </wps:txbx>
                      <wps:bodyPr rot="0" vert="horz" wrap="square" lIns="91440" tIns="45720" rIns="91440" bIns="45720" anchor="t" anchorCtr="0">
                        <a:noAutofit/>
                      </wps:bodyPr>
                    </wps:wsp>
                  </a:graphicData>
                </a:graphic>
              </wp:inline>
            </w:drawing>
          </mc:Choice>
          <mc:Fallback>
            <w:pict>
              <v:shapetype w14:anchorId="4A5D4811" id="_x0000_t202" coordsize="21600,21600" o:spt="202" path="m,l,21600r21600,l21600,xe">
                <v:stroke joinstyle="miter"/>
                <v:path gradientshapeok="t" o:connecttype="rect"/>
              </v:shapetype>
              <v:shape id="Text Box 2" o:spid="_x0000_s1026" type="#_x0000_t202" style="width:409.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" stroked="f">
                <v:textbox>
                  <w:txbxContent>
                    <w:p w14:paraId="55756213" w14:textId="77777777" w:rsidR="00036FD4" w:rsidRDefault="00036FD4" w:rsidP="00036FD4">
                      <w:pPr>
                        <w:tabs>
                          <w:tab w:val="left" w:pos="720"/>
                          <w:tab w:val="left" w:pos="1440"/>
                          <w:tab w:val="left" w:pos="2160"/>
                          <w:tab w:val="left" w:pos="2880"/>
                          <w:tab w:val="center" w:pos="4479"/>
                        </w:tabs>
                        <w:jc w:val="center"/>
                        <w:rPr>
                          <w:rFonts w:asciiTheme="minorHAnsi" w:hAnsiTheme="minorHAnsi" w:cs="Tahoma"/>
                          <w:szCs w:val="22"/>
                        </w:rPr>
                      </w:pPr>
                      <w:r w:rsidRPr="00710956">
                        <w:rPr>
                          <w:rFonts w:asciiTheme="minorHAnsi" w:hAnsiTheme="minorHAnsi" w:cs="Tahoma"/>
                          <w:b/>
                          <w:sz w:val="24"/>
                        </w:rPr>
                        <w:t>CARDIFF METROPOLITAN UNIVERSITY BUSINESS TRAVEL POLICY</w:t>
                      </w:r>
                    </w:p>
                    <w:p w14:paraId="13406625" w14:textId="77777777" w:rsidR="00036FD4" w:rsidRDefault="00036FD4" w:rsidP="00036FD4"/>
                  </w:txbxContent>
                </v:textbox>
                <w10:anchorlock/>
              </v:shape>
            </w:pict>
          </mc:Fallback>
        </mc:AlternateContent>
      </w:r>
      <w:r w:rsidR="00DA6EE2" w:rsidRPr="00DA6EE2">
        <w:rPr>
          <w:rFonts w:asciiTheme="minorHAnsi" w:hAnsiTheme="minorHAnsi" w:cs="Tahoma"/>
          <w:b/>
          <w:szCs w:val="22"/>
        </w:rPr>
        <w:t>FEBRUARY 2020</w:t>
      </w:r>
    </w:p>
    <w:p w14:paraId="4F9230DF" w14:textId="77777777" w:rsidR="00036FD4" w:rsidRPr="00E951F6" w:rsidRDefault="00036FD4" w:rsidP="00036FD4">
      <w:pPr>
        <w:tabs>
          <w:tab w:val="left" w:pos="284"/>
          <w:tab w:val="left" w:pos="720"/>
          <w:tab w:val="left" w:pos="1440"/>
          <w:tab w:val="left" w:pos="2160"/>
          <w:tab w:val="left" w:pos="2880"/>
          <w:tab w:val="center" w:pos="4479"/>
        </w:tabs>
        <w:jc w:val="both"/>
        <w:rPr>
          <w:rFonts w:asciiTheme="minorHAnsi" w:hAnsiTheme="minorHAnsi" w:cs="Tahoma"/>
          <w:szCs w:val="22"/>
        </w:rPr>
      </w:pPr>
      <w:r>
        <w:rPr>
          <w:rFonts w:asciiTheme="minorHAnsi" w:hAnsiTheme="minorHAnsi" w:cs="Tahoma"/>
          <w:b/>
          <w:szCs w:val="22"/>
        </w:rPr>
        <w:t>1.</w:t>
      </w:r>
      <w:r>
        <w:rPr>
          <w:rFonts w:asciiTheme="minorHAnsi" w:hAnsiTheme="minorHAnsi" w:cs="Tahoma"/>
          <w:b/>
          <w:szCs w:val="22"/>
        </w:rPr>
        <w:tab/>
      </w:r>
      <w:r w:rsidRPr="00E951F6">
        <w:rPr>
          <w:rFonts w:asciiTheme="minorHAnsi" w:hAnsiTheme="minorHAnsi" w:cs="Tahoma"/>
          <w:b/>
          <w:szCs w:val="22"/>
        </w:rPr>
        <w:t>PURPOSE</w:t>
      </w:r>
    </w:p>
    <w:p w14:paraId="3669AA49" w14:textId="77777777" w:rsidR="00036FD4" w:rsidRPr="00E951F6" w:rsidRDefault="00036FD4" w:rsidP="00036FD4">
      <w:pPr>
        <w:tabs>
          <w:tab w:val="left" w:pos="720"/>
          <w:tab w:val="left" w:pos="1440"/>
          <w:tab w:val="left" w:pos="2160"/>
          <w:tab w:val="left" w:pos="2880"/>
          <w:tab w:val="center" w:pos="4479"/>
        </w:tabs>
        <w:jc w:val="both"/>
        <w:rPr>
          <w:rFonts w:asciiTheme="minorHAnsi" w:hAnsiTheme="minorHAnsi" w:cs="Tahoma"/>
          <w:szCs w:val="22"/>
        </w:rPr>
      </w:pPr>
    </w:p>
    <w:p w14:paraId="0EB6931B" w14:textId="77777777" w:rsidR="00036FD4" w:rsidRPr="00E951F6" w:rsidRDefault="00036FD4" w:rsidP="00036FD4">
      <w:pPr>
        <w:tabs>
          <w:tab w:val="left" w:pos="720"/>
          <w:tab w:val="left" w:pos="1440"/>
          <w:tab w:val="left" w:pos="2160"/>
          <w:tab w:val="left" w:pos="2880"/>
          <w:tab w:val="center" w:pos="4479"/>
        </w:tabs>
        <w:jc w:val="both"/>
        <w:rPr>
          <w:rFonts w:asciiTheme="minorHAnsi" w:hAnsiTheme="minorHAnsi" w:cs="Tahoma"/>
          <w:szCs w:val="22"/>
        </w:rPr>
      </w:pPr>
      <w:r w:rsidRPr="00E951F6">
        <w:rPr>
          <w:rFonts w:asciiTheme="minorHAnsi" w:hAnsiTheme="minorHAnsi" w:cs="Tahoma"/>
          <w:szCs w:val="22"/>
        </w:rPr>
        <w:t>The purpose of th</w:t>
      </w:r>
      <w:r>
        <w:rPr>
          <w:rFonts w:asciiTheme="minorHAnsi" w:hAnsiTheme="minorHAnsi" w:cs="Tahoma"/>
          <w:szCs w:val="22"/>
        </w:rPr>
        <w:t>is</w:t>
      </w:r>
      <w:r w:rsidRPr="00E951F6">
        <w:rPr>
          <w:rFonts w:asciiTheme="minorHAnsi" w:hAnsiTheme="minorHAnsi" w:cs="Tahoma"/>
          <w:szCs w:val="22"/>
        </w:rPr>
        <w:t xml:space="preserve"> policy is to establish clear guidelines to </w:t>
      </w:r>
      <w:r>
        <w:rPr>
          <w:rFonts w:asciiTheme="minorHAnsi" w:hAnsiTheme="minorHAnsi" w:cs="Tahoma"/>
          <w:szCs w:val="22"/>
        </w:rPr>
        <w:t>ensure</w:t>
      </w:r>
      <w:r w:rsidRPr="00E951F6">
        <w:rPr>
          <w:rFonts w:asciiTheme="minorHAnsi" w:hAnsiTheme="minorHAnsi" w:cs="Tahoma"/>
          <w:szCs w:val="22"/>
        </w:rPr>
        <w:t xml:space="preserve"> </w:t>
      </w:r>
      <w:r>
        <w:rPr>
          <w:rFonts w:asciiTheme="minorHAnsi" w:hAnsiTheme="minorHAnsi" w:cs="Tahoma"/>
          <w:szCs w:val="22"/>
        </w:rPr>
        <w:t>all people travelling on University business</w:t>
      </w:r>
      <w:r w:rsidRPr="00E951F6">
        <w:rPr>
          <w:rFonts w:asciiTheme="minorHAnsi" w:hAnsiTheme="minorHAnsi" w:cs="Tahoma"/>
          <w:szCs w:val="22"/>
        </w:rPr>
        <w:t xml:space="preserve"> </w:t>
      </w:r>
      <w:r>
        <w:rPr>
          <w:rFonts w:asciiTheme="minorHAnsi" w:hAnsiTheme="minorHAnsi" w:cs="Tahoma"/>
          <w:szCs w:val="22"/>
        </w:rPr>
        <w:t>do so in a manner that is safe, considerate of their well-being, efficient, environmentally responsible and that the travel arrangements represent good value.</w:t>
      </w:r>
    </w:p>
    <w:p w14:paraId="0D362B75" w14:textId="77777777" w:rsidR="00036FD4" w:rsidRPr="00E951F6" w:rsidRDefault="00036FD4" w:rsidP="00036FD4">
      <w:pPr>
        <w:tabs>
          <w:tab w:val="left" w:pos="720"/>
          <w:tab w:val="left" w:pos="1440"/>
          <w:tab w:val="left" w:pos="2160"/>
          <w:tab w:val="left" w:pos="2880"/>
          <w:tab w:val="center" w:pos="4479"/>
        </w:tabs>
        <w:jc w:val="both"/>
        <w:rPr>
          <w:rFonts w:asciiTheme="minorHAnsi" w:hAnsiTheme="minorHAnsi" w:cs="Tahoma"/>
          <w:szCs w:val="22"/>
        </w:rPr>
      </w:pPr>
    </w:p>
    <w:p w14:paraId="722DE744" w14:textId="77777777" w:rsidR="00036FD4" w:rsidRPr="00E951F6" w:rsidRDefault="00036FD4" w:rsidP="00036FD4">
      <w:pPr>
        <w:tabs>
          <w:tab w:val="left" w:pos="284"/>
          <w:tab w:val="left" w:pos="720"/>
          <w:tab w:val="left" w:pos="1440"/>
          <w:tab w:val="left" w:pos="2160"/>
          <w:tab w:val="left" w:pos="2880"/>
          <w:tab w:val="center" w:pos="4479"/>
        </w:tabs>
        <w:jc w:val="both"/>
        <w:rPr>
          <w:rFonts w:asciiTheme="minorHAnsi" w:hAnsiTheme="minorHAnsi" w:cs="Tahoma"/>
          <w:szCs w:val="22"/>
        </w:rPr>
      </w:pPr>
      <w:r>
        <w:rPr>
          <w:rFonts w:asciiTheme="minorHAnsi" w:hAnsiTheme="minorHAnsi" w:cs="Tahoma"/>
          <w:b/>
          <w:szCs w:val="22"/>
        </w:rPr>
        <w:t>2.</w:t>
      </w:r>
      <w:r>
        <w:rPr>
          <w:rFonts w:asciiTheme="minorHAnsi" w:hAnsiTheme="minorHAnsi" w:cs="Tahoma"/>
          <w:b/>
          <w:szCs w:val="22"/>
        </w:rPr>
        <w:tab/>
      </w:r>
      <w:r w:rsidRPr="00E951F6">
        <w:rPr>
          <w:rFonts w:asciiTheme="minorHAnsi" w:hAnsiTheme="minorHAnsi" w:cs="Tahoma"/>
          <w:b/>
          <w:szCs w:val="22"/>
        </w:rPr>
        <w:t>SCOPE</w:t>
      </w:r>
    </w:p>
    <w:p w14:paraId="660E0BA5" w14:textId="77777777" w:rsidR="00036FD4" w:rsidRPr="00E951F6" w:rsidRDefault="00036FD4" w:rsidP="00036FD4">
      <w:pPr>
        <w:tabs>
          <w:tab w:val="left" w:pos="720"/>
          <w:tab w:val="left" w:pos="1440"/>
          <w:tab w:val="left" w:pos="2160"/>
          <w:tab w:val="left" w:pos="2880"/>
          <w:tab w:val="center" w:pos="4479"/>
        </w:tabs>
        <w:jc w:val="both"/>
        <w:rPr>
          <w:rFonts w:asciiTheme="minorHAnsi" w:hAnsiTheme="minorHAnsi" w:cs="Tahoma"/>
          <w:szCs w:val="22"/>
        </w:rPr>
      </w:pPr>
    </w:p>
    <w:p w14:paraId="43E1A12B" w14:textId="1E11F0AB" w:rsidR="00036FD4" w:rsidRDefault="00036FD4" w:rsidP="00036FD4">
      <w:pPr>
        <w:jc w:val="both"/>
        <w:rPr>
          <w:rFonts w:asciiTheme="minorHAnsi" w:hAnsiTheme="minorHAnsi" w:cs="Tahoma"/>
          <w:szCs w:val="22"/>
        </w:rPr>
      </w:pPr>
      <w:r w:rsidRPr="00314A84">
        <w:rPr>
          <w:rFonts w:asciiTheme="minorHAnsi" w:hAnsiTheme="minorHAnsi" w:cs="Tahoma"/>
          <w:szCs w:val="22"/>
        </w:rPr>
        <w:t>Th</w:t>
      </w:r>
      <w:r>
        <w:rPr>
          <w:rFonts w:asciiTheme="minorHAnsi" w:hAnsiTheme="minorHAnsi" w:cs="Tahoma"/>
          <w:szCs w:val="22"/>
        </w:rPr>
        <w:t>e</w:t>
      </w:r>
      <w:r w:rsidRPr="00314A84">
        <w:rPr>
          <w:rFonts w:asciiTheme="minorHAnsi" w:hAnsiTheme="minorHAnsi" w:cs="Tahoma"/>
          <w:szCs w:val="22"/>
        </w:rPr>
        <w:t xml:space="preserve"> policy</w:t>
      </w:r>
      <w:r>
        <w:rPr>
          <w:rFonts w:asciiTheme="minorHAnsi" w:hAnsiTheme="minorHAnsi" w:cs="Tahoma"/>
          <w:szCs w:val="22"/>
        </w:rPr>
        <w:t xml:space="preserve"> sets out practices that enable the University to meet its statutory and procedural obligations, principally duty of care obligations arising from the Health and Safety at Work Act and the Corporate Manslaughter and Corporate Homicide Act. </w:t>
      </w:r>
    </w:p>
    <w:p w14:paraId="41F0BB7F" w14:textId="77777777" w:rsidR="00036FD4" w:rsidRDefault="00036FD4" w:rsidP="00036FD4">
      <w:pPr>
        <w:jc w:val="both"/>
        <w:rPr>
          <w:rFonts w:asciiTheme="minorHAnsi" w:hAnsiTheme="minorHAnsi" w:cs="Tahoma"/>
          <w:szCs w:val="22"/>
        </w:rPr>
      </w:pPr>
    </w:p>
    <w:p w14:paraId="4B55DEE9" w14:textId="77777777" w:rsidR="00036FD4" w:rsidRDefault="00036FD4" w:rsidP="00036FD4">
      <w:pPr>
        <w:tabs>
          <w:tab w:val="left" w:pos="720"/>
          <w:tab w:val="left" w:pos="1440"/>
          <w:tab w:val="left" w:pos="2160"/>
          <w:tab w:val="left" w:pos="2880"/>
          <w:tab w:val="center" w:pos="4479"/>
        </w:tabs>
        <w:jc w:val="both"/>
        <w:rPr>
          <w:rFonts w:asciiTheme="minorHAnsi" w:hAnsiTheme="minorHAnsi" w:cs="Tahoma"/>
          <w:szCs w:val="22"/>
        </w:rPr>
      </w:pPr>
      <w:r w:rsidRPr="00E951F6">
        <w:rPr>
          <w:rFonts w:asciiTheme="minorHAnsi" w:hAnsiTheme="minorHAnsi" w:cs="Tahoma"/>
          <w:szCs w:val="22"/>
        </w:rPr>
        <w:t xml:space="preserve">The policy applies to all </w:t>
      </w:r>
      <w:r>
        <w:rPr>
          <w:rFonts w:asciiTheme="minorHAnsi" w:hAnsiTheme="minorHAnsi" w:cs="Tahoma"/>
          <w:szCs w:val="22"/>
        </w:rPr>
        <w:t xml:space="preserve">University </w:t>
      </w:r>
      <w:r w:rsidRPr="00E951F6">
        <w:rPr>
          <w:rFonts w:asciiTheme="minorHAnsi" w:hAnsiTheme="minorHAnsi" w:cs="Tahoma"/>
          <w:szCs w:val="22"/>
        </w:rPr>
        <w:t>employees</w:t>
      </w:r>
      <w:r w:rsidRPr="0050772E">
        <w:rPr>
          <w:rFonts w:asciiTheme="minorHAnsi" w:hAnsiTheme="minorHAnsi" w:cs="Tahoma"/>
          <w:szCs w:val="22"/>
        </w:rPr>
        <w:t xml:space="preserve"> </w:t>
      </w:r>
      <w:r w:rsidRPr="00E951F6">
        <w:rPr>
          <w:rFonts w:asciiTheme="minorHAnsi" w:hAnsiTheme="minorHAnsi" w:cs="Tahoma"/>
          <w:szCs w:val="22"/>
        </w:rPr>
        <w:t xml:space="preserve">who travel </w:t>
      </w:r>
      <w:r>
        <w:rPr>
          <w:rFonts w:asciiTheme="minorHAnsi" w:hAnsiTheme="minorHAnsi" w:cs="Tahoma"/>
          <w:szCs w:val="22"/>
        </w:rPr>
        <w:t>on University business, whether domestically or internationally, irrespective of seniority, normal place or country of work</w:t>
      </w:r>
      <w:r w:rsidRPr="00E951F6">
        <w:rPr>
          <w:rFonts w:asciiTheme="minorHAnsi" w:hAnsiTheme="minorHAnsi" w:cs="Tahoma"/>
          <w:szCs w:val="22"/>
        </w:rPr>
        <w:t xml:space="preserve"> (“</w:t>
      </w:r>
      <w:r>
        <w:rPr>
          <w:rFonts w:asciiTheme="minorHAnsi" w:hAnsiTheme="minorHAnsi" w:cs="Tahoma"/>
          <w:szCs w:val="22"/>
        </w:rPr>
        <w:t>T</w:t>
      </w:r>
      <w:r w:rsidRPr="00E951F6">
        <w:rPr>
          <w:rFonts w:asciiTheme="minorHAnsi" w:hAnsiTheme="minorHAnsi" w:cs="Tahoma"/>
          <w:szCs w:val="22"/>
        </w:rPr>
        <w:t>ravellers”)</w:t>
      </w:r>
      <w:r>
        <w:rPr>
          <w:rFonts w:asciiTheme="minorHAnsi" w:hAnsiTheme="minorHAnsi" w:cs="Tahoma"/>
          <w:szCs w:val="22"/>
        </w:rPr>
        <w:t xml:space="preserve">. This policy also applies to all external contractors to the University when travelling on University funded or directed business. </w:t>
      </w:r>
    </w:p>
    <w:p w14:paraId="38558070" w14:textId="77777777" w:rsidR="00036FD4" w:rsidRDefault="00036FD4" w:rsidP="00036FD4">
      <w:pPr>
        <w:jc w:val="both"/>
        <w:rPr>
          <w:rFonts w:asciiTheme="minorHAnsi" w:hAnsiTheme="minorHAnsi" w:cs="Tahoma"/>
          <w:szCs w:val="22"/>
        </w:rPr>
      </w:pPr>
    </w:p>
    <w:p w14:paraId="432D22D4" w14:textId="77777777" w:rsidR="00036FD4" w:rsidRPr="00E951F6" w:rsidRDefault="00036FD4" w:rsidP="00036FD4">
      <w:pPr>
        <w:pStyle w:val="Heading3"/>
        <w:tabs>
          <w:tab w:val="left" w:pos="284"/>
          <w:tab w:val="left" w:pos="990"/>
        </w:tabs>
        <w:jc w:val="both"/>
        <w:rPr>
          <w:rFonts w:asciiTheme="minorHAnsi" w:hAnsiTheme="minorHAnsi" w:cs="Tahoma"/>
          <w:sz w:val="22"/>
          <w:szCs w:val="22"/>
        </w:rPr>
      </w:pPr>
      <w:r>
        <w:rPr>
          <w:rFonts w:asciiTheme="minorHAnsi" w:hAnsiTheme="minorHAnsi" w:cs="Tahoma"/>
          <w:sz w:val="22"/>
          <w:szCs w:val="22"/>
        </w:rPr>
        <w:t>3.</w:t>
      </w:r>
      <w:r>
        <w:rPr>
          <w:rFonts w:asciiTheme="minorHAnsi" w:hAnsiTheme="minorHAnsi" w:cs="Tahoma"/>
          <w:sz w:val="22"/>
          <w:szCs w:val="22"/>
        </w:rPr>
        <w:tab/>
      </w:r>
      <w:r w:rsidRPr="00E951F6">
        <w:rPr>
          <w:rFonts w:asciiTheme="minorHAnsi" w:hAnsiTheme="minorHAnsi" w:cs="Tahoma"/>
          <w:sz w:val="22"/>
          <w:szCs w:val="22"/>
        </w:rPr>
        <w:t>BUSINESS TRAVEL POLICY PRINCIPLES</w:t>
      </w:r>
    </w:p>
    <w:p w14:paraId="359DE633" w14:textId="77777777" w:rsidR="00036FD4" w:rsidRPr="00E951F6" w:rsidRDefault="00036FD4" w:rsidP="00036FD4">
      <w:pPr>
        <w:jc w:val="both"/>
        <w:rPr>
          <w:rFonts w:asciiTheme="minorHAnsi" w:hAnsiTheme="minorHAnsi" w:cs="Tahoma"/>
          <w:b/>
          <w:bCs/>
          <w:szCs w:val="22"/>
        </w:rPr>
      </w:pPr>
    </w:p>
    <w:p w14:paraId="0594FB70" w14:textId="77777777" w:rsidR="00036FD4" w:rsidRPr="00E951F6" w:rsidRDefault="00036FD4" w:rsidP="00036FD4">
      <w:pPr>
        <w:pStyle w:val="BodyTextIndent2"/>
        <w:spacing w:line="240" w:lineRule="auto"/>
        <w:ind w:left="0"/>
        <w:rPr>
          <w:rFonts w:asciiTheme="minorHAnsi" w:hAnsiTheme="minorHAnsi" w:cs="Tahoma"/>
          <w:sz w:val="22"/>
          <w:szCs w:val="22"/>
        </w:rPr>
      </w:pPr>
      <w:r w:rsidRPr="00E951F6">
        <w:rPr>
          <w:rFonts w:asciiTheme="minorHAnsi" w:hAnsiTheme="minorHAnsi" w:cs="Tahoma"/>
          <w:sz w:val="22"/>
          <w:szCs w:val="22"/>
        </w:rPr>
        <w:t xml:space="preserve">The </w:t>
      </w:r>
      <w:r>
        <w:rPr>
          <w:rFonts w:asciiTheme="minorHAnsi" w:hAnsiTheme="minorHAnsi" w:cs="Tahoma"/>
          <w:sz w:val="22"/>
          <w:szCs w:val="22"/>
        </w:rPr>
        <w:t>University</w:t>
      </w:r>
      <w:r w:rsidRPr="00E951F6">
        <w:rPr>
          <w:rFonts w:asciiTheme="minorHAnsi" w:hAnsiTheme="minorHAnsi" w:cs="Tahoma"/>
          <w:sz w:val="22"/>
          <w:szCs w:val="22"/>
        </w:rPr>
        <w:t xml:space="preserve"> travel policy is based on the following principles. All travel must be:</w:t>
      </w:r>
    </w:p>
    <w:p w14:paraId="3F7EA10C" w14:textId="77777777" w:rsidR="00036FD4" w:rsidRDefault="00036FD4" w:rsidP="00036FD4">
      <w:pPr>
        <w:numPr>
          <w:ilvl w:val="0"/>
          <w:numId w:val="1"/>
        </w:numPr>
        <w:tabs>
          <w:tab w:val="clear" w:pos="1440"/>
          <w:tab w:val="num" w:pos="709"/>
        </w:tabs>
        <w:ind w:hanging="1156"/>
        <w:jc w:val="both"/>
        <w:rPr>
          <w:rFonts w:asciiTheme="minorHAnsi" w:hAnsiTheme="minorHAnsi" w:cs="Tahoma"/>
          <w:szCs w:val="22"/>
        </w:rPr>
      </w:pPr>
      <w:r>
        <w:rPr>
          <w:rFonts w:asciiTheme="minorHAnsi" w:hAnsiTheme="minorHAnsi" w:cs="Tahoma"/>
          <w:szCs w:val="22"/>
        </w:rPr>
        <w:t>Appropriate and consistent with University aims and objectives</w:t>
      </w:r>
    </w:p>
    <w:p w14:paraId="77F52D63" w14:textId="77777777" w:rsidR="00036FD4" w:rsidRPr="00E951F6" w:rsidRDefault="00036FD4" w:rsidP="00036FD4">
      <w:pPr>
        <w:numPr>
          <w:ilvl w:val="0"/>
          <w:numId w:val="1"/>
        </w:numPr>
        <w:tabs>
          <w:tab w:val="clear" w:pos="1440"/>
          <w:tab w:val="num" w:pos="709"/>
        </w:tabs>
        <w:ind w:hanging="1156"/>
        <w:jc w:val="both"/>
        <w:rPr>
          <w:rFonts w:asciiTheme="minorHAnsi" w:hAnsiTheme="minorHAnsi" w:cs="Tahoma"/>
          <w:szCs w:val="22"/>
        </w:rPr>
      </w:pPr>
      <w:r w:rsidRPr="00E951F6">
        <w:rPr>
          <w:rFonts w:asciiTheme="minorHAnsi" w:hAnsiTheme="minorHAnsi" w:cs="Tahoma"/>
          <w:szCs w:val="22"/>
        </w:rPr>
        <w:t xml:space="preserve">Cost effective </w:t>
      </w:r>
    </w:p>
    <w:p w14:paraId="13DB1B9D" w14:textId="77777777" w:rsidR="00036FD4" w:rsidRPr="00E951F6" w:rsidRDefault="00036FD4" w:rsidP="00036FD4">
      <w:pPr>
        <w:numPr>
          <w:ilvl w:val="0"/>
          <w:numId w:val="1"/>
        </w:numPr>
        <w:tabs>
          <w:tab w:val="clear" w:pos="1440"/>
          <w:tab w:val="num" w:pos="709"/>
        </w:tabs>
        <w:ind w:hanging="1156"/>
        <w:jc w:val="both"/>
        <w:rPr>
          <w:rFonts w:asciiTheme="minorHAnsi" w:hAnsiTheme="minorHAnsi" w:cs="Tahoma"/>
          <w:szCs w:val="22"/>
        </w:rPr>
      </w:pPr>
      <w:r>
        <w:rPr>
          <w:rFonts w:asciiTheme="minorHAnsi" w:hAnsiTheme="minorHAnsi" w:cs="Tahoma"/>
          <w:szCs w:val="22"/>
        </w:rPr>
        <w:t>Undertaken using r</w:t>
      </w:r>
      <w:r w:rsidRPr="00E951F6">
        <w:rPr>
          <w:rFonts w:asciiTheme="minorHAnsi" w:hAnsiTheme="minorHAnsi" w:cs="Tahoma"/>
          <w:szCs w:val="22"/>
        </w:rPr>
        <w:t xml:space="preserve">easonable </w:t>
      </w:r>
      <w:r>
        <w:rPr>
          <w:rFonts w:asciiTheme="minorHAnsi" w:hAnsiTheme="minorHAnsi" w:cs="Tahoma"/>
          <w:szCs w:val="22"/>
        </w:rPr>
        <w:t>and efficient routes and methods of travel</w:t>
      </w:r>
      <w:r w:rsidRPr="00E951F6">
        <w:rPr>
          <w:rFonts w:asciiTheme="minorHAnsi" w:hAnsiTheme="minorHAnsi" w:cs="Tahoma"/>
          <w:szCs w:val="22"/>
        </w:rPr>
        <w:t xml:space="preserve"> </w:t>
      </w:r>
    </w:p>
    <w:p w14:paraId="57BF1832" w14:textId="77777777" w:rsidR="00036FD4" w:rsidRDefault="00036FD4" w:rsidP="00036FD4">
      <w:pPr>
        <w:numPr>
          <w:ilvl w:val="0"/>
          <w:numId w:val="1"/>
        </w:numPr>
        <w:tabs>
          <w:tab w:val="clear" w:pos="1440"/>
          <w:tab w:val="num" w:pos="709"/>
        </w:tabs>
        <w:ind w:hanging="1156"/>
        <w:jc w:val="both"/>
        <w:rPr>
          <w:rFonts w:asciiTheme="minorHAnsi" w:hAnsiTheme="minorHAnsi" w:cs="Tahoma"/>
          <w:szCs w:val="22"/>
        </w:rPr>
      </w:pPr>
      <w:r w:rsidRPr="00E951F6">
        <w:rPr>
          <w:rFonts w:asciiTheme="minorHAnsi" w:hAnsiTheme="minorHAnsi" w:cs="Tahoma"/>
          <w:szCs w:val="22"/>
        </w:rPr>
        <w:t>Safe</w:t>
      </w:r>
    </w:p>
    <w:p w14:paraId="59101EEA" w14:textId="77777777" w:rsidR="00036FD4" w:rsidRDefault="00036FD4" w:rsidP="00036FD4">
      <w:pPr>
        <w:numPr>
          <w:ilvl w:val="0"/>
          <w:numId w:val="1"/>
        </w:numPr>
        <w:tabs>
          <w:tab w:val="clear" w:pos="1440"/>
          <w:tab w:val="num" w:pos="709"/>
        </w:tabs>
        <w:ind w:hanging="1156"/>
        <w:jc w:val="both"/>
        <w:rPr>
          <w:rFonts w:asciiTheme="minorHAnsi" w:hAnsiTheme="minorHAnsi" w:cs="Tahoma"/>
          <w:szCs w:val="22"/>
        </w:rPr>
      </w:pPr>
      <w:r>
        <w:rPr>
          <w:rFonts w:asciiTheme="minorHAnsi" w:hAnsiTheme="minorHAnsi" w:cs="Tahoma"/>
          <w:szCs w:val="22"/>
        </w:rPr>
        <w:t>Environmentally and socially responsible</w:t>
      </w:r>
    </w:p>
    <w:p w14:paraId="5A7ECE4C" w14:textId="77777777" w:rsidR="00036FD4" w:rsidRPr="00E951F6" w:rsidRDefault="00036FD4" w:rsidP="00036FD4">
      <w:pPr>
        <w:jc w:val="both"/>
        <w:rPr>
          <w:rFonts w:asciiTheme="minorHAnsi" w:hAnsiTheme="minorHAnsi" w:cs="Tahoma"/>
          <w:szCs w:val="22"/>
        </w:rPr>
      </w:pPr>
      <w:r>
        <w:rPr>
          <w:rFonts w:asciiTheme="minorHAnsi" w:hAnsiTheme="minorHAnsi" w:cs="Tahoma"/>
          <w:szCs w:val="22"/>
        </w:rPr>
        <w:tab/>
      </w:r>
    </w:p>
    <w:p w14:paraId="4DBD2AE7" w14:textId="46944B26" w:rsidR="00036FD4" w:rsidRDefault="00036FD4" w:rsidP="00036FD4">
      <w:pPr>
        <w:pStyle w:val="Heading3"/>
        <w:jc w:val="both"/>
        <w:rPr>
          <w:rFonts w:asciiTheme="minorHAnsi" w:hAnsiTheme="minorHAnsi" w:cs="Tahoma"/>
          <w:b w:val="0"/>
          <w:bCs w:val="0"/>
          <w:sz w:val="22"/>
          <w:szCs w:val="22"/>
        </w:rPr>
      </w:pPr>
      <w:r w:rsidRPr="00E951F6">
        <w:rPr>
          <w:rFonts w:asciiTheme="minorHAnsi" w:hAnsiTheme="minorHAnsi" w:cs="Tahoma"/>
          <w:b w:val="0"/>
          <w:bCs w:val="0"/>
          <w:sz w:val="22"/>
          <w:szCs w:val="22"/>
        </w:rPr>
        <w:t>The policy should be read in conjunction with</w:t>
      </w:r>
      <w:r>
        <w:rPr>
          <w:rFonts w:asciiTheme="minorHAnsi" w:hAnsiTheme="minorHAnsi" w:cs="Tahoma"/>
          <w:b w:val="0"/>
          <w:bCs w:val="0"/>
          <w:sz w:val="22"/>
          <w:szCs w:val="22"/>
        </w:rPr>
        <w:t xml:space="preserve"> other relevant University policies and regulations such as travel and subsistence; data protection; health and safety; driving for work; organisational code of conduct and electronic communications.</w:t>
      </w:r>
      <w:r w:rsidRPr="00E951F6">
        <w:rPr>
          <w:rFonts w:asciiTheme="minorHAnsi" w:hAnsiTheme="minorHAnsi" w:cs="Tahoma"/>
          <w:b w:val="0"/>
          <w:bCs w:val="0"/>
          <w:sz w:val="22"/>
          <w:szCs w:val="22"/>
        </w:rPr>
        <w:t xml:space="preserve"> </w:t>
      </w:r>
    </w:p>
    <w:p w14:paraId="6D23ABF8" w14:textId="77777777" w:rsidR="00036FD4" w:rsidRDefault="00036FD4" w:rsidP="00036FD4"/>
    <w:p w14:paraId="0C8930F3" w14:textId="09FEE863" w:rsidR="00036FD4" w:rsidRPr="00642B05" w:rsidRDefault="00036FD4" w:rsidP="00036FD4">
      <w:pPr>
        <w:tabs>
          <w:tab w:val="left" w:pos="284"/>
        </w:tabs>
        <w:rPr>
          <w:rFonts w:asciiTheme="minorHAnsi" w:hAnsiTheme="minorHAnsi" w:cstheme="minorHAnsi"/>
          <w:b/>
        </w:rPr>
      </w:pPr>
      <w:r>
        <w:rPr>
          <w:rFonts w:asciiTheme="minorHAnsi" w:hAnsiTheme="minorHAnsi" w:cstheme="minorHAnsi"/>
          <w:b/>
        </w:rPr>
        <w:t>4.</w:t>
      </w:r>
      <w:r>
        <w:rPr>
          <w:rFonts w:asciiTheme="minorHAnsi" w:hAnsiTheme="minorHAnsi" w:cstheme="minorHAnsi"/>
          <w:b/>
        </w:rPr>
        <w:tab/>
        <w:t>TRAVEL PRE-</w:t>
      </w:r>
      <w:r w:rsidR="00D57E68">
        <w:rPr>
          <w:rFonts w:asciiTheme="minorHAnsi" w:hAnsiTheme="minorHAnsi" w:cstheme="minorHAnsi"/>
          <w:b/>
        </w:rPr>
        <w:t>REQUISITES</w:t>
      </w:r>
    </w:p>
    <w:p w14:paraId="06278477" w14:textId="77777777" w:rsidR="00036FD4" w:rsidRDefault="00036FD4" w:rsidP="00036FD4">
      <w:pPr>
        <w:pStyle w:val="BodyTextIndent"/>
        <w:spacing w:line="240" w:lineRule="auto"/>
        <w:ind w:hanging="720"/>
        <w:rPr>
          <w:rFonts w:asciiTheme="minorHAnsi" w:hAnsiTheme="minorHAnsi" w:cs="Tahoma"/>
          <w:szCs w:val="22"/>
        </w:rPr>
      </w:pPr>
    </w:p>
    <w:p w14:paraId="351186D3" w14:textId="77777777" w:rsidR="00036FD4" w:rsidRDefault="00036FD4" w:rsidP="00036FD4">
      <w:pPr>
        <w:pStyle w:val="BodyTextIndent2"/>
        <w:spacing w:line="240" w:lineRule="auto"/>
        <w:ind w:left="0"/>
        <w:rPr>
          <w:rFonts w:asciiTheme="minorHAnsi" w:hAnsiTheme="minorHAnsi" w:cs="Tahoma"/>
          <w:sz w:val="22"/>
          <w:szCs w:val="22"/>
        </w:rPr>
      </w:pPr>
      <w:r>
        <w:rPr>
          <w:rFonts w:asciiTheme="minorHAnsi" w:hAnsiTheme="minorHAnsi" w:cs="Tahoma"/>
          <w:b/>
          <w:bCs/>
          <w:sz w:val="22"/>
          <w:szCs w:val="22"/>
        </w:rPr>
        <w:t>Purpose of travel</w:t>
      </w:r>
      <w:r w:rsidRPr="00E951F6">
        <w:rPr>
          <w:rFonts w:asciiTheme="minorHAnsi" w:hAnsiTheme="minorHAnsi" w:cs="Tahoma"/>
          <w:b/>
          <w:bCs/>
          <w:sz w:val="22"/>
          <w:szCs w:val="22"/>
        </w:rPr>
        <w:t xml:space="preserve">: </w:t>
      </w:r>
      <w:r>
        <w:rPr>
          <w:rFonts w:asciiTheme="minorHAnsi" w:hAnsiTheme="minorHAnsi" w:cs="Tahoma"/>
          <w:sz w:val="22"/>
          <w:szCs w:val="22"/>
        </w:rPr>
        <w:t>T</w:t>
      </w:r>
      <w:r w:rsidRPr="00E951F6">
        <w:rPr>
          <w:rFonts w:asciiTheme="minorHAnsi" w:hAnsiTheme="minorHAnsi" w:cs="Tahoma"/>
          <w:sz w:val="22"/>
          <w:szCs w:val="22"/>
        </w:rPr>
        <w:t>ravellers and authorising managers must consider whether the tr</w:t>
      </w:r>
      <w:r>
        <w:rPr>
          <w:rFonts w:asciiTheme="minorHAnsi" w:hAnsiTheme="minorHAnsi" w:cs="Tahoma"/>
          <w:sz w:val="22"/>
          <w:szCs w:val="22"/>
        </w:rPr>
        <w:t>avel</w:t>
      </w:r>
      <w:r w:rsidRPr="00E951F6">
        <w:rPr>
          <w:rFonts w:asciiTheme="minorHAnsi" w:hAnsiTheme="minorHAnsi" w:cs="Tahoma"/>
          <w:sz w:val="22"/>
          <w:szCs w:val="22"/>
        </w:rPr>
        <w:t xml:space="preserve"> is </w:t>
      </w:r>
      <w:r>
        <w:rPr>
          <w:rFonts w:asciiTheme="minorHAnsi" w:hAnsiTheme="minorHAnsi" w:cs="Tahoma"/>
          <w:sz w:val="22"/>
          <w:szCs w:val="22"/>
        </w:rPr>
        <w:t>appropriate, consistent with University objectives and values, is not disruptive to other University activity</w:t>
      </w:r>
      <w:r w:rsidRPr="00E951F6">
        <w:rPr>
          <w:rFonts w:asciiTheme="minorHAnsi" w:hAnsiTheme="minorHAnsi" w:cs="Tahoma"/>
          <w:sz w:val="22"/>
          <w:szCs w:val="22"/>
        </w:rPr>
        <w:t xml:space="preserve"> and </w:t>
      </w:r>
      <w:r>
        <w:rPr>
          <w:rFonts w:asciiTheme="minorHAnsi" w:hAnsiTheme="minorHAnsi" w:cs="Tahoma"/>
          <w:sz w:val="22"/>
          <w:szCs w:val="22"/>
        </w:rPr>
        <w:t xml:space="preserve">is </w:t>
      </w:r>
      <w:r w:rsidRPr="00E951F6">
        <w:rPr>
          <w:rFonts w:asciiTheme="minorHAnsi" w:hAnsiTheme="minorHAnsi" w:cs="Tahoma"/>
          <w:sz w:val="22"/>
          <w:szCs w:val="22"/>
        </w:rPr>
        <w:t xml:space="preserve">worth the cost and effort. </w:t>
      </w:r>
    </w:p>
    <w:p w14:paraId="7C6E0BF7" w14:textId="77777777" w:rsidR="00036FD4" w:rsidRPr="00E951F6" w:rsidRDefault="00036FD4" w:rsidP="00036FD4">
      <w:pPr>
        <w:pStyle w:val="BodyTextIndent2"/>
        <w:spacing w:line="240" w:lineRule="auto"/>
        <w:ind w:left="0"/>
        <w:rPr>
          <w:rFonts w:asciiTheme="minorHAnsi" w:hAnsiTheme="minorHAnsi" w:cs="Tahoma"/>
          <w:sz w:val="22"/>
          <w:szCs w:val="22"/>
        </w:rPr>
      </w:pPr>
      <w:r w:rsidRPr="00E951F6">
        <w:rPr>
          <w:rFonts w:asciiTheme="minorHAnsi" w:hAnsiTheme="minorHAnsi" w:cs="Tahoma"/>
          <w:sz w:val="22"/>
          <w:szCs w:val="22"/>
        </w:rPr>
        <w:t xml:space="preserve"> </w:t>
      </w:r>
    </w:p>
    <w:p w14:paraId="24CDEF3B" w14:textId="77777777" w:rsidR="00036FD4" w:rsidRDefault="00036FD4" w:rsidP="00036FD4">
      <w:pPr>
        <w:pStyle w:val="BodyTextIndent"/>
        <w:spacing w:line="240" w:lineRule="auto"/>
        <w:ind w:left="0"/>
        <w:rPr>
          <w:rFonts w:asciiTheme="minorHAnsi" w:hAnsiTheme="minorHAnsi" w:cs="Tahoma"/>
          <w:szCs w:val="22"/>
        </w:rPr>
      </w:pPr>
      <w:r>
        <w:rPr>
          <w:rFonts w:asciiTheme="minorHAnsi" w:hAnsiTheme="minorHAnsi" w:cs="Tahoma"/>
          <w:szCs w:val="22"/>
        </w:rPr>
        <w:t>Business travel is a significant contributor to scope 3 carbon emissions. B</w:t>
      </w:r>
      <w:r w:rsidRPr="00E951F6">
        <w:rPr>
          <w:rFonts w:asciiTheme="minorHAnsi" w:hAnsiTheme="minorHAnsi" w:cs="Tahoma"/>
          <w:szCs w:val="22"/>
        </w:rPr>
        <w:t>efore travel is arranged</w:t>
      </w:r>
      <w:r>
        <w:rPr>
          <w:rFonts w:asciiTheme="minorHAnsi" w:hAnsiTheme="minorHAnsi" w:cs="Tahoma"/>
          <w:szCs w:val="22"/>
        </w:rPr>
        <w:t>,</w:t>
      </w:r>
      <w:r w:rsidRPr="00E951F6">
        <w:rPr>
          <w:rFonts w:asciiTheme="minorHAnsi" w:hAnsiTheme="minorHAnsi" w:cs="Tahoma"/>
          <w:szCs w:val="22"/>
        </w:rPr>
        <w:t xml:space="preserve"> all other </w:t>
      </w:r>
      <w:r>
        <w:rPr>
          <w:rFonts w:asciiTheme="minorHAnsi" w:hAnsiTheme="minorHAnsi" w:cs="Tahoma"/>
          <w:szCs w:val="22"/>
        </w:rPr>
        <w:t xml:space="preserve">communication </w:t>
      </w:r>
      <w:r w:rsidRPr="00E951F6">
        <w:rPr>
          <w:rFonts w:asciiTheme="minorHAnsi" w:hAnsiTheme="minorHAnsi" w:cs="Tahoma"/>
          <w:szCs w:val="22"/>
        </w:rPr>
        <w:t xml:space="preserve">options </w:t>
      </w:r>
      <w:r>
        <w:rPr>
          <w:rFonts w:asciiTheme="minorHAnsi" w:hAnsiTheme="minorHAnsi" w:cs="Tahoma"/>
          <w:szCs w:val="22"/>
        </w:rPr>
        <w:t xml:space="preserve">to meet the purpose of the intended travel </w:t>
      </w:r>
      <w:r w:rsidRPr="00E951F6">
        <w:rPr>
          <w:rFonts w:asciiTheme="minorHAnsi" w:hAnsiTheme="minorHAnsi" w:cs="Tahoma"/>
          <w:szCs w:val="22"/>
        </w:rPr>
        <w:t xml:space="preserve">should be seriously considered. </w:t>
      </w:r>
    </w:p>
    <w:p w14:paraId="0B5F5E83" w14:textId="77777777" w:rsidR="00036FD4" w:rsidRDefault="00036FD4" w:rsidP="00036FD4">
      <w:pPr>
        <w:pStyle w:val="BodyTextIndent"/>
        <w:spacing w:line="240" w:lineRule="auto"/>
        <w:ind w:left="0"/>
        <w:rPr>
          <w:rFonts w:asciiTheme="minorHAnsi" w:hAnsiTheme="minorHAnsi" w:cs="Tahoma"/>
          <w:szCs w:val="22"/>
        </w:rPr>
      </w:pPr>
    </w:p>
    <w:p w14:paraId="64B98448" w14:textId="77777777" w:rsidR="00036FD4" w:rsidRDefault="00036FD4" w:rsidP="00036FD4">
      <w:pPr>
        <w:pStyle w:val="BodyTextIndent"/>
        <w:spacing w:line="240" w:lineRule="auto"/>
        <w:ind w:left="0"/>
        <w:rPr>
          <w:rFonts w:asciiTheme="minorHAnsi" w:hAnsiTheme="minorHAnsi" w:cs="Tahoma"/>
          <w:szCs w:val="22"/>
        </w:rPr>
      </w:pPr>
      <w:r>
        <w:rPr>
          <w:rFonts w:asciiTheme="minorHAnsi" w:hAnsiTheme="minorHAnsi" w:cs="Tahoma"/>
          <w:szCs w:val="22"/>
        </w:rPr>
        <w:t>Approval for all overseas travel must be sought in advance using the University on-line overseas travel form. Save where exceptional and unforeseeable circumstances exist, all applications for overseas travel must be submitted at least 21 working days prior to the planned date of the commencement of travel.</w:t>
      </w:r>
    </w:p>
    <w:p w14:paraId="3C149CF1" w14:textId="77777777" w:rsidR="00036FD4" w:rsidRDefault="00036FD4" w:rsidP="00036FD4">
      <w:pPr>
        <w:pStyle w:val="BodyTextIndent"/>
        <w:spacing w:line="240" w:lineRule="auto"/>
        <w:ind w:left="0"/>
        <w:rPr>
          <w:rFonts w:asciiTheme="minorHAnsi" w:hAnsiTheme="minorHAnsi" w:cs="Tahoma"/>
          <w:szCs w:val="22"/>
        </w:rPr>
      </w:pPr>
    </w:p>
    <w:p w14:paraId="7DD59AC5" w14:textId="77777777" w:rsidR="00036FD4" w:rsidRDefault="00036FD4" w:rsidP="00036FD4">
      <w:pPr>
        <w:pStyle w:val="BodyTextIndent"/>
        <w:spacing w:line="240" w:lineRule="auto"/>
        <w:ind w:left="0"/>
        <w:rPr>
          <w:rFonts w:asciiTheme="minorHAnsi" w:hAnsiTheme="minorHAnsi" w:cs="Tahoma"/>
          <w:szCs w:val="22"/>
        </w:rPr>
      </w:pPr>
      <w:r>
        <w:rPr>
          <w:rFonts w:asciiTheme="minorHAnsi" w:hAnsiTheme="minorHAnsi" w:cs="Tahoma"/>
          <w:szCs w:val="22"/>
        </w:rPr>
        <w:t xml:space="preserve">All travellers must complete the Overseas Travel E-module hosted on Learning Pool prior to commencing the overseas travel approval process. </w:t>
      </w:r>
    </w:p>
    <w:p w14:paraId="069F73E0" w14:textId="77777777" w:rsidR="00036FD4" w:rsidRDefault="00036FD4" w:rsidP="00036FD4">
      <w:pPr>
        <w:pStyle w:val="BodyTextIndent"/>
        <w:spacing w:line="240" w:lineRule="auto"/>
        <w:ind w:left="0"/>
        <w:rPr>
          <w:rFonts w:asciiTheme="minorHAnsi" w:hAnsiTheme="minorHAnsi" w:cs="Tahoma"/>
          <w:szCs w:val="22"/>
        </w:rPr>
      </w:pPr>
    </w:p>
    <w:p w14:paraId="2E2D190A" w14:textId="77777777" w:rsidR="00036FD4" w:rsidRDefault="00036FD4" w:rsidP="00036FD4">
      <w:pPr>
        <w:pStyle w:val="BodyTextIndent"/>
        <w:spacing w:line="240" w:lineRule="auto"/>
        <w:ind w:left="0"/>
        <w:rPr>
          <w:rFonts w:asciiTheme="minorHAnsi" w:hAnsiTheme="minorHAnsi" w:cs="Tahoma"/>
          <w:szCs w:val="22"/>
        </w:rPr>
      </w:pPr>
      <w:r>
        <w:rPr>
          <w:rFonts w:asciiTheme="minorHAnsi" w:hAnsiTheme="minorHAnsi" w:cs="Tahoma"/>
          <w:szCs w:val="22"/>
        </w:rPr>
        <w:lastRenderedPageBreak/>
        <w:t>It is a requirement that all line managers of travellers ensure that their staff have undertaken the e-learning module prior to travel.</w:t>
      </w:r>
    </w:p>
    <w:p w14:paraId="1326651C" w14:textId="77777777" w:rsidR="00036FD4" w:rsidRDefault="00036FD4" w:rsidP="00036FD4">
      <w:pPr>
        <w:pStyle w:val="BodyTextIndent"/>
        <w:spacing w:line="240" w:lineRule="auto"/>
        <w:ind w:left="0"/>
        <w:rPr>
          <w:rFonts w:asciiTheme="minorHAnsi" w:hAnsiTheme="minorHAnsi" w:cs="Tahoma"/>
          <w:szCs w:val="22"/>
        </w:rPr>
      </w:pPr>
    </w:p>
    <w:p w14:paraId="430199CB" w14:textId="77777777" w:rsidR="00036FD4" w:rsidRDefault="00036FD4" w:rsidP="00036FD4">
      <w:pPr>
        <w:pStyle w:val="BodyTextIndent"/>
        <w:spacing w:line="240" w:lineRule="auto"/>
        <w:ind w:left="0"/>
        <w:rPr>
          <w:rFonts w:asciiTheme="minorHAnsi" w:hAnsiTheme="minorHAnsi" w:cs="Tahoma"/>
          <w:szCs w:val="22"/>
        </w:rPr>
      </w:pPr>
      <w:r>
        <w:rPr>
          <w:rFonts w:asciiTheme="minorHAnsi" w:hAnsiTheme="minorHAnsi" w:cs="Tahoma"/>
          <w:szCs w:val="22"/>
        </w:rPr>
        <w:t xml:space="preserve">All travellers are also encouraged to undertake the </w:t>
      </w:r>
      <w:r w:rsidRPr="005C6954">
        <w:rPr>
          <w:rFonts w:asciiTheme="minorHAnsi" w:hAnsiTheme="minorHAnsi" w:cs="Tahoma"/>
          <w:szCs w:val="22"/>
        </w:rPr>
        <w:t>travel security training modules</w:t>
      </w:r>
      <w:r>
        <w:rPr>
          <w:rFonts w:asciiTheme="minorHAnsi" w:hAnsiTheme="minorHAnsi" w:cs="Tahoma"/>
          <w:szCs w:val="22"/>
        </w:rPr>
        <w:t xml:space="preserve"> that are available to the University from its travel assurance services provider </w:t>
      </w:r>
      <w:hyperlink r:id="rId11" w:history="1">
        <w:r w:rsidRPr="005C6954">
          <w:rPr>
            <w:rStyle w:val="Hyperlink"/>
            <w:rFonts w:asciiTheme="minorHAnsi" w:hAnsiTheme="minorHAnsi" w:cs="Tahoma"/>
            <w:szCs w:val="22"/>
          </w:rPr>
          <w:t>here</w:t>
        </w:r>
      </w:hyperlink>
      <w:bookmarkStart w:id="0" w:name="_Ref525118711"/>
      <w:r>
        <w:rPr>
          <w:rStyle w:val="FootnoteReference"/>
          <w:rFonts w:asciiTheme="minorHAnsi" w:hAnsiTheme="minorHAnsi" w:cs="Tahoma"/>
          <w:szCs w:val="22"/>
        </w:rPr>
        <w:footnoteReference w:id="1"/>
      </w:r>
      <w:bookmarkEnd w:id="0"/>
      <w:r>
        <w:rPr>
          <w:rFonts w:asciiTheme="minorHAnsi" w:hAnsiTheme="minorHAnsi" w:cs="Tahoma"/>
          <w:szCs w:val="22"/>
        </w:rPr>
        <w:t xml:space="preserve">. </w:t>
      </w:r>
    </w:p>
    <w:p w14:paraId="2F75EA8C" w14:textId="77777777" w:rsidR="00036FD4" w:rsidRPr="00E951F6" w:rsidRDefault="00036FD4" w:rsidP="00036FD4">
      <w:pPr>
        <w:pStyle w:val="BodyTextIndent2"/>
        <w:spacing w:line="240" w:lineRule="auto"/>
        <w:ind w:left="0"/>
        <w:rPr>
          <w:rFonts w:asciiTheme="minorHAnsi" w:hAnsiTheme="minorHAnsi" w:cs="Tahoma"/>
          <w:sz w:val="22"/>
          <w:szCs w:val="22"/>
        </w:rPr>
      </w:pPr>
    </w:p>
    <w:p w14:paraId="59B3C29E" w14:textId="0E6727D4" w:rsidR="00036FD4" w:rsidRDefault="00036FD4" w:rsidP="00036FD4">
      <w:pPr>
        <w:jc w:val="both"/>
        <w:rPr>
          <w:rFonts w:asciiTheme="minorHAnsi" w:hAnsiTheme="minorHAnsi" w:cs="Tahoma"/>
          <w:bCs/>
          <w:szCs w:val="22"/>
        </w:rPr>
      </w:pPr>
      <w:r>
        <w:rPr>
          <w:rFonts w:asciiTheme="minorHAnsi" w:hAnsiTheme="minorHAnsi" w:cs="Tahoma"/>
          <w:b/>
          <w:bCs/>
          <w:szCs w:val="22"/>
        </w:rPr>
        <w:t xml:space="preserve">Traveller </w:t>
      </w:r>
      <w:r w:rsidRPr="00E951F6">
        <w:rPr>
          <w:rFonts w:asciiTheme="minorHAnsi" w:hAnsiTheme="minorHAnsi" w:cs="Tahoma"/>
          <w:b/>
          <w:bCs/>
          <w:szCs w:val="22"/>
        </w:rPr>
        <w:t xml:space="preserve">Health: </w:t>
      </w:r>
      <w:r w:rsidRPr="00ED0704">
        <w:rPr>
          <w:rFonts w:asciiTheme="minorHAnsi" w:hAnsiTheme="minorHAnsi" w:cs="Tahoma"/>
          <w:bCs/>
          <w:szCs w:val="22"/>
        </w:rPr>
        <w:t>Prior to making any travel commitments,</w:t>
      </w:r>
      <w:r>
        <w:rPr>
          <w:rFonts w:asciiTheme="minorHAnsi" w:hAnsiTheme="minorHAnsi" w:cs="Tahoma"/>
          <w:b/>
          <w:bCs/>
          <w:szCs w:val="22"/>
        </w:rPr>
        <w:t xml:space="preserve"> </w:t>
      </w:r>
      <w:r>
        <w:rPr>
          <w:rFonts w:asciiTheme="minorHAnsi" w:hAnsiTheme="minorHAnsi" w:cs="Tahoma"/>
          <w:bCs/>
          <w:szCs w:val="22"/>
        </w:rPr>
        <w:t>t</w:t>
      </w:r>
      <w:r w:rsidRPr="00ED0704">
        <w:rPr>
          <w:rFonts w:asciiTheme="minorHAnsi" w:hAnsiTheme="minorHAnsi" w:cs="Tahoma"/>
          <w:bCs/>
          <w:szCs w:val="22"/>
        </w:rPr>
        <w:t xml:space="preserve">ravellers should check </w:t>
      </w:r>
      <w:r>
        <w:rPr>
          <w:rFonts w:asciiTheme="minorHAnsi" w:hAnsiTheme="minorHAnsi" w:cs="Tahoma"/>
          <w:bCs/>
          <w:szCs w:val="22"/>
        </w:rPr>
        <w:t xml:space="preserve">health guidance and inoculation requirements for their destination, either through the University’s </w:t>
      </w:r>
      <w:hyperlink r:id="rId12" w:history="1">
        <w:r w:rsidRPr="00920AC2">
          <w:rPr>
            <w:rStyle w:val="Hyperlink"/>
            <w:rFonts w:asciiTheme="minorHAnsi" w:hAnsiTheme="minorHAnsi" w:cs="Tahoma"/>
            <w:bCs/>
            <w:szCs w:val="22"/>
          </w:rPr>
          <w:t>travel assurance portal</w:t>
        </w:r>
      </w:hyperlink>
      <w:r>
        <w:rPr>
          <w:rFonts w:asciiTheme="minorHAnsi" w:hAnsiTheme="minorHAnsi" w:cs="Tahoma"/>
          <w:bCs/>
          <w:szCs w:val="22"/>
        </w:rPr>
        <w:fldChar w:fldCharType="begin"/>
      </w:r>
      <w:r>
        <w:rPr>
          <w:rFonts w:asciiTheme="minorHAnsi" w:hAnsiTheme="minorHAnsi" w:cs="Tahoma"/>
          <w:bCs/>
          <w:szCs w:val="22"/>
        </w:rPr>
        <w:instrText xml:space="preserve"> NOTEREF  _Ref525118711 \f </w:instrText>
      </w:r>
      <w:r>
        <w:rPr>
          <w:rFonts w:asciiTheme="minorHAnsi" w:hAnsiTheme="minorHAnsi" w:cs="Tahoma"/>
          <w:bCs/>
          <w:szCs w:val="22"/>
        </w:rPr>
        <w:fldChar w:fldCharType="separate"/>
      </w:r>
      <w:r w:rsidR="0057787A" w:rsidRPr="0057787A">
        <w:rPr>
          <w:rStyle w:val="FootnoteReference"/>
        </w:rPr>
        <w:t>1</w:t>
      </w:r>
      <w:r>
        <w:rPr>
          <w:rFonts w:asciiTheme="minorHAnsi" w:hAnsiTheme="minorHAnsi" w:cs="Tahoma"/>
          <w:bCs/>
          <w:szCs w:val="22"/>
        </w:rPr>
        <w:fldChar w:fldCharType="end"/>
      </w:r>
      <w:r>
        <w:rPr>
          <w:rFonts w:asciiTheme="minorHAnsi" w:hAnsiTheme="minorHAnsi" w:cs="Tahoma"/>
          <w:bCs/>
          <w:szCs w:val="22"/>
        </w:rPr>
        <w:t xml:space="preserve">,  the </w:t>
      </w:r>
      <w:hyperlink r:id="rId13" w:history="1">
        <w:r w:rsidRPr="00ED0704">
          <w:rPr>
            <w:rStyle w:val="Hyperlink"/>
            <w:rFonts w:asciiTheme="minorHAnsi" w:hAnsiTheme="minorHAnsi" w:cs="Tahoma"/>
            <w:bCs/>
            <w:szCs w:val="22"/>
          </w:rPr>
          <w:t>FCO travel advice</w:t>
        </w:r>
      </w:hyperlink>
      <w:r>
        <w:rPr>
          <w:rFonts w:asciiTheme="minorHAnsi" w:hAnsiTheme="minorHAnsi" w:cs="Tahoma"/>
          <w:bCs/>
          <w:szCs w:val="22"/>
        </w:rPr>
        <w:t xml:space="preserve"> or </w:t>
      </w:r>
      <w:hyperlink r:id="rId14" w:history="1">
        <w:r w:rsidRPr="001F0F85">
          <w:rPr>
            <w:rStyle w:val="Hyperlink"/>
            <w:rFonts w:asciiTheme="minorHAnsi" w:hAnsiTheme="minorHAnsi" w:cs="Tahoma"/>
            <w:bCs/>
            <w:szCs w:val="22"/>
          </w:rPr>
          <w:t>NHS fit for travel guidance</w:t>
        </w:r>
      </w:hyperlink>
      <w:r>
        <w:rPr>
          <w:rFonts w:asciiTheme="minorHAnsi" w:hAnsiTheme="minorHAnsi" w:cs="Tahoma"/>
          <w:bCs/>
          <w:szCs w:val="22"/>
        </w:rPr>
        <w:t xml:space="preserve"> websites. </w:t>
      </w:r>
    </w:p>
    <w:p w14:paraId="603E055B" w14:textId="77777777" w:rsidR="00036FD4" w:rsidRDefault="00036FD4" w:rsidP="00036FD4">
      <w:pPr>
        <w:jc w:val="both"/>
        <w:rPr>
          <w:rFonts w:asciiTheme="minorHAnsi" w:hAnsiTheme="minorHAnsi" w:cs="Tahoma"/>
          <w:bCs/>
          <w:szCs w:val="22"/>
        </w:rPr>
      </w:pPr>
    </w:p>
    <w:p w14:paraId="46606BB8" w14:textId="77777777" w:rsidR="00036FD4" w:rsidRDefault="00036FD4" w:rsidP="00036FD4">
      <w:pPr>
        <w:jc w:val="both"/>
        <w:rPr>
          <w:rFonts w:asciiTheme="minorHAnsi" w:hAnsiTheme="minorHAnsi"/>
          <w:szCs w:val="22"/>
        </w:rPr>
      </w:pPr>
      <w:r>
        <w:rPr>
          <w:rFonts w:asciiTheme="minorHAnsi" w:hAnsiTheme="minorHAnsi" w:cs="Tahoma"/>
          <w:bCs/>
          <w:szCs w:val="22"/>
        </w:rPr>
        <w:t xml:space="preserve">Travellers are responsible for ensuring they do not have any health conditions that should preclude them from travelling. If in any doubt, travellers must seek guidance from their GP. The University’s insurance policy will not cover any traveller’s medical expenses if they are travelling against medical advice </w:t>
      </w:r>
      <w:r>
        <w:rPr>
          <w:rFonts w:asciiTheme="minorHAnsi" w:hAnsiTheme="minorHAnsi"/>
          <w:szCs w:val="22"/>
        </w:rPr>
        <w:t>or the traveller is pregnant and within one month of the expected delivery date. A GP’s advice to pregnant women may extend the period of no travel prior to the due date.</w:t>
      </w:r>
    </w:p>
    <w:p w14:paraId="7C114EC0" w14:textId="77777777" w:rsidR="00036FD4" w:rsidRDefault="00036FD4" w:rsidP="00036FD4">
      <w:pPr>
        <w:jc w:val="both"/>
        <w:rPr>
          <w:rFonts w:asciiTheme="minorHAnsi" w:hAnsiTheme="minorHAnsi" w:cs="Tahoma"/>
          <w:b/>
          <w:bCs/>
          <w:szCs w:val="22"/>
        </w:rPr>
      </w:pPr>
      <w:r>
        <w:rPr>
          <w:rFonts w:asciiTheme="minorHAnsi" w:hAnsiTheme="minorHAnsi" w:cs="Tahoma"/>
          <w:bCs/>
          <w:szCs w:val="22"/>
        </w:rPr>
        <w:t xml:space="preserve"> </w:t>
      </w:r>
    </w:p>
    <w:p w14:paraId="3F0724F2" w14:textId="77777777" w:rsidR="00036FD4" w:rsidRDefault="00036FD4" w:rsidP="00036FD4">
      <w:pPr>
        <w:jc w:val="both"/>
        <w:rPr>
          <w:rFonts w:asciiTheme="minorHAnsi" w:hAnsiTheme="minorHAnsi" w:cs="Tahoma"/>
          <w:bCs/>
          <w:szCs w:val="22"/>
        </w:rPr>
      </w:pPr>
      <w:r>
        <w:rPr>
          <w:rFonts w:asciiTheme="minorHAnsi" w:hAnsiTheme="minorHAnsi" w:cs="Tahoma"/>
          <w:b/>
          <w:bCs/>
          <w:szCs w:val="22"/>
        </w:rPr>
        <w:t xml:space="preserve">Destination risk assessment:  </w:t>
      </w:r>
      <w:r w:rsidRPr="009333B5">
        <w:rPr>
          <w:rFonts w:asciiTheme="minorHAnsi" w:hAnsiTheme="minorHAnsi" w:cs="Tahoma"/>
          <w:bCs/>
          <w:szCs w:val="22"/>
        </w:rPr>
        <w:t xml:space="preserve">The University </w:t>
      </w:r>
      <w:r>
        <w:rPr>
          <w:rFonts w:asciiTheme="minorHAnsi" w:hAnsiTheme="minorHAnsi" w:cs="Tahoma"/>
          <w:bCs/>
          <w:szCs w:val="22"/>
        </w:rPr>
        <w:t xml:space="preserve">destination risk assessment is based on the advice provided through the University </w:t>
      </w:r>
      <w:hyperlink r:id="rId15" w:history="1">
        <w:r w:rsidRPr="002322FE">
          <w:rPr>
            <w:rStyle w:val="Hyperlink"/>
            <w:rFonts w:asciiTheme="minorHAnsi" w:hAnsiTheme="minorHAnsi" w:cs="Tahoma"/>
            <w:bCs/>
            <w:szCs w:val="22"/>
          </w:rPr>
          <w:t>traveller assurance portal</w:t>
        </w:r>
      </w:hyperlink>
      <w:r>
        <w:rPr>
          <w:rFonts w:asciiTheme="minorHAnsi" w:hAnsiTheme="minorHAnsi" w:cs="Tahoma"/>
          <w:bCs/>
          <w:szCs w:val="22"/>
        </w:rPr>
        <w:t xml:space="preserve">, which incorporates information from the FCO: </w:t>
      </w:r>
      <w:hyperlink r:id="rId16" w:history="1">
        <w:r w:rsidRPr="00537755">
          <w:rPr>
            <w:rStyle w:val="Hyperlink"/>
            <w:rFonts w:asciiTheme="minorHAnsi" w:hAnsiTheme="minorHAnsi" w:cs="Tahoma"/>
            <w:bCs/>
            <w:szCs w:val="22"/>
          </w:rPr>
          <w:t>https://www.gov.uk/foreign-travel-advice</w:t>
        </w:r>
      </w:hyperlink>
      <w:r>
        <w:rPr>
          <w:rStyle w:val="Hyperlink"/>
          <w:rFonts w:asciiTheme="minorHAnsi" w:hAnsiTheme="minorHAnsi" w:cs="Tahoma"/>
          <w:bCs/>
          <w:szCs w:val="22"/>
        </w:rPr>
        <w:t>.</w:t>
      </w:r>
      <w:r>
        <w:rPr>
          <w:rFonts w:asciiTheme="minorHAnsi" w:hAnsiTheme="minorHAnsi" w:cs="Tahoma"/>
          <w:bCs/>
          <w:szCs w:val="22"/>
        </w:rPr>
        <w:t xml:space="preserve"> </w:t>
      </w:r>
    </w:p>
    <w:p w14:paraId="102121DF" w14:textId="77777777" w:rsidR="00036FD4" w:rsidRDefault="00036FD4" w:rsidP="00036FD4">
      <w:pPr>
        <w:jc w:val="both"/>
        <w:rPr>
          <w:rFonts w:asciiTheme="minorHAnsi" w:hAnsiTheme="minorHAnsi" w:cs="Tahoma"/>
          <w:bCs/>
          <w:szCs w:val="22"/>
        </w:rPr>
      </w:pPr>
    </w:p>
    <w:p w14:paraId="621D2633" w14:textId="77777777" w:rsidR="00036FD4" w:rsidRDefault="00036FD4" w:rsidP="00036FD4">
      <w:pPr>
        <w:jc w:val="both"/>
        <w:rPr>
          <w:rFonts w:asciiTheme="minorHAnsi" w:hAnsiTheme="minorHAnsi" w:cs="Tahoma"/>
          <w:bCs/>
          <w:szCs w:val="22"/>
        </w:rPr>
      </w:pPr>
      <w:r>
        <w:rPr>
          <w:rFonts w:asciiTheme="minorHAnsi" w:hAnsiTheme="minorHAnsi" w:cs="Tahoma"/>
          <w:bCs/>
          <w:szCs w:val="22"/>
        </w:rPr>
        <w:t>Other than in exceptional circumstances, the University will not approve travel to destinations that the FCO rates as ‘Advise against all travel’ or ‘Advise against all but essential travel’.</w:t>
      </w:r>
    </w:p>
    <w:p w14:paraId="134F6997" w14:textId="77777777" w:rsidR="00036FD4" w:rsidRDefault="00036FD4" w:rsidP="00036FD4">
      <w:pPr>
        <w:jc w:val="both"/>
        <w:rPr>
          <w:rFonts w:asciiTheme="minorHAnsi" w:hAnsiTheme="minorHAnsi" w:cs="Tahoma"/>
          <w:b/>
          <w:bCs/>
          <w:szCs w:val="22"/>
        </w:rPr>
      </w:pPr>
    </w:p>
    <w:p w14:paraId="68929162" w14:textId="77777777" w:rsidR="00036FD4" w:rsidRDefault="00036FD4" w:rsidP="00036FD4">
      <w:pPr>
        <w:jc w:val="both"/>
        <w:rPr>
          <w:rFonts w:asciiTheme="minorHAnsi" w:hAnsiTheme="minorHAnsi" w:cs="Tahoma"/>
          <w:bCs/>
          <w:szCs w:val="22"/>
        </w:rPr>
      </w:pPr>
      <w:r>
        <w:rPr>
          <w:rFonts w:asciiTheme="minorHAnsi" w:hAnsiTheme="minorHAnsi" w:cs="Tahoma"/>
          <w:b/>
          <w:bCs/>
          <w:szCs w:val="22"/>
        </w:rPr>
        <w:t xml:space="preserve">Activity risk assessment: </w:t>
      </w:r>
      <w:r>
        <w:rPr>
          <w:rFonts w:asciiTheme="minorHAnsi" w:hAnsiTheme="minorHAnsi" w:cs="Tahoma"/>
          <w:bCs/>
          <w:szCs w:val="22"/>
        </w:rPr>
        <w:t>Activity risk must be assessed in accordance with the current University Health and Safety policy and related arrangements.</w:t>
      </w:r>
    </w:p>
    <w:p w14:paraId="59E03A09" w14:textId="77777777" w:rsidR="00036FD4" w:rsidRDefault="00036FD4" w:rsidP="00036FD4">
      <w:pPr>
        <w:jc w:val="both"/>
        <w:rPr>
          <w:rFonts w:asciiTheme="minorHAnsi" w:hAnsiTheme="minorHAnsi" w:cs="Tahoma"/>
          <w:bCs/>
          <w:szCs w:val="22"/>
        </w:rPr>
      </w:pPr>
    </w:p>
    <w:p w14:paraId="0A1F5885" w14:textId="77777777" w:rsidR="00036FD4" w:rsidRDefault="00036FD4" w:rsidP="00036FD4">
      <w:pPr>
        <w:jc w:val="both"/>
        <w:rPr>
          <w:rFonts w:asciiTheme="minorHAnsi" w:hAnsiTheme="minorHAnsi" w:cs="Tahoma"/>
          <w:b/>
          <w:bCs/>
          <w:i/>
          <w:szCs w:val="22"/>
        </w:rPr>
      </w:pPr>
      <w:r w:rsidRPr="003070BB">
        <w:rPr>
          <w:rFonts w:asciiTheme="minorHAnsi" w:hAnsiTheme="minorHAnsi" w:cs="Tahoma"/>
          <w:b/>
          <w:bCs/>
          <w:i/>
          <w:szCs w:val="22"/>
        </w:rPr>
        <w:t xml:space="preserve">In order to complete the travel booking and approval process, the Traveller will be required to confirm that they have checked the traveller health, destination risk and activity risk requirements for their destination and </w:t>
      </w:r>
      <w:r>
        <w:rPr>
          <w:rFonts w:asciiTheme="minorHAnsi" w:hAnsiTheme="minorHAnsi" w:cs="Tahoma"/>
          <w:b/>
          <w:bCs/>
          <w:i/>
          <w:szCs w:val="22"/>
        </w:rPr>
        <w:t xml:space="preserve">that </w:t>
      </w:r>
      <w:r w:rsidRPr="003070BB">
        <w:rPr>
          <w:rFonts w:asciiTheme="minorHAnsi" w:hAnsiTheme="minorHAnsi" w:cs="Tahoma"/>
          <w:b/>
          <w:bCs/>
          <w:i/>
          <w:szCs w:val="22"/>
        </w:rPr>
        <w:t>all three elements comply with Cardiff Met’s travel policy requirements.</w:t>
      </w:r>
    </w:p>
    <w:p w14:paraId="6F939359" w14:textId="77777777" w:rsidR="00036FD4" w:rsidRDefault="00036FD4" w:rsidP="00036FD4">
      <w:pPr>
        <w:jc w:val="both"/>
        <w:rPr>
          <w:rFonts w:asciiTheme="minorHAnsi" w:hAnsiTheme="minorHAnsi" w:cs="Tahoma"/>
          <w:b/>
          <w:bCs/>
          <w:i/>
          <w:szCs w:val="22"/>
        </w:rPr>
      </w:pPr>
    </w:p>
    <w:p w14:paraId="0B889D8B" w14:textId="77777777" w:rsidR="00036FD4" w:rsidRPr="00772948" w:rsidRDefault="00036FD4" w:rsidP="00036FD4">
      <w:pPr>
        <w:jc w:val="both"/>
        <w:rPr>
          <w:rFonts w:asciiTheme="minorHAnsi" w:hAnsiTheme="minorHAnsi" w:cs="Tahoma"/>
          <w:b/>
          <w:bCs/>
          <w:szCs w:val="22"/>
        </w:rPr>
      </w:pPr>
      <w:r w:rsidRPr="00772948">
        <w:rPr>
          <w:rFonts w:asciiTheme="minorHAnsi" w:hAnsiTheme="minorHAnsi" w:cs="Tahoma"/>
          <w:b/>
          <w:bCs/>
          <w:szCs w:val="22"/>
        </w:rPr>
        <w:t>Insurance</w:t>
      </w:r>
      <w:r>
        <w:rPr>
          <w:rFonts w:asciiTheme="minorHAnsi" w:hAnsiTheme="minorHAnsi" w:cs="Tahoma"/>
          <w:b/>
          <w:bCs/>
          <w:szCs w:val="22"/>
        </w:rPr>
        <w:t>:</w:t>
      </w:r>
      <w:r>
        <w:rPr>
          <w:rFonts w:asciiTheme="minorHAnsi" w:hAnsiTheme="minorHAnsi" w:cs="Tahoma"/>
          <w:bCs/>
          <w:szCs w:val="22"/>
        </w:rPr>
        <w:t xml:space="preserve"> In addition to invalidating medical insurance if travelling against GP’s advice, the University insurers require travellers to </w:t>
      </w:r>
      <w:r w:rsidRPr="00772948">
        <w:rPr>
          <w:rFonts w:asciiTheme="minorHAnsi" w:hAnsiTheme="minorHAnsi" w:cstheme="minorHAnsi"/>
          <w:color w:val="000000" w:themeColor="text1"/>
          <w:szCs w:val="22"/>
        </w:rPr>
        <w:t>report any loss, theft or damage to either the local Police or, where appropriate, the airline (or other carrier) within 24 hours and obtain a written report.</w:t>
      </w:r>
    </w:p>
    <w:p w14:paraId="131099AB" w14:textId="77777777" w:rsidR="00036FD4" w:rsidRDefault="00036FD4" w:rsidP="00036FD4">
      <w:pPr>
        <w:pStyle w:val="Heading2"/>
        <w:jc w:val="both"/>
        <w:rPr>
          <w:rFonts w:asciiTheme="minorHAnsi" w:hAnsiTheme="minorHAnsi" w:cs="Tahoma"/>
          <w:szCs w:val="22"/>
        </w:rPr>
      </w:pPr>
    </w:p>
    <w:p w14:paraId="7EE3E320" w14:textId="77777777" w:rsidR="00036FD4" w:rsidRDefault="00036FD4" w:rsidP="00036FD4">
      <w:pPr>
        <w:pStyle w:val="Heading2"/>
        <w:tabs>
          <w:tab w:val="left" w:pos="284"/>
        </w:tabs>
        <w:jc w:val="both"/>
        <w:rPr>
          <w:rFonts w:asciiTheme="minorHAnsi" w:hAnsiTheme="minorHAnsi" w:cs="Tahoma"/>
          <w:szCs w:val="22"/>
        </w:rPr>
      </w:pPr>
      <w:r>
        <w:rPr>
          <w:rFonts w:asciiTheme="minorHAnsi" w:hAnsiTheme="minorHAnsi" w:cs="Tahoma"/>
          <w:szCs w:val="22"/>
        </w:rPr>
        <w:t>5.</w:t>
      </w:r>
      <w:r>
        <w:rPr>
          <w:rFonts w:asciiTheme="minorHAnsi" w:hAnsiTheme="minorHAnsi" w:cs="Tahoma"/>
          <w:szCs w:val="22"/>
        </w:rPr>
        <w:tab/>
      </w:r>
      <w:r w:rsidRPr="00E951F6">
        <w:rPr>
          <w:rFonts w:asciiTheme="minorHAnsi" w:hAnsiTheme="minorHAnsi" w:cs="Tahoma"/>
          <w:szCs w:val="22"/>
        </w:rPr>
        <w:t>TRAVEL</w:t>
      </w:r>
      <w:r>
        <w:rPr>
          <w:rFonts w:asciiTheme="minorHAnsi" w:hAnsiTheme="minorHAnsi" w:cs="Tahoma"/>
          <w:szCs w:val="22"/>
        </w:rPr>
        <w:t xml:space="preserve"> PRIOR APPROVAL</w:t>
      </w:r>
      <w:r w:rsidRPr="00E951F6">
        <w:rPr>
          <w:rFonts w:asciiTheme="minorHAnsi" w:hAnsiTheme="minorHAnsi" w:cs="Tahoma"/>
          <w:szCs w:val="22"/>
        </w:rPr>
        <w:t xml:space="preserve"> </w:t>
      </w:r>
    </w:p>
    <w:p w14:paraId="078D30B3" w14:textId="77777777" w:rsidR="00036FD4" w:rsidRDefault="00036FD4" w:rsidP="00036FD4">
      <w:pPr>
        <w:pStyle w:val="Heading2"/>
        <w:tabs>
          <w:tab w:val="left" w:pos="284"/>
        </w:tabs>
        <w:jc w:val="both"/>
        <w:rPr>
          <w:rFonts w:asciiTheme="minorHAnsi" w:hAnsiTheme="minorHAnsi" w:cs="Tahoma"/>
          <w:szCs w:val="22"/>
        </w:rPr>
      </w:pPr>
    </w:p>
    <w:p w14:paraId="4E91F00F" w14:textId="4E0D0CE1" w:rsidR="00036FD4" w:rsidRDefault="00036FD4" w:rsidP="00036FD4">
      <w:pPr>
        <w:pStyle w:val="Heading2"/>
        <w:tabs>
          <w:tab w:val="left" w:pos="284"/>
        </w:tabs>
        <w:jc w:val="both"/>
      </w:pPr>
      <w:r>
        <w:rPr>
          <w:rFonts w:asciiTheme="minorHAnsi" w:hAnsiTheme="minorHAnsi" w:cs="Tahoma"/>
          <w:b w:val="0"/>
          <w:szCs w:val="22"/>
        </w:rPr>
        <w:t xml:space="preserve">All requests for approval to travel must be made through the University overseas travel booking form available here. The approval form requires a draft, costed itinerary from the University </w:t>
      </w:r>
      <w:r w:rsidR="00DA6EE2">
        <w:rPr>
          <w:rFonts w:asciiTheme="minorHAnsi" w:hAnsiTheme="minorHAnsi" w:cs="Tahoma"/>
          <w:b w:val="0"/>
          <w:szCs w:val="22"/>
        </w:rPr>
        <w:t xml:space="preserve">nominated </w:t>
      </w:r>
      <w:r>
        <w:rPr>
          <w:rFonts w:asciiTheme="minorHAnsi" w:hAnsiTheme="minorHAnsi" w:cs="Tahoma"/>
          <w:b w:val="0"/>
          <w:szCs w:val="22"/>
        </w:rPr>
        <w:t>T</w:t>
      </w:r>
      <w:r w:rsidR="00DA6EE2">
        <w:rPr>
          <w:rFonts w:asciiTheme="minorHAnsi" w:hAnsiTheme="minorHAnsi" w:cs="Tahoma"/>
          <w:b w:val="0"/>
          <w:szCs w:val="22"/>
        </w:rPr>
        <w:t xml:space="preserve">ravel </w:t>
      </w:r>
      <w:r>
        <w:rPr>
          <w:rFonts w:asciiTheme="minorHAnsi" w:hAnsiTheme="minorHAnsi" w:cs="Tahoma"/>
          <w:b w:val="0"/>
          <w:szCs w:val="22"/>
        </w:rPr>
        <w:t>M</w:t>
      </w:r>
      <w:r w:rsidR="00DA6EE2">
        <w:rPr>
          <w:rFonts w:asciiTheme="minorHAnsi" w:hAnsiTheme="minorHAnsi" w:cs="Tahoma"/>
          <w:b w:val="0"/>
          <w:szCs w:val="22"/>
        </w:rPr>
        <w:t>anagement Company (‘TMC’)</w:t>
      </w:r>
      <w:r>
        <w:rPr>
          <w:rFonts w:asciiTheme="minorHAnsi" w:hAnsiTheme="minorHAnsi" w:cs="Tahoma"/>
          <w:b w:val="0"/>
          <w:szCs w:val="22"/>
        </w:rPr>
        <w:t>.</w:t>
      </w:r>
    </w:p>
    <w:p w14:paraId="4FB34FA8" w14:textId="77777777" w:rsidR="00036FD4" w:rsidRPr="00DD6498" w:rsidRDefault="00036FD4" w:rsidP="00036FD4">
      <w:pPr>
        <w:jc w:val="both"/>
        <w:rPr>
          <w:rFonts w:asciiTheme="minorHAnsi" w:hAnsiTheme="minorHAnsi" w:cstheme="minorHAnsi"/>
        </w:rPr>
      </w:pPr>
    </w:p>
    <w:p w14:paraId="2D03C290" w14:textId="5AFD2C54" w:rsidR="00036FD4" w:rsidRDefault="00036FD4" w:rsidP="00036FD4">
      <w:pPr>
        <w:jc w:val="both"/>
        <w:rPr>
          <w:rFonts w:asciiTheme="minorHAnsi" w:hAnsiTheme="minorHAnsi" w:cstheme="minorHAnsi"/>
        </w:rPr>
      </w:pPr>
      <w:r>
        <w:rPr>
          <w:rFonts w:asciiTheme="minorHAnsi" w:hAnsiTheme="minorHAnsi" w:cstheme="minorHAnsi"/>
        </w:rPr>
        <w:t>No bookings or commitments to travel are to be made until appropriate approval is received through th</w:t>
      </w:r>
      <w:r w:rsidR="00B7705D">
        <w:rPr>
          <w:rFonts w:asciiTheme="minorHAnsi" w:hAnsiTheme="minorHAnsi" w:cstheme="minorHAnsi"/>
        </w:rPr>
        <w:t>e travel prior approval</w:t>
      </w:r>
      <w:r>
        <w:rPr>
          <w:rFonts w:asciiTheme="minorHAnsi" w:hAnsiTheme="minorHAnsi" w:cstheme="minorHAnsi"/>
        </w:rPr>
        <w:t xml:space="preserve"> process.</w:t>
      </w:r>
    </w:p>
    <w:p w14:paraId="044BE2B0" w14:textId="77777777" w:rsidR="00036FD4" w:rsidRDefault="00036FD4" w:rsidP="00036FD4">
      <w:pPr>
        <w:pStyle w:val="Heading2"/>
        <w:tabs>
          <w:tab w:val="left" w:pos="284"/>
        </w:tabs>
        <w:jc w:val="both"/>
        <w:rPr>
          <w:rFonts w:asciiTheme="minorHAnsi" w:hAnsiTheme="minorHAnsi" w:cs="Tahoma"/>
          <w:szCs w:val="22"/>
        </w:rPr>
      </w:pPr>
    </w:p>
    <w:p w14:paraId="6E441B47" w14:textId="77777777" w:rsidR="00036FD4" w:rsidRPr="00E951F6" w:rsidRDefault="00036FD4" w:rsidP="00036FD4">
      <w:pPr>
        <w:pStyle w:val="Heading2"/>
        <w:tabs>
          <w:tab w:val="left" w:pos="284"/>
        </w:tabs>
        <w:jc w:val="both"/>
        <w:rPr>
          <w:rFonts w:asciiTheme="minorHAnsi" w:hAnsiTheme="minorHAnsi" w:cs="Tahoma"/>
          <w:szCs w:val="22"/>
        </w:rPr>
      </w:pPr>
      <w:r>
        <w:rPr>
          <w:rFonts w:asciiTheme="minorHAnsi" w:hAnsiTheme="minorHAnsi" w:cs="Tahoma"/>
          <w:szCs w:val="22"/>
        </w:rPr>
        <w:t>6.</w:t>
      </w:r>
      <w:r>
        <w:rPr>
          <w:rFonts w:asciiTheme="minorHAnsi" w:hAnsiTheme="minorHAnsi" w:cs="Tahoma"/>
          <w:szCs w:val="22"/>
        </w:rPr>
        <w:tab/>
        <w:t xml:space="preserve">TRAVEL </w:t>
      </w:r>
      <w:r w:rsidRPr="00E951F6">
        <w:rPr>
          <w:rFonts w:asciiTheme="minorHAnsi" w:hAnsiTheme="minorHAnsi" w:cs="Tahoma"/>
          <w:szCs w:val="22"/>
        </w:rPr>
        <w:t>ARRANGEMENTS</w:t>
      </w:r>
    </w:p>
    <w:p w14:paraId="45D76C7A" w14:textId="77777777" w:rsidR="00036FD4" w:rsidRPr="00E951F6" w:rsidRDefault="00036FD4" w:rsidP="00036FD4">
      <w:pPr>
        <w:pStyle w:val="Heading2"/>
        <w:ind w:left="720"/>
        <w:jc w:val="both"/>
        <w:rPr>
          <w:rFonts w:asciiTheme="minorHAnsi" w:hAnsiTheme="minorHAnsi" w:cs="Tahoma"/>
          <w:b w:val="0"/>
          <w:bCs w:val="0"/>
          <w:szCs w:val="22"/>
        </w:rPr>
      </w:pPr>
    </w:p>
    <w:p w14:paraId="5B3A5885" w14:textId="65C314A6" w:rsidR="00036FD4" w:rsidRDefault="00036FD4" w:rsidP="00036FD4">
      <w:pPr>
        <w:pStyle w:val="Heading2"/>
        <w:jc w:val="both"/>
        <w:rPr>
          <w:rFonts w:asciiTheme="minorHAnsi" w:hAnsiTheme="minorHAnsi" w:cs="Tahoma"/>
          <w:szCs w:val="22"/>
        </w:rPr>
      </w:pPr>
      <w:bookmarkStart w:id="1" w:name="_Hlk76978015"/>
      <w:r>
        <w:rPr>
          <w:rFonts w:asciiTheme="minorHAnsi" w:hAnsiTheme="minorHAnsi" w:cs="Tahoma"/>
          <w:szCs w:val="22"/>
        </w:rPr>
        <w:t>All travel bookings must be made in accordance with the procedural requirements in place at the time of booking. Unless specifically approved in advance by Procurement, all travel bookings must be made through the University’s nominated Travel Management Company (‘TMC’).</w:t>
      </w:r>
    </w:p>
    <w:bookmarkEnd w:id="1"/>
    <w:p w14:paraId="6862C5FF" w14:textId="77777777" w:rsidR="00036FD4" w:rsidRDefault="00036FD4" w:rsidP="00036FD4"/>
    <w:p w14:paraId="5CD63488" w14:textId="77777777" w:rsidR="00051095" w:rsidRDefault="00051095" w:rsidP="00036FD4">
      <w:pPr>
        <w:jc w:val="both"/>
        <w:rPr>
          <w:rFonts w:asciiTheme="minorHAnsi" w:hAnsiTheme="minorHAnsi" w:cstheme="minorHAnsi"/>
        </w:rPr>
      </w:pPr>
      <w:r>
        <w:rPr>
          <w:rFonts w:asciiTheme="minorHAnsi" w:hAnsiTheme="minorHAnsi" w:cstheme="minorHAnsi"/>
        </w:rPr>
        <w:lastRenderedPageBreak/>
        <w:t>By placing all bookings through the TMC as required by this policy, the University will be compliant with the UK</w:t>
      </w:r>
      <w:r w:rsidR="00036FD4">
        <w:rPr>
          <w:rFonts w:asciiTheme="minorHAnsi" w:hAnsiTheme="minorHAnsi" w:cstheme="minorHAnsi"/>
        </w:rPr>
        <w:t xml:space="preserve"> Package Travel Regulations (see Appendix 1 for further detail). </w:t>
      </w:r>
    </w:p>
    <w:p w14:paraId="41560D55" w14:textId="77777777" w:rsidR="00051095" w:rsidRDefault="00051095" w:rsidP="00036FD4">
      <w:pPr>
        <w:jc w:val="both"/>
        <w:rPr>
          <w:rFonts w:asciiTheme="minorHAnsi" w:hAnsiTheme="minorHAnsi" w:cstheme="minorHAnsi"/>
        </w:rPr>
      </w:pPr>
    </w:p>
    <w:p w14:paraId="67657218" w14:textId="29799C89" w:rsidR="00F17725" w:rsidRDefault="00F17725" w:rsidP="00036FD4">
      <w:pPr>
        <w:jc w:val="both"/>
        <w:rPr>
          <w:rFonts w:asciiTheme="minorHAnsi" w:hAnsiTheme="minorHAnsi" w:cstheme="minorHAnsi"/>
        </w:rPr>
      </w:pPr>
      <w:r>
        <w:rPr>
          <w:rFonts w:asciiTheme="minorHAnsi" w:hAnsiTheme="minorHAnsi" w:cstheme="minorHAnsi"/>
        </w:rPr>
        <w:t xml:space="preserve">For any travel in non-EU countries where the University has local offices, travel booked by the country offices for travel within those countries will be exempt from the Package Travel regulations. Consequently, whilst booking though the TMC is still the preferred method, it is permissible for bookings to be made by the local office staff for travel within that country. The country office staff must ensure that any TMC used ‘within country’ holds a </w:t>
      </w:r>
      <w:r w:rsidRPr="0099196C">
        <w:rPr>
          <w:rFonts w:asciiTheme="minorHAnsi" w:hAnsiTheme="minorHAnsi" w:cstheme="minorHAnsi"/>
        </w:rPr>
        <w:t>national bookings protection scheme licence (such as</w:t>
      </w:r>
      <w:r>
        <w:rPr>
          <w:rFonts w:asciiTheme="minorHAnsi" w:hAnsiTheme="minorHAnsi" w:cstheme="minorHAnsi"/>
        </w:rPr>
        <w:t xml:space="preserve"> ABTA</w:t>
      </w:r>
      <w:r w:rsidRPr="0099196C">
        <w:rPr>
          <w:rFonts w:asciiTheme="minorHAnsi" w:hAnsiTheme="minorHAnsi" w:cstheme="minorHAnsi"/>
        </w:rPr>
        <w:t xml:space="preserve"> in the UK.)</w:t>
      </w:r>
      <w:r>
        <w:rPr>
          <w:rFonts w:asciiTheme="minorHAnsi" w:hAnsiTheme="minorHAnsi" w:cstheme="minorHAnsi"/>
        </w:rPr>
        <w:t xml:space="preserve"> All locally-booked travel must comply with all other requirements of this policy.</w:t>
      </w:r>
    </w:p>
    <w:p w14:paraId="7694A713" w14:textId="77777777" w:rsidR="00051095" w:rsidRDefault="00051095" w:rsidP="00036FD4">
      <w:pPr>
        <w:jc w:val="both"/>
        <w:rPr>
          <w:rFonts w:asciiTheme="minorHAnsi" w:hAnsiTheme="minorHAnsi" w:cstheme="minorHAnsi"/>
        </w:rPr>
      </w:pPr>
    </w:p>
    <w:p w14:paraId="58435C7A" w14:textId="77777777" w:rsidR="00036FD4" w:rsidRPr="00E951F6" w:rsidRDefault="00036FD4" w:rsidP="00036FD4">
      <w:pPr>
        <w:pStyle w:val="Header"/>
        <w:tabs>
          <w:tab w:val="clear" w:pos="4153"/>
          <w:tab w:val="clear" w:pos="8306"/>
        </w:tabs>
        <w:jc w:val="both"/>
        <w:rPr>
          <w:rFonts w:asciiTheme="minorHAnsi" w:hAnsiTheme="minorHAnsi" w:cs="Tahoma"/>
          <w:szCs w:val="22"/>
        </w:rPr>
      </w:pPr>
      <w:r>
        <w:rPr>
          <w:rFonts w:asciiTheme="minorHAnsi" w:hAnsiTheme="minorHAnsi" w:cs="Tahoma"/>
          <w:b/>
          <w:bCs/>
          <w:szCs w:val="22"/>
        </w:rPr>
        <w:t>Travel options</w:t>
      </w:r>
      <w:r w:rsidRPr="00E951F6">
        <w:rPr>
          <w:rFonts w:asciiTheme="minorHAnsi" w:hAnsiTheme="minorHAnsi" w:cs="Tahoma"/>
          <w:b/>
          <w:bCs/>
          <w:szCs w:val="22"/>
        </w:rPr>
        <w:t>:</w:t>
      </w:r>
      <w:r w:rsidRPr="00E951F6">
        <w:rPr>
          <w:rFonts w:asciiTheme="minorHAnsi" w:hAnsiTheme="minorHAnsi" w:cs="Tahoma"/>
          <w:szCs w:val="22"/>
        </w:rPr>
        <w:t xml:space="preserve"> </w:t>
      </w:r>
      <w:r>
        <w:rPr>
          <w:rFonts w:asciiTheme="minorHAnsi" w:hAnsiTheme="minorHAnsi" w:cs="Tahoma"/>
          <w:szCs w:val="22"/>
        </w:rPr>
        <w:t>In most instances</w:t>
      </w:r>
      <w:r w:rsidRPr="00E951F6">
        <w:rPr>
          <w:rFonts w:asciiTheme="minorHAnsi" w:hAnsiTheme="minorHAnsi" w:cs="Tahoma"/>
          <w:szCs w:val="22"/>
        </w:rPr>
        <w:t xml:space="preserve">, the </w:t>
      </w:r>
      <w:r>
        <w:rPr>
          <w:rFonts w:asciiTheme="minorHAnsi" w:hAnsiTheme="minorHAnsi" w:cs="Tahoma"/>
          <w:szCs w:val="22"/>
        </w:rPr>
        <w:t xml:space="preserve">TMC </w:t>
      </w:r>
      <w:r w:rsidRPr="00E951F6">
        <w:rPr>
          <w:rFonts w:asciiTheme="minorHAnsi" w:hAnsiTheme="minorHAnsi" w:cs="Tahoma"/>
          <w:szCs w:val="22"/>
        </w:rPr>
        <w:t xml:space="preserve">will provide </w:t>
      </w:r>
      <w:r>
        <w:rPr>
          <w:rFonts w:asciiTheme="minorHAnsi" w:hAnsiTheme="minorHAnsi" w:cs="Tahoma"/>
          <w:szCs w:val="22"/>
        </w:rPr>
        <w:t>various</w:t>
      </w:r>
      <w:r w:rsidRPr="00E951F6">
        <w:rPr>
          <w:rFonts w:asciiTheme="minorHAnsi" w:hAnsiTheme="minorHAnsi" w:cs="Tahoma"/>
          <w:szCs w:val="22"/>
        </w:rPr>
        <w:t xml:space="preserve"> travel </w:t>
      </w:r>
      <w:r>
        <w:rPr>
          <w:rFonts w:asciiTheme="minorHAnsi" w:hAnsiTheme="minorHAnsi" w:cs="Tahoma"/>
          <w:szCs w:val="22"/>
        </w:rPr>
        <w:t xml:space="preserve">and carrier </w:t>
      </w:r>
      <w:r w:rsidRPr="00E951F6">
        <w:rPr>
          <w:rFonts w:asciiTheme="minorHAnsi" w:hAnsiTheme="minorHAnsi" w:cs="Tahoma"/>
          <w:szCs w:val="22"/>
        </w:rPr>
        <w:t xml:space="preserve">options. The traveller should </w:t>
      </w:r>
      <w:r>
        <w:rPr>
          <w:rFonts w:asciiTheme="minorHAnsi" w:hAnsiTheme="minorHAnsi" w:cs="Tahoma"/>
          <w:szCs w:val="22"/>
        </w:rPr>
        <w:t>select</w:t>
      </w:r>
      <w:r w:rsidRPr="00E951F6">
        <w:rPr>
          <w:rFonts w:asciiTheme="minorHAnsi" w:hAnsiTheme="minorHAnsi" w:cs="Tahoma"/>
          <w:szCs w:val="22"/>
        </w:rPr>
        <w:t xml:space="preserve"> the </w:t>
      </w:r>
      <w:r>
        <w:rPr>
          <w:rFonts w:asciiTheme="minorHAnsi" w:hAnsiTheme="minorHAnsi" w:cs="Tahoma"/>
          <w:szCs w:val="22"/>
        </w:rPr>
        <w:t xml:space="preserve">option that combines best value with a reasonable route and travel duration </w:t>
      </w:r>
      <w:r w:rsidRPr="00E951F6">
        <w:rPr>
          <w:rFonts w:asciiTheme="minorHAnsi" w:hAnsiTheme="minorHAnsi" w:cs="Tahoma"/>
          <w:szCs w:val="22"/>
        </w:rPr>
        <w:t xml:space="preserve">unless there are significant business drivers for using an alternative. </w:t>
      </w:r>
    </w:p>
    <w:p w14:paraId="2B3FAC22" w14:textId="77777777" w:rsidR="00036FD4" w:rsidRPr="00E951F6" w:rsidRDefault="00036FD4" w:rsidP="00036FD4">
      <w:pPr>
        <w:pStyle w:val="Header"/>
        <w:tabs>
          <w:tab w:val="clear" w:pos="4153"/>
          <w:tab w:val="clear" w:pos="8306"/>
        </w:tabs>
        <w:jc w:val="both"/>
        <w:rPr>
          <w:rFonts w:asciiTheme="minorHAnsi" w:hAnsiTheme="minorHAnsi" w:cs="Tahoma"/>
          <w:szCs w:val="22"/>
        </w:rPr>
      </w:pPr>
    </w:p>
    <w:p w14:paraId="44BB58D6" w14:textId="77777777" w:rsidR="00036FD4" w:rsidRPr="00E951F6" w:rsidRDefault="00036FD4" w:rsidP="00036FD4">
      <w:pPr>
        <w:pStyle w:val="Header"/>
        <w:tabs>
          <w:tab w:val="clear" w:pos="4153"/>
          <w:tab w:val="clear" w:pos="8306"/>
        </w:tabs>
        <w:jc w:val="both"/>
        <w:rPr>
          <w:rFonts w:asciiTheme="minorHAnsi" w:hAnsiTheme="minorHAnsi" w:cs="Tahoma"/>
          <w:szCs w:val="22"/>
        </w:rPr>
      </w:pPr>
      <w:r>
        <w:rPr>
          <w:rFonts w:asciiTheme="minorHAnsi" w:hAnsiTheme="minorHAnsi" w:cs="Tahoma"/>
          <w:b/>
          <w:szCs w:val="22"/>
        </w:rPr>
        <w:t>Permitted class of travel</w:t>
      </w:r>
      <w:r>
        <w:rPr>
          <w:rFonts w:asciiTheme="minorHAnsi" w:hAnsiTheme="minorHAnsi" w:cs="Tahoma"/>
          <w:szCs w:val="22"/>
        </w:rPr>
        <w:t xml:space="preserve"> Air, rail etc – see relevant sections.</w:t>
      </w:r>
    </w:p>
    <w:p w14:paraId="624BE454" w14:textId="77777777" w:rsidR="00036FD4" w:rsidRDefault="00036FD4" w:rsidP="00036FD4">
      <w:pPr>
        <w:pStyle w:val="Header"/>
        <w:tabs>
          <w:tab w:val="clear" w:pos="4153"/>
          <w:tab w:val="clear" w:pos="8306"/>
        </w:tabs>
        <w:jc w:val="both"/>
        <w:rPr>
          <w:rFonts w:asciiTheme="minorHAnsi" w:hAnsiTheme="minorHAnsi" w:cs="Tahoma"/>
          <w:b/>
          <w:bCs/>
          <w:szCs w:val="22"/>
        </w:rPr>
      </w:pPr>
    </w:p>
    <w:p w14:paraId="14835B83" w14:textId="202B70C1" w:rsidR="00036FD4" w:rsidRPr="00E951F6" w:rsidRDefault="00036FD4" w:rsidP="00036FD4">
      <w:pPr>
        <w:pStyle w:val="Header"/>
        <w:tabs>
          <w:tab w:val="clear" w:pos="4153"/>
          <w:tab w:val="clear" w:pos="8306"/>
        </w:tabs>
        <w:jc w:val="both"/>
        <w:rPr>
          <w:rFonts w:asciiTheme="minorHAnsi" w:hAnsiTheme="minorHAnsi" w:cs="Tahoma"/>
          <w:szCs w:val="22"/>
        </w:rPr>
      </w:pPr>
      <w:r>
        <w:rPr>
          <w:rFonts w:asciiTheme="minorHAnsi" w:hAnsiTheme="minorHAnsi" w:cs="Tahoma"/>
          <w:b/>
          <w:bCs/>
          <w:szCs w:val="22"/>
        </w:rPr>
        <w:t>C</w:t>
      </w:r>
      <w:r w:rsidRPr="00E951F6">
        <w:rPr>
          <w:rFonts w:asciiTheme="minorHAnsi" w:hAnsiTheme="minorHAnsi" w:cs="Tahoma"/>
          <w:b/>
          <w:bCs/>
          <w:szCs w:val="22"/>
        </w:rPr>
        <w:t xml:space="preserve">ancellations: </w:t>
      </w:r>
      <w:r w:rsidRPr="002322FE">
        <w:rPr>
          <w:rFonts w:asciiTheme="minorHAnsi" w:hAnsiTheme="minorHAnsi" w:cs="Tahoma"/>
          <w:bCs/>
          <w:szCs w:val="22"/>
        </w:rPr>
        <w:t>Any cancellations of a booked itinerary are likely to incur charges</w:t>
      </w:r>
      <w:r w:rsidR="00F17725">
        <w:rPr>
          <w:rFonts w:asciiTheme="minorHAnsi" w:hAnsiTheme="minorHAnsi" w:cs="Tahoma"/>
          <w:bCs/>
          <w:szCs w:val="22"/>
        </w:rPr>
        <w:t xml:space="preserve">. Except where </w:t>
      </w:r>
      <w:r w:rsidR="003A4BBA">
        <w:rPr>
          <w:rFonts w:asciiTheme="minorHAnsi" w:hAnsiTheme="minorHAnsi" w:cs="Tahoma"/>
          <w:bCs/>
          <w:szCs w:val="22"/>
        </w:rPr>
        <w:t xml:space="preserve">a cancellation is necessitated by a </w:t>
      </w:r>
      <w:r w:rsidR="00F17725">
        <w:rPr>
          <w:rFonts w:asciiTheme="minorHAnsi" w:hAnsiTheme="minorHAnsi" w:cs="Tahoma"/>
          <w:bCs/>
          <w:szCs w:val="22"/>
        </w:rPr>
        <w:t>University directive o</w:t>
      </w:r>
      <w:r w:rsidR="003A4BBA">
        <w:rPr>
          <w:rFonts w:asciiTheme="minorHAnsi" w:hAnsiTheme="minorHAnsi" w:cs="Tahoma"/>
          <w:bCs/>
          <w:szCs w:val="22"/>
        </w:rPr>
        <w:t>r</w:t>
      </w:r>
      <w:r w:rsidR="00F17725">
        <w:rPr>
          <w:rFonts w:asciiTheme="minorHAnsi" w:hAnsiTheme="minorHAnsi" w:cs="Tahoma"/>
          <w:bCs/>
          <w:szCs w:val="22"/>
        </w:rPr>
        <w:t xml:space="preserve"> the risk rating of the destination </w:t>
      </w:r>
      <w:r w:rsidR="003A4BBA">
        <w:rPr>
          <w:rFonts w:asciiTheme="minorHAnsi" w:hAnsiTheme="minorHAnsi" w:cs="Tahoma"/>
          <w:bCs/>
          <w:szCs w:val="22"/>
        </w:rPr>
        <w:t>increases, all</w:t>
      </w:r>
      <w:r w:rsidR="00F17725">
        <w:rPr>
          <w:rFonts w:asciiTheme="minorHAnsi" w:hAnsiTheme="minorHAnsi" w:cs="Tahoma"/>
          <w:bCs/>
          <w:szCs w:val="22"/>
        </w:rPr>
        <w:t xml:space="preserve"> reasonable efforts </w:t>
      </w:r>
      <w:r>
        <w:rPr>
          <w:rFonts w:asciiTheme="minorHAnsi" w:hAnsiTheme="minorHAnsi" w:cs="Tahoma"/>
          <w:bCs/>
          <w:szCs w:val="22"/>
        </w:rPr>
        <w:t xml:space="preserve">must </w:t>
      </w:r>
      <w:r w:rsidR="00F17725">
        <w:rPr>
          <w:rFonts w:asciiTheme="minorHAnsi" w:hAnsiTheme="minorHAnsi" w:cs="Tahoma"/>
          <w:bCs/>
          <w:szCs w:val="22"/>
        </w:rPr>
        <w:t xml:space="preserve">be made </w:t>
      </w:r>
      <w:r>
        <w:rPr>
          <w:rFonts w:asciiTheme="minorHAnsi" w:hAnsiTheme="minorHAnsi" w:cs="Tahoma"/>
          <w:bCs/>
          <w:szCs w:val="22"/>
        </w:rPr>
        <w:t>to avoid such charge</w:t>
      </w:r>
      <w:r w:rsidR="003A4BBA">
        <w:rPr>
          <w:rFonts w:asciiTheme="minorHAnsi" w:hAnsiTheme="minorHAnsi" w:cs="Tahoma"/>
          <w:bCs/>
          <w:szCs w:val="22"/>
        </w:rPr>
        <w:t xml:space="preserve">. </w:t>
      </w:r>
      <w:r w:rsidRPr="00E951F6">
        <w:rPr>
          <w:rFonts w:asciiTheme="minorHAnsi" w:hAnsiTheme="minorHAnsi" w:cs="Tahoma"/>
          <w:szCs w:val="22"/>
        </w:rPr>
        <w:t xml:space="preserve">It is the traveller’s responsibility to inform the </w:t>
      </w:r>
      <w:r>
        <w:rPr>
          <w:rFonts w:asciiTheme="minorHAnsi" w:hAnsiTheme="minorHAnsi" w:cs="Tahoma"/>
          <w:szCs w:val="22"/>
        </w:rPr>
        <w:t>TMC</w:t>
      </w:r>
      <w:r w:rsidRPr="00E951F6">
        <w:rPr>
          <w:rFonts w:asciiTheme="minorHAnsi" w:hAnsiTheme="minorHAnsi" w:cs="Tahoma"/>
          <w:szCs w:val="22"/>
        </w:rPr>
        <w:t xml:space="preserve"> of any cancellation </w:t>
      </w:r>
      <w:r>
        <w:rPr>
          <w:rFonts w:asciiTheme="minorHAnsi" w:hAnsiTheme="minorHAnsi" w:cs="Tahoma"/>
          <w:szCs w:val="22"/>
        </w:rPr>
        <w:t>at the earliest opportunity</w:t>
      </w:r>
      <w:r w:rsidRPr="00E951F6">
        <w:rPr>
          <w:rFonts w:asciiTheme="minorHAnsi" w:hAnsiTheme="minorHAnsi" w:cs="Tahoma"/>
          <w:szCs w:val="22"/>
        </w:rPr>
        <w:t xml:space="preserve">. </w:t>
      </w:r>
      <w:r>
        <w:rPr>
          <w:rFonts w:asciiTheme="minorHAnsi" w:hAnsiTheme="minorHAnsi" w:cs="Tahoma"/>
          <w:szCs w:val="22"/>
        </w:rPr>
        <w:t xml:space="preserve">Where any cancellation </w:t>
      </w:r>
      <w:r w:rsidR="003A4BBA">
        <w:rPr>
          <w:rFonts w:asciiTheme="minorHAnsi" w:hAnsiTheme="minorHAnsi" w:cs="Tahoma"/>
          <w:szCs w:val="22"/>
        </w:rPr>
        <w:t>arises from the travellers’ own itinerary changes is</w:t>
      </w:r>
      <w:r>
        <w:rPr>
          <w:rFonts w:asciiTheme="minorHAnsi" w:hAnsiTheme="minorHAnsi" w:cs="Tahoma"/>
          <w:szCs w:val="22"/>
        </w:rPr>
        <w:t xml:space="preserve"> not communicated to the TMC promptly, the traveller will norma</w:t>
      </w:r>
      <w:r w:rsidRPr="00E951F6">
        <w:rPr>
          <w:rFonts w:asciiTheme="minorHAnsi" w:hAnsiTheme="minorHAnsi" w:cs="Tahoma"/>
          <w:szCs w:val="22"/>
        </w:rPr>
        <w:t xml:space="preserve">lly be </w:t>
      </w:r>
      <w:r>
        <w:rPr>
          <w:rFonts w:asciiTheme="minorHAnsi" w:hAnsiTheme="minorHAnsi" w:cs="Tahoma"/>
          <w:szCs w:val="22"/>
        </w:rPr>
        <w:t>personally responsible for the cancellation charges.</w:t>
      </w:r>
    </w:p>
    <w:p w14:paraId="0E5A60C6" w14:textId="77777777" w:rsidR="00036FD4" w:rsidRPr="00E951F6" w:rsidRDefault="00036FD4" w:rsidP="00036FD4">
      <w:pPr>
        <w:pStyle w:val="Header"/>
        <w:tabs>
          <w:tab w:val="clear" w:pos="4153"/>
          <w:tab w:val="clear" w:pos="8306"/>
        </w:tabs>
        <w:jc w:val="both"/>
        <w:rPr>
          <w:rFonts w:asciiTheme="minorHAnsi" w:hAnsiTheme="minorHAnsi" w:cs="Tahoma"/>
          <w:color w:val="FF0000"/>
          <w:szCs w:val="22"/>
        </w:rPr>
      </w:pPr>
    </w:p>
    <w:p w14:paraId="3C3F378A" w14:textId="77777777" w:rsidR="00036FD4" w:rsidRPr="000B5116" w:rsidRDefault="00036FD4" w:rsidP="00036FD4">
      <w:pPr>
        <w:jc w:val="both"/>
        <w:rPr>
          <w:rFonts w:asciiTheme="minorHAnsi" w:hAnsiTheme="minorHAnsi" w:cs="Tahoma"/>
          <w:szCs w:val="22"/>
        </w:rPr>
      </w:pPr>
      <w:r w:rsidRPr="00795FBD">
        <w:rPr>
          <w:rFonts w:asciiTheme="minorHAnsi" w:hAnsiTheme="minorHAnsi" w:cs="Tahoma"/>
          <w:b/>
          <w:szCs w:val="22"/>
        </w:rPr>
        <w:t>Insurance cover</w:t>
      </w:r>
      <w:r>
        <w:rPr>
          <w:rFonts w:asciiTheme="minorHAnsi" w:hAnsiTheme="minorHAnsi" w:cs="Tahoma"/>
          <w:b/>
          <w:szCs w:val="22"/>
        </w:rPr>
        <w:t xml:space="preserve">: </w:t>
      </w:r>
      <w:r w:rsidRPr="000B5116">
        <w:rPr>
          <w:rFonts w:asciiTheme="minorHAnsi" w:hAnsiTheme="minorHAnsi" w:cs="Tahoma"/>
          <w:szCs w:val="22"/>
        </w:rPr>
        <w:t xml:space="preserve">the University </w:t>
      </w:r>
      <w:r>
        <w:rPr>
          <w:rFonts w:asciiTheme="minorHAnsi" w:hAnsiTheme="minorHAnsi" w:cs="Tahoma"/>
          <w:szCs w:val="22"/>
        </w:rPr>
        <w:t>corporate insurance policy covers staff whilst on business travel. This cover includes medical expenses, personal property, business equipment, money, personal injury and liability, travel disruption and evacuation and legal expenses.</w:t>
      </w:r>
    </w:p>
    <w:p w14:paraId="60427808" w14:textId="77777777" w:rsidR="00036FD4" w:rsidRDefault="00036FD4" w:rsidP="00036FD4">
      <w:pPr>
        <w:jc w:val="both"/>
        <w:rPr>
          <w:rFonts w:asciiTheme="minorHAnsi" w:hAnsiTheme="minorHAnsi" w:cs="Tahoma"/>
          <w:szCs w:val="22"/>
        </w:rPr>
      </w:pPr>
    </w:p>
    <w:p w14:paraId="7103AF02" w14:textId="77777777" w:rsidR="00036FD4" w:rsidRDefault="00036FD4" w:rsidP="00036FD4">
      <w:pPr>
        <w:pStyle w:val="Header"/>
        <w:tabs>
          <w:tab w:val="clear" w:pos="4153"/>
          <w:tab w:val="clear" w:pos="8306"/>
        </w:tabs>
        <w:jc w:val="both"/>
        <w:rPr>
          <w:rFonts w:asciiTheme="minorHAnsi" w:hAnsiTheme="minorHAnsi"/>
          <w:szCs w:val="22"/>
        </w:rPr>
      </w:pPr>
      <w:r w:rsidRPr="0041275E">
        <w:rPr>
          <w:rFonts w:asciiTheme="minorHAnsi" w:hAnsiTheme="minorHAnsi" w:cs="Tahoma"/>
          <w:b/>
          <w:szCs w:val="22"/>
        </w:rPr>
        <w:t>Travelling with</w:t>
      </w:r>
      <w:r>
        <w:rPr>
          <w:rFonts w:asciiTheme="minorHAnsi" w:hAnsiTheme="minorHAnsi" w:cs="Tahoma"/>
          <w:b/>
          <w:szCs w:val="22"/>
        </w:rPr>
        <w:t xml:space="preserve"> a carer: </w:t>
      </w:r>
      <w:r w:rsidRPr="00331436">
        <w:rPr>
          <w:rFonts w:asciiTheme="minorHAnsi" w:hAnsiTheme="minorHAnsi"/>
          <w:szCs w:val="22"/>
        </w:rPr>
        <w:t xml:space="preserve">Where a </w:t>
      </w:r>
      <w:r>
        <w:rPr>
          <w:rFonts w:asciiTheme="minorHAnsi" w:hAnsiTheme="minorHAnsi"/>
          <w:szCs w:val="22"/>
        </w:rPr>
        <w:t>traveller with a disability has</w:t>
      </w:r>
      <w:r w:rsidRPr="00331436">
        <w:rPr>
          <w:rFonts w:asciiTheme="minorHAnsi" w:hAnsiTheme="minorHAnsi"/>
          <w:szCs w:val="22"/>
        </w:rPr>
        <w:t xml:space="preserve"> need for support staff to travel with them</w:t>
      </w:r>
      <w:r>
        <w:rPr>
          <w:rFonts w:asciiTheme="minorHAnsi" w:hAnsiTheme="minorHAnsi"/>
          <w:szCs w:val="22"/>
        </w:rPr>
        <w:t>,</w:t>
      </w:r>
      <w:r w:rsidRPr="00331436">
        <w:rPr>
          <w:rFonts w:asciiTheme="minorHAnsi" w:hAnsiTheme="minorHAnsi"/>
          <w:szCs w:val="22"/>
        </w:rPr>
        <w:t xml:space="preserve"> the funding for travel of support staff will </w:t>
      </w:r>
      <w:r>
        <w:rPr>
          <w:rFonts w:asciiTheme="minorHAnsi" w:hAnsiTheme="minorHAnsi"/>
          <w:szCs w:val="22"/>
        </w:rPr>
        <w:t>be treated in accordance with</w:t>
      </w:r>
      <w:r w:rsidRPr="00331436">
        <w:rPr>
          <w:rFonts w:asciiTheme="minorHAnsi" w:hAnsiTheme="minorHAnsi"/>
          <w:szCs w:val="22"/>
        </w:rPr>
        <w:t xml:space="preserve"> </w:t>
      </w:r>
      <w:r>
        <w:rPr>
          <w:rFonts w:asciiTheme="minorHAnsi" w:hAnsiTheme="minorHAnsi"/>
          <w:szCs w:val="22"/>
        </w:rPr>
        <w:t>‘</w:t>
      </w:r>
      <w:r w:rsidRPr="00331436">
        <w:rPr>
          <w:rFonts w:asciiTheme="minorHAnsi" w:hAnsiTheme="minorHAnsi"/>
          <w:b/>
          <w:bCs/>
          <w:i/>
          <w:iCs/>
          <w:szCs w:val="22"/>
        </w:rPr>
        <w:t>reasonable adjustments</w:t>
      </w:r>
      <w:r>
        <w:rPr>
          <w:rFonts w:asciiTheme="minorHAnsi" w:hAnsiTheme="minorHAnsi"/>
          <w:b/>
          <w:bCs/>
          <w:i/>
          <w:iCs/>
          <w:szCs w:val="22"/>
        </w:rPr>
        <w:t>’</w:t>
      </w:r>
      <w:r w:rsidRPr="00331436">
        <w:rPr>
          <w:rFonts w:asciiTheme="minorHAnsi" w:hAnsiTheme="minorHAnsi"/>
          <w:b/>
          <w:bCs/>
          <w:i/>
          <w:iCs/>
          <w:szCs w:val="22"/>
        </w:rPr>
        <w:t xml:space="preserve"> (Equality Act 2010</w:t>
      </w:r>
      <w:r w:rsidRPr="00331436">
        <w:rPr>
          <w:rFonts w:asciiTheme="minorHAnsi" w:hAnsiTheme="minorHAnsi"/>
          <w:b/>
          <w:bCs/>
          <w:iCs/>
          <w:szCs w:val="22"/>
        </w:rPr>
        <w:t xml:space="preserve">). </w:t>
      </w:r>
      <w:r w:rsidRPr="00331436">
        <w:rPr>
          <w:rFonts w:asciiTheme="minorHAnsi" w:hAnsiTheme="minorHAnsi"/>
          <w:bCs/>
          <w:iCs/>
          <w:szCs w:val="22"/>
        </w:rPr>
        <w:t>Such</w:t>
      </w:r>
      <w:r>
        <w:rPr>
          <w:rFonts w:asciiTheme="minorHAnsi" w:hAnsiTheme="minorHAnsi"/>
          <w:b/>
          <w:bCs/>
          <w:i/>
          <w:iCs/>
          <w:szCs w:val="22"/>
        </w:rPr>
        <w:t xml:space="preserve"> </w:t>
      </w:r>
      <w:r>
        <w:rPr>
          <w:rFonts w:asciiTheme="minorHAnsi" w:hAnsiTheme="minorHAnsi"/>
          <w:bCs/>
          <w:iCs/>
          <w:szCs w:val="22"/>
        </w:rPr>
        <w:t>scenarios will</w:t>
      </w:r>
      <w:r w:rsidRPr="00331436">
        <w:rPr>
          <w:rFonts w:asciiTheme="minorHAnsi" w:hAnsiTheme="minorHAnsi"/>
          <w:szCs w:val="22"/>
        </w:rPr>
        <w:t xml:space="preserve"> be judged </w:t>
      </w:r>
      <w:r>
        <w:rPr>
          <w:rFonts w:asciiTheme="minorHAnsi" w:hAnsiTheme="minorHAnsi"/>
          <w:szCs w:val="22"/>
        </w:rPr>
        <w:t xml:space="preserve">for suitability and appropriateness </w:t>
      </w:r>
      <w:r w:rsidRPr="00331436">
        <w:rPr>
          <w:rFonts w:asciiTheme="minorHAnsi" w:hAnsiTheme="minorHAnsi"/>
          <w:szCs w:val="22"/>
        </w:rPr>
        <w:t>on a case-by-case basis</w:t>
      </w:r>
      <w:r>
        <w:rPr>
          <w:rFonts w:asciiTheme="minorHAnsi" w:hAnsiTheme="minorHAnsi"/>
          <w:szCs w:val="22"/>
        </w:rPr>
        <w:t xml:space="preserve">. </w:t>
      </w:r>
    </w:p>
    <w:p w14:paraId="355DD358" w14:textId="77777777" w:rsidR="00036FD4" w:rsidRPr="00331436" w:rsidRDefault="00036FD4" w:rsidP="00036FD4">
      <w:pPr>
        <w:pStyle w:val="Header"/>
        <w:tabs>
          <w:tab w:val="clear" w:pos="4153"/>
          <w:tab w:val="clear" w:pos="8306"/>
        </w:tabs>
        <w:jc w:val="both"/>
        <w:rPr>
          <w:rFonts w:asciiTheme="minorHAnsi" w:hAnsiTheme="minorHAnsi" w:cs="Tahoma"/>
          <w:szCs w:val="22"/>
        </w:rPr>
      </w:pPr>
    </w:p>
    <w:p w14:paraId="6B8194EF" w14:textId="77777777" w:rsidR="00036FD4" w:rsidRDefault="00036FD4" w:rsidP="00036FD4">
      <w:pPr>
        <w:pStyle w:val="Header"/>
        <w:tabs>
          <w:tab w:val="clear" w:pos="4153"/>
          <w:tab w:val="clear" w:pos="8306"/>
        </w:tabs>
        <w:jc w:val="both"/>
        <w:rPr>
          <w:rFonts w:asciiTheme="minorHAnsi" w:hAnsiTheme="minorHAnsi"/>
          <w:szCs w:val="22"/>
        </w:rPr>
      </w:pPr>
      <w:r>
        <w:rPr>
          <w:rFonts w:asciiTheme="minorHAnsi" w:hAnsiTheme="minorHAnsi" w:cs="Tahoma"/>
          <w:b/>
          <w:szCs w:val="22"/>
        </w:rPr>
        <w:t>Combined</w:t>
      </w:r>
      <w:r w:rsidRPr="0041275E">
        <w:rPr>
          <w:rFonts w:asciiTheme="minorHAnsi" w:hAnsiTheme="minorHAnsi" w:cs="Tahoma"/>
          <w:b/>
          <w:szCs w:val="22"/>
        </w:rPr>
        <w:t xml:space="preserve"> business and </w:t>
      </w:r>
      <w:r>
        <w:rPr>
          <w:rFonts w:asciiTheme="minorHAnsi" w:hAnsiTheme="minorHAnsi" w:cs="Tahoma"/>
          <w:b/>
          <w:szCs w:val="22"/>
        </w:rPr>
        <w:t xml:space="preserve">personal travel: </w:t>
      </w:r>
      <w:r w:rsidRPr="00F421C0">
        <w:rPr>
          <w:rFonts w:asciiTheme="minorHAnsi" w:hAnsiTheme="minorHAnsi"/>
          <w:szCs w:val="22"/>
        </w:rPr>
        <w:t>Combined business and personal travel</w:t>
      </w:r>
      <w:r>
        <w:rPr>
          <w:rFonts w:asciiTheme="minorHAnsi" w:hAnsiTheme="minorHAnsi"/>
          <w:szCs w:val="22"/>
        </w:rPr>
        <w:t>, including travel with a spouse or partner,</w:t>
      </w:r>
      <w:r w:rsidRPr="00F421C0">
        <w:rPr>
          <w:rFonts w:asciiTheme="minorHAnsi" w:hAnsiTheme="minorHAnsi"/>
          <w:szCs w:val="22"/>
        </w:rPr>
        <w:t xml:space="preserve"> is acceptable</w:t>
      </w:r>
      <w:r>
        <w:rPr>
          <w:rFonts w:asciiTheme="minorHAnsi" w:hAnsiTheme="minorHAnsi"/>
          <w:szCs w:val="22"/>
        </w:rPr>
        <w:t>, subject to prior approval of the Dean of School / Head of Unit, subject to:</w:t>
      </w:r>
    </w:p>
    <w:p w14:paraId="653B76FA" w14:textId="77777777" w:rsidR="00036FD4" w:rsidRDefault="00036FD4" w:rsidP="00036FD4">
      <w:pPr>
        <w:pStyle w:val="Header"/>
        <w:tabs>
          <w:tab w:val="clear" w:pos="4153"/>
          <w:tab w:val="clear" w:pos="8306"/>
        </w:tabs>
        <w:jc w:val="both"/>
        <w:rPr>
          <w:rFonts w:asciiTheme="minorHAnsi" w:hAnsiTheme="minorHAnsi"/>
          <w:szCs w:val="22"/>
        </w:rPr>
      </w:pPr>
    </w:p>
    <w:p w14:paraId="3550533A" w14:textId="77777777" w:rsidR="00036FD4" w:rsidRDefault="00036FD4" w:rsidP="00036FD4">
      <w:pPr>
        <w:pStyle w:val="Header"/>
        <w:numPr>
          <w:ilvl w:val="0"/>
          <w:numId w:val="11"/>
        </w:numPr>
        <w:tabs>
          <w:tab w:val="clear" w:pos="4153"/>
          <w:tab w:val="clear" w:pos="8306"/>
        </w:tabs>
        <w:jc w:val="both"/>
        <w:rPr>
          <w:rFonts w:asciiTheme="minorHAnsi" w:hAnsiTheme="minorHAnsi"/>
          <w:szCs w:val="22"/>
        </w:rPr>
      </w:pPr>
      <w:r w:rsidRPr="00F421C0">
        <w:rPr>
          <w:rFonts w:asciiTheme="minorHAnsi" w:hAnsiTheme="minorHAnsi"/>
          <w:szCs w:val="22"/>
        </w:rPr>
        <w:t>the cost of the business part of the travel is not increa</w:t>
      </w:r>
      <w:r>
        <w:rPr>
          <w:rFonts w:asciiTheme="minorHAnsi" w:hAnsiTheme="minorHAnsi"/>
          <w:szCs w:val="22"/>
        </w:rPr>
        <w:t xml:space="preserve">sed as a result of the non-business travel elements </w:t>
      </w:r>
    </w:p>
    <w:p w14:paraId="65959BF4" w14:textId="77777777" w:rsidR="00036FD4" w:rsidRDefault="00036FD4" w:rsidP="00036FD4">
      <w:pPr>
        <w:pStyle w:val="Header"/>
        <w:numPr>
          <w:ilvl w:val="0"/>
          <w:numId w:val="11"/>
        </w:numPr>
        <w:tabs>
          <w:tab w:val="clear" w:pos="4153"/>
          <w:tab w:val="clear" w:pos="8306"/>
        </w:tabs>
        <w:jc w:val="both"/>
        <w:rPr>
          <w:rFonts w:asciiTheme="minorHAnsi" w:hAnsiTheme="minorHAnsi"/>
          <w:szCs w:val="22"/>
        </w:rPr>
      </w:pPr>
      <w:r>
        <w:rPr>
          <w:rFonts w:asciiTheme="minorHAnsi" w:hAnsiTheme="minorHAnsi"/>
          <w:szCs w:val="22"/>
        </w:rPr>
        <w:t>appropriate leave is approved by the traveller’s line manager prior to making the travel arrangements</w:t>
      </w:r>
      <w:r w:rsidRPr="00DB5209">
        <w:rPr>
          <w:rFonts w:asciiTheme="minorHAnsi" w:hAnsiTheme="minorHAnsi"/>
          <w:szCs w:val="22"/>
        </w:rPr>
        <w:t xml:space="preserve"> </w:t>
      </w:r>
    </w:p>
    <w:p w14:paraId="378CCF36" w14:textId="77777777" w:rsidR="00036FD4" w:rsidRDefault="00036FD4" w:rsidP="00036FD4">
      <w:pPr>
        <w:pStyle w:val="Header"/>
        <w:numPr>
          <w:ilvl w:val="0"/>
          <w:numId w:val="11"/>
        </w:numPr>
        <w:tabs>
          <w:tab w:val="clear" w:pos="4153"/>
          <w:tab w:val="clear" w:pos="8306"/>
        </w:tabs>
        <w:jc w:val="both"/>
        <w:rPr>
          <w:rFonts w:asciiTheme="minorHAnsi" w:hAnsiTheme="minorHAnsi"/>
          <w:szCs w:val="22"/>
        </w:rPr>
      </w:pPr>
      <w:r>
        <w:rPr>
          <w:rFonts w:asciiTheme="minorHAnsi" w:hAnsiTheme="minorHAnsi"/>
          <w:szCs w:val="22"/>
        </w:rPr>
        <w:t>any</w:t>
      </w:r>
      <w:r w:rsidRPr="00331436">
        <w:rPr>
          <w:rFonts w:asciiTheme="minorHAnsi" w:hAnsiTheme="minorHAnsi"/>
          <w:szCs w:val="22"/>
        </w:rPr>
        <w:t xml:space="preserve"> companions travel</w:t>
      </w:r>
      <w:r>
        <w:rPr>
          <w:rFonts w:asciiTheme="minorHAnsi" w:hAnsiTheme="minorHAnsi"/>
          <w:szCs w:val="22"/>
        </w:rPr>
        <w:t xml:space="preserve"> and related costs</w:t>
      </w:r>
      <w:r w:rsidRPr="00331436">
        <w:rPr>
          <w:rFonts w:asciiTheme="minorHAnsi" w:hAnsiTheme="minorHAnsi"/>
          <w:szCs w:val="22"/>
        </w:rPr>
        <w:t xml:space="preserve"> must be invoiced separately and paid for privately</w:t>
      </w:r>
      <w:r>
        <w:rPr>
          <w:rFonts w:asciiTheme="minorHAnsi" w:hAnsiTheme="minorHAnsi"/>
          <w:szCs w:val="22"/>
        </w:rPr>
        <w:t xml:space="preserve"> at the time of booking</w:t>
      </w:r>
      <w:r w:rsidRPr="00331436">
        <w:rPr>
          <w:rFonts w:asciiTheme="minorHAnsi" w:hAnsiTheme="minorHAnsi"/>
          <w:szCs w:val="22"/>
        </w:rPr>
        <w:t xml:space="preserve">. </w:t>
      </w:r>
      <w:r>
        <w:rPr>
          <w:rFonts w:asciiTheme="minorHAnsi" w:hAnsiTheme="minorHAnsi"/>
          <w:szCs w:val="22"/>
        </w:rPr>
        <w:t>The University insurance does not cover a travelling spouse or partner</w:t>
      </w:r>
    </w:p>
    <w:p w14:paraId="2FF60FDA" w14:textId="77777777" w:rsidR="00036FD4" w:rsidRDefault="00036FD4" w:rsidP="00036FD4">
      <w:pPr>
        <w:pStyle w:val="Default"/>
        <w:jc w:val="both"/>
        <w:rPr>
          <w:rFonts w:asciiTheme="minorHAnsi" w:hAnsiTheme="minorHAnsi"/>
          <w:sz w:val="22"/>
          <w:szCs w:val="22"/>
        </w:rPr>
      </w:pPr>
    </w:p>
    <w:p w14:paraId="0DCAF1BE" w14:textId="77777777" w:rsidR="00036FD4" w:rsidRDefault="00036FD4" w:rsidP="00036FD4">
      <w:pPr>
        <w:pStyle w:val="Default"/>
        <w:jc w:val="both"/>
        <w:rPr>
          <w:rFonts w:asciiTheme="minorHAnsi" w:hAnsiTheme="minorHAnsi"/>
          <w:sz w:val="22"/>
          <w:szCs w:val="22"/>
        </w:rPr>
      </w:pPr>
      <w:r w:rsidRPr="00F421C0">
        <w:rPr>
          <w:rFonts w:asciiTheme="minorHAnsi" w:hAnsiTheme="minorHAnsi"/>
          <w:sz w:val="22"/>
          <w:szCs w:val="22"/>
        </w:rPr>
        <w:t xml:space="preserve">Extensions which exceed the business element of travel must be discussed in advance with </w:t>
      </w:r>
      <w:r>
        <w:rPr>
          <w:rFonts w:asciiTheme="minorHAnsi" w:hAnsiTheme="minorHAnsi"/>
          <w:sz w:val="22"/>
          <w:szCs w:val="22"/>
        </w:rPr>
        <w:t xml:space="preserve">Finance to ensure compliance with HMRC travel guidance. </w:t>
      </w:r>
    </w:p>
    <w:p w14:paraId="3DA8CDCE" w14:textId="77777777" w:rsidR="00036FD4" w:rsidRDefault="00036FD4" w:rsidP="00036FD4">
      <w:pPr>
        <w:pStyle w:val="Default"/>
        <w:jc w:val="both"/>
        <w:rPr>
          <w:rFonts w:asciiTheme="minorHAnsi" w:hAnsiTheme="minorHAnsi"/>
          <w:sz w:val="22"/>
          <w:szCs w:val="22"/>
        </w:rPr>
      </w:pPr>
    </w:p>
    <w:p w14:paraId="0FEC3221" w14:textId="77777777" w:rsidR="00036FD4" w:rsidRPr="00F421C0" w:rsidRDefault="00036FD4" w:rsidP="00036FD4">
      <w:pPr>
        <w:pStyle w:val="Default"/>
        <w:jc w:val="both"/>
        <w:rPr>
          <w:rFonts w:asciiTheme="minorHAnsi" w:hAnsiTheme="minorHAnsi" w:cs="Tahoma"/>
          <w:b/>
          <w:szCs w:val="22"/>
        </w:rPr>
      </w:pPr>
      <w:r w:rsidRPr="00F421C0">
        <w:rPr>
          <w:rFonts w:asciiTheme="minorHAnsi" w:hAnsiTheme="minorHAnsi"/>
          <w:sz w:val="22"/>
          <w:szCs w:val="22"/>
        </w:rPr>
        <w:t>The University insurance will only apply to the business elements of the travel and personal travel insurance should be arranged to cover any personal elements of the trip.</w:t>
      </w:r>
    </w:p>
    <w:p w14:paraId="734BCABE" w14:textId="77777777" w:rsidR="00036FD4" w:rsidRDefault="00036FD4" w:rsidP="00036FD4">
      <w:pPr>
        <w:jc w:val="both"/>
        <w:rPr>
          <w:rFonts w:asciiTheme="minorHAnsi" w:hAnsiTheme="minorHAnsi" w:cs="Tahoma"/>
          <w:b/>
          <w:szCs w:val="22"/>
        </w:rPr>
      </w:pPr>
    </w:p>
    <w:p w14:paraId="3DADC20D" w14:textId="77777777" w:rsidR="00036FD4" w:rsidRDefault="00036FD4" w:rsidP="00036FD4">
      <w:pPr>
        <w:pStyle w:val="Heading2"/>
        <w:tabs>
          <w:tab w:val="left" w:pos="284"/>
        </w:tabs>
        <w:jc w:val="both"/>
        <w:rPr>
          <w:rFonts w:asciiTheme="minorHAnsi" w:hAnsiTheme="minorHAnsi" w:cs="Tahoma"/>
          <w:szCs w:val="22"/>
        </w:rPr>
      </w:pPr>
      <w:r>
        <w:rPr>
          <w:rFonts w:asciiTheme="minorHAnsi" w:hAnsiTheme="minorHAnsi" w:cs="Tahoma"/>
          <w:szCs w:val="22"/>
        </w:rPr>
        <w:lastRenderedPageBreak/>
        <w:t>7.</w:t>
      </w:r>
      <w:r>
        <w:rPr>
          <w:rFonts w:asciiTheme="minorHAnsi" w:hAnsiTheme="minorHAnsi" w:cs="Tahoma"/>
          <w:szCs w:val="22"/>
        </w:rPr>
        <w:tab/>
        <w:t>TRAVEL METHODS &amp; REQUIREMENTS</w:t>
      </w:r>
    </w:p>
    <w:p w14:paraId="4DFA3D45" w14:textId="77777777" w:rsidR="00036FD4" w:rsidRDefault="00036FD4" w:rsidP="00036FD4">
      <w:pPr>
        <w:pStyle w:val="Heading2"/>
        <w:jc w:val="both"/>
        <w:rPr>
          <w:rFonts w:asciiTheme="minorHAnsi" w:hAnsiTheme="minorHAnsi" w:cs="Tahoma"/>
          <w:szCs w:val="22"/>
        </w:rPr>
      </w:pPr>
      <w:r w:rsidRPr="00E951F6">
        <w:rPr>
          <w:rFonts w:asciiTheme="minorHAnsi" w:hAnsiTheme="minorHAnsi" w:cs="Tahoma"/>
          <w:szCs w:val="22"/>
        </w:rPr>
        <w:tab/>
      </w:r>
    </w:p>
    <w:p w14:paraId="140D6406" w14:textId="77777777" w:rsidR="00036FD4" w:rsidRPr="007D687A" w:rsidRDefault="00036FD4" w:rsidP="00036FD4">
      <w:pPr>
        <w:pStyle w:val="Heading2"/>
        <w:jc w:val="both"/>
        <w:rPr>
          <w:rFonts w:asciiTheme="minorHAnsi" w:hAnsiTheme="minorHAnsi" w:cs="Tahoma"/>
          <w:szCs w:val="22"/>
          <w:u w:val="single"/>
        </w:rPr>
      </w:pPr>
      <w:r w:rsidRPr="007D687A">
        <w:rPr>
          <w:rFonts w:asciiTheme="minorHAnsi" w:hAnsiTheme="minorHAnsi" w:cs="Tahoma"/>
          <w:szCs w:val="22"/>
          <w:u w:val="single"/>
        </w:rPr>
        <w:t>Air Travel</w:t>
      </w:r>
    </w:p>
    <w:p w14:paraId="60C2F97E" w14:textId="77777777" w:rsidR="00036FD4" w:rsidRDefault="00036FD4" w:rsidP="00036FD4">
      <w:pPr>
        <w:jc w:val="both"/>
        <w:rPr>
          <w:rFonts w:asciiTheme="minorHAnsi" w:hAnsiTheme="minorHAnsi" w:cs="Tahoma"/>
          <w:szCs w:val="22"/>
        </w:rPr>
      </w:pPr>
    </w:p>
    <w:p w14:paraId="32EA4345" w14:textId="77777777" w:rsidR="00036FD4" w:rsidRDefault="00036FD4" w:rsidP="00036FD4">
      <w:pPr>
        <w:tabs>
          <w:tab w:val="left" w:pos="0"/>
        </w:tabs>
        <w:jc w:val="both"/>
        <w:rPr>
          <w:rFonts w:asciiTheme="minorHAnsi" w:hAnsiTheme="minorHAnsi" w:cs="Tahoma"/>
          <w:szCs w:val="22"/>
        </w:rPr>
      </w:pPr>
      <w:r w:rsidRPr="00E951F6">
        <w:rPr>
          <w:rFonts w:asciiTheme="minorHAnsi" w:hAnsiTheme="minorHAnsi" w:cs="Tahoma"/>
          <w:szCs w:val="22"/>
        </w:rPr>
        <w:t>The selection of the itinerary by the traveller should not deviate from the most economic itinerary</w:t>
      </w:r>
      <w:r>
        <w:rPr>
          <w:rFonts w:asciiTheme="minorHAnsi" w:hAnsiTheme="minorHAnsi" w:cs="Tahoma"/>
          <w:szCs w:val="22"/>
        </w:rPr>
        <w:t xml:space="preserve"> </w:t>
      </w:r>
      <w:r w:rsidRPr="00E951F6">
        <w:rPr>
          <w:rFonts w:asciiTheme="minorHAnsi" w:hAnsiTheme="minorHAnsi" w:cs="Tahoma"/>
          <w:szCs w:val="22"/>
        </w:rPr>
        <w:t xml:space="preserve">without a clear business benefit for </w:t>
      </w:r>
      <w:r>
        <w:rPr>
          <w:rFonts w:asciiTheme="minorHAnsi" w:hAnsiTheme="minorHAnsi" w:cs="Tahoma"/>
          <w:szCs w:val="22"/>
        </w:rPr>
        <w:t>an</w:t>
      </w:r>
      <w:r w:rsidRPr="00E951F6">
        <w:rPr>
          <w:rFonts w:asciiTheme="minorHAnsi" w:hAnsiTheme="minorHAnsi" w:cs="Tahoma"/>
          <w:szCs w:val="22"/>
        </w:rPr>
        <w:t xml:space="preserve"> alternative or </w:t>
      </w:r>
      <w:r>
        <w:rPr>
          <w:rFonts w:asciiTheme="minorHAnsi" w:hAnsiTheme="minorHAnsi" w:cs="Tahoma"/>
          <w:szCs w:val="22"/>
        </w:rPr>
        <w:t xml:space="preserve">to avoid </w:t>
      </w:r>
      <w:r w:rsidRPr="00E951F6">
        <w:rPr>
          <w:rFonts w:asciiTheme="minorHAnsi" w:hAnsiTheme="minorHAnsi" w:cs="Tahoma"/>
          <w:szCs w:val="22"/>
        </w:rPr>
        <w:t>significant personal disruption.</w:t>
      </w:r>
      <w:r>
        <w:rPr>
          <w:rFonts w:asciiTheme="minorHAnsi" w:hAnsiTheme="minorHAnsi" w:cs="Tahoma"/>
          <w:szCs w:val="22"/>
        </w:rPr>
        <w:t xml:space="preserve"> Choice must be regardless of the carrier or traveller’s membership of any loyalty schemes.</w:t>
      </w:r>
    </w:p>
    <w:p w14:paraId="60238881" w14:textId="77777777" w:rsidR="00036FD4" w:rsidRPr="00E951F6" w:rsidRDefault="00036FD4" w:rsidP="00036FD4">
      <w:pPr>
        <w:tabs>
          <w:tab w:val="left" w:pos="0"/>
        </w:tabs>
        <w:jc w:val="both"/>
        <w:rPr>
          <w:rFonts w:asciiTheme="minorHAnsi" w:hAnsiTheme="minorHAnsi" w:cs="Tahoma"/>
          <w:szCs w:val="22"/>
        </w:rPr>
      </w:pPr>
      <w:r w:rsidRPr="00E951F6">
        <w:rPr>
          <w:rFonts w:asciiTheme="minorHAnsi" w:hAnsiTheme="minorHAnsi" w:cs="Tahoma"/>
          <w:szCs w:val="22"/>
        </w:rPr>
        <w:t xml:space="preserve">  </w:t>
      </w:r>
    </w:p>
    <w:p w14:paraId="4E389FEB" w14:textId="77777777" w:rsidR="00036FD4" w:rsidRDefault="00036FD4" w:rsidP="00036FD4">
      <w:pPr>
        <w:ind w:left="720" w:hanging="720"/>
        <w:jc w:val="both"/>
        <w:rPr>
          <w:rFonts w:asciiTheme="minorHAnsi" w:hAnsiTheme="minorHAnsi" w:cs="Tahoma"/>
          <w:b/>
          <w:bCs/>
          <w:szCs w:val="22"/>
        </w:rPr>
      </w:pPr>
      <w:r w:rsidRPr="00E951F6">
        <w:rPr>
          <w:rFonts w:asciiTheme="minorHAnsi" w:hAnsiTheme="minorHAnsi" w:cs="Tahoma"/>
          <w:b/>
          <w:bCs/>
          <w:szCs w:val="22"/>
        </w:rPr>
        <w:t xml:space="preserve">Lowest fare: </w:t>
      </w:r>
    </w:p>
    <w:p w14:paraId="6D5BD927" w14:textId="77777777" w:rsidR="00036FD4" w:rsidRPr="00E951F6" w:rsidRDefault="00036FD4" w:rsidP="00036FD4">
      <w:pPr>
        <w:jc w:val="both"/>
        <w:rPr>
          <w:rFonts w:asciiTheme="minorHAnsi" w:hAnsiTheme="minorHAnsi" w:cs="Tahoma"/>
          <w:szCs w:val="22"/>
        </w:rPr>
      </w:pPr>
      <w:r w:rsidRPr="00E951F6">
        <w:rPr>
          <w:rFonts w:asciiTheme="minorHAnsi" w:hAnsiTheme="minorHAnsi" w:cs="Tahoma"/>
          <w:szCs w:val="22"/>
        </w:rPr>
        <w:t xml:space="preserve">Connecting flights will be used where </w:t>
      </w:r>
      <w:r>
        <w:rPr>
          <w:rFonts w:asciiTheme="minorHAnsi" w:hAnsiTheme="minorHAnsi" w:cs="Tahoma"/>
          <w:szCs w:val="22"/>
        </w:rPr>
        <w:t xml:space="preserve">reasonably practical </w:t>
      </w:r>
      <w:r w:rsidRPr="00E951F6">
        <w:rPr>
          <w:rFonts w:asciiTheme="minorHAnsi" w:hAnsiTheme="minorHAnsi" w:cs="Tahoma"/>
          <w:szCs w:val="22"/>
        </w:rPr>
        <w:t>to obtain the lowest fare</w:t>
      </w:r>
      <w:r>
        <w:rPr>
          <w:rFonts w:asciiTheme="minorHAnsi" w:hAnsiTheme="minorHAnsi" w:cs="Tahoma"/>
          <w:szCs w:val="22"/>
        </w:rPr>
        <w:t>s. However, where this is considered, s</w:t>
      </w:r>
      <w:r w:rsidRPr="00E951F6">
        <w:rPr>
          <w:rFonts w:asciiTheme="minorHAnsi" w:hAnsiTheme="minorHAnsi" w:cs="Tahoma"/>
          <w:szCs w:val="22"/>
        </w:rPr>
        <w:t xml:space="preserve">topovers </w:t>
      </w:r>
      <w:r>
        <w:rPr>
          <w:rFonts w:asciiTheme="minorHAnsi" w:hAnsiTheme="minorHAnsi" w:cs="Tahoma"/>
          <w:szCs w:val="22"/>
        </w:rPr>
        <w:t>should</w:t>
      </w:r>
      <w:r w:rsidRPr="00E951F6">
        <w:rPr>
          <w:rFonts w:asciiTheme="minorHAnsi" w:hAnsiTheme="minorHAnsi" w:cs="Tahoma"/>
          <w:szCs w:val="22"/>
        </w:rPr>
        <w:t xml:space="preserve"> not normally exceed 2 hours and will be </w:t>
      </w:r>
      <w:r>
        <w:rPr>
          <w:rFonts w:asciiTheme="minorHAnsi" w:hAnsiTheme="minorHAnsi" w:cs="Tahoma"/>
          <w:szCs w:val="22"/>
        </w:rPr>
        <w:t xml:space="preserve">normally </w:t>
      </w:r>
      <w:r w:rsidRPr="00E951F6">
        <w:rPr>
          <w:rFonts w:asciiTheme="minorHAnsi" w:hAnsiTheme="minorHAnsi" w:cs="Tahoma"/>
          <w:szCs w:val="22"/>
        </w:rPr>
        <w:t xml:space="preserve">be within a 2-hour range of the start or end of the journey.    </w:t>
      </w:r>
    </w:p>
    <w:p w14:paraId="77A6A4C0" w14:textId="77777777" w:rsidR="00036FD4" w:rsidRPr="00E951F6" w:rsidRDefault="00036FD4" w:rsidP="00036FD4">
      <w:pPr>
        <w:ind w:left="720"/>
        <w:jc w:val="both"/>
        <w:rPr>
          <w:rFonts w:asciiTheme="minorHAnsi" w:hAnsiTheme="minorHAnsi" w:cs="Tahoma"/>
          <w:szCs w:val="22"/>
        </w:rPr>
      </w:pPr>
    </w:p>
    <w:p w14:paraId="4F0B560E" w14:textId="77777777" w:rsidR="00036FD4" w:rsidRPr="00E951F6" w:rsidRDefault="00036FD4" w:rsidP="00036FD4">
      <w:pPr>
        <w:jc w:val="both"/>
        <w:rPr>
          <w:rFonts w:asciiTheme="minorHAnsi" w:hAnsiTheme="minorHAnsi" w:cs="Tahoma"/>
          <w:szCs w:val="22"/>
        </w:rPr>
      </w:pPr>
      <w:r w:rsidRPr="00E951F6">
        <w:rPr>
          <w:rFonts w:asciiTheme="minorHAnsi" w:hAnsiTheme="minorHAnsi" w:cs="Tahoma"/>
          <w:b/>
          <w:bCs/>
          <w:szCs w:val="22"/>
        </w:rPr>
        <w:t>Reasonable alternative flights:</w:t>
      </w:r>
      <w:r w:rsidRPr="00E951F6">
        <w:rPr>
          <w:rFonts w:asciiTheme="minorHAnsi" w:hAnsiTheme="minorHAnsi" w:cs="Tahoma"/>
          <w:szCs w:val="22"/>
        </w:rPr>
        <w:t xml:space="preserve"> will be assessed by the following criteria:</w:t>
      </w:r>
    </w:p>
    <w:p w14:paraId="00F13E1E" w14:textId="77777777" w:rsidR="00036FD4" w:rsidRPr="00E951F6" w:rsidRDefault="00036FD4" w:rsidP="00036FD4">
      <w:pPr>
        <w:numPr>
          <w:ilvl w:val="0"/>
          <w:numId w:val="2"/>
        </w:numPr>
        <w:tabs>
          <w:tab w:val="clear" w:pos="1440"/>
          <w:tab w:val="num" w:pos="567"/>
        </w:tabs>
        <w:ind w:left="567" w:hanging="283"/>
        <w:jc w:val="both"/>
        <w:rPr>
          <w:rFonts w:asciiTheme="minorHAnsi" w:hAnsiTheme="minorHAnsi" w:cs="Tahoma"/>
          <w:szCs w:val="22"/>
        </w:rPr>
      </w:pPr>
      <w:r w:rsidRPr="00E951F6">
        <w:rPr>
          <w:rFonts w:asciiTheme="minorHAnsi" w:hAnsiTheme="minorHAnsi" w:cs="Tahoma"/>
          <w:szCs w:val="22"/>
        </w:rPr>
        <w:t>One change is acceptable as long as the total journey is not increased by more than 2 hours (dependent on destination) and the stopover is near the beginning or end of a long haul flight.</w:t>
      </w:r>
    </w:p>
    <w:p w14:paraId="41E8AF02" w14:textId="77777777" w:rsidR="00036FD4" w:rsidRPr="00E951F6" w:rsidRDefault="00036FD4" w:rsidP="00036FD4">
      <w:pPr>
        <w:numPr>
          <w:ilvl w:val="0"/>
          <w:numId w:val="2"/>
        </w:numPr>
        <w:tabs>
          <w:tab w:val="clear" w:pos="1440"/>
          <w:tab w:val="num" w:pos="567"/>
        </w:tabs>
        <w:ind w:left="567" w:hanging="283"/>
        <w:jc w:val="both"/>
        <w:rPr>
          <w:rFonts w:asciiTheme="minorHAnsi" w:hAnsiTheme="minorHAnsi" w:cs="Tahoma"/>
          <w:szCs w:val="22"/>
        </w:rPr>
      </w:pPr>
      <w:r w:rsidRPr="00E951F6">
        <w:rPr>
          <w:rFonts w:asciiTheme="minorHAnsi" w:hAnsiTheme="minorHAnsi" w:cs="Tahoma"/>
          <w:szCs w:val="22"/>
        </w:rPr>
        <w:t>The hours of the flight are not considered unsociable i.e. the traveller does not have to leave home before 6.00am or return after 10.00pm.</w:t>
      </w:r>
    </w:p>
    <w:p w14:paraId="168EBCB7" w14:textId="77777777" w:rsidR="00036FD4" w:rsidRPr="00E951F6" w:rsidRDefault="00036FD4" w:rsidP="00036FD4">
      <w:pPr>
        <w:numPr>
          <w:ilvl w:val="0"/>
          <w:numId w:val="2"/>
        </w:numPr>
        <w:tabs>
          <w:tab w:val="clear" w:pos="1440"/>
          <w:tab w:val="num" w:pos="567"/>
        </w:tabs>
        <w:ind w:left="567" w:hanging="283"/>
        <w:jc w:val="both"/>
        <w:rPr>
          <w:rFonts w:asciiTheme="minorHAnsi" w:hAnsiTheme="minorHAnsi" w:cs="Tahoma"/>
          <w:szCs w:val="22"/>
        </w:rPr>
      </w:pPr>
      <w:r w:rsidRPr="00E951F6">
        <w:rPr>
          <w:rFonts w:asciiTheme="minorHAnsi" w:hAnsiTheme="minorHAnsi" w:cs="Tahoma"/>
          <w:szCs w:val="22"/>
        </w:rPr>
        <w:t>The alternative airport is within 1-hour travel (time by land) of the preferred airport. Travellers will not be expected to change airports for connecting flights.</w:t>
      </w:r>
    </w:p>
    <w:p w14:paraId="7CEA8760" w14:textId="77777777" w:rsidR="00036FD4" w:rsidRPr="00E951F6" w:rsidRDefault="00036FD4" w:rsidP="00036FD4">
      <w:pPr>
        <w:ind w:left="720"/>
        <w:jc w:val="both"/>
        <w:rPr>
          <w:rFonts w:asciiTheme="minorHAnsi" w:hAnsiTheme="minorHAnsi" w:cs="Tahoma"/>
          <w:szCs w:val="22"/>
        </w:rPr>
      </w:pPr>
    </w:p>
    <w:p w14:paraId="790D9537" w14:textId="77777777" w:rsidR="00036FD4" w:rsidRPr="00F530EF" w:rsidRDefault="00036FD4" w:rsidP="00036FD4">
      <w:pPr>
        <w:jc w:val="both"/>
        <w:rPr>
          <w:rFonts w:asciiTheme="minorHAnsi" w:hAnsiTheme="minorHAnsi" w:cs="Tahoma"/>
          <w:b/>
          <w:szCs w:val="22"/>
        </w:rPr>
      </w:pPr>
      <w:r w:rsidRPr="00F530EF">
        <w:rPr>
          <w:rFonts w:asciiTheme="minorHAnsi" w:hAnsiTheme="minorHAnsi" w:cs="Tahoma"/>
          <w:b/>
          <w:szCs w:val="22"/>
        </w:rPr>
        <w:t>Class o</w:t>
      </w:r>
      <w:r>
        <w:rPr>
          <w:rFonts w:asciiTheme="minorHAnsi" w:hAnsiTheme="minorHAnsi" w:cs="Tahoma"/>
          <w:b/>
          <w:szCs w:val="22"/>
        </w:rPr>
        <w:t>f</w:t>
      </w:r>
      <w:r w:rsidRPr="00F530EF">
        <w:rPr>
          <w:rFonts w:asciiTheme="minorHAnsi" w:hAnsiTheme="minorHAnsi" w:cs="Tahoma"/>
          <w:b/>
          <w:szCs w:val="22"/>
        </w:rPr>
        <w:t xml:space="preserve"> travel</w:t>
      </w:r>
    </w:p>
    <w:p w14:paraId="1922699A" w14:textId="77777777" w:rsidR="00036FD4" w:rsidRPr="00B00488" w:rsidRDefault="00036FD4" w:rsidP="00036FD4">
      <w:pPr>
        <w:pStyle w:val="ListParagraph"/>
        <w:numPr>
          <w:ilvl w:val="0"/>
          <w:numId w:val="9"/>
        </w:numPr>
        <w:ind w:left="567" w:hanging="283"/>
        <w:jc w:val="both"/>
        <w:rPr>
          <w:rFonts w:asciiTheme="minorHAnsi" w:hAnsiTheme="minorHAnsi" w:cstheme="minorHAnsi"/>
          <w:szCs w:val="22"/>
        </w:rPr>
      </w:pPr>
      <w:r w:rsidRPr="00B00488">
        <w:rPr>
          <w:rFonts w:asciiTheme="minorHAnsi" w:hAnsiTheme="minorHAnsi" w:cstheme="minorHAnsi"/>
        </w:rPr>
        <w:t>All flights below 7 hours should be in economy class</w:t>
      </w:r>
    </w:p>
    <w:p w14:paraId="5839EDEB" w14:textId="77777777" w:rsidR="00036FD4" w:rsidRPr="00B00488" w:rsidRDefault="00036FD4" w:rsidP="00036FD4">
      <w:pPr>
        <w:pStyle w:val="ListParagraph"/>
        <w:numPr>
          <w:ilvl w:val="0"/>
          <w:numId w:val="9"/>
        </w:numPr>
        <w:ind w:left="567" w:hanging="283"/>
        <w:jc w:val="both"/>
        <w:rPr>
          <w:rFonts w:asciiTheme="minorHAnsi" w:hAnsiTheme="minorHAnsi" w:cstheme="minorHAnsi"/>
        </w:rPr>
      </w:pPr>
      <w:r w:rsidRPr="00B00488">
        <w:rPr>
          <w:rFonts w:asciiTheme="minorHAnsi" w:hAnsiTheme="minorHAnsi" w:cstheme="minorHAnsi"/>
        </w:rPr>
        <w:t xml:space="preserve">Flights 7 hours or above should be in economy class with sufficient rest period at either side of the trip.  If this rest period is not possible due to business or personal reasons, then business class will be considered.  The </w:t>
      </w:r>
      <w:r>
        <w:rPr>
          <w:rFonts w:asciiTheme="minorHAnsi" w:hAnsiTheme="minorHAnsi" w:cstheme="minorHAnsi"/>
        </w:rPr>
        <w:t>budget holder</w:t>
      </w:r>
      <w:r w:rsidRPr="00B00488">
        <w:rPr>
          <w:rFonts w:asciiTheme="minorHAnsi" w:hAnsiTheme="minorHAnsi" w:cstheme="minorHAnsi"/>
        </w:rPr>
        <w:t xml:space="preserve"> will decide if business class is appropriate and in line with the relevant budget.  </w:t>
      </w:r>
    </w:p>
    <w:p w14:paraId="41693A52" w14:textId="77777777" w:rsidR="00036FD4" w:rsidRPr="00B00488" w:rsidRDefault="00036FD4" w:rsidP="00036FD4">
      <w:pPr>
        <w:pStyle w:val="ListParagraph"/>
        <w:numPr>
          <w:ilvl w:val="0"/>
          <w:numId w:val="9"/>
        </w:numPr>
        <w:ind w:left="567" w:hanging="283"/>
        <w:jc w:val="both"/>
        <w:rPr>
          <w:rFonts w:asciiTheme="minorHAnsi" w:hAnsiTheme="minorHAnsi" w:cstheme="minorHAnsi"/>
        </w:rPr>
      </w:pPr>
      <w:r w:rsidRPr="00B00488">
        <w:rPr>
          <w:rFonts w:asciiTheme="minorHAnsi" w:hAnsiTheme="minorHAnsi" w:cstheme="minorHAnsi"/>
        </w:rPr>
        <w:t>Any travel required that is not on the approved list (once it is approved), will need a business case.</w:t>
      </w:r>
    </w:p>
    <w:p w14:paraId="7CEF2F7B" w14:textId="77777777" w:rsidR="00036FD4" w:rsidRDefault="00036FD4" w:rsidP="00036FD4">
      <w:pPr>
        <w:jc w:val="both"/>
        <w:rPr>
          <w:rFonts w:asciiTheme="minorHAnsi" w:hAnsiTheme="minorHAnsi" w:cs="Tahoma"/>
          <w:szCs w:val="22"/>
        </w:rPr>
      </w:pPr>
      <w:r>
        <w:rPr>
          <w:rFonts w:asciiTheme="minorHAnsi" w:hAnsiTheme="minorHAnsi" w:cstheme="minorHAnsi"/>
          <w:szCs w:val="22"/>
        </w:rPr>
        <w:t>Instances where the economy class travel may be waived are where:</w:t>
      </w:r>
    </w:p>
    <w:p w14:paraId="7EFD7DC3" w14:textId="77777777" w:rsidR="00036FD4" w:rsidRPr="00B43451" w:rsidRDefault="00036FD4" w:rsidP="00036FD4">
      <w:pPr>
        <w:pStyle w:val="ListParagraph"/>
        <w:numPr>
          <w:ilvl w:val="1"/>
          <w:numId w:val="4"/>
        </w:numPr>
        <w:ind w:left="851" w:hanging="284"/>
        <w:jc w:val="both"/>
        <w:rPr>
          <w:rFonts w:asciiTheme="minorHAnsi" w:hAnsiTheme="minorHAnsi" w:cs="Tahoma"/>
          <w:szCs w:val="22"/>
        </w:rPr>
      </w:pPr>
      <w:r w:rsidRPr="00B43451">
        <w:rPr>
          <w:rFonts w:asciiTheme="minorHAnsi" w:hAnsiTheme="minorHAnsi" w:cs="Tahoma"/>
          <w:szCs w:val="22"/>
        </w:rPr>
        <w:t xml:space="preserve">any airline promotion results in a fare available in a higher class cabin that is the same or lower than the </w:t>
      </w:r>
      <w:r>
        <w:rPr>
          <w:rFonts w:asciiTheme="minorHAnsi" w:hAnsiTheme="minorHAnsi" w:cs="Tahoma"/>
          <w:szCs w:val="22"/>
        </w:rPr>
        <w:t xml:space="preserve">best </w:t>
      </w:r>
      <w:r w:rsidRPr="00B43451">
        <w:rPr>
          <w:rFonts w:asciiTheme="minorHAnsi" w:hAnsiTheme="minorHAnsi" w:cs="Tahoma"/>
          <w:szCs w:val="22"/>
        </w:rPr>
        <w:t>available economy fare</w:t>
      </w:r>
    </w:p>
    <w:p w14:paraId="5DCE9A40" w14:textId="77777777" w:rsidR="00036FD4" w:rsidRPr="00B43451" w:rsidRDefault="00036FD4" w:rsidP="00036FD4">
      <w:pPr>
        <w:pStyle w:val="ListParagraph"/>
        <w:numPr>
          <w:ilvl w:val="1"/>
          <w:numId w:val="4"/>
        </w:numPr>
        <w:ind w:left="851" w:hanging="284"/>
        <w:jc w:val="both"/>
        <w:rPr>
          <w:rFonts w:asciiTheme="minorHAnsi" w:hAnsiTheme="minorHAnsi" w:cs="Tahoma"/>
          <w:szCs w:val="22"/>
        </w:rPr>
      </w:pPr>
      <w:r w:rsidRPr="00B43451">
        <w:rPr>
          <w:rFonts w:asciiTheme="minorHAnsi" w:hAnsiTheme="minorHAnsi" w:cs="Tahoma"/>
          <w:szCs w:val="22"/>
        </w:rPr>
        <w:t>the traveller is appropriately required to travel with a person from another organisation who has proper access to a higher class travel</w:t>
      </w:r>
    </w:p>
    <w:p w14:paraId="5A005F31" w14:textId="77777777" w:rsidR="00036FD4" w:rsidRDefault="00036FD4" w:rsidP="00036FD4">
      <w:pPr>
        <w:pStyle w:val="ListParagraph"/>
        <w:numPr>
          <w:ilvl w:val="1"/>
          <w:numId w:val="4"/>
        </w:numPr>
        <w:ind w:left="851" w:hanging="284"/>
        <w:jc w:val="both"/>
        <w:rPr>
          <w:rFonts w:asciiTheme="minorHAnsi" w:hAnsiTheme="minorHAnsi" w:cs="Tahoma"/>
          <w:szCs w:val="22"/>
        </w:rPr>
      </w:pPr>
      <w:r w:rsidRPr="00B43451">
        <w:rPr>
          <w:rFonts w:asciiTheme="minorHAnsi" w:hAnsiTheme="minorHAnsi" w:cs="Tahoma"/>
          <w:szCs w:val="22"/>
        </w:rPr>
        <w:t>advice from a qualified medical practitioner dictates</w:t>
      </w:r>
    </w:p>
    <w:p w14:paraId="5B50C1C0" w14:textId="77777777" w:rsidR="00036FD4" w:rsidRDefault="00036FD4" w:rsidP="00036FD4">
      <w:pPr>
        <w:jc w:val="both"/>
      </w:pPr>
    </w:p>
    <w:p w14:paraId="4425D29E" w14:textId="77777777" w:rsidR="00036FD4" w:rsidRPr="00741175" w:rsidRDefault="00036FD4" w:rsidP="00036FD4">
      <w:pPr>
        <w:jc w:val="both"/>
        <w:rPr>
          <w:rFonts w:asciiTheme="minorHAnsi" w:hAnsiTheme="minorHAnsi" w:cstheme="minorHAnsi"/>
        </w:rPr>
      </w:pPr>
      <w:r>
        <w:rPr>
          <w:rFonts w:asciiTheme="minorHAnsi" w:hAnsiTheme="minorHAnsi" w:cstheme="minorHAnsi"/>
        </w:rPr>
        <w:t>Other than the exceptions set out above, a</w:t>
      </w:r>
      <w:r w:rsidRPr="00741175">
        <w:rPr>
          <w:rFonts w:asciiTheme="minorHAnsi" w:hAnsiTheme="minorHAnsi" w:cstheme="minorHAnsi"/>
        </w:rPr>
        <w:t xml:space="preserve">ny </w:t>
      </w:r>
      <w:r>
        <w:rPr>
          <w:rFonts w:asciiTheme="minorHAnsi" w:hAnsiTheme="minorHAnsi" w:cstheme="minorHAnsi"/>
        </w:rPr>
        <w:t>travel proposed to be undertaken in any cabin other than economy must be subject to prior PVC / VCEG approval.</w:t>
      </w:r>
    </w:p>
    <w:p w14:paraId="7A0DD881" w14:textId="77777777" w:rsidR="00036FD4" w:rsidRDefault="00036FD4" w:rsidP="00036FD4">
      <w:pPr>
        <w:jc w:val="both"/>
      </w:pPr>
    </w:p>
    <w:p w14:paraId="0037B64B" w14:textId="77777777" w:rsidR="00036FD4" w:rsidRPr="009F6B4E" w:rsidRDefault="00036FD4" w:rsidP="00036FD4">
      <w:pPr>
        <w:jc w:val="both"/>
        <w:rPr>
          <w:rFonts w:asciiTheme="minorHAnsi" w:hAnsiTheme="minorHAnsi" w:cstheme="minorHAnsi"/>
          <w:b/>
        </w:rPr>
      </w:pPr>
      <w:r w:rsidRPr="009F6B4E">
        <w:rPr>
          <w:rFonts w:asciiTheme="minorHAnsi" w:hAnsiTheme="minorHAnsi" w:cstheme="minorHAnsi"/>
          <w:b/>
        </w:rPr>
        <w:t xml:space="preserve">Cabin upgrades </w:t>
      </w:r>
    </w:p>
    <w:p w14:paraId="7458FE3C" w14:textId="77777777" w:rsidR="00036FD4" w:rsidRDefault="00036FD4" w:rsidP="00036FD4">
      <w:pPr>
        <w:jc w:val="both"/>
        <w:rPr>
          <w:rFonts w:asciiTheme="minorHAnsi" w:hAnsiTheme="minorHAnsi" w:cstheme="minorHAnsi"/>
        </w:rPr>
      </w:pPr>
      <w:r>
        <w:rPr>
          <w:rFonts w:asciiTheme="minorHAnsi" w:hAnsiTheme="minorHAnsi" w:cstheme="minorHAnsi"/>
        </w:rPr>
        <w:t xml:space="preserve">Any cabin upgrade to a premium economy or Business class that is not free of charge, MUST: </w:t>
      </w:r>
    </w:p>
    <w:p w14:paraId="151E3D56" w14:textId="77777777" w:rsidR="00036FD4" w:rsidRDefault="00036FD4" w:rsidP="00036FD4">
      <w:pPr>
        <w:pStyle w:val="ListParagraph"/>
        <w:numPr>
          <w:ilvl w:val="0"/>
          <w:numId w:val="8"/>
        </w:numPr>
        <w:jc w:val="both"/>
        <w:rPr>
          <w:rFonts w:asciiTheme="minorHAnsi" w:hAnsiTheme="minorHAnsi" w:cstheme="minorHAnsi"/>
        </w:rPr>
      </w:pPr>
      <w:r w:rsidRPr="009F6B4E">
        <w:rPr>
          <w:rFonts w:asciiTheme="minorHAnsi" w:hAnsiTheme="minorHAnsi" w:cstheme="minorHAnsi"/>
        </w:rPr>
        <w:t xml:space="preserve">meet one or more of the </w:t>
      </w:r>
      <w:r>
        <w:rPr>
          <w:rFonts w:asciiTheme="minorHAnsi" w:hAnsiTheme="minorHAnsi" w:cstheme="minorHAnsi"/>
        </w:rPr>
        <w:t>class of travel c</w:t>
      </w:r>
      <w:r w:rsidRPr="009F6B4E">
        <w:rPr>
          <w:rFonts w:asciiTheme="minorHAnsi" w:hAnsiTheme="minorHAnsi" w:cstheme="minorHAnsi"/>
        </w:rPr>
        <w:t xml:space="preserve">riteria </w:t>
      </w:r>
    </w:p>
    <w:p w14:paraId="4423BF91" w14:textId="77777777" w:rsidR="00036FD4" w:rsidRDefault="00036FD4" w:rsidP="00036FD4">
      <w:pPr>
        <w:pStyle w:val="ListParagraph"/>
        <w:numPr>
          <w:ilvl w:val="0"/>
          <w:numId w:val="8"/>
        </w:numPr>
        <w:jc w:val="both"/>
        <w:rPr>
          <w:rFonts w:asciiTheme="minorHAnsi" w:hAnsiTheme="minorHAnsi" w:cstheme="minorHAnsi"/>
        </w:rPr>
      </w:pPr>
      <w:r>
        <w:rPr>
          <w:rFonts w:asciiTheme="minorHAnsi" w:hAnsiTheme="minorHAnsi" w:cstheme="minorHAnsi"/>
        </w:rPr>
        <w:t>result from a business itinerary where all reasonable efforts have been made to allow reasonable recovery time after arrival at destination</w:t>
      </w:r>
    </w:p>
    <w:p w14:paraId="2A7907C7" w14:textId="77777777" w:rsidR="00036FD4" w:rsidRPr="009F6B4E" w:rsidRDefault="00036FD4" w:rsidP="00036FD4">
      <w:pPr>
        <w:pStyle w:val="ListParagraph"/>
        <w:numPr>
          <w:ilvl w:val="0"/>
          <w:numId w:val="8"/>
        </w:numPr>
        <w:jc w:val="both"/>
        <w:rPr>
          <w:rFonts w:asciiTheme="minorHAnsi" w:hAnsiTheme="minorHAnsi" w:cstheme="minorHAnsi"/>
        </w:rPr>
      </w:pPr>
      <w:r>
        <w:rPr>
          <w:rFonts w:asciiTheme="minorHAnsi" w:hAnsiTheme="minorHAnsi" w:cstheme="minorHAnsi"/>
        </w:rPr>
        <w:t xml:space="preserve">in principle prior approval of the relevant line manager on a case by case basis </w:t>
      </w:r>
    </w:p>
    <w:p w14:paraId="002C1891" w14:textId="77777777" w:rsidR="00036FD4" w:rsidRPr="009E5F85" w:rsidRDefault="00036FD4" w:rsidP="00036FD4">
      <w:pPr>
        <w:jc w:val="both"/>
        <w:rPr>
          <w:rFonts w:asciiTheme="minorHAnsi" w:hAnsiTheme="minorHAnsi" w:cstheme="minorHAnsi"/>
        </w:rPr>
      </w:pPr>
      <w:r>
        <w:rPr>
          <w:rFonts w:asciiTheme="minorHAnsi" w:hAnsiTheme="minorHAnsi" w:cstheme="minorHAnsi"/>
        </w:rPr>
        <w:t>Any cabin upgrade w</w:t>
      </w:r>
      <w:r w:rsidRPr="005956D5">
        <w:rPr>
          <w:rFonts w:asciiTheme="minorHAnsi" w:hAnsiTheme="minorHAnsi" w:cstheme="minorHAnsi"/>
        </w:rPr>
        <w:t>ill no</w:t>
      </w:r>
      <w:r>
        <w:rPr>
          <w:rFonts w:asciiTheme="minorHAnsi" w:hAnsiTheme="minorHAnsi" w:cstheme="minorHAnsi"/>
        </w:rPr>
        <w:t>t include First Class other than in exceptional circumstances that are subject to prior approval of line VCEG member.</w:t>
      </w:r>
    </w:p>
    <w:p w14:paraId="36B719CA" w14:textId="77777777" w:rsidR="00036FD4" w:rsidRPr="005956D5" w:rsidRDefault="00036FD4" w:rsidP="00036FD4">
      <w:pPr>
        <w:jc w:val="both"/>
        <w:rPr>
          <w:rFonts w:asciiTheme="minorHAnsi" w:hAnsiTheme="minorHAnsi" w:cstheme="minorHAnsi"/>
          <w:szCs w:val="22"/>
        </w:rPr>
      </w:pPr>
    </w:p>
    <w:p w14:paraId="29652D2F" w14:textId="77777777" w:rsidR="00036FD4" w:rsidRPr="00E951F6" w:rsidRDefault="00036FD4" w:rsidP="00036FD4">
      <w:pPr>
        <w:jc w:val="both"/>
        <w:rPr>
          <w:rFonts w:asciiTheme="minorHAnsi" w:hAnsiTheme="minorHAnsi" w:cs="Tahoma"/>
          <w:szCs w:val="22"/>
        </w:rPr>
      </w:pPr>
      <w:r w:rsidRPr="00E951F6">
        <w:rPr>
          <w:rFonts w:asciiTheme="minorHAnsi" w:hAnsiTheme="minorHAnsi" w:cs="Tahoma"/>
          <w:b/>
          <w:bCs/>
          <w:szCs w:val="22"/>
        </w:rPr>
        <w:t>Non-refundable and fully restricted tickets</w:t>
      </w:r>
      <w:r w:rsidRPr="00E951F6">
        <w:rPr>
          <w:rFonts w:asciiTheme="minorHAnsi" w:hAnsiTheme="minorHAnsi" w:cs="Tahoma"/>
          <w:szCs w:val="22"/>
        </w:rPr>
        <w:t>:</w:t>
      </w:r>
      <w:r>
        <w:rPr>
          <w:rFonts w:asciiTheme="minorHAnsi" w:hAnsiTheme="minorHAnsi" w:cs="Tahoma"/>
          <w:szCs w:val="22"/>
        </w:rPr>
        <w:t xml:space="preserve"> </w:t>
      </w:r>
      <w:r w:rsidRPr="00E951F6">
        <w:rPr>
          <w:rFonts w:asciiTheme="minorHAnsi" w:hAnsiTheme="minorHAnsi" w:cs="Tahoma"/>
          <w:szCs w:val="22"/>
        </w:rPr>
        <w:t xml:space="preserve">are to be the first choice option, along with the consideration of using alternative airports.  Restricted tickets must be used if the saving is greater than 20%, unless there is a strong likelihood of them being changed for a justifiable reason.  </w:t>
      </w:r>
    </w:p>
    <w:p w14:paraId="29831AEC" w14:textId="77777777" w:rsidR="00036FD4" w:rsidRPr="00E951F6" w:rsidRDefault="00036FD4" w:rsidP="00036FD4">
      <w:pPr>
        <w:jc w:val="both"/>
        <w:rPr>
          <w:rFonts w:asciiTheme="minorHAnsi" w:hAnsiTheme="minorHAnsi" w:cs="Tahoma"/>
          <w:b/>
          <w:bCs/>
          <w:szCs w:val="22"/>
        </w:rPr>
      </w:pPr>
    </w:p>
    <w:p w14:paraId="25ACA814" w14:textId="4B4450AB" w:rsidR="00036FD4" w:rsidRPr="00E951F6" w:rsidRDefault="00036FD4" w:rsidP="00036FD4">
      <w:pPr>
        <w:jc w:val="both"/>
        <w:rPr>
          <w:rFonts w:asciiTheme="minorHAnsi" w:hAnsiTheme="minorHAnsi" w:cs="Tahoma"/>
          <w:szCs w:val="22"/>
        </w:rPr>
      </w:pPr>
      <w:r w:rsidRPr="00E951F6">
        <w:rPr>
          <w:rFonts w:asciiTheme="minorHAnsi" w:hAnsiTheme="minorHAnsi" w:cs="Tahoma"/>
          <w:b/>
          <w:bCs/>
          <w:szCs w:val="22"/>
        </w:rPr>
        <w:lastRenderedPageBreak/>
        <w:t xml:space="preserve">Ticket restrictions: </w:t>
      </w:r>
      <w:r w:rsidRPr="00E951F6">
        <w:rPr>
          <w:rFonts w:asciiTheme="minorHAnsi" w:hAnsiTheme="minorHAnsi" w:cs="Tahoma"/>
          <w:szCs w:val="22"/>
        </w:rPr>
        <w:t>Travellers should make themselves aware of different restrictions applicable as well as costs associated with changes to tickets for their business trips.</w:t>
      </w:r>
      <w:r w:rsidR="00F03707">
        <w:rPr>
          <w:rFonts w:asciiTheme="minorHAnsi" w:hAnsiTheme="minorHAnsi" w:cs="Tahoma"/>
          <w:szCs w:val="22"/>
        </w:rPr>
        <w:t xml:space="preserve"> The TMC provides advice and training on </w:t>
      </w:r>
    </w:p>
    <w:p w14:paraId="6BB8C0A9" w14:textId="77777777" w:rsidR="00036FD4" w:rsidRPr="00E951F6" w:rsidRDefault="00036FD4" w:rsidP="00036FD4">
      <w:pPr>
        <w:ind w:left="720"/>
        <w:jc w:val="both"/>
        <w:rPr>
          <w:rFonts w:asciiTheme="minorHAnsi" w:hAnsiTheme="minorHAnsi" w:cs="Tahoma"/>
          <w:b/>
          <w:bCs/>
          <w:szCs w:val="22"/>
        </w:rPr>
      </w:pPr>
    </w:p>
    <w:p w14:paraId="29C3F27B" w14:textId="77777777" w:rsidR="00036FD4" w:rsidRDefault="00036FD4" w:rsidP="00036FD4">
      <w:pPr>
        <w:pStyle w:val="BodyTextIndent2"/>
        <w:spacing w:line="240" w:lineRule="auto"/>
        <w:ind w:left="0"/>
        <w:rPr>
          <w:rFonts w:asciiTheme="minorHAnsi" w:hAnsiTheme="minorHAnsi" w:cs="Tahoma"/>
          <w:sz w:val="22"/>
          <w:szCs w:val="22"/>
        </w:rPr>
      </w:pPr>
      <w:r w:rsidRPr="00E951F6">
        <w:rPr>
          <w:rFonts w:asciiTheme="minorHAnsi" w:hAnsiTheme="minorHAnsi" w:cs="Tahoma"/>
          <w:b/>
          <w:bCs/>
          <w:sz w:val="22"/>
          <w:szCs w:val="22"/>
        </w:rPr>
        <w:t>Advance booking:</w:t>
      </w:r>
      <w:r w:rsidRPr="00E951F6">
        <w:rPr>
          <w:rFonts w:asciiTheme="minorHAnsi" w:hAnsiTheme="minorHAnsi" w:cs="Tahoma"/>
          <w:sz w:val="22"/>
          <w:szCs w:val="22"/>
        </w:rPr>
        <w:t xml:space="preserve"> All travel should be booked </w:t>
      </w:r>
      <w:r>
        <w:rPr>
          <w:rFonts w:asciiTheme="minorHAnsi" w:hAnsiTheme="minorHAnsi" w:cs="Tahoma"/>
          <w:sz w:val="22"/>
          <w:szCs w:val="22"/>
        </w:rPr>
        <w:t xml:space="preserve">at least </w:t>
      </w:r>
      <w:r w:rsidRPr="00E951F6">
        <w:rPr>
          <w:rFonts w:asciiTheme="minorHAnsi" w:hAnsiTheme="minorHAnsi" w:cs="Tahoma"/>
          <w:sz w:val="22"/>
          <w:szCs w:val="22"/>
        </w:rPr>
        <w:t xml:space="preserve">14 days in advance or as soon as the travel requirements are </w:t>
      </w:r>
      <w:r>
        <w:rPr>
          <w:rFonts w:asciiTheme="minorHAnsi" w:hAnsiTheme="minorHAnsi" w:cs="Tahoma"/>
          <w:sz w:val="22"/>
          <w:szCs w:val="22"/>
        </w:rPr>
        <w:t xml:space="preserve">reasonably </w:t>
      </w:r>
      <w:r w:rsidRPr="00E951F6">
        <w:rPr>
          <w:rFonts w:asciiTheme="minorHAnsi" w:hAnsiTheme="minorHAnsi" w:cs="Tahoma"/>
          <w:sz w:val="22"/>
          <w:szCs w:val="22"/>
        </w:rPr>
        <w:t>known</w:t>
      </w:r>
      <w:r>
        <w:rPr>
          <w:rFonts w:asciiTheme="minorHAnsi" w:hAnsiTheme="minorHAnsi" w:cs="Tahoma"/>
          <w:sz w:val="22"/>
          <w:szCs w:val="22"/>
        </w:rPr>
        <w:t xml:space="preserve"> and approved, w</w:t>
      </w:r>
      <w:r w:rsidRPr="00E951F6">
        <w:rPr>
          <w:rFonts w:asciiTheme="minorHAnsi" w:hAnsiTheme="minorHAnsi" w:cs="Tahoma"/>
          <w:sz w:val="22"/>
          <w:szCs w:val="22"/>
        </w:rPr>
        <w:t xml:space="preserve">hichever is earlier.  </w:t>
      </w:r>
    </w:p>
    <w:p w14:paraId="5D3A1F7D" w14:textId="77777777" w:rsidR="00036FD4" w:rsidRPr="00E951F6" w:rsidRDefault="00036FD4" w:rsidP="00036FD4">
      <w:pPr>
        <w:pStyle w:val="BodyTextIndent2"/>
        <w:spacing w:line="240" w:lineRule="auto"/>
        <w:ind w:hanging="720"/>
        <w:rPr>
          <w:rFonts w:asciiTheme="minorHAnsi" w:hAnsiTheme="minorHAnsi" w:cs="Tahoma"/>
          <w:b/>
          <w:bCs/>
          <w:szCs w:val="22"/>
        </w:rPr>
      </w:pPr>
    </w:p>
    <w:p w14:paraId="19D6F134" w14:textId="77777777" w:rsidR="00036FD4" w:rsidRDefault="00036FD4" w:rsidP="00036FD4">
      <w:pPr>
        <w:jc w:val="both"/>
        <w:rPr>
          <w:rFonts w:asciiTheme="minorHAnsi" w:hAnsiTheme="minorHAnsi" w:cs="Tahoma"/>
          <w:szCs w:val="22"/>
        </w:rPr>
      </w:pPr>
      <w:r w:rsidRPr="00E951F6">
        <w:rPr>
          <w:rFonts w:asciiTheme="minorHAnsi" w:hAnsiTheme="minorHAnsi" w:cs="Tahoma"/>
          <w:b/>
          <w:bCs/>
          <w:szCs w:val="22"/>
        </w:rPr>
        <w:t xml:space="preserve">Last minute bookings: </w:t>
      </w:r>
      <w:r w:rsidRPr="00E951F6">
        <w:rPr>
          <w:rFonts w:asciiTheme="minorHAnsi" w:hAnsiTheme="minorHAnsi" w:cs="Tahoma"/>
          <w:szCs w:val="22"/>
        </w:rPr>
        <w:t>Booking air travel at full coach fare or waiting to book flights at the last minute solely for the purpose of using upgrade certificates is not acceptable.  Last minute bookings should only be processed due to pressing and legitimate business reasons.</w:t>
      </w:r>
    </w:p>
    <w:p w14:paraId="65F015DB" w14:textId="77777777" w:rsidR="00036FD4" w:rsidRPr="00E951F6" w:rsidRDefault="00036FD4" w:rsidP="00036FD4">
      <w:pPr>
        <w:jc w:val="both"/>
        <w:rPr>
          <w:rFonts w:asciiTheme="minorHAnsi" w:hAnsiTheme="minorHAnsi" w:cs="Tahoma"/>
          <w:szCs w:val="22"/>
        </w:rPr>
      </w:pPr>
    </w:p>
    <w:p w14:paraId="468354B7" w14:textId="4891A2C9" w:rsidR="00036FD4" w:rsidRPr="00E951F6" w:rsidRDefault="00036FD4" w:rsidP="00036FD4">
      <w:pPr>
        <w:jc w:val="both"/>
        <w:rPr>
          <w:rFonts w:asciiTheme="minorHAnsi" w:hAnsiTheme="minorHAnsi" w:cs="Tahoma"/>
          <w:szCs w:val="22"/>
        </w:rPr>
      </w:pPr>
      <w:r w:rsidRPr="00E951F6">
        <w:rPr>
          <w:rFonts w:asciiTheme="minorHAnsi" w:hAnsiTheme="minorHAnsi" w:cs="Tahoma"/>
          <w:b/>
          <w:bCs/>
          <w:szCs w:val="22"/>
        </w:rPr>
        <w:t>Changing flight</w:t>
      </w:r>
      <w:r>
        <w:rPr>
          <w:rFonts w:asciiTheme="minorHAnsi" w:hAnsiTheme="minorHAnsi" w:cs="Tahoma"/>
          <w:b/>
          <w:bCs/>
          <w:szCs w:val="22"/>
        </w:rPr>
        <w:t xml:space="preserve"> arrangements</w:t>
      </w:r>
      <w:r w:rsidRPr="00E951F6">
        <w:rPr>
          <w:rFonts w:asciiTheme="minorHAnsi" w:hAnsiTheme="minorHAnsi" w:cs="Tahoma"/>
          <w:b/>
          <w:bCs/>
          <w:szCs w:val="22"/>
        </w:rPr>
        <w:t xml:space="preserve">: </w:t>
      </w:r>
      <w:r w:rsidRPr="00E951F6">
        <w:rPr>
          <w:rFonts w:asciiTheme="minorHAnsi" w:hAnsiTheme="minorHAnsi" w:cs="Tahoma"/>
          <w:szCs w:val="22"/>
        </w:rPr>
        <w:t>Changing flight</w:t>
      </w:r>
      <w:r>
        <w:rPr>
          <w:rFonts w:asciiTheme="minorHAnsi" w:hAnsiTheme="minorHAnsi" w:cs="Tahoma"/>
          <w:szCs w:val="22"/>
        </w:rPr>
        <w:t xml:space="preserve"> arrangements</w:t>
      </w:r>
      <w:r w:rsidRPr="00E951F6">
        <w:rPr>
          <w:rFonts w:asciiTheme="minorHAnsi" w:hAnsiTheme="minorHAnsi" w:cs="Tahoma"/>
          <w:szCs w:val="22"/>
        </w:rPr>
        <w:t xml:space="preserve"> during the course of a trip </w:t>
      </w:r>
      <w:r>
        <w:rPr>
          <w:rFonts w:asciiTheme="minorHAnsi" w:hAnsiTheme="minorHAnsi" w:cs="Tahoma"/>
          <w:szCs w:val="22"/>
        </w:rPr>
        <w:t xml:space="preserve">will incur itinerary amendment charges and </w:t>
      </w:r>
      <w:r w:rsidRPr="00E951F6">
        <w:rPr>
          <w:rFonts w:asciiTheme="minorHAnsi" w:hAnsiTheme="minorHAnsi" w:cs="Tahoma"/>
          <w:szCs w:val="22"/>
        </w:rPr>
        <w:t xml:space="preserve">may result in lost savings on advanced travel purchases and </w:t>
      </w:r>
      <w:r>
        <w:rPr>
          <w:rFonts w:asciiTheme="minorHAnsi" w:hAnsiTheme="minorHAnsi" w:cs="Tahoma"/>
          <w:szCs w:val="22"/>
        </w:rPr>
        <w:t xml:space="preserve">changes </w:t>
      </w:r>
      <w:r w:rsidRPr="00E951F6">
        <w:rPr>
          <w:rFonts w:asciiTheme="minorHAnsi" w:hAnsiTheme="minorHAnsi" w:cs="Tahoma"/>
          <w:szCs w:val="22"/>
        </w:rPr>
        <w:t>should be kept to a minimum.</w:t>
      </w:r>
      <w:r w:rsidR="008F181B">
        <w:rPr>
          <w:rFonts w:asciiTheme="minorHAnsi" w:hAnsiTheme="minorHAnsi" w:cs="Tahoma"/>
          <w:szCs w:val="22"/>
        </w:rPr>
        <w:t xml:space="preserve"> Any changes must be notified to the TMC without delay.</w:t>
      </w:r>
    </w:p>
    <w:p w14:paraId="3755C85F" w14:textId="77777777" w:rsidR="00036FD4" w:rsidRPr="00E951F6" w:rsidRDefault="00036FD4" w:rsidP="00036FD4">
      <w:pPr>
        <w:ind w:left="720"/>
        <w:jc w:val="both"/>
        <w:rPr>
          <w:rFonts w:asciiTheme="minorHAnsi" w:hAnsiTheme="minorHAnsi" w:cs="Tahoma"/>
          <w:szCs w:val="22"/>
        </w:rPr>
      </w:pPr>
    </w:p>
    <w:p w14:paraId="7667FA35" w14:textId="1F7E0878" w:rsidR="008F181B" w:rsidRDefault="00036FD4" w:rsidP="00036FD4">
      <w:pPr>
        <w:jc w:val="both"/>
        <w:rPr>
          <w:rFonts w:asciiTheme="minorHAnsi" w:hAnsiTheme="minorHAnsi" w:cs="Tahoma"/>
          <w:szCs w:val="22"/>
        </w:rPr>
      </w:pPr>
      <w:r w:rsidRPr="00E951F6">
        <w:rPr>
          <w:rFonts w:asciiTheme="minorHAnsi" w:hAnsiTheme="minorHAnsi" w:cs="Tahoma"/>
          <w:b/>
          <w:bCs/>
          <w:szCs w:val="22"/>
        </w:rPr>
        <w:t xml:space="preserve">Baggage </w:t>
      </w:r>
      <w:r w:rsidR="008F181B">
        <w:rPr>
          <w:rFonts w:asciiTheme="minorHAnsi" w:hAnsiTheme="minorHAnsi" w:cs="Tahoma"/>
          <w:b/>
          <w:bCs/>
          <w:szCs w:val="22"/>
        </w:rPr>
        <w:t xml:space="preserve">costs and </w:t>
      </w:r>
      <w:r w:rsidRPr="00E951F6">
        <w:rPr>
          <w:rFonts w:asciiTheme="minorHAnsi" w:hAnsiTheme="minorHAnsi" w:cs="Tahoma"/>
          <w:b/>
          <w:bCs/>
          <w:szCs w:val="22"/>
        </w:rPr>
        <w:t>restrictions</w:t>
      </w:r>
      <w:r w:rsidR="008F181B">
        <w:rPr>
          <w:rFonts w:asciiTheme="minorHAnsi" w:hAnsiTheme="minorHAnsi" w:cs="Tahoma"/>
          <w:szCs w:val="22"/>
        </w:rPr>
        <w:t xml:space="preserve">: All due consideration must be given to avoiding additional charges arising from cabin or checked baggage that is not included with the lowest viable fare for any journey. </w:t>
      </w:r>
    </w:p>
    <w:p w14:paraId="4117B80A" w14:textId="464DABF9" w:rsidR="008F181B" w:rsidRDefault="008F181B" w:rsidP="00036FD4">
      <w:pPr>
        <w:jc w:val="both"/>
        <w:rPr>
          <w:rFonts w:asciiTheme="minorHAnsi" w:hAnsiTheme="minorHAnsi" w:cs="Tahoma"/>
          <w:szCs w:val="22"/>
        </w:rPr>
      </w:pPr>
    </w:p>
    <w:p w14:paraId="70F4C0D2" w14:textId="6357E8CE" w:rsidR="00036FD4" w:rsidRPr="00E951F6" w:rsidRDefault="00036FD4" w:rsidP="00036FD4">
      <w:pPr>
        <w:jc w:val="both"/>
        <w:rPr>
          <w:rFonts w:asciiTheme="minorHAnsi" w:hAnsiTheme="minorHAnsi" w:cs="Tahoma"/>
          <w:szCs w:val="22"/>
        </w:rPr>
      </w:pPr>
      <w:r>
        <w:rPr>
          <w:rFonts w:asciiTheme="minorHAnsi" w:hAnsiTheme="minorHAnsi" w:cs="Tahoma"/>
          <w:szCs w:val="22"/>
        </w:rPr>
        <w:t xml:space="preserve">On certain routes </w:t>
      </w:r>
      <w:r w:rsidR="008F181B">
        <w:rPr>
          <w:rFonts w:asciiTheme="minorHAnsi" w:hAnsiTheme="minorHAnsi" w:cs="Tahoma"/>
          <w:szCs w:val="22"/>
        </w:rPr>
        <w:t xml:space="preserve">and </w:t>
      </w:r>
      <w:r>
        <w:rPr>
          <w:rFonts w:asciiTheme="minorHAnsi" w:hAnsiTheme="minorHAnsi" w:cs="Tahoma"/>
          <w:szCs w:val="22"/>
        </w:rPr>
        <w:t xml:space="preserve">airlines, the TMC will be able to offer ‘academic’ and ‘charity’ fares. These are not available to the public and can often include higher checked baggage weight allowances. </w:t>
      </w:r>
      <w:r w:rsidR="008F181B">
        <w:rPr>
          <w:rFonts w:asciiTheme="minorHAnsi" w:hAnsiTheme="minorHAnsi" w:cs="Tahoma"/>
          <w:szCs w:val="22"/>
        </w:rPr>
        <w:t>Such fares must be considered where additional baggage is a necessity.</w:t>
      </w:r>
    </w:p>
    <w:p w14:paraId="78963019" w14:textId="77777777" w:rsidR="00036FD4" w:rsidRPr="00E951F6" w:rsidRDefault="00036FD4" w:rsidP="00036FD4">
      <w:pPr>
        <w:ind w:left="720"/>
        <w:jc w:val="both"/>
        <w:rPr>
          <w:rFonts w:asciiTheme="minorHAnsi" w:hAnsiTheme="minorHAnsi" w:cs="Tahoma"/>
          <w:szCs w:val="22"/>
        </w:rPr>
      </w:pPr>
    </w:p>
    <w:p w14:paraId="34C01A01" w14:textId="77777777" w:rsidR="00036FD4" w:rsidRPr="00E951F6" w:rsidRDefault="00036FD4" w:rsidP="00036FD4">
      <w:pPr>
        <w:jc w:val="both"/>
        <w:rPr>
          <w:rFonts w:asciiTheme="minorHAnsi" w:hAnsiTheme="minorHAnsi" w:cs="Tahoma"/>
          <w:szCs w:val="22"/>
        </w:rPr>
      </w:pPr>
      <w:r w:rsidRPr="00E951F6">
        <w:rPr>
          <w:rFonts w:asciiTheme="minorHAnsi" w:hAnsiTheme="minorHAnsi" w:cs="Tahoma"/>
          <w:b/>
          <w:bCs/>
          <w:szCs w:val="22"/>
        </w:rPr>
        <w:t xml:space="preserve">Unused tickets: </w:t>
      </w:r>
      <w:r w:rsidRPr="00E951F6">
        <w:rPr>
          <w:rFonts w:asciiTheme="minorHAnsi" w:hAnsiTheme="minorHAnsi" w:cs="Tahoma"/>
          <w:szCs w:val="22"/>
        </w:rPr>
        <w:t xml:space="preserve">When tickets are not or only partially used the unused tickets should be returned to </w:t>
      </w:r>
      <w:r>
        <w:rPr>
          <w:rFonts w:asciiTheme="minorHAnsi" w:hAnsiTheme="minorHAnsi" w:cs="Tahoma"/>
          <w:szCs w:val="22"/>
        </w:rPr>
        <w:t>the TMC</w:t>
      </w:r>
      <w:r w:rsidRPr="00E951F6">
        <w:rPr>
          <w:rFonts w:asciiTheme="minorHAnsi" w:hAnsiTheme="minorHAnsi" w:cs="Tahoma"/>
          <w:szCs w:val="22"/>
        </w:rPr>
        <w:t xml:space="preserve"> as soon as possible so that the ticket can be changed or refunded.  </w:t>
      </w:r>
    </w:p>
    <w:p w14:paraId="48B279FF" w14:textId="77777777" w:rsidR="00036FD4" w:rsidRPr="00E951F6" w:rsidRDefault="00036FD4" w:rsidP="00036FD4">
      <w:pPr>
        <w:ind w:left="720"/>
        <w:jc w:val="both"/>
        <w:rPr>
          <w:rFonts w:asciiTheme="minorHAnsi" w:hAnsiTheme="minorHAnsi" w:cs="Tahoma"/>
          <w:szCs w:val="22"/>
        </w:rPr>
      </w:pPr>
    </w:p>
    <w:p w14:paraId="01FEF91E" w14:textId="77777777" w:rsidR="00036FD4" w:rsidRDefault="00036FD4" w:rsidP="00036FD4">
      <w:pPr>
        <w:jc w:val="both"/>
        <w:rPr>
          <w:rFonts w:asciiTheme="minorHAnsi" w:hAnsiTheme="minorHAnsi" w:cs="Tahoma"/>
          <w:szCs w:val="22"/>
        </w:rPr>
      </w:pPr>
      <w:r>
        <w:rPr>
          <w:rFonts w:asciiTheme="minorHAnsi" w:hAnsiTheme="minorHAnsi" w:cs="Tahoma"/>
          <w:b/>
          <w:bCs/>
          <w:szCs w:val="22"/>
        </w:rPr>
        <w:t>Blacklisted airlines</w:t>
      </w:r>
      <w:r>
        <w:rPr>
          <w:rFonts w:asciiTheme="minorHAnsi" w:hAnsiTheme="minorHAnsi" w:cs="Tahoma"/>
          <w:bCs/>
          <w:szCs w:val="22"/>
        </w:rPr>
        <w:t xml:space="preserve">: any proposed air travel itinerary that includes utilising any airline that is on the blacklisted airlines listings published by the UK Civil Aviation Authority, the EU Commission or the USA Federal Aviation Administration, will not be approved other than with prior express permission and in exceptional circumstances.  </w:t>
      </w:r>
    </w:p>
    <w:p w14:paraId="2DA7A055" w14:textId="77777777" w:rsidR="00036FD4" w:rsidRDefault="00036FD4" w:rsidP="00036FD4">
      <w:pPr>
        <w:jc w:val="both"/>
        <w:rPr>
          <w:rFonts w:asciiTheme="minorHAnsi" w:hAnsiTheme="minorHAnsi" w:cs="Tahoma"/>
          <w:szCs w:val="22"/>
        </w:rPr>
      </w:pPr>
    </w:p>
    <w:p w14:paraId="12BEABB5" w14:textId="77777777" w:rsidR="00036FD4" w:rsidRDefault="00036FD4" w:rsidP="00036FD4">
      <w:pPr>
        <w:jc w:val="both"/>
        <w:rPr>
          <w:rFonts w:asciiTheme="minorHAnsi" w:hAnsiTheme="minorHAnsi" w:cs="Tahoma"/>
          <w:szCs w:val="22"/>
        </w:rPr>
      </w:pPr>
      <w:r>
        <w:rPr>
          <w:rFonts w:asciiTheme="minorHAnsi" w:hAnsiTheme="minorHAnsi" w:cs="Tahoma"/>
          <w:b/>
          <w:szCs w:val="22"/>
        </w:rPr>
        <w:t xml:space="preserve">Airport transfers: </w:t>
      </w:r>
      <w:r w:rsidRPr="00147D00">
        <w:rPr>
          <w:rFonts w:asciiTheme="minorHAnsi" w:hAnsiTheme="minorHAnsi" w:cs="Tahoma"/>
          <w:szCs w:val="22"/>
        </w:rPr>
        <w:t xml:space="preserve">airport transfers </w:t>
      </w:r>
      <w:r>
        <w:rPr>
          <w:rFonts w:asciiTheme="minorHAnsi" w:hAnsiTheme="minorHAnsi" w:cs="Tahoma"/>
          <w:szCs w:val="22"/>
        </w:rPr>
        <w:t>are</w:t>
      </w:r>
      <w:r w:rsidRPr="00147D00">
        <w:rPr>
          <w:rFonts w:asciiTheme="minorHAnsi" w:hAnsiTheme="minorHAnsi" w:cs="Tahoma"/>
          <w:szCs w:val="22"/>
        </w:rPr>
        <w:t xml:space="preserve"> defined as the </w:t>
      </w:r>
      <w:r>
        <w:rPr>
          <w:rFonts w:asciiTheme="minorHAnsi" w:hAnsiTheme="minorHAnsi" w:cs="Tahoma"/>
          <w:szCs w:val="22"/>
        </w:rPr>
        <w:t>use</w:t>
      </w:r>
      <w:r w:rsidRPr="00147D00">
        <w:rPr>
          <w:rFonts w:asciiTheme="minorHAnsi" w:hAnsiTheme="minorHAnsi" w:cs="Tahoma"/>
          <w:szCs w:val="22"/>
        </w:rPr>
        <w:t xml:space="preserve"> of any </w:t>
      </w:r>
      <w:r>
        <w:rPr>
          <w:rFonts w:asciiTheme="minorHAnsi" w:hAnsiTheme="minorHAnsi" w:cs="Tahoma"/>
          <w:szCs w:val="22"/>
        </w:rPr>
        <w:t xml:space="preserve">travel </w:t>
      </w:r>
      <w:r w:rsidRPr="00147D00">
        <w:rPr>
          <w:rFonts w:asciiTheme="minorHAnsi" w:hAnsiTheme="minorHAnsi" w:cs="Tahoma"/>
          <w:szCs w:val="22"/>
        </w:rPr>
        <w:t xml:space="preserve">service </w:t>
      </w:r>
      <w:r>
        <w:rPr>
          <w:rFonts w:asciiTheme="minorHAnsi" w:hAnsiTheme="minorHAnsi" w:cs="Tahoma"/>
          <w:szCs w:val="22"/>
        </w:rPr>
        <w:t xml:space="preserve">to and from an airport </w:t>
      </w:r>
      <w:r w:rsidRPr="00147D00">
        <w:rPr>
          <w:rFonts w:asciiTheme="minorHAnsi" w:hAnsiTheme="minorHAnsi" w:cs="Tahoma"/>
          <w:szCs w:val="22"/>
        </w:rPr>
        <w:t>other than public transport.</w:t>
      </w:r>
    </w:p>
    <w:p w14:paraId="37CE0C88" w14:textId="77777777" w:rsidR="00036FD4" w:rsidRDefault="00036FD4" w:rsidP="00036FD4">
      <w:pPr>
        <w:jc w:val="both"/>
        <w:rPr>
          <w:rFonts w:asciiTheme="minorHAnsi" w:hAnsiTheme="minorHAnsi" w:cs="Tahoma"/>
          <w:szCs w:val="22"/>
        </w:rPr>
      </w:pPr>
    </w:p>
    <w:p w14:paraId="76C385B6" w14:textId="77777777" w:rsidR="00036FD4" w:rsidRDefault="00036FD4" w:rsidP="00036FD4">
      <w:pPr>
        <w:jc w:val="both"/>
        <w:rPr>
          <w:rFonts w:asciiTheme="minorHAnsi" w:hAnsiTheme="minorHAnsi" w:cs="Tahoma"/>
          <w:szCs w:val="22"/>
        </w:rPr>
      </w:pPr>
      <w:r>
        <w:rPr>
          <w:rFonts w:asciiTheme="minorHAnsi" w:hAnsiTheme="minorHAnsi" w:cs="Tahoma"/>
          <w:szCs w:val="22"/>
        </w:rPr>
        <w:t>Within the UK for a UK domestic or short-haul flight within Europe : Airport transfers are generally not permitted unless the cost can be demonstrated as being lower than the cost of public transport or the combined cost of car use and parking charges.</w:t>
      </w:r>
    </w:p>
    <w:p w14:paraId="45ED7BD2" w14:textId="77777777" w:rsidR="00036FD4" w:rsidRDefault="00036FD4" w:rsidP="00036FD4">
      <w:pPr>
        <w:jc w:val="both"/>
        <w:rPr>
          <w:rFonts w:asciiTheme="minorHAnsi" w:hAnsiTheme="minorHAnsi" w:cs="Tahoma"/>
          <w:szCs w:val="22"/>
        </w:rPr>
      </w:pPr>
    </w:p>
    <w:p w14:paraId="42B405EC" w14:textId="77777777" w:rsidR="00036FD4" w:rsidRDefault="00036FD4" w:rsidP="00036FD4">
      <w:pPr>
        <w:jc w:val="both"/>
        <w:rPr>
          <w:rFonts w:asciiTheme="minorHAnsi" w:hAnsiTheme="minorHAnsi" w:cs="Tahoma"/>
          <w:szCs w:val="22"/>
        </w:rPr>
      </w:pPr>
      <w:r>
        <w:rPr>
          <w:rFonts w:asciiTheme="minorHAnsi" w:hAnsiTheme="minorHAnsi" w:cs="Tahoma"/>
          <w:szCs w:val="22"/>
        </w:rPr>
        <w:t>Within the UK – long haul flight : Airport transfers are generally not permitted unless the cost can be demonstrated as being lower than the combined cost of car use and parking charges or:</w:t>
      </w:r>
    </w:p>
    <w:p w14:paraId="0F541863" w14:textId="77777777" w:rsidR="00036FD4" w:rsidRDefault="00036FD4" w:rsidP="00036FD4">
      <w:pPr>
        <w:pStyle w:val="ListParagraph"/>
        <w:numPr>
          <w:ilvl w:val="0"/>
          <w:numId w:val="5"/>
        </w:numPr>
        <w:jc w:val="both"/>
        <w:rPr>
          <w:rFonts w:asciiTheme="minorHAnsi" w:hAnsiTheme="minorHAnsi" w:cs="Tahoma"/>
          <w:szCs w:val="22"/>
        </w:rPr>
      </w:pPr>
      <w:r>
        <w:rPr>
          <w:rFonts w:asciiTheme="minorHAnsi" w:hAnsiTheme="minorHAnsi" w:cs="Tahoma"/>
          <w:szCs w:val="22"/>
        </w:rPr>
        <w:t>the flight departure is before 06:00</w:t>
      </w:r>
    </w:p>
    <w:p w14:paraId="283845CA" w14:textId="77777777" w:rsidR="00036FD4" w:rsidRDefault="00036FD4" w:rsidP="00036FD4">
      <w:pPr>
        <w:pStyle w:val="ListParagraph"/>
        <w:numPr>
          <w:ilvl w:val="0"/>
          <w:numId w:val="5"/>
        </w:numPr>
        <w:jc w:val="both"/>
        <w:rPr>
          <w:rFonts w:asciiTheme="minorHAnsi" w:hAnsiTheme="minorHAnsi" w:cs="Tahoma"/>
          <w:szCs w:val="22"/>
        </w:rPr>
      </w:pPr>
      <w:r>
        <w:rPr>
          <w:rFonts w:asciiTheme="minorHAnsi" w:hAnsiTheme="minorHAnsi" w:cs="Tahoma"/>
          <w:szCs w:val="22"/>
        </w:rPr>
        <w:t>the flight arrival back into the UK occurs later than 22:00</w:t>
      </w:r>
    </w:p>
    <w:p w14:paraId="11DA163A" w14:textId="77777777" w:rsidR="00036FD4" w:rsidRDefault="00036FD4" w:rsidP="00036FD4">
      <w:pPr>
        <w:pStyle w:val="ListParagraph"/>
        <w:numPr>
          <w:ilvl w:val="0"/>
          <w:numId w:val="5"/>
        </w:numPr>
        <w:jc w:val="both"/>
        <w:rPr>
          <w:rFonts w:asciiTheme="minorHAnsi" w:hAnsiTheme="minorHAnsi" w:cs="Tahoma"/>
          <w:szCs w:val="22"/>
        </w:rPr>
      </w:pPr>
      <w:r>
        <w:rPr>
          <w:rFonts w:asciiTheme="minorHAnsi" w:hAnsiTheme="minorHAnsi" w:cs="Tahoma"/>
          <w:szCs w:val="22"/>
        </w:rPr>
        <w:t>the nature of the journey requires more than one suitcase or other similar checked-in baggage per traveller</w:t>
      </w:r>
    </w:p>
    <w:p w14:paraId="76935940" w14:textId="77777777" w:rsidR="00036FD4" w:rsidRDefault="00036FD4" w:rsidP="00036FD4">
      <w:pPr>
        <w:jc w:val="both"/>
        <w:rPr>
          <w:rFonts w:asciiTheme="minorHAnsi" w:hAnsiTheme="minorHAnsi" w:cs="Tahoma"/>
          <w:szCs w:val="22"/>
        </w:rPr>
      </w:pPr>
    </w:p>
    <w:p w14:paraId="0DD3F692" w14:textId="77777777" w:rsidR="00036FD4" w:rsidRPr="00147D00" w:rsidRDefault="00036FD4" w:rsidP="00036FD4">
      <w:pPr>
        <w:jc w:val="both"/>
        <w:rPr>
          <w:rFonts w:asciiTheme="minorHAnsi" w:hAnsiTheme="minorHAnsi" w:cs="Tahoma"/>
          <w:szCs w:val="22"/>
        </w:rPr>
      </w:pPr>
      <w:r>
        <w:rPr>
          <w:rFonts w:asciiTheme="minorHAnsi" w:hAnsiTheme="minorHAnsi" w:cs="Tahoma"/>
          <w:szCs w:val="22"/>
        </w:rPr>
        <w:t xml:space="preserve">Overseas: the principles of what is permitted in the UK, depending upon the duration of the flight, should be applied but with the additional consideration of traveller safety and the suitability and safety of local public transport. </w:t>
      </w:r>
    </w:p>
    <w:p w14:paraId="17A6FE82" w14:textId="77777777" w:rsidR="00036FD4" w:rsidRDefault="00036FD4" w:rsidP="00036FD4">
      <w:pPr>
        <w:jc w:val="both"/>
        <w:rPr>
          <w:rFonts w:asciiTheme="minorHAnsi" w:hAnsiTheme="minorHAnsi" w:cs="Tahoma"/>
          <w:b/>
          <w:szCs w:val="22"/>
        </w:rPr>
      </w:pPr>
    </w:p>
    <w:p w14:paraId="7C7E6EEE" w14:textId="77777777" w:rsidR="00036FD4" w:rsidRPr="00822059" w:rsidRDefault="00036FD4" w:rsidP="00036FD4">
      <w:pPr>
        <w:jc w:val="both"/>
        <w:rPr>
          <w:rFonts w:asciiTheme="minorHAnsi" w:hAnsiTheme="minorHAnsi" w:cstheme="minorHAnsi"/>
          <w:szCs w:val="22"/>
        </w:rPr>
      </w:pPr>
      <w:r>
        <w:rPr>
          <w:rFonts w:asciiTheme="minorHAnsi" w:hAnsiTheme="minorHAnsi" w:cstheme="minorHAnsi"/>
          <w:b/>
        </w:rPr>
        <w:t xml:space="preserve">Airport lounges: </w:t>
      </w:r>
      <w:r w:rsidRPr="00822059">
        <w:rPr>
          <w:rFonts w:asciiTheme="minorHAnsi" w:hAnsiTheme="minorHAnsi" w:cstheme="minorHAnsi"/>
        </w:rPr>
        <w:t>The University will pay the costs of a travellers’ access to airport lounges on a journey by journey basis where:</w:t>
      </w:r>
    </w:p>
    <w:p w14:paraId="19729906" w14:textId="77777777" w:rsidR="00036FD4" w:rsidRPr="00822059" w:rsidRDefault="00036FD4" w:rsidP="00036FD4">
      <w:pPr>
        <w:pStyle w:val="ListParagraph"/>
        <w:numPr>
          <w:ilvl w:val="0"/>
          <w:numId w:val="7"/>
        </w:numPr>
        <w:spacing w:after="160" w:line="252" w:lineRule="auto"/>
        <w:jc w:val="both"/>
        <w:rPr>
          <w:rFonts w:asciiTheme="minorHAnsi" w:hAnsiTheme="minorHAnsi" w:cstheme="minorHAnsi"/>
        </w:rPr>
      </w:pPr>
      <w:r w:rsidRPr="00822059">
        <w:rPr>
          <w:rFonts w:asciiTheme="minorHAnsi" w:hAnsiTheme="minorHAnsi" w:cstheme="minorHAnsi"/>
        </w:rPr>
        <w:t>there is a connection between flights of at least 2 hours duration</w:t>
      </w:r>
    </w:p>
    <w:p w14:paraId="5C6538B2" w14:textId="77777777" w:rsidR="00036FD4" w:rsidRPr="00822059" w:rsidRDefault="00036FD4" w:rsidP="00036FD4">
      <w:pPr>
        <w:pStyle w:val="ListParagraph"/>
        <w:numPr>
          <w:ilvl w:val="0"/>
          <w:numId w:val="7"/>
        </w:numPr>
        <w:spacing w:after="160" w:line="252" w:lineRule="auto"/>
        <w:jc w:val="both"/>
        <w:rPr>
          <w:rFonts w:asciiTheme="minorHAnsi" w:hAnsiTheme="minorHAnsi" w:cstheme="minorHAnsi"/>
        </w:rPr>
      </w:pPr>
      <w:r w:rsidRPr="00822059">
        <w:rPr>
          <w:rFonts w:asciiTheme="minorHAnsi" w:hAnsiTheme="minorHAnsi" w:cstheme="minorHAnsi"/>
        </w:rPr>
        <w:t xml:space="preserve">the journey is long-haul </w:t>
      </w:r>
      <w:r w:rsidRPr="00822059">
        <w:rPr>
          <w:rFonts w:asciiTheme="minorHAnsi" w:hAnsiTheme="minorHAnsi" w:cstheme="minorHAnsi"/>
          <w:u w:val="single"/>
        </w:rPr>
        <w:t>and</w:t>
      </w:r>
      <w:r w:rsidRPr="00822059">
        <w:rPr>
          <w:rFonts w:asciiTheme="minorHAnsi" w:hAnsiTheme="minorHAnsi" w:cstheme="minorHAnsi"/>
        </w:rPr>
        <w:t xml:space="preserve"> involves multiple stops or connections</w:t>
      </w:r>
    </w:p>
    <w:p w14:paraId="323CE360" w14:textId="77777777" w:rsidR="00036FD4" w:rsidRPr="00822059" w:rsidRDefault="00036FD4" w:rsidP="00036FD4">
      <w:pPr>
        <w:pStyle w:val="ListParagraph"/>
        <w:numPr>
          <w:ilvl w:val="0"/>
          <w:numId w:val="7"/>
        </w:numPr>
        <w:spacing w:after="160" w:line="252" w:lineRule="auto"/>
        <w:jc w:val="both"/>
        <w:rPr>
          <w:rFonts w:asciiTheme="minorHAnsi" w:hAnsiTheme="minorHAnsi" w:cstheme="minorHAnsi"/>
        </w:rPr>
      </w:pPr>
      <w:r w:rsidRPr="00822059">
        <w:rPr>
          <w:rFonts w:asciiTheme="minorHAnsi" w:hAnsiTheme="minorHAnsi" w:cstheme="minorHAnsi"/>
        </w:rPr>
        <w:t>there is a delay of at least 2 hours to the scheduled flight departure time.</w:t>
      </w:r>
    </w:p>
    <w:p w14:paraId="64EBA421" w14:textId="77777777" w:rsidR="00036FD4" w:rsidRDefault="00036FD4" w:rsidP="00036FD4">
      <w:pPr>
        <w:pStyle w:val="ListParagraph"/>
        <w:spacing w:after="160" w:line="252" w:lineRule="auto"/>
        <w:ind w:left="1080"/>
        <w:jc w:val="both"/>
        <w:rPr>
          <w:rFonts w:asciiTheme="minorHAnsi" w:hAnsiTheme="minorHAnsi" w:cstheme="minorHAnsi"/>
        </w:rPr>
      </w:pPr>
    </w:p>
    <w:p w14:paraId="3F04600D" w14:textId="6929F76E" w:rsidR="00036FD4" w:rsidRDefault="00036FD4" w:rsidP="00036FD4">
      <w:pPr>
        <w:pStyle w:val="ListParagraph"/>
        <w:spacing w:after="160" w:line="252" w:lineRule="auto"/>
        <w:ind w:left="0"/>
        <w:jc w:val="both"/>
        <w:rPr>
          <w:rFonts w:asciiTheme="minorHAnsi" w:hAnsiTheme="minorHAnsi" w:cstheme="minorHAnsi"/>
        </w:rPr>
      </w:pPr>
      <w:r w:rsidRPr="00822059">
        <w:rPr>
          <w:rFonts w:asciiTheme="minorHAnsi" w:hAnsiTheme="minorHAnsi" w:cstheme="minorHAnsi"/>
        </w:rPr>
        <w:t>In order to comply with HMRC guidance</w:t>
      </w:r>
      <w:r>
        <w:rPr>
          <w:rFonts w:asciiTheme="minorHAnsi" w:hAnsiTheme="minorHAnsi" w:cstheme="minorHAnsi"/>
        </w:rPr>
        <w:t xml:space="preserve">, </w:t>
      </w:r>
      <w:r w:rsidR="008F181B">
        <w:rPr>
          <w:rFonts w:asciiTheme="minorHAnsi" w:hAnsiTheme="minorHAnsi" w:cstheme="minorHAnsi"/>
        </w:rPr>
        <w:t>r</w:t>
      </w:r>
      <w:r w:rsidRPr="00822059">
        <w:rPr>
          <w:rFonts w:asciiTheme="minorHAnsi" w:hAnsiTheme="minorHAnsi" w:cstheme="minorHAnsi"/>
        </w:rPr>
        <w:t xml:space="preserve">eceipts are </w:t>
      </w:r>
      <w:r>
        <w:rPr>
          <w:rFonts w:asciiTheme="minorHAnsi" w:hAnsiTheme="minorHAnsi" w:cstheme="minorHAnsi"/>
        </w:rPr>
        <w:t>required</w:t>
      </w:r>
      <w:r w:rsidRPr="00822059">
        <w:rPr>
          <w:rFonts w:asciiTheme="minorHAnsi" w:hAnsiTheme="minorHAnsi" w:cstheme="minorHAnsi"/>
        </w:rPr>
        <w:t xml:space="preserve"> to support expense claims</w:t>
      </w:r>
      <w:r>
        <w:rPr>
          <w:rFonts w:asciiTheme="minorHAnsi" w:hAnsiTheme="minorHAnsi" w:cstheme="minorHAnsi"/>
        </w:rPr>
        <w:t xml:space="preserve"> and </w:t>
      </w:r>
      <w:r w:rsidRPr="00822059">
        <w:rPr>
          <w:rFonts w:asciiTheme="minorHAnsi" w:hAnsiTheme="minorHAnsi" w:cstheme="minorHAnsi"/>
        </w:rPr>
        <w:t xml:space="preserve">the </w:t>
      </w:r>
      <w:r w:rsidR="008F181B">
        <w:rPr>
          <w:rFonts w:asciiTheme="minorHAnsi" w:hAnsiTheme="minorHAnsi" w:cstheme="minorHAnsi"/>
        </w:rPr>
        <w:t>U</w:t>
      </w:r>
      <w:r w:rsidRPr="00822059">
        <w:rPr>
          <w:rFonts w:asciiTheme="minorHAnsi" w:hAnsiTheme="minorHAnsi" w:cstheme="minorHAnsi"/>
        </w:rPr>
        <w:t>niversity will not cover the cost of annual membership</w:t>
      </w:r>
      <w:r>
        <w:rPr>
          <w:rFonts w:asciiTheme="minorHAnsi" w:hAnsiTheme="minorHAnsi" w:cstheme="minorHAnsi"/>
        </w:rPr>
        <w:t xml:space="preserve">s or </w:t>
      </w:r>
      <w:r w:rsidRPr="00822059">
        <w:rPr>
          <w:rFonts w:asciiTheme="minorHAnsi" w:hAnsiTheme="minorHAnsi" w:cstheme="minorHAnsi"/>
        </w:rPr>
        <w:t>subscription</w:t>
      </w:r>
      <w:r>
        <w:rPr>
          <w:rFonts w:asciiTheme="minorHAnsi" w:hAnsiTheme="minorHAnsi" w:cstheme="minorHAnsi"/>
        </w:rPr>
        <w:t>s</w:t>
      </w:r>
      <w:r w:rsidRPr="00822059">
        <w:rPr>
          <w:rFonts w:asciiTheme="minorHAnsi" w:hAnsiTheme="minorHAnsi" w:cstheme="minorHAnsi"/>
        </w:rPr>
        <w:t xml:space="preserve"> to airport lounges</w:t>
      </w:r>
      <w:r>
        <w:rPr>
          <w:rFonts w:asciiTheme="minorHAnsi" w:hAnsiTheme="minorHAnsi" w:cstheme="minorHAnsi"/>
        </w:rPr>
        <w:t xml:space="preserve"> or airline clubs.</w:t>
      </w:r>
    </w:p>
    <w:p w14:paraId="25E5B94D" w14:textId="77777777" w:rsidR="00036FD4" w:rsidRDefault="00036FD4" w:rsidP="00036FD4">
      <w:pPr>
        <w:jc w:val="both"/>
        <w:rPr>
          <w:rFonts w:asciiTheme="minorHAnsi" w:hAnsiTheme="minorHAnsi" w:cs="Tahoma"/>
          <w:szCs w:val="22"/>
        </w:rPr>
      </w:pPr>
      <w:r w:rsidRPr="00E951F6">
        <w:rPr>
          <w:rFonts w:asciiTheme="minorHAnsi" w:hAnsiTheme="minorHAnsi" w:cs="Tahoma"/>
          <w:b/>
          <w:bCs/>
          <w:szCs w:val="22"/>
        </w:rPr>
        <w:t>Frequent flyer and other incentive schemes:</w:t>
      </w:r>
      <w:r w:rsidRPr="00E951F6">
        <w:rPr>
          <w:rFonts w:asciiTheme="minorHAnsi" w:hAnsiTheme="minorHAnsi" w:cs="Tahoma"/>
          <w:szCs w:val="22"/>
        </w:rPr>
        <w:t xml:space="preserve"> </w:t>
      </w:r>
      <w:r>
        <w:rPr>
          <w:rFonts w:asciiTheme="minorHAnsi" w:hAnsiTheme="minorHAnsi" w:cs="Tahoma"/>
          <w:szCs w:val="22"/>
        </w:rPr>
        <w:t xml:space="preserve">Any individual membership of a loyalty or incentive scheme must not influence any travel decisions. </w:t>
      </w:r>
    </w:p>
    <w:p w14:paraId="79028BFF" w14:textId="77777777" w:rsidR="00036FD4" w:rsidRDefault="00036FD4" w:rsidP="00036FD4">
      <w:pPr>
        <w:jc w:val="both"/>
        <w:rPr>
          <w:rFonts w:asciiTheme="minorHAnsi" w:hAnsiTheme="minorHAnsi" w:cs="Tahoma"/>
          <w:szCs w:val="22"/>
        </w:rPr>
      </w:pPr>
    </w:p>
    <w:p w14:paraId="71C1AB59" w14:textId="1403538A" w:rsidR="00036FD4" w:rsidRPr="00DF75AA" w:rsidRDefault="00036FD4" w:rsidP="00036FD4">
      <w:pPr>
        <w:pStyle w:val="Heading5"/>
        <w:spacing w:line="240" w:lineRule="auto"/>
        <w:ind w:left="0"/>
        <w:jc w:val="both"/>
        <w:rPr>
          <w:rFonts w:asciiTheme="minorHAnsi" w:hAnsiTheme="minorHAnsi" w:cs="Tahoma"/>
          <w:b w:val="0"/>
          <w:bCs w:val="0"/>
          <w:sz w:val="22"/>
          <w:szCs w:val="22"/>
        </w:rPr>
      </w:pPr>
      <w:r w:rsidRPr="00E951F6">
        <w:rPr>
          <w:rFonts w:asciiTheme="minorHAnsi" w:hAnsiTheme="minorHAnsi" w:cs="Tahoma"/>
          <w:sz w:val="22"/>
          <w:szCs w:val="22"/>
        </w:rPr>
        <w:t>Domestic air travel</w:t>
      </w:r>
      <w:r>
        <w:rPr>
          <w:rFonts w:asciiTheme="minorHAnsi" w:hAnsiTheme="minorHAnsi" w:cs="Tahoma"/>
          <w:sz w:val="22"/>
          <w:szCs w:val="22"/>
        </w:rPr>
        <w:t xml:space="preserve"> </w:t>
      </w:r>
      <w:r w:rsidRPr="00603F6A">
        <w:rPr>
          <w:rFonts w:asciiTheme="minorHAnsi" w:hAnsiTheme="minorHAnsi" w:cs="Tahoma"/>
          <w:b w:val="0"/>
          <w:sz w:val="22"/>
          <w:szCs w:val="22"/>
        </w:rPr>
        <w:t xml:space="preserve">Domestic air travel is defined as all travel within the UK and </w:t>
      </w:r>
      <w:r>
        <w:rPr>
          <w:rFonts w:asciiTheme="minorHAnsi" w:hAnsiTheme="minorHAnsi" w:cs="Tahoma"/>
          <w:b w:val="0"/>
          <w:sz w:val="22"/>
          <w:szCs w:val="22"/>
        </w:rPr>
        <w:t xml:space="preserve">Republic of </w:t>
      </w:r>
      <w:r w:rsidRPr="00603F6A">
        <w:rPr>
          <w:rFonts w:asciiTheme="minorHAnsi" w:hAnsiTheme="minorHAnsi" w:cs="Tahoma"/>
          <w:b w:val="0"/>
          <w:sz w:val="22"/>
          <w:szCs w:val="22"/>
        </w:rPr>
        <w:t>Ireland and should only be used where the cost/time benefit can be demonstrated.  This should take into account the associated costs (e.g. car parking, Heathrow express etc)</w:t>
      </w:r>
      <w:r w:rsidR="008F181B">
        <w:rPr>
          <w:rFonts w:asciiTheme="minorHAnsi" w:hAnsiTheme="minorHAnsi" w:cs="Tahoma"/>
          <w:b w:val="0"/>
          <w:sz w:val="22"/>
          <w:szCs w:val="22"/>
        </w:rPr>
        <w:t xml:space="preserve"> and rail travel should be considered as an alternative for all UK domestic travel</w:t>
      </w:r>
      <w:r w:rsidRPr="00603F6A">
        <w:rPr>
          <w:rFonts w:asciiTheme="minorHAnsi" w:hAnsiTheme="minorHAnsi" w:cs="Tahoma"/>
          <w:b w:val="0"/>
          <w:sz w:val="22"/>
          <w:szCs w:val="22"/>
        </w:rPr>
        <w:t xml:space="preserve">. All </w:t>
      </w:r>
      <w:r w:rsidR="008F181B">
        <w:rPr>
          <w:rFonts w:asciiTheme="minorHAnsi" w:hAnsiTheme="minorHAnsi" w:cs="Tahoma"/>
          <w:b w:val="0"/>
          <w:sz w:val="22"/>
          <w:szCs w:val="22"/>
        </w:rPr>
        <w:t xml:space="preserve">domestic air travel </w:t>
      </w:r>
      <w:r w:rsidRPr="00603F6A">
        <w:rPr>
          <w:rFonts w:asciiTheme="minorHAnsi" w:hAnsiTheme="minorHAnsi" w:cs="Tahoma"/>
          <w:b w:val="0"/>
          <w:sz w:val="22"/>
          <w:szCs w:val="22"/>
        </w:rPr>
        <w:t xml:space="preserve">is to be in Economy class.  All air travel will be at the lowest applicable airfare.  First and business class </w:t>
      </w:r>
      <w:r>
        <w:rPr>
          <w:rFonts w:asciiTheme="minorHAnsi" w:hAnsiTheme="minorHAnsi" w:cs="Tahoma"/>
          <w:b w:val="0"/>
          <w:sz w:val="22"/>
          <w:szCs w:val="22"/>
        </w:rPr>
        <w:t xml:space="preserve">travel </w:t>
      </w:r>
      <w:r w:rsidRPr="00603F6A">
        <w:rPr>
          <w:rFonts w:asciiTheme="minorHAnsi" w:hAnsiTheme="minorHAnsi" w:cs="Tahoma"/>
          <w:b w:val="0"/>
          <w:sz w:val="22"/>
          <w:szCs w:val="22"/>
        </w:rPr>
        <w:t xml:space="preserve">is not permitted. </w:t>
      </w:r>
    </w:p>
    <w:p w14:paraId="2DD75CF6" w14:textId="77777777" w:rsidR="00036FD4" w:rsidRPr="00E951F6" w:rsidRDefault="00036FD4" w:rsidP="00036FD4">
      <w:pPr>
        <w:ind w:left="720"/>
        <w:jc w:val="both"/>
        <w:rPr>
          <w:rFonts w:asciiTheme="minorHAnsi" w:hAnsiTheme="minorHAnsi" w:cs="Tahoma"/>
          <w:szCs w:val="22"/>
        </w:rPr>
      </w:pPr>
    </w:p>
    <w:p w14:paraId="3A1604F0" w14:textId="77777777" w:rsidR="00036FD4" w:rsidRPr="007D687A" w:rsidRDefault="00036FD4" w:rsidP="00036FD4">
      <w:pPr>
        <w:jc w:val="both"/>
        <w:rPr>
          <w:rFonts w:asciiTheme="minorHAnsi" w:hAnsiTheme="minorHAnsi"/>
          <w:b/>
          <w:szCs w:val="22"/>
          <w:u w:val="single"/>
        </w:rPr>
      </w:pPr>
      <w:r w:rsidRPr="007D687A">
        <w:rPr>
          <w:rFonts w:asciiTheme="minorHAnsi" w:hAnsiTheme="minorHAnsi"/>
          <w:b/>
          <w:szCs w:val="22"/>
          <w:u w:val="single"/>
        </w:rPr>
        <w:t>Hotel</w:t>
      </w:r>
      <w:r>
        <w:rPr>
          <w:rFonts w:asciiTheme="minorHAnsi" w:hAnsiTheme="minorHAnsi"/>
          <w:b/>
          <w:szCs w:val="22"/>
          <w:u w:val="single"/>
        </w:rPr>
        <w:t>, hostel</w:t>
      </w:r>
      <w:r w:rsidRPr="007D687A">
        <w:rPr>
          <w:rFonts w:asciiTheme="minorHAnsi" w:hAnsiTheme="minorHAnsi"/>
          <w:b/>
          <w:szCs w:val="22"/>
          <w:u w:val="single"/>
        </w:rPr>
        <w:t xml:space="preserve"> and other accommodation</w:t>
      </w:r>
    </w:p>
    <w:p w14:paraId="79C82E2C" w14:textId="77777777" w:rsidR="00036FD4" w:rsidRDefault="00036FD4" w:rsidP="00036FD4">
      <w:pPr>
        <w:jc w:val="both"/>
        <w:rPr>
          <w:rFonts w:asciiTheme="minorHAnsi" w:hAnsiTheme="minorHAnsi"/>
          <w:szCs w:val="22"/>
        </w:rPr>
      </w:pPr>
    </w:p>
    <w:p w14:paraId="0FA036AA" w14:textId="1325DA0F" w:rsidR="00036FD4" w:rsidRDefault="00036FD4" w:rsidP="00036FD4">
      <w:pPr>
        <w:pStyle w:val="Default"/>
        <w:jc w:val="both"/>
        <w:rPr>
          <w:rFonts w:asciiTheme="minorHAnsi" w:hAnsiTheme="minorHAnsi"/>
          <w:sz w:val="22"/>
          <w:szCs w:val="22"/>
        </w:rPr>
      </w:pPr>
      <w:r>
        <w:rPr>
          <w:rFonts w:asciiTheme="minorHAnsi" w:hAnsiTheme="minorHAnsi"/>
          <w:sz w:val="22"/>
          <w:szCs w:val="22"/>
        </w:rPr>
        <w:t xml:space="preserve">All overnight accommodation must be appropriate for the purpose of travel and meet the following criteria except where the accommodation is provided as part of a conference package or where a host organisation has provided access to competitive, locally-negotiated rates. </w:t>
      </w:r>
      <w:r w:rsidRPr="00603F6A">
        <w:rPr>
          <w:rFonts w:asciiTheme="minorHAnsi" w:hAnsiTheme="minorHAnsi"/>
          <w:sz w:val="22"/>
          <w:szCs w:val="22"/>
        </w:rPr>
        <w:t xml:space="preserve">Appropriate accommodation is defined as </w:t>
      </w:r>
      <w:r>
        <w:rPr>
          <w:rFonts w:asciiTheme="minorHAnsi" w:hAnsiTheme="minorHAnsi"/>
          <w:sz w:val="22"/>
          <w:szCs w:val="22"/>
        </w:rPr>
        <w:t xml:space="preserve">a hotel of not more than </w:t>
      </w:r>
      <w:r w:rsidRPr="00603F6A">
        <w:rPr>
          <w:rFonts w:asciiTheme="minorHAnsi" w:hAnsiTheme="minorHAnsi"/>
          <w:sz w:val="22"/>
          <w:szCs w:val="22"/>
        </w:rPr>
        <w:t xml:space="preserve">a three star </w:t>
      </w:r>
      <w:r>
        <w:rPr>
          <w:rFonts w:asciiTheme="minorHAnsi" w:hAnsiTheme="minorHAnsi"/>
          <w:sz w:val="22"/>
          <w:szCs w:val="22"/>
        </w:rPr>
        <w:t xml:space="preserve">rating </w:t>
      </w:r>
      <w:r w:rsidRPr="00603F6A">
        <w:rPr>
          <w:rFonts w:asciiTheme="minorHAnsi" w:hAnsiTheme="minorHAnsi"/>
          <w:sz w:val="22"/>
          <w:szCs w:val="22"/>
        </w:rPr>
        <w:t>in the UK and the equivalent overseas</w:t>
      </w:r>
      <w:r>
        <w:rPr>
          <w:rFonts w:asciiTheme="minorHAnsi" w:hAnsiTheme="minorHAnsi"/>
          <w:sz w:val="22"/>
          <w:szCs w:val="22"/>
        </w:rPr>
        <w:t xml:space="preserve"> except where genuine safety or security reason</w:t>
      </w:r>
      <w:r w:rsidR="00D57E68">
        <w:rPr>
          <w:rFonts w:asciiTheme="minorHAnsi" w:hAnsiTheme="minorHAnsi"/>
          <w:sz w:val="22"/>
          <w:szCs w:val="22"/>
        </w:rPr>
        <w:t>s</w:t>
      </w:r>
      <w:r>
        <w:rPr>
          <w:rFonts w:asciiTheme="minorHAnsi" w:hAnsiTheme="minorHAnsi"/>
          <w:sz w:val="22"/>
          <w:szCs w:val="22"/>
        </w:rPr>
        <w:t xml:space="preserve"> dictate otherwise</w:t>
      </w:r>
      <w:r w:rsidRPr="00603F6A">
        <w:rPr>
          <w:rFonts w:asciiTheme="minorHAnsi" w:hAnsiTheme="minorHAnsi"/>
          <w:sz w:val="22"/>
          <w:szCs w:val="22"/>
        </w:rPr>
        <w:t xml:space="preserve">. Serviced apartments available via </w:t>
      </w:r>
      <w:r>
        <w:rPr>
          <w:rFonts w:asciiTheme="minorHAnsi" w:hAnsiTheme="minorHAnsi"/>
          <w:sz w:val="22"/>
          <w:szCs w:val="22"/>
        </w:rPr>
        <w:t>any nominated</w:t>
      </w:r>
      <w:r w:rsidRPr="00603F6A">
        <w:rPr>
          <w:rFonts w:asciiTheme="minorHAnsi" w:hAnsiTheme="minorHAnsi"/>
          <w:sz w:val="22"/>
          <w:szCs w:val="22"/>
        </w:rPr>
        <w:t xml:space="preserve"> TMC are also considered acceptable. </w:t>
      </w:r>
    </w:p>
    <w:p w14:paraId="105DC1CC" w14:textId="77777777" w:rsidR="00036FD4" w:rsidRDefault="00036FD4" w:rsidP="00036FD4">
      <w:pPr>
        <w:pStyle w:val="Default"/>
        <w:jc w:val="both"/>
        <w:rPr>
          <w:rFonts w:asciiTheme="minorHAnsi" w:hAnsiTheme="minorHAnsi"/>
          <w:sz w:val="22"/>
          <w:szCs w:val="22"/>
        </w:rPr>
      </w:pPr>
    </w:p>
    <w:p w14:paraId="77E05EC3" w14:textId="77777777" w:rsidR="00036FD4" w:rsidRDefault="00036FD4" w:rsidP="00036FD4">
      <w:pPr>
        <w:pStyle w:val="Default"/>
        <w:jc w:val="both"/>
        <w:rPr>
          <w:rFonts w:asciiTheme="minorHAnsi" w:hAnsiTheme="minorHAnsi"/>
          <w:sz w:val="22"/>
          <w:szCs w:val="22"/>
        </w:rPr>
      </w:pPr>
      <w:r w:rsidRPr="00603F6A">
        <w:rPr>
          <w:rFonts w:asciiTheme="minorHAnsi" w:hAnsiTheme="minorHAnsi"/>
          <w:sz w:val="22"/>
          <w:szCs w:val="22"/>
        </w:rPr>
        <w:t>Occasionally</w:t>
      </w:r>
      <w:r>
        <w:rPr>
          <w:rFonts w:asciiTheme="minorHAnsi" w:hAnsiTheme="minorHAnsi"/>
          <w:sz w:val="22"/>
          <w:szCs w:val="22"/>
        </w:rPr>
        <w:t xml:space="preserve">, hotels of higher star rating </w:t>
      </w:r>
      <w:r w:rsidRPr="00603F6A">
        <w:rPr>
          <w:rFonts w:asciiTheme="minorHAnsi" w:hAnsiTheme="minorHAnsi"/>
          <w:sz w:val="22"/>
          <w:szCs w:val="22"/>
        </w:rPr>
        <w:t xml:space="preserve">may offer </w:t>
      </w:r>
      <w:r>
        <w:rPr>
          <w:rFonts w:asciiTheme="minorHAnsi" w:hAnsiTheme="minorHAnsi"/>
          <w:sz w:val="22"/>
          <w:szCs w:val="22"/>
        </w:rPr>
        <w:t xml:space="preserve">promotional pricing that is </w:t>
      </w:r>
      <w:r w:rsidRPr="00603F6A">
        <w:rPr>
          <w:rFonts w:asciiTheme="minorHAnsi" w:hAnsiTheme="minorHAnsi"/>
          <w:sz w:val="22"/>
          <w:szCs w:val="22"/>
        </w:rPr>
        <w:t>lower price than a typical acceptable three st</w:t>
      </w:r>
      <w:r>
        <w:rPr>
          <w:rFonts w:asciiTheme="minorHAnsi" w:hAnsiTheme="minorHAnsi"/>
          <w:sz w:val="22"/>
          <w:szCs w:val="22"/>
        </w:rPr>
        <w:t xml:space="preserve">ar hotel. </w:t>
      </w:r>
      <w:r w:rsidRPr="00603F6A">
        <w:rPr>
          <w:rFonts w:asciiTheme="minorHAnsi" w:hAnsiTheme="minorHAnsi"/>
          <w:sz w:val="22"/>
          <w:szCs w:val="22"/>
        </w:rPr>
        <w:t xml:space="preserve"> </w:t>
      </w:r>
      <w:r>
        <w:rPr>
          <w:rFonts w:asciiTheme="minorHAnsi" w:hAnsiTheme="minorHAnsi"/>
          <w:sz w:val="22"/>
          <w:szCs w:val="22"/>
        </w:rPr>
        <w:t xml:space="preserve">Provided the </w:t>
      </w:r>
      <w:r w:rsidRPr="00603F6A">
        <w:rPr>
          <w:rFonts w:asciiTheme="minorHAnsi" w:hAnsiTheme="minorHAnsi"/>
          <w:sz w:val="22"/>
          <w:szCs w:val="22"/>
        </w:rPr>
        <w:t xml:space="preserve">Traveller can </w:t>
      </w:r>
      <w:r>
        <w:rPr>
          <w:rFonts w:asciiTheme="minorHAnsi" w:hAnsiTheme="minorHAnsi"/>
          <w:sz w:val="22"/>
          <w:szCs w:val="22"/>
        </w:rPr>
        <w:t>evidence the price differential, booking a higher star hotel is acceptable.</w:t>
      </w:r>
    </w:p>
    <w:p w14:paraId="75A04CC2" w14:textId="77777777" w:rsidR="00036FD4" w:rsidRDefault="00036FD4" w:rsidP="00036FD4">
      <w:pPr>
        <w:pStyle w:val="Default"/>
        <w:jc w:val="both"/>
        <w:rPr>
          <w:rFonts w:asciiTheme="minorHAnsi" w:hAnsiTheme="minorHAnsi"/>
          <w:sz w:val="22"/>
          <w:szCs w:val="22"/>
        </w:rPr>
      </w:pPr>
    </w:p>
    <w:p w14:paraId="21AD9A4D" w14:textId="77777777" w:rsidR="00036FD4" w:rsidRDefault="00036FD4" w:rsidP="00036FD4">
      <w:pPr>
        <w:pStyle w:val="Default"/>
        <w:jc w:val="both"/>
        <w:rPr>
          <w:rFonts w:asciiTheme="minorHAnsi" w:hAnsiTheme="minorHAnsi"/>
          <w:sz w:val="22"/>
          <w:szCs w:val="22"/>
        </w:rPr>
      </w:pPr>
      <w:r>
        <w:rPr>
          <w:rFonts w:asciiTheme="minorHAnsi" w:hAnsiTheme="minorHAnsi"/>
          <w:sz w:val="22"/>
          <w:szCs w:val="22"/>
        </w:rPr>
        <w:t xml:space="preserve">Hostel accommodation is permitted provided all reasonable due diligence is undertaken on the hostel prior to booking. </w:t>
      </w:r>
    </w:p>
    <w:p w14:paraId="1C053E23" w14:textId="77777777" w:rsidR="00036FD4" w:rsidRDefault="00036FD4" w:rsidP="00036FD4">
      <w:pPr>
        <w:pStyle w:val="Default"/>
        <w:jc w:val="both"/>
        <w:rPr>
          <w:rFonts w:asciiTheme="minorHAnsi" w:hAnsiTheme="minorHAnsi"/>
          <w:sz w:val="22"/>
          <w:szCs w:val="22"/>
        </w:rPr>
      </w:pPr>
    </w:p>
    <w:p w14:paraId="102D871B" w14:textId="16877EE7" w:rsidR="00036FD4" w:rsidRDefault="00036FD4" w:rsidP="00036FD4">
      <w:pPr>
        <w:jc w:val="both"/>
        <w:rPr>
          <w:rFonts w:asciiTheme="minorHAnsi" w:hAnsiTheme="minorHAnsi"/>
          <w:szCs w:val="22"/>
        </w:rPr>
      </w:pPr>
      <w:r>
        <w:rPr>
          <w:rFonts w:asciiTheme="minorHAnsi" w:hAnsiTheme="minorHAnsi"/>
          <w:b/>
          <w:szCs w:val="22"/>
        </w:rPr>
        <w:t>Online accommodation brokers (</w:t>
      </w:r>
      <w:r w:rsidRPr="00381721">
        <w:rPr>
          <w:rFonts w:asciiTheme="minorHAnsi" w:hAnsiTheme="minorHAnsi"/>
          <w:szCs w:val="22"/>
        </w:rPr>
        <w:t>eg AirBnB</w:t>
      </w:r>
      <w:r>
        <w:rPr>
          <w:rFonts w:asciiTheme="minorHAnsi" w:hAnsiTheme="minorHAnsi"/>
          <w:szCs w:val="22"/>
        </w:rPr>
        <w:t xml:space="preserve"> &amp; HomeAway) Whilst it is recognised that broker sites can offer a diverse range of accommodation styles and locations and can often be price competitive, at this time, any assurance of quality and suitability is </w:t>
      </w:r>
      <w:r w:rsidR="004E292B">
        <w:rPr>
          <w:rFonts w:asciiTheme="minorHAnsi" w:hAnsiTheme="minorHAnsi"/>
          <w:szCs w:val="22"/>
        </w:rPr>
        <w:t xml:space="preserve">considered inadequate and is often </w:t>
      </w:r>
      <w:r>
        <w:rPr>
          <w:rFonts w:asciiTheme="minorHAnsi" w:hAnsiTheme="minorHAnsi"/>
          <w:szCs w:val="22"/>
        </w:rPr>
        <w:t xml:space="preserve">based solely upon user ratings. </w:t>
      </w:r>
    </w:p>
    <w:p w14:paraId="3DA4C7BD" w14:textId="77777777" w:rsidR="00036FD4" w:rsidRDefault="00036FD4" w:rsidP="00036FD4">
      <w:pPr>
        <w:jc w:val="both"/>
        <w:rPr>
          <w:rFonts w:asciiTheme="minorHAnsi" w:hAnsiTheme="minorHAnsi"/>
          <w:szCs w:val="22"/>
        </w:rPr>
      </w:pPr>
    </w:p>
    <w:p w14:paraId="758F6896" w14:textId="77777777" w:rsidR="00036FD4" w:rsidRDefault="00036FD4" w:rsidP="00036FD4">
      <w:pPr>
        <w:jc w:val="both"/>
        <w:rPr>
          <w:rFonts w:asciiTheme="minorHAnsi" w:hAnsiTheme="minorHAnsi"/>
          <w:szCs w:val="22"/>
        </w:rPr>
      </w:pPr>
      <w:r>
        <w:rPr>
          <w:rFonts w:asciiTheme="minorHAnsi" w:hAnsiTheme="minorHAnsi"/>
          <w:szCs w:val="22"/>
        </w:rPr>
        <w:t>These brokers currently do not make checks or inspections of fire precautions and escape routes, access security, electrical and wiring standards, insurance cover nor the presence, suitability and operability of safety devices such as CO2 monitors. Neither are any suitability checks undertaken on the property owners.</w:t>
      </w:r>
    </w:p>
    <w:p w14:paraId="19AC34E9" w14:textId="77777777" w:rsidR="00036FD4" w:rsidRDefault="00036FD4" w:rsidP="00036FD4">
      <w:pPr>
        <w:jc w:val="both"/>
        <w:rPr>
          <w:rFonts w:asciiTheme="minorHAnsi" w:hAnsiTheme="minorHAnsi"/>
          <w:szCs w:val="22"/>
        </w:rPr>
      </w:pPr>
    </w:p>
    <w:p w14:paraId="7E769034" w14:textId="77777777" w:rsidR="00036FD4" w:rsidRDefault="00036FD4" w:rsidP="00036FD4">
      <w:pPr>
        <w:jc w:val="both"/>
        <w:rPr>
          <w:rFonts w:asciiTheme="minorHAnsi" w:hAnsiTheme="minorHAnsi"/>
          <w:szCs w:val="22"/>
        </w:rPr>
      </w:pPr>
      <w:r>
        <w:rPr>
          <w:rFonts w:asciiTheme="minorHAnsi" w:hAnsiTheme="minorHAnsi"/>
          <w:szCs w:val="22"/>
        </w:rPr>
        <w:t>Brokers such as AirBnB and HomeAway do not accept liability in the event of death or injury when using accommodation advertised through their site.</w:t>
      </w:r>
    </w:p>
    <w:p w14:paraId="2587189F" w14:textId="77777777" w:rsidR="00036FD4" w:rsidRDefault="00036FD4" w:rsidP="00036FD4">
      <w:pPr>
        <w:jc w:val="both"/>
        <w:rPr>
          <w:rFonts w:asciiTheme="minorHAnsi" w:hAnsiTheme="minorHAnsi"/>
          <w:szCs w:val="22"/>
        </w:rPr>
      </w:pPr>
    </w:p>
    <w:p w14:paraId="4AC85DCF" w14:textId="77777777" w:rsidR="00036FD4" w:rsidRDefault="00036FD4" w:rsidP="00036FD4">
      <w:pPr>
        <w:jc w:val="both"/>
        <w:rPr>
          <w:rFonts w:asciiTheme="minorHAnsi" w:hAnsiTheme="minorHAnsi"/>
          <w:szCs w:val="22"/>
        </w:rPr>
      </w:pPr>
      <w:r>
        <w:rPr>
          <w:rFonts w:asciiTheme="minorHAnsi" w:hAnsiTheme="minorHAnsi"/>
          <w:szCs w:val="22"/>
        </w:rPr>
        <w:t xml:space="preserve">As a consequence, the University does not currently consider the use of an accommodation broker to be suitable and the TMC will not offer such accommodation.  </w:t>
      </w:r>
    </w:p>
    <w:p w14:paraId="03C3A412" w14:textId="77777777" w:rsidR="00036FD4" w:rsidRDefault="00036FD4" w:rsidP="00036FD4">
      <w:pPr>
        <w:jc w:val="both"/>
        <w:rPr>
          <w:rFonts w:asciiTheme="minorHAnsi" w:hAnsiTheme="minorHAnsi"/>
          <w:szCs w:val="22"/>
        </w:rPr>
      </w:pPr>
    </w:p>
    <w:p w14:paraId="037A002A" w14:textId="77777777" w:rsidR="00036FD4" w:rsidRPr="007D687A" w:rsidRDefault="00036FD4" w:rsidP="00036FD4">
      <w:pPr>
        <w:jc w:val="both"/>
        <w:rPr>
          <w:rFonts w:asciiTheme="minorHAnsi" w:hAnsiTheme="minorHAnsi"/>
          <w:b/>
          <w:szCs w:val="22"/>
          <w:u w:val="single"/>
        </w:rPr>
      </w:pPr>
      <w:r w:rsidRPr="007D687A">
        <w:rPr>
          <w:rFonts w:asciiTheme="minorHAnsi" w:hAnsiTheme="minorHAnsi"/>
          <w:b/>
          <w:szCs w:val="22"/>
          <w:u w:val="single"/>
        </w:rPr>
        <w:t>Rail travel</w:t>
      </w:r>
    </w:p>
    <w:p w14:paraId="7A64F284" w14:textId="77777777" w:rsidR="00036FD4" w:rsidRDefault="00036FD4" w:rsidP="00036FD4">
      <w:pPr>
        <w:pStyle w:val="Default"/>
        <w:jc w:val="both"/>
        <w:rPr>
          <w:rFonts w:asciiTheme="minorHAnsi" w:hAnsiTheme="minorHAnsi"/>
          <w:sz w:val="22"/>
          <w:szCs w:val="22"/>
        </w:rPr>
      </w:pPr>
      <w:r>
        <w:rPr>
          <w:rFonts w:asciiTheme="minorHAnsi" w:hAnsiTheme="minorHAnsi"/>
          <w:sz w:val="22"/>
          <w:szCs w:val="22"/>
        </w:rPr>
        <w:t>All rail travel, whether in the UK or overseas, must be booked through the TMC.</w:t>
      </w:r>
    </w:p>
    <w:p w14:paraId="0DB8B90D" w14:textId="77777777" w:rsidR="00036FD4" w:rsidRDefault="00036FD4" w:rsidP="00036FD4">
      <w:pPr>
        <w:pStyle w:val="Default"/>
        <w:jc w:val="both"/>
        <w:rPr>
          <w:rFonts w:asciiTheme="minorHAnsi" w:hAnsiTheme="minorHAnsi"/>
          <w:sz w:val="22"/>
          <w:szCs w:val="22"/>
        </w:rPr>
      </w:pPr>
    </w:p>
    <w:p w14:paraId="029FEE62" w14:textId="77777777" w:rsidR="00036FD4" w:rsidRPr="00D13831" w:rsidRDefault="00036FD4" w:rsidP="00036FD4">
      <w:pPr>
        <w:pStyle w:val="Default"/>
        <w:jc w:val="both"/>
        <w:rPr>
          <w:rFonts w:asciiTheme="minorHAnsi" w:hAnsiTheme="minorHAnsi"/>
          <w:sz w:val="22"/>
          <w:szCs w:val="22"/>
        </w:rPr>
      </w:pPr>
      <w:r>
        <w:rPr>
          <w:rFonts w:asciiTheme="minorHAnsi" w:hAnsiTheme="minorHAnsi"/>
          <w:sz w:val="22"/>
          <w:szCs w:val="22"/>
        </w:rPr>
        <w:t>T</w:t>
      </w:r>
      <w:r w:rsidRPr="00D13831">
        <w:rPr>
          <w:rFonts w:asciiTheme="minorHAnsi" w:hAnsiTheme="minorHAnsi"/>
          <w:sz w:val="22"/>
          <w:szCs w:val="22"/>
        </w:rPr>
        <w:t>he University expect</w:t>
      </w:r>
      <w:r>
        <w:rPr>
          <w:rFonts w:asciiTheme="minorHAnsi" w:hAnsiTheme="minorHAnsi"/>
          <w:sz w:val="22"/>
          <w:szCs w:val="22"/>
        </w:rPr>
        <w:t>s</w:t>
      </w:r>
      <w:r w:rsidRPr="00D13831">
        <w:rPr>
          <w:rFonts w:asciiTheme="minorHAnsi" w:hAnsiTheme="minorHAnsi"/>
          <w:sz w:val="22"/>
          <w:szCs w:val="22"/>
        </w:rPr>
        <w:t xml:space="preserve"> Travellers to use standard class travel unless: </w:t>
      </w:r>
    </w:p>
    <w:p w14:paraId="4C88E417" w14:textId="77777777" w:rsidR="00036FD4" w:rsidRPr="00D13831" w:rsidRDefault="00036FD4" w:rsidP="00036FD4">
      <w:pPr>
        <w:pStyle w:val="Default"/>
        <w:spacing w:after="17"/>
        <w:jc w:val="both"/>
        <w:rPr>
          <w:rFonts w:asciiTheme="minorHAnsi" w:hAnsiTheme="minorHAnsi"/>
          <w:sz w:val="22"/>
          <w:szCs w:val="22"/>
        </w:rPr>
      </w:pPr>
      <w:r w:rsidRPr="00D13831">
        <w:rPr>
          <w:rFonts w:asciiTheme="minorHAnsi" w:hAnsiTheme="minorHAnsi"/>
          <w:bCs/>
          <w:sz w:val="22"/>
          <w:szCs w:val="22"/>
        </w:rPr>
        <w:t xml:space="preserve">a) </w:t>
      </w:r>
      <w:r w:rsidRPr="00D13831">
        <w:rPr>
          <w:rFonts w:asciiTheme="minorHAnsi" w:hAnsiTheme="minorHAnsi"/>
          <w:sz w:val="22"/>
          <w:szCs w:val="22"/>
        </w:rPr>
        <w:t xml:space="preserve">The cost of First Class is no higher than Standard Class </w:t>
      </w:r>
    </w:p>
    <w:p w14:paraId="3AA332EE" w14:textId="77777777" w:rsidR="00036FD4" w:rsidRPr="00D13831" w:rsidRDefault="00036FD4" w:rsidP="00036FD4">
      <w:pPr>
        <w:pStyle w:val="Default"/>
        <w:jc w:val="both"/>
        <w:rPr>
          <w:rFonts w:asciiTheme="minorHAnsi" w:hAnsiTheme="minorHAnsi"/>
          <w:sz w:val="22"/>
          <w:szCs w:val="22"/>
        </w:rPr>
      </w:pPr>
      <w:r w:rsidRPr="00D13831">
        <w:rPr>
          <w:rFonts w:asciiTheme="minorHAnsi" w:hAnsiTheme="minorHAnsi"/>
          <w:bCs/>
          <w:sz w:val="22"/>
          <w:szCs w:val="22"/>
        </w:rPr>
        <w:t>b)</w:t>
      </w:r>
      <w:r w:rsidRPr="00D13831">
        <w:rPr>
          <w:rFonts w:asciiTheme="minorHAnsi" w:hAnsiTheme="minorHAnsi"/>
          <w:b/>
          <w:bCs/>
          <w:sz w:val="22"/>
          <w:szCs w:val="22"/>
        </w:rPr>
        <w:t xml:space="preserve"> </w:t>
      </w:r>
      <w:r w:rsidRPr="00D13831">
        <w:rPr>
          <w:rFonts w:asciiTheme="minorHAnsi" w:hAnsiTheme="minorHAnsi"/>
          <w:sz w:val="22"/>
          <w:szCs w:val="22"/>
        </w:rPr>
        <w:t xml:space="preserve">The member of staff is required by the University or other sponsoring organisation to travel with someone from another institution who is not travelling in Standard Class or equivalent. </w:t>
      </w:r>
    </w:p>
    <w:p w14:paraId="21E5A682" w14:textId="77777777" w:rsidR="00036FD4" w:rsidRDefault="00036FD4" w:rsidP="00036FD4">
      <w:pPr>
        <w:jc w:val="both"/>
        <w:rPr>
          <w:rFonts w:asciiTheme="minorHAnsi" w:hAnsiTheme="minorHAnsi"/>
          <w:b/>
          <w:szCs w:val="22"/>
        </w:rPr>
      </w:pPr>
    </w:p>
    <w:p w14:paraId="02319F19" w14:textId="77777777" w:rsidR="00036FD4" w:rsidRDefault="00036FD4" w:rsidP="00036FD4">
      <w:pPr>
        <w:jc w:val="both"/>
        <w:rPr>
          <w:rFonts w:asciiTheme="minorHAnsi" w:hAnsiTheme="minorHAnsi"/>
          <w:b/>
          <w:szCs w:val="22"/>
        </w:rPr>
      </w:pPr>
    </w:p>
    <w:p w14:paraId="44B13BB4" w14:textId="77777777" w:rsidR="00036FD4" w:rsidRPr="007D687A" w:rsidRDefault="00036FD4" w:rsidP="00036FD4">
      <w:pPr>
        <w:jc w:val="both"/>
        <w:rPr>
          <w:rFonts w:asciiTheme="minorHAnsi" w:hAnsiTheme="minorHAnsi"/>
          <w:b/>
          <w:szCs w:val="22"/>
          <w:u w:val="single"/>
        </w:rPr>
      </w:pPr>
      <w:r w:rsidRPr="007D687A">
        <w:rPr>
          <w:rFonts w:asciiTheme="minorHAnsi" w:hAnsiTheme="minorHAnsi"/>
          <w:b/>
          <w:szCs w:val="22"/>
          <w:u w:val="single"/>
        </w:rPr>
        <w:t>Airport / venue transfers</w:t>
      </w:r>
    </w:p>
    <w:p w14:paraId="5E4C3604" w14:textId="77777777" w:rsidR="00036FD4" w:rsidRDefault="00036FD4" w:rsidP="00036FD4">
      <w:pPr>
        <w:pStyle w:val="Default"/>
        <w:jc w:val="both"/>
        <w:rPr>
          <w:rFonts w:asciiTheme="minorHAnsi" w:hAnsiTheme="minorHAnsi"/>
          <w:sz w:val="22"/>
          <w:szCs w:val="22"/>
        </w:rPr>
      </w:pPr>
      <w:r w:rsidRPr="00D13831">
        <w:rPr>
          <w:rFonts w:asciiTheme="minorHAnsi" w:hAnsiTheme="minorHAnsi"/>
          <w:sz w:val="22"/>
          <w:szCs w:val="22"/>
        </w:rPr>
        <w:t xml:space="preserve">Where possible and practicable, public transport should be utilised taking into consideration cost, time and personal safety. </w:t>
      </w:r>
    </w:p>
    <w:p w14:paraId="2CC12F31" w14:textId="77777777" w:rsidR="00036FD4" w:rsidRDefault="00036FD4" w:rsidP="00036FD4">
      <w:pPr>
        <w:pStyle w:val="Default"/>
        <w:jc w:val="both"/>
        <w:rPr>
          <w:rFonts w:asciiTheme="minorHAnsi" w:hAnsiTheme="minorHAnsi"/>
          <w:sz w:val="22"/>
          <w:szCs w:val="22"/>
        </w:rPr>
      </w:pPr>
    </w:p>
    <w:p w14:paraId="0A3C2852" w14:textId="77777777" w:rsidR="00036FD4" w:rsidRDefault="00036FD4" w:rsidP="00036FD4">
      <w:pPr>
        <w:pStyle w:val="Default"/>
        <w:jc w:val="both"/>
        <w:rPr>
          <w:rFonts w:asciiTheme="minorHAnsi" w:hAnsiTheme="minorHAnsi"/>
          <w:sz w:val="22"/>
          <w:szCs w:val="22"/>
        </w:rPr>
      </w:pPr>
      <w:r>
        <w:rPr>
          <w:rFonts w:asciiTheme="minorHAnsi" w:hAnsiTheme="minorHAnsi"/>
          <w:sz w:val="22"/>
          <w:szCs w:val="22"/>
        </w:rPr>
        <w:t>Transfer services may only be used in the UK where:</w:t>
      </w:r>
    </w:p>
    <w:p w14:paraId="40E38A23" w14:textId="77777777" w:rsidR="00036FD4" w:rsidRDefault="00036FD4" w:rsidP="00036FD4">
      <w:pPr>
        <w:pStyle w:val="Default"/>
        <w:numPr>
          <w:ilvl w:val="0"/>
          <w:numId w:val="3"/>
        </w:numPr>
        <w:jc w:val="both"/>
        <w:rPr>
          <w:rFonts w:asciiTheme="minorHAnsi" w:hAnsiTheme="minorHAnsi"/>
          <w:sz w:val="22"/>
          <w:szCs w:val="22"/>
        </w:rPr>
      </w:pPr>
      <w:r>
        <w:rPr>
          <w:rFonts w:asciiTheme="minorHAnsi" w:hAnsiTheme="minorHAnsi"/>
          <w:sz w:val="22"/>
          <w:szCs w:val="22"/>
        </w:rPr>
        <w:t>a number of staff are travelling and the cost of the transfer is lower than the combined cost of rail or car hire and / or parking charges.</w:t>
      </w:r>
    </w:p>
    <w:p w14:paraId="74372AF7" w14:textId="77777777" w:rsidR="00036FD4" w:rsidRDefault="00036FD4" w:rsidP="00036FD4">
      <w:pPr>
        <w:pStyle w:val="Default"/>
        <w:numPr>
          <w:ilvl w:val="0"/>
          <w:numId w:val="3"/>
        </w:numPr>
        <w:jc w:val="both"/>
        <w:rPr>
          <w:rFonts w:asciiTheme="minorHAnsi" w:hAnsiTheme="minorHAnsi"/>
          <w:sz w:val="22"/>
          <w:szCs w:val="22"/>
        </w:rPr>
      </w:pPr>
      <w:r>
        <w:rPr>
          <w:rFonts w:asciiTheme="minorHAnsi" w:hAnsiTheme="minorHAnsi"/>
          <w:sz w:val="22"/>
          <w:szCs w:val="22"/>
        </w:rPr>
        <w:t>the amount of baggage required by the traveller makes public transport impracticable</w:t>
      </w:r>
    </w:p>
    <w:p w14:paraId="03784629" w14:textId="77777777" w:rsidR="00036FD4" w:rsidRDefault="00036FD4" w:rsidP="00036FD4">
      <w:pPr>
        <w:pStyle w:val="Default"/>
        <w:numPr>
          <w:ilvl w:val="0"/>
          <w:numId w:val="3"/>
        </w:numPr>
        <w:jc w:val="both"/>
        <w:rPr>
          <w:rFonts w:asciiTheme="minorHAnsi" w:hAnsiTheme="minorHAnsi"/>
          <w:sz w:val="22"/>
          <w:szCs w:val="22"/>
        </w:rPr>
      </w:pPr>
      <w:r>
        <w:rPr>
          <w:rFonts w:asciiTheme="minorHAnsi" w:hAnsiTheme="minorHAnsi"/>
          <w:sz w:val="22"/>
          <w:szCs w:val="22"/>
        </w:rPr>
        <w:t>the return air journey into the UK arrives during the evening or after a flight of such duration that public transport is not practicable and self-drive car hire may be an inappropriate duty of care risk.</w:t>
      </w:r>
    </w:p>
    <w:p w14:paraId="38285342" w14:textId="77777777" w:rsidR="00036FD4" w:rsidRDefault="00036FD4" w:rsidP="00036FD4">
      <w:pPr>
        <w:pStyle w:val="Default"/>
        <w:ind w:left="426" w:hanging="426"/>
        <w:jc w:val="both"/>
        <w:rPr>
          <w:rFonts w:asciiTheme="minorHAnsi" w:hAnsiTheme="minorHAnsi"/>
          <w:sz w:val="22"/>
          <w:szCs w:val="22"/>
        </w:rPr>
      </w:pPr>
    </w:p>
    <w:p w14:paraId="7E0EE5F0" w14:textId="77777777" w:rsidR="00036FD4" w:rsidRDefault="00036FD4" w:rsidP="00036FD4">
      <w:pPr>
        <w:jc w:val="both"/>
        <w:rPr>
          <w:rFonts w:asciiTheme="minorHAnsi" w:hAnsiTheme="minorHAnsi"/>
          <w:szCs w:val="22"/>
        </w:rPr>
      </w:pPr>
      <w:r w:rsidRPr="00D13831">
        <w:rPr>
          <w:rFonts w:asciiTheme="minorHAnsi" w:hAnsiTheme="minorHAnsi"/>
          <w:szCs w:val="22"/>
        </w:rPr>
        <w:t>Where appropriate, the TMC should be consulted as to the most practical and safe options available for overseas transfers, and where possible, these should be pre-booked as part of the travel itinerary.</w:t>
      </w:r>
    </w:p>
    <w:p w14:paraId="1C9815A9" w14:textId="77777777" w:rsidR="00036FD4" w:rsidRDefault="00036FD4" w:rsidP="00036FD4">
      <w:pPr>
        <w:jc w:val="both"/>
        <w:rPr>
          <w:rFonts w:asciiTheme="minorHAnsi" w:hAnsiTheme="minorHAnsi"/>
          <w:b/>
          <w:szCs w:val="22"/>
        </w:rPr>
      </w:pPr>
    </w:p>
    <w:p w14:paraId="1183B669" w14:textId="77777777" w:rsidR="00036FD4" w:rsidRDefault="00036FD4" w:rsidP="00036FD4">
      <w:pPr>
        <w:jc w:val="both"/>
        <w:rPr>
          <w:rFonts w:asciiTheme="minorHAnsi" w:hAnsiTheme="minorHAnsi"/>
          <w:b/>
          <w:szCs w:val="22"/>
          <w:u w:val="single"/>
        </w:rPr>
      </w:pPr>
      <w:r w:rsidRPr="007D687A">
        <w:rPr>
          <w:rFonts w:asciiTheme="minorHAnsi" w:hAnsiTheme="minorHAnsi"/>
          <w:b/>
          <w:szCs w:val="22"/>
          <w:u w:val="single"/>
        </w:rPr>
        <w:t>Taxi</w:t>
      </w:r>
    </w:p>
    <w:p w14:paraId="04F98E99" w14:textId="77777777" w:rsidR="00036FD4" w:rsidRDefault="00036FD4" w:rsidP="00036FD4">
      <w:pPr>
        <w:jc w:val="both"/>
        <w:rPr>
          <w:rFonts w:asciiTheme="minorHAnsi" w:hAnsiTheme="minorHAnsi"/>
          <w:b/>
          <w:szCs w:val="22"/>
          <w:u w:val="single"/>
        </w:rPr>
      </w:pPr>
    </w:p>
    <w:p w14:paraId="74E03CC0" w14:textId="77777777" w:rsidR="00036FD4" w:rsidRPr="007E0B13" w:rsidRDefault="00036FD4" w:rsidP="00036FD4">
      <w:pPr>
        <w:jc w:val="both"/>
        <w:rPr>
          <w:rFonts w:asciiTheme="minorHAnsi" w:hAnsiTheme="minorHAnsi"/>
          <w:szCs w:val="22"/>
        </w:rPr>
      </w:pPr>
      <w:r w:rsidRPr="007E0B13">
        <w:rPr>
          <w:rFonts w:asciiTheme="minorHAnsi" w:hAnsiTheme="minorHAnsi"/>
          <w:szCs w:val="22"/>
        </w:rPr>
        <w:t>The use of taxis in the UK or overseas must be undertaken with all due regard to the traveller’s safety and wellbeing.</w:t>
      </w:r>
    </w:p>
    <w:p w14:paraId="5987824B" w14:textId="77777777" w:rsidR="00036FD4" w:rsidRPr="007D687A" w:rsidRDefault="00036FD4" w:rsidP="00036FD4">
      <w:pPr>
        <w:jc w:val="both"/>
        <w:rPr>
          <w:rFonts w:asciiTheme="minorHAnsi" w:hAnsiTheme="minorHAnsi"/>
          <w:szCs w:val="22"/>
          <w:u w:val="single"/>
        </w:rPr>
      </w:pPr>
    </w:p>
    <w:p w14:paraId="3E9E4A7E" w14:textId="77777777" w:rsidR="00036FD4" w:rsidRDefault="00036FD4" w:rsidP="00036FD4">
      <w:pPr>
        <w:jc w:val="both"/>
        <w:rPr>
          <w:rFonts w:asciiTheme="minorHAnsi" w:hAnsiTheme="minorHAnsi"/>
          <w:szCs w:val="22"/>
        </w:rPr>
      </w:pPr>
      <w:r>
        <w:rPr>
          <w:rFonts w:asciiTheme="minorHAnsi" w:hAnsiTheme="minorHAnsi"/>
          <w:szCs w:val="22"/>
        </w:rPr>
        <w:t>Domestic use:</w:t>
      </w:r>
    </w:p>
    <w:p w14:paraId="599C960B" w14:textId="77777777" w:rsidR="00036FD4" w:rsidRDefault="00036FD4" w:rsidP="00036FD4">
      <w:pPr>
        <w:jc w:val="both"/>
        <w:rPr>
          <w:rFonts w:asciiTheme="minorHAnsi" w:hAnsiTheme="minorHAnsi"/>
          <w:szCs w:val="22"/>
        </w:rPr>
      </w:pPr>
      <w:r>
        <w:rPr>
          <w:rFonts w:asciiTheme="minorHAnsi" w:hAnsiTheme="minorHAnsi"/>
          <w:szCs w:val="22"/>
        </w:rPr>
        <w:t>Within the city of Cardiff, a taxi should only be used where it is not practical or safe to use public transport, any University pool car or use of a staff member’s own vehicle.</w:t>
      </w:r>
    </w:p>
    <w:p w14:paraId="67350EC4" w14:textId="77777777" w:rsidR="00036FD4" w:rsidRDefault="00036FD4" w:rsidP="00036FD4">
      <w:pPr>
        <w:jc w:val="both"/>
        <w:rPr>
          <w:rFonts w:asciiTheme="minorHAnsi" w:hAnsiTheme="minorHAnsi"/>
          <w:szCs w:val="22"/>
        </w:rPr>
      </w:pPr>
    </w:p>
    <w:p w14:paraId="79846F2F" w14:textId="77777777" w:rsidR="00036FD4" w:rsidRDefault="00036FD4" w:rsidP="00036FD4">
      <w:pPr>
        <w:jc w:val="both"/>
        <w:rPr>
          <w:rFonts w:asciiTheme="minorHAnsi" w:hAnsiTheme="minorHAnsi"/>
          <w:szCs w:val="22"/>
        </w:rPr>
      </w:pPr>
      <w:r>
        <w:rPr>
          <w:rFonts w:asciiTheme="minorHAnsi" w:hAnsiTheme="minorHAnsi"/>
          <w:szCs w:val="22"/>
        </w:rPr>
        <w:t>Elsewhere in the UK, a taxi should only be used where it is not practical, safe or cost effective to use public transport or a self-drive hire vehicle that has been used for the journey to the location.</w:t>
      </w:r>
    </w:p>
    <w:p w14:paraId="68AA532F" w14:textId="77777777" w:rsidR="00036FD4" w:rsidRDefault="00036FD4" w:rsidP="00036FD4">
      <w:pPr>
        <w:jc w:val="both"/>
        <w:rPr>
          <w:rFonts w:asciiTheme="minorHAnsi" w:hAnsiTheme="minorHAnsi"/>
          <w:szCs w:val="22"/>
        </w:rPr>
      </w:pPr>
    </w:p>
    <w:p w14:paraId="69462EAE" w14:textId="77777777" w:rsidR="00036FD4" w:rsidRDefault="00036FD4" w:rsidP="00036FD4">
      <w:pPr>
        <w:jc w:val="both"/>
        <w:rPr>
          <w:rFonts w:asciiTheme="minorHAnsi" w:hAnsiTheme="minorHAnsi"/>
          <w:szCs w:val="22"/>
        </w:rPr>
      </w:pPr>
      <w:r>
        <w:rPr>
          <w:rFonts w:asciiTheme="minorHAnsi" w:hAnsiTheme="minorHAnsi"/>
          <w:szCs w:val="22"/>
        </w:rPr>
        <w:t>Overseas Use:</w:t>
      </w:r>
    </w:p>
    <w:p w14:paraId="4479A5AC" w14:textId="0A120C55" w:rsidR="00036FD4" w:rsidRDefault="00036FD4" w:rsidP="00036FD4">
      <w:pPr>
        <w:pStyle w:val="Default"/>
        <w:jc w:val="both"/>
        <w:rPr>
          <w:rFonts w:asciiTheme="minorHAnsi" w:hAnsiTheme="minorHAnsi"/>
          <w:sz w:val="22"/>
          <w:szCs w:val="22"/>
        </w:rPr>
      </w:pPr>
      <w:r w:rsidRPr="0091090E">
        <w:rPr>
          <w:rFonts w:asciiTheme="minorHAnsi" w:hAnsiTheme="minorHAnsi"/>
          <w:sz w:val="22"/>
          <w:szCs w:val="22"/>
        </w:rPr>
        <w:t>Where no other appropriate form of transport is available or suitable (e.g. late night travel, no practical public transport links or</w:t>
      </w:r>
      <w:r>
        <w:rPr>
          <w:rFonts w:asciiTheme="minorHAnsi" w:hAnsiTheme="minorHAnsi"/>
          <w:sz w:val="22"/>
          <w:szCs w:val="22"/>
        </w:rPr>
        <w:t xml:space="preserve"> potential </w:t>
      </w:r>
      <w:r w:rsidRPr="0091090E">
        <w:rPr>
          <w:rFonts w:asciiTheme="minorHAnsi" w:hAnsiTheme="minorHAnsi"/>
          <w:sz w:val="22"/>
          <w:szCs w:val="22"/>
        </w:rPr>
        <w:t>risk to personal safety)</w:t>
      </w:r>
      <w:r>
        <w:rPr>
          <w:rFonts w:asciiTheme="minorHAnsi" w:hAnsiTheme="minorHAnsi"/>
          <w:sz w:val="22"/>
          <w:szCs w:val="22"/>
        </w:rPr>
        <w:t xml:space="preserve">. </w:t>
      </w:r>
      <w:r w:rsidRPr="0091090E">
        <w:rPr>
          <w:rFonts w:asciiTheme="minorHAnsi" w:hAnsiTheme="minorHAnsi"/>
          <w:sz w:val="22"/>
          <w:szCs w:val="22"/>
        </w:rPr>
        <w:t xml:space="preserve">Where possible overseas taxis should be pre-booked with </w:t>
      </w:r>
      <w:r>
        <w:rPr>
          <w:rFonts w:asciiTheme="minorHAnsi" w:hAnsiTheme="minorHAnsi"/>
          <w:sz w:val="22"/>
          <w:szCs w:val="22"/>
        </w:rPr>
        <w:t>the</w:t>
      </w:r>
      <w:r w:rsidRPr="0091090E">
        <w:rPr>
          <w:rFonts w:asciiTheme="minorHAnsi" w:hAnsiTheme="minorHAnsi"/>
          <w:sz w:val="22"/>
          <w:szCs w:val="22"/>
        </w:rPr>
        <w:t xml:space="preserve"> TMC </w:t>
      </w:r>
      <w:r>
        <w:rPr>
          <w:rFonts w:asciiTheme="minorHAnsi" w:hAnsiTheme="minorHAnsi"/>
          <w:sz w:val="22"/>
          <w:szCs w:val="22"/>
        </w:rPr>
        <w:t xml:space="preserve">but if not, </w:t>
      </w:r>
      <w:r w:rsidRPr="0091090E">
        <w:rPr>
          <w:rFonts w:asciiTheme="minorHAnsi" w:hAnsiTheme="minorHAnsi"/>
          <w:sz w:val="22"/>
          <w:szCs w:val="22"/>
        </w:rPr>
        <w:t xml:space="preserve">the University will reimburse the cost of taxi fares incurred whilst travelling on University business. </w:t>
      </w:r>
      <w:r>
        <w:rPr>
          <w:rFonts w:asciiTheme="minorHAnsi" w:hAnsiTheme="minorHAnsi"/>
          <w:sz w:val="22"/>
          <w:szCs w:val="22"/>
        </w:rPr>
        <w:t>If booking taxis for an overseas location is not possible via the TMC, efforts should be made to identify reputable or licenced taxi operators.</w:t>
      </w:r>
    </w:p>
    <w:p w14:paraId="716FCA67" w14:textId="68B4D417" w:rsidR="00810A05" w:rsidRDefault="00810A05" w:rsidP="00036FD4">
      <w:pPr>
        <w:pStyle w:val="Default"/>
        <w:jc w:val="both"/>
        <w:rPr>
          <w:rFonts w:asciiTheme="minorHAnsi" w:hAnsiTheme="minorHAnsi"/>
          <w:sz w:val="22"/>
          <w:szCs w:val="22"/>
        </w:rPr>
      </w:pPr>
    </w:p>
    <w:p w14:paraId="7C396E2A" w14:textId="5B0BEC6F" w:rsidR="00810A05" w:rsidRDefault="00810A05" w:rsidP="00036FD4">
      <w:pPr>
        <w:pStyle w:val="Default"/>
        <w:jc w:val="both"/>
      </w:pPr>
      <w:r>
        <w:rPr>
          <w:rFonts w:asciiTheme="minorHAnsi" w:hAnsiTheme="minorHAnsi"/>
          <w:sz w:val="22"/>
          <w:szCs w:val="22"/>
        </w:rPr>
        <w:t>Travellers should refer to the ‘Taxi Safety for Travellers’ guidance on the People Services pages.</w:t>
      </w:r>
    </w:p>
    <w:p w14:paraId="09D596DF" w14:textId="77777777" w:rsidR="00036FD4" w:rsidRDefault="00036FD4" w:rsidP="00036FD4">
      <w:pPr>
        <w:jc w:val="both"/>
        <w:rPr>
          <w:rFonts w:asciiTheme="minorHAnsi" w:hAnsiTheme="minorHAnsi"/>
          <w:b/>
          <w:szCs w:val="22"/>
        </w:rPr>
      </w:pPr>
    </w:p>
    <w:p w14:paraId="6209A541" w14:textId="77777777" w:rsidR="00036FD4" w:rsidRPr="007D687A" w:rsidRDefault="00036FD4" w:rsidP="00036FD4">
      <w:pPr>
        <w:jc w:val="both"/>
        <w:rPr>
          <w:rFonts w:asciiTheme="minorHAnsi" w:hAnsiTheme="minorHAnsi"/>
          <w:b/>
          <w:szCs w:val="22"/>
          <w:u w:val="single"/>
        </w:rPr>
      </w:pPr>
      <w:r w:rsidRPr="007D687A">
        <w:rPr>
          <w:rFonts w:asciiTheme="minorHAnsi" w:hAnsiTheme="minorHAnsi"/>
          <w:b/>
          <w:szCs w:val="22"/>
          <w:u w:val="single"/>
        </w:rPr>
        <w:t>Hire car</w:t>
      </w:r>
    </w:p>
    <w:p w14:paraId="271589F4" w14:textId="49973246" w:rsidR="00036FD4" w:rsidRDefault="00036FD4" w:rsidP="00036FD4">
      <w:pPr>
        <w:jc w:val="both"/>
        <w:rPr>
          <w:rFonts w:asciiTheme="minorHAnsi" w:hAnsiTheme="minorHAnsi"/>
          <w:szCs w:val="22"/>
        </w:rPr>
      </w:pPr>
      <w:bookmarkStart w:id="2" w:name="_Hlk76978064"/>
      <w:r>
        <w:rPr>
          <w:rFonts w:asciiTheme="minorHAnsi" w:hAnsiTheme="minorHAnsi"/>
          <w:szCs w:val="22"/>
        </w:rPr>
        <w:t>UK: For UK car Hire, it is anticipated that the traveller will book through the University’s existing vehicle hire arrangements</w:t>
      </w:r>
      <w:bookmarkStart w:id="3" w:name="_GoBack"/>
      <w:bookmarkEnd w:id="3"/>
      <w:r>
        <w:rPr>
          <w:rFonts w:asciiTheme="minorHAnsi" w:hAnsiTheme="minorHAnsi"/>
          <w:szCs w:val="22"/>
        </w:rPr>
        <w:t>. Staff are reminded of the need to comply with the University’s Driving for Work policy.</w:t>
      </w:r>
    </w:p>
    <w:bookmarkEnd w:id="2"/>
    <w:p w14:paraId="005A193B" w14:textId="77777777" w:rsidR="00036FD4" w:rsidRDefault="00036FD4" w:rsidP="00036FD4">
      <w:pPr>
        <w:jc w:val="both"/>
        <w:rPr>
          <w:rFonts w:asciiTheme="minorHAnsi" w:hAnsiTheme="minorHAnsi"/>
          <w:szCs w:val="22"/>
        </w:rPr>
      </w:pPr>
    </w:p>
    <w:p w14:paraId="1B8699C5" w14:textId="77777777" w:rsidR="00036FD4" w:rsidRDefault="00036FD4" w:rsidP="00036FD4">
      <w:pPr>
        <w:jc w:val="both"/>
        <w:rPr>
          <w:rFonts w:asciiTheme="minorHAnsi" w:hAnsiTheme="minorHAnsi"/>
          <w:szCs w:val="22"/>
        </w:rPr>
      </w:pPr>
      <w:r>
        <w:rPr>
          <w:rFonts w:asciiTheme="minorHAnsi" w:hAnsiTheme="minorHAnsi"/>
          <w:szCs w:val="22"/>
        </w:rPr>
        <w:t>Overseas: All overseas car hire should be booked through the TMC.</w:t>
      </w:r>
    </w:p>
    <w:p w14:paraId="15C5C9ED" w14:textId="77777777" w:rsidR="00036FD4" w:rsidRDefault="00036FD4" w:rsidP="00036FD4">
      <w:pPr>
        <w:jc w:val="both"/>
        <w:rPr>
          <w:rFonts w:asciiTheme="minorHAnsi" w:hAnsiTheme="minorHAnsi" w:cs="Tahoma"/>
          <w:b/>
          <w:szCs w:val="22"/>
        </w:rPr>
      </w:pPr>
    </w:p>
    <w:p w14:paraId="5FE0432A" w14:textId="77777777" w:rsidR="00036FD4" w:rsidRDefault="00036FD4" w:rsidP="00036FD4">
      <w:pPr>
        <w:tabs>
          <w:tab w:val="left" w:pos="284"/>
        </w:tabs>
        <w:jc w:val="both"/>
        <w:rPr>
          <w:rFonts w:asciiTheme="minorHAnsi" w:hAnsiTheme="minorHAnsi" w:cs="Tahoma"/>
          <w:b/>
          <w:szCs w:val="22"/>
        </w:rPr>
      </w:pPr>
      <w:r>
        <w:rPr>
          <w:rFonts w:asciiTheme="minorHAnsi" w:hAnsiTheme="minorHAnsi" w:cs="Tahoma"/>
          <w:b/>
          <w:szCs w:val="22"/>
        </w:rPr>
        <w:t>8.</w:t>
      </w:r>
      <w:r>
        <w:rPr>
          <w:rFonts w:asciiTheme="minorHAnsi" w:hAnsiTheme="minorHAnsi" w:cs="Tahoma"/>
          <w:b/>
          <w:szCs w:val="22"/>
        </w:rPr>
        <w:tab/>
        <w:t>TRAVELLER ASSURANCE</w:t>
      </w:r>
    </w:p>
    <w:p w14:paraId="397D99B2" w14:textId="77777777" w:rsidR="00036FD4" w:rsidRDefault="00036FD4" w:rsidP="00036FD4">
      <w:pPr>
        <w:jc w:val="both"/>
        <w:rPr>
          <w:rFonts w:asciiTheme="minorHAnsi" w:hAnsiTheme="minorHAnsi" w:cs="Tahoma"/>
          <w:szCs w:val="22"/>
        </w:rPr>
      </w:pPr>
    </w:p>
    <w:p w14:paraId="227E09AC" w14:textId="77777777" w:rsidR="00036FD4" w:rsidRDefault="00036FD4" w:rsidP="00036FD4">
      <w:pPr>
        <w:jc w:val="both"/>
        <w:rPr>
          <w:rFonts w:asciiTheme="minorHAnsi" w:hAnsiTheme="minorHAnsi" w:cs="Tahoma"/>
          <w:szCs w:val="22"/>
        </w:rPr>
      </w:pPr>
      <w:r>
        <w:rPr>
          <w:rFonts w:asciiTheme="minorHAnsi" w:hAnsiTheme="minorHAnsi" w:cs="Tahoma"/>
          <w:szCs w:val="22"/>
        </w:rPr>
        <w:t xml:space="preserve">Traveller assurance services (‘TAS’) are provided through a UK University arrangement with Drum Cussac, managed through a dedicated University portal and delivered to travellers via a mobile application. </w:t>
      </w:r>
    </w:p>
    <w:p w14:paraId="5845D450" w14:textId="77777777" w:rsidR="00036FD4" w:rsidRDefault="00036FD4" w:rsidP="00036FD4">
      <w:pPr>
        <w:jc w:val="both"/>
        <w:rPr>
          <w:rFonts w:asciiTheme="minorHAnsi" w:hAnsiTheme="minorHAnsi" w:cs="Tahoma"/>
          <w:szCs w:val="22"/>
        </w:rPr>
      </w:pPr>
    </w:p>
    <w:p w14:paraId="09EEF02F" w14:textId="77777777" w:rsidR="00036FD4" w:rsidRDefault="00036FD4" w:rsidP="00036FD4">
      <w:pPr>
        <w:jc w:val="both"/>
        <w:rPr>
          <w:rFonts w:asciiTheme="minorHAnsi" w:hAnsiTheme="minorHAnsi" w:cs="Tahoma"/>
          <w:szCs w:val="22"/>
        </w:rPr>
      </w:pPr>
      <w:r>
        <w:rPr>
          <w:rFonts w:asciiTheme="minorHAnsi" w:hAnsiTheme="minorHAnsi" w:cs="Tahoma"/>
          <w:szCs w:val="22"/>
        </w:rPr>
        <w:t>Traveller Assurance Services comprise:</w:t>
      </w:r>
    </w:p>
    <w:p w14:paraId="2E80FCDD" w14:textId="77777777" w:rsidR="00036FD4" w:rsidRPr="004E292B" w:rsidRDefault="00036FD4" w:rsidP="004E292B">
      <w:pPr>
        <w:pStyle w:val="ListParagraph"/>
        <w:numPr>
          <w:ilvl w:val="0"/>
          <w:numId w:val="12"/>
        </w:numPr>
        <w:ind w:left="709" w:hanging="283"/>
        <w:jc w:val="both"/>
        <w:rPr>
          <w:rFonts w:asciiTheme="minorHAnsi" w:hAnsiTheme="minorHAnsi" w:cs="Tahoma"/>
          <w:szCs w:val="22"/>
        </w:rPr>
      </w:pPr>
      <w:r w:rsidRPr="004E292B">
        <w:rPr>
          <w:rFonts w:asciiTheme="minorHAnsi" w:hAnsiTheme="minorHAnsi" w:cs="Tahoma"/>
          <w:szCs w:val="22"/>
        </w:rPr>
        <w:t xml:space="preserve">travel and destination information available prior to travel </w:t>
      </w:r>
    </w:p>
    <w:p w14:paraId="25717032" w14:textId="77777777" w:rsidR="00036FD4" w:rsidRPr="004E292B" w:rsidRDefault="00036FD4" w:rsidP="004E292B">
      <w:pPr>
        <w:pStyle w:val="ListParagraph"/>
        <w:numPr>
          <w:ilvl w:val="0"/>
          <w:numId w:val="12"/>
        </w:numPr>
        <w:ind w:left="709" w:hanging="283"/>
        <w:jc w:val="both"/>
        <w:rPr>
          <w:rFonts w:asciiTheme="minorHAnsi" w:hAnsiTheme="minorHAnsi" w:cs="Tahoma"/>
          <w:szCs w:val="22"/>
        </w:rPr>
      </w:pPr>
      <w:r w:rsidRPr="004E292B">
        <w:rPr>
          <w:rFonts w:asciiTheme="minorHAnsi" w:hAnsiTheme="minorHAnsi" w:cs="Tahoma"/>
          <w:szCs w:val="22"/>
        </w:rPr>
        <w:lastRenderedPageBreak/>
        <w:t xml:space="preserve">24/7 travel risk, security and disruption alerts and updates </w:t>
      </w:r>
    </w:p>
    <w:p w14:paraId="0BE9F3B3" w14:textId="77777777" w:rsidR="00036FD4" w:rsidRPr="004E292B" w:rsidRDefault="00036FD4" w:rsidP="004E292B">
      <w:pPr>
        <w:pStyle w:val="ListParagraph"/>
        <w:numPr>
          <w:ilvl w:val="0"/>
          <w:numId w:val="12"/>
        </w:numPr>
        <w:ind w:left="709" w:hanging="283"/>
        <w:jc w:val="both"/>
        <w:rPr>
          <w:rFonts w:asciiTheme="minorHAnsi" w:hAnsiTheme="minorHAnsi" w:cs="Tahoma"/>
          <w:szCs w:val="22"/>
        </w:rPr>
      </w:pPr>
      <w:r w:rsidRPr="004E292B">
        <w:rPr>
          <w:rFonts w:asciiTheme="minorHAnsi" w:hAnsiTheme="minorHAnsi" w:cs="Tahoma"/>
          <w:szCs w:val="22"/>
        </w:rPr>
        <w:t>traveller ‘SOS’ functionality with a 24/7 security and safety support service</w:t>
      </w:r>
    </w:p>
    <w:p w14:paraId="2936E316" w14:textId="77777777" w:rsidR="00036FD4" w:rsidRPr="004E292B" w:rsidRDefault="00036FD4" w:rsidP="004E292B">
      <w:pPr>
        <w:pStyle w:val="ListParagraph"/>
        <w:numPr>
          <w:ilvl w:val="0"/>
          <w:numId w:val="12"/>
        </w:numPr>
        <w:ind w:left="709" w:hanging="283"/>
        <w:jc w:val="both"/>
        <w:rPr>
          <w:rFonts w:asciiTheme="minorHAnsi" w:hAnsiTheme="minorHAnsi" w:cs="Tahoma"/>
          <w:szCs w:val="22"/>
        </w:rPr>
      </w:pPr>
      <w:r w:rsidRPr="004E292B">
        <w:rPr>
          <w:rFonts w:asciiTheme="minorHAnsi" w:hAnsiTheme="minorHAnsi" w:cs="Tahoma"/>
          <w:szCs w:val="22"/>
        </w:rPr>
        <w:t xml:space="preserve">non-emergency travel advice </w:t>
      </w:r>
    </w:p>
    <w:p w14:paraId="39B27A4A" w14:textId="77777777" w:rsidR="00036FD4" w:rsidRPr="004E292B" w:rsidRDefault="00036FD4" w:rsidP="004E292B">
      <w:pPr>
        <w:pStyle w:val="ListParagraph"/>
        <w:numPr>
          <w:ilvl w:val="0"/>
          <w:numId w:val="12"/>
        </w:numPr>
        <w:ind w:left="709" w:hanging="283"/>
        <w:jc w:val="both"/>
        <w:rPr>
          <w:rFonts w:asciiTheme="minorHAnsi" w:hAnsiTheme="minorHAnsi" w:cs="Tahoma"/>
          <w:szCs w:val="22"/>
        </w:rPr>
      </w:pPr>
      <w:r w:rsidRPr="004E292B">
        <w:rPr>
          <w:rFonts w:asciiTheme="minorHAnsi" w:hAnsiTheme="minorHAnsi" w:cs="Tahoma"/>
          <w:szCs w:val="22"/>
        </w:rPr>
        <w:t>and the ability to provide traveller location information</w:t>
      </w:r>
    </w:p>
    <w:p w14:paraId="0F0A44AC" w14:textId="77777777" w:rsidR="00036FD4" w:rsidRDefault="00036FD4" w:rsidP="00036FD4">
      <w:pPr>
        <w:jc w:val="both"/>
        <w:rPr>
          <w:rFonts w:asciiTheme="minorHAnsi" w:hAnsiTheme="minorHAnsi" w:cs="Tahoma"/>
          <w:szCs w:val="22"/>
        </w:rPr>
      </w:pPr>
    </w:p>
    <w:p w14:paraId="17F94185" w14:textId="77777777" w:rsidR="00036FD4" w:rsidRDefault="00036FD4" w:rsidP="00036FD4">
      <w:pPr>
        <w:jc w:val="both"/>
        <w:rPr>
          <w:rFonts w:asciiTheme="minorHAnsi" w:hAnsiTheme="minorHAnsi" w:cs="Tahoma"/>
          <w:b/>
          <w:szCs w:val="22"/>
        </w:rPr>
      </w:pPr>
      <w:r>
        <w:rPr>
          <w:rFonts w:asciiTheme="minorHAnsi" w:hAnsiTheme="minorHAnsi" w:cs="Tahoma"/>
          <w:b/>
          <w:szCs w:val="22"/>
        </w:rPr>
        <w:t>To enable these services to be delivered effectively, it is a condition of staff travel approval that travellers must have the Drum Cussac mobile app uploaded and activated on their device at all times when travelling on University business.</w:t>
      </w:r>
    </w:p>
    <w:p w14:paraId="50534649" w14:textId="77777777" w:rsidR="00036FD4" w:rsidRDefault="00036FD4" w:rsidP="00036FD4">
      <w:pPr>
        <w:jc w:val="both"/>
        <w:rPr>
          <w:rFonts w:asciiTheme="minorHAnsi" w:hAnsiTheme="minorHAnsi" w:cs="Tahoma"/>
          <w:b/>
          <w:szCs w:val="22"/>
        </w:rPr>
      </w:pPr>
    </w:p>
    <w:p w14:paraId="25BC367D" w14:textId="77777777" w:rsidR="00036FD4" w:rsidRPr="009F6B4E" w:rsidRDefault="00036FD4" w:rsidP="00036FD4">
      <w:pPr>
        <w:jc w:val="both"/>
        <w:rPr>
          <w:rFonts w:asciiTheme="minorHAnsi" w:hAnsiTheme="minorHAnsi" w:cs="Tahoma"/>
          <w:szCs w:val="22"/>
        </w:rPr>
      </w:pPr>
      <w:r w:rsidRPr="009F6B4E">
        <w:rPr>
          <w:rFonts w:asciiTheme="minorHAnsi" w:hAnsiTheme="minorHAnsi" w:cs="Tahoma"/>
          <w:szCs w:val="22"/>
        </w:rPr>
        <w:t>Should a traveller</w:t>
      </w:r>
      <w:r>
        <w:rPr>
          <w:rFonts w:asciiTheme="minorHAnsi" w:hAnsiTheme="minorHAnsi" w:cs="Tahoma"/>
          <w:szCs w:val="22"/>
        </w:rPr>
        <w:t>’</w:t>
      </w:r>
      <w:r w:rsidRPr="009F6B4E">
        <w:rPr>
          <w:rFonts w:asciiTheme="minorHAnsi" w:hAnsiTheme="minorHAnsi" w:cs="Tahoma"/>
          <w:szCs w:val="22"/>
        </w:rPr>
        <w:t xml:space="preserve">s </w:t>
      </w:r>
      <w:r>
        <w:rPr>
          <w:rFonts w:asciiTheme="minorHAnsi" w:hAnsiTheme="minorHAnsi" w:cs="Tahoma"/>
          <w:szCs w:val="22"/>
        </w:rPr>
        <w:t xml:space="preserve">mobile </w:t>
      </w:r>
      <w:r w:rsidRPr="009F6B4E">
        <w:rPr>
          <w:rFonts w:asciiTheme="minorHAnsi" w:hAnsiTheme="minorHAnsi" w:cs="Tahoma"/>
          <w:szCs w:val="22"/>
        </w:rPr>
        <w:t>device</w:t>
      </w:r>
      <w:r>
        <w:rPr>
          <w:rFonts w:asciiTheme="minorHAnsi" w:hAnsiTheme="minorHAnsi" w:cs="Tahoma"/>
          <w:szCs w:val="22"/>
        </w:rPr>
        <w:t xml:space="preserve"> become lost, stolen or inoperative whilst on business travel, the traveller must use all reasonable endeavours to contact the University as soon as possible to advise of the loss or defective device. In such circumstances, the traveller must make all reasonable efforts to maintain regular contact with the university using other means.</w:t>
      </w:r>
    </w:p>
    <w:p w14:paraId="40831654" w14:textId="77777777" w:rsidR="00036FD4" w:rsidRDefault="00036FD4" w:rsidP="00036FD4">
      <w:pPr>
        <w:jc w:val="both"/>
        <w:rPr>
          <w:rFonts w:asciiTheme="minorHAnsi" w:hAnsiTheme="minorHAnsi" w:cs="Tahoma"/>
          <w:b/>
          <w:szCs w:val="22"/>
        </w:rPr>
      </w:pPr>
    </w:p>
    <w:p w14:paraId="7FFC61D7" w14:textId="77777777" w:rsidR="00036FD4" w:rsidRPr="002F0957" w:rsidRDefault="00036FD4" w:rsidP="00036FD4">
      <w:pPr>
        <w:jc w:val="both"/>
        <w:rPr>
          <w:rFonts w:asciiTheme="minorHAnsi" w:hAnsiTheme="minorHAnsi" w:cs="Tahoma"/>
          <w:szCs w:val="22"/>
        </w:rPr>
      </w:pPr>
      <w:r w:rsidRPr="002F0957">
        <w:rPr>
          <w:rFonts w:asciiTheme="minorHAnsi" w:hAnsiTheme="minorHAnsi" w:cs="Tahoma"/>
          <w:szCs w:val="22"/>
        </w:rPr>
        <w:t xml:space="preserve">Once a travel itinerary is confirmed and booked, the </w:t>
      </w:r>
      <w:r>
        <w:rPr>
          <w:rFonts w:asciiTheme="minorHAnsi" w:hAnsiTheme="minorHAnsi" w:cs="Tahoma"/>
          <w:szCs w:val="22"/>
        </w:rPr>
        <w:t xml:space="preserve">TMC transfers the air travel and accommodation aspects of the confirmed </w:t>
      </w:r>
      <w:r w:rsidRPr="002F0957">
        <w:rPr>
          <w:rFonts w:asciiTheme="minorHAnsi" w:hAnsiTheme="minorHAnsi" w:cs="Tahoma"/>
          <w:szCs w:val="22"/>
        </w:rPr>
        <w:t xml:space="preserve">itinerary </w:t>
      </w:r>
      <w:r>
        <w:rPr>
          <w:rFonts w:asciiTheme="minorHAnsi" w:hAnsiTheme="minorHAnsi" w:cs="Tahoma"/>
          <w:szCs w:val="22"/>
        </w:rPr>
        <w:t>to Drum Cussac. This enables the University to have a single portal that identifies where travellers are due to be at any time during their travel. The key stages of the booked itinerary also drive an automated SMS process that asks travellers to confirm their safe arrival at key stages of the itinerary.</w:t>
      </w:r>
      <w:r w:rsidRPr="002F0957">
        <w:rPr>
          <w:rFonts w:asciiTheme="minorHAnsi" w:hAnsiTheme="minorHAnsi" w:cs="Tahoma"/>
          <w:szCs w:val="22"/>
        </w:rPr>
        <w:t xml:space="preserve">  </w:t>
      </w:r>
    </w:p>
    <w:p w14:paraId="10426055" w14:textId="77777777" w:rsidR="00036FD4" w:rsidRDefault="00036FD4" w:rsidP="00036FD4">
      <w:pPr>
        <w:jc w:val="both"/>
        <w:rPr>
          <w:rFonts w:asciiTheme="minorHAnsi" w:hAnsiTheme="minorHAnsi" w:cs="Tahoma"/>
          <w:b/>
          <w:szCs w:val="22"/>
        </w:rPr>
      </w:pPr>
    </w:p>
    <w:p w14:paraId="5D764DA8" w14:textId="77777777" w:rsidR="00036FD4" w:rsidRDefault="00036FD4" w:rsidP="00036FD4">
      <w:pPr>
        <w:jc w:val="both"/>
        <w:rPr>
          <w:rFonts w:asciiTheme="minorHAnsi" w:hAnsiTheme="minorHAnsi" w:cs="Tahoma"/>
          <w:b/>
          <w:szCs w:val="22"/>
        </w:rPr>
      </w:pPr>
      <w:r>
        <w:rPr>
          <w:rFonts w:asciiTheme="minorHAnsi" w:hAnsiTheme="minorHAnsi" w:cs="Tahoma"/>
          <w:b/>
          <w:szCs w:val="22"/>
        </w:rPr>
        <w:t>EMERGENCY HELP AND SUPPORT</w:t>
      </w:r>
    </w:p>
    <w:p w14:paraId="1E8E0963" w14:textId="77777777" w:rsidR="00036FD4" w:rsidRDefault="00036FD4" w:rsidP="00036FD4">
      <w:pPr>
        <w:jc w:val="both"/>
        <w:rPr>
          <w:rFonts w:asciiTheme="minorHAnsi" w:hAnsiTheme="minorHAnsi" w:cs="Tahoma"/>
          <w:b/>
          <w:szCs w:val="22"/>
        </w:rPr>
      </w:pPr>
    </w:p>
    <w:p w14:paraId="4A0AEF42" w14:textId="64D8A999" w:rsidR="00036FD4" w:rsidRDefault="00036FD4" w:rsidP="00036FD4">
      <w:pPr>
        <w:jc w:val="both"/>
        <w:rPr>
          <w:rFonts w:asciiTheme="minorHAnsi" w:hAnsiTheme="minorHAnsi" w:cs="Tahoma"/>
          <w:bCs/>
          <w:szCs w:val="22"/>
        </w:rPr>
      </w:pPr>
      <w:r>
        <w:rPr>
          <w:rFonts w:asciiTheme="minorHAnsi" w:hAnsiTheme="minorHAnsi" w:cs="Tahoma"/>
          <w:bCs/>
          <w:szCs w:val="22"/>
        </w:rPr>
        <w:t>The traveller SOS functionality, when activated from the mobile app homepage, alerts the TAS provider, who will provide initial incident support and advice. The TAS provider will also commence a communication cascade to the TMC 24/7 helpdesk and the University emergency contact telephone line, the latter then assuming responsibility to alert nominated relevant University senior managers and, if enabled in the traveller’s  profile, nominated next of kin.</w:t>
      </w:r>
    </w:p>
    <w:p w14:paraId="20899E15" w14:textId="77777777" w:rsidR="00036FD4" w:rsidRDefault="00036FD4" w:rsidP="00036FD4">
      <w:pPr>
        <w:jc w:val="both"/>
        <w:rPr>
          <w:rFonts w:asciiTheme="minorHAnsi" w:hAnsiTheme="minorHAnsi" w:cs="Tahoma"/>
          <w:bCs/>
          <w:szCs w:val="22"/>
        </w:rPr>
      </w:pPr>
    </w:p>
    <w:p w14:paraId="5A823CB5" w14:textId="77777777" w:rsidR="00036FD4" w:rsidRDefault="00036FD4" w:rsidP="00036FD4">
      <w:pPr>
        <w:jc w:val="both"/>
        <w:rPr>
          <w:rFonts w:asciiTheme="minorHAnsi" w:hAnsiTheme="minorHAnsi" w:cs="Tahoma"/>
          <w:bCs/>
          <w:szCs w:val="22"/>
        </w:rPr>
      </w:pPr>
      <w:r>
        <w:rPr>
          <w:rFonts w:asciiTheme="minorHAnsi" w:hAnsiTheme="minorHAnsi" w:cs="Tahoma"/>
          <w:bCs/>
          <w:szCs w:val="22"/>
        </w:rPr>
        <w:t xml:space="preserve">Any travel risk or security event will be handled in accordance with the relevant University Incident Policy </w:t>
      </w:r>
    </w:p>
    <w:p w14:paraId="515FC49E" w14:textId="77777777" w:rsidR="00036FD4" w:rsidRDefault="00036FD4" w:rsidP="00036FD4">
      <w:pPr>
        <w:jc w:val="both"/>
        <w:rPr>
          <w:rFonts w:asciiTheme="minorHAnsi" w:hAnsiTheme="minorHAnsi" w:cs="Tahoma"/>
          <w:bCs/>
          <w:szCs w:val="22"/>
        </w:rPr>
      </w:pPr>
    </w:p>
    <w:p w14:paraId="6206CB92" w14:textId="77777777" w:rsidR="00036FD4" w:rsidRDefault="00036FD4" w:rsidP="00036FD4">
      <w:pPr>
        <w:jc w:val="both"/>
        <w:rPr>
          <w:rFonts w:asciiTheme="minorHAnsi" w:hAnsiTheme="minorHAnsi" w:cs="Tahoma"/>
          <w:bCs/>
          <w:szCs w:val="22"/>
        </w:rPr>
      </w:pPr>
      <w:r>
        <w:rPr>
          <w:rFonts w:asciiTheme="minorHAnsi" w:hAnsiTheme="minorHAnsi" w:cs="Tahoma"/>
          <w:bCs/>
          <w:szCs w:val="22"/>
        </w:rPr>
        <w:t>The Traveller SOS functionality must not be activated for travel arrangement queries or trivial issues. The app includes a home page link to place a telephone call to the Travel Assurance management company for in-journey non-urgent advice.</w:t>
      </w:r>
    </w:p>
    <w:p w14:paraId="39BC88A4" w14:textId="77777777" w:rsidR="00036FD4" w:rsidRDefault="00036FD4" w:rsidP="00036FD4">
      <w:pPr>
        <w:jc w:val="both"/>
        <w:rPr>
          <w:rFonts w:asciiTheme="minorHAnsi" w:hAnsiTheme="minorHAnsi" w:cs="Tahoma"/>
          <w:bCs/>
          <w:szCs w:val="22"/>
        </w:rPr>
      </w:pPr>
    </w:p>
    <w:p w14:paraId="10D2C4F0" w14:textId="77777777" w:rsidR="00036FD4" w:rsidRDefault="00036FD4" w:rsidP="00036FD4">
      <w:pPr>
        <w:jc w:val="both"/>
        <w:rPr>
          <w:rFonts w:asciiTheme="minorHAnsi" w:hAnsiTheme="minorHAnsi" w:cs="Tahoma"/>
          <w:bCs/>
          <w:szCs w:val="22"/>
        </w:rPr>
      </w:pPr>
      <w:r>
        <w:rPr>
          <w:rFonts w:asciiTheme="minorHAnsi" w:hAnsiTheme="minorHAnsi" w:cs="Tahoma"/>
          <w:bCs/>
          <w:szCs w:val="22"/>
        </w:rPr>
        <w:t xml:space="preserve">Travel health advice may be obtained via the University insurers </w:t>
      </w:r>
      <w:hyperlink r:id="rId17" w:history="1">
        <w:r w:rsidRPr="0080276D">
          <w:rPr>
            <w:rStyle w:val="Hyperlink"/>
            <w:rFonts w:asciiTheme="minorHAnsi" w:hAnsiTheme="minorHAnsi" w:cs="Tahoma"/>
            <w:bCs/>
            <w:szCs w:val="22"/>
          </w:rPr>
          <w:t>travel health support service</w:t>
        </w:r>
      </w:hyperlink>
      <w:r>
        <w:rPr>
          <w:rFonts w:asciiTheme="minorHAnsi" w:hAnsiTheme="minorHAnsi" w:cs="Tahoma"/>
          <w:bCs/>
          <w:szCs w:val="22"/>
        </w:rPr>
        <w:t>.</w:t>
      </w:r>
    </w:p>
    <w:p w14:paraId="00D9D800" w14:textId="77777777" w:rsidR="00036FD4" w:rsidRDefault="00036FD4" w:rsidP="00036FD4">
      <w:pPr>
        <w:jc w:val="both"/>
        <w:rPr>
          <w:rFonts w:asciiTheme="minorHAnsi" w:hAnsiTheme="minorHAnsi" w:cs="Tahoma"/>
          <w:bCs/>
          <w:szCs w:val="22"/>
        </w:rPr>
      </w:pPr>
    </w:p>
    <w:p w14:paraId="40401CF1" w14:textId="77777777" w:rsidR="00036FD4" w:rsidRDefault="00036FD4" w:rsidP="00036FD4">
      <w:pPr>
        <w:jc w:val="both"/>
        <w:rPr>
          <w:rFonts w:asciiTheme="minorHAnsi" w:hAnsiTheme="minorHAnsi" w:cs="Tahoma"/>
          <w:b/>
          <w:bCs/>
          <w:szCs w:val="22"/>
        </w:rPr>
      </w:pPr>
      <w:r w:rsidRPr="00E0130B">
        <w:rPr>
          <w:rFonts w:asciiTheme="minorHAnsi" w:hAnsiTheme="minorHAnsi" w:cs="Tahoma"/>
          <w:b/>
          <w:bCs/>
          <w:szCs w:val="22"/>
        </w:rPr>
        <w:t xml:space="preserve">Traveller </w:t>
      </w:r>
      <w:r>
        <w:rPr>
          <w:rFonts w:asciiTheme="minorHAnsi" w:hAnsiTheme="minorHAnsi" w:cs="Tahoma"/>
          <w:b/>
          <w:bCs/>
          <w:szCs w:val="22"/>
        </w:rPr>
        <w:t>location information services</w:t>
      </w:r>
    </w:p>
    <w:p w14:paraId="76A31214" w14:textId="77777777" w:rsidR="00036FD4" w:rsidRDefault="00036FD4" w:rsidP="00036FD4">
      <w:pPr>
        <w:jc w:val="both"/>
        <w:rPr>
          <w:rFonts w:asciiTheme="minorHAnsi" w:hAnsiTheme="minorHAnsi" w:cs="Tahoma"/>
          <w:bCs/>
          <w:szCs w:val="22"/>
        </w:rPr>
      </w:pPr>
    </w:p>
    <w:p w14:paraId="68F98E56" w14:textId="7C022210" w:rsidR="00036FD4" w:rsidRDefault="00036FD4" w:rsidP="00036FD4">
      <w:pPr>
        <w:jc w:val="both"/>
        <w:rPr>
          <w:rFonts w:asciiTheme="minorHAnsi" w:hAnsiTheme="minorHAnsi" w:cs="Tahoma"/>
          <w:bCs/>
          <w:szCs w:val="22"/>
        </w:rPr>
      </w:pPr>
      <w:r>
        <w:rPr>
          <w:rFonts w:asciiTheme="minorHAnsi" w:hAnsiTheme="minorHAnsi" w:cs="Tahoma"/>
          <w:bCs/>
          <w:szCs w:val="22"/>
        </w:rPr>
        <w:t xml:space="preserve">A key element of the University’s TAS is traveller location services. The TAS provides for </w:t>
      </w:r>
      <w:r w:rsidR="00147668">
        <w:rPr>
          <w:rFonts w:asciiTheme="minorHAnsi" w:hAnsiTheme="minorHAnsi" w:cs="Tahoma"/>
          <w:bCs/>
          <w:szCs w:val="22"/>
        </w:rPr>
        <w:t xml:space="preserve">three forms </w:t>
      </w:r>
      <w:r>
        <w:rPr>
          <w:rFonts w:asciiTheme="minorHAnsi" w:hAnsiTheme="minorHAnsi" w:cs="Tahoma"/>
          <w:bCs/>
          <w:szCs w:val="22"/>
        </w:rPr>
        <w:t>of traveller location services:</w:t>
      </w:r>
    </w:p>
    <w:p w14:paraId="48D669DC" w14:textId="77777777" w:rsidR="00036FD4" w:rsidRDefault="00036FD4" w:rsidP="00036FD4">
      <w:pPr>
        <w:jc w:val="both"/>
        <w:rPr>
          <w:rFonts w:asciiTheme="minorHAnsi" w:hAnsiTheme="minorHAnsi" w:cs="Tahoma"/>
          <w:bCs/>
          <w:szCs w:val="22"/>
        </w:rPr>
      </w:pPr>
    </w:p>
    <w:p w14:paraId="64A7F6FC" w14:textId="077BD29F" w:rsidR="00036FD4" w:rsidRPr="00147668" w:rsidRDefault="00036FD4" w:rsidP="00036FD4">
      <w:pPr>
        <w:pStyle w:val="ListParagraph"/>
        <w:numPr>
          <w:ilvl w:val="0"/>
          <w:numId w:val="6"/>
        </w:numPr>
        <w:jc w:val="both"/>
        <w:rPr>
          <w:rFonts w:asciiTheme="minorHAnsi" w:hAnsiTheme="minorHAnsi" w:cs="Tahoma"/>
          <w:b/>
          <w:bCs/>
          <w:szCs w:val="22"/>
        </w:rPr>
      </w:pPr>
      <w:r>
        <w:rPr>
          <w:rFonts w:asciiTheme="minorHAnsi" w:hAnsiTheme="minorHAnsi" w:cs="Tahoma"/>
          <w:bCs/>
          <w:szCs w:val="22"/>
        </w:rPr>
        <w:t>Prompted ‘</w:t>
      </w:r>
      <w:r w:rsidR="00147668">
        <w:rPr>
          <w:rFonts w:asciiTheme="minorHAnsi" w:hAnsiTheme="minorHAnsi" w:cs="Tahoma"/>
          <w:bCs/>
          <w:szCs w:val="22"/>
        </w:rPr>
        <w:t xml:space="preserve">safe arrival’ </w:t>
      </w:r>
      <w:r>
        <w:rPr>
          <w:rFonts w:asciiTheme="minorHAnsi" w:hAnsiTheme="minorHAnsi" w:cs="Tahoma"/>
          <w:bCs/>
          <w:szCs w:val="22"/>
        </w:rPr>
        <w:t xml:space="preserve">location </w:t>
      </w:r>
      <w:r w:rsidR="00147668">
        <w:rPr>
          <w:rFonts w:asciiTheme="minorHAnsi" w:hAnsiTheme="minorHAnsi" w:cs="Tahoma"/>
          <w:bCs/>
          <w:szCs w:val="22"/>
        </w:rPr>
        <w:t>information triggered by key stages in the travellers’ itinerary uploaded into the DC platform by the TMC.</w:t>
      </w:r>
    </w:p>
    <w:p w14:paraId="72263659" w14:textId="1BCAA572" w:rsidR="00147668" w:rsidRPr="00147668" w:rsidRDefault="00147668" w:rsidP="00036FD4">
      <w:pPr>
        <w:pStyle w:val="ListParagraph"/>
        <w:numPr>
          <w:ilvl w:val="0"/>
          <w:numId w:val="6"/>
        </w:numPr>
        <w:jc w:val="both"/>
        <w:rPr>
          <w:rFonts w:asciiTheme="minorHAnsi" w:hAnsiTheme="minorHAnsi" w:cs="Tahoma"/>
          <w:bCs/>
          <w:szCs w:val="22"/>
        </w:rPr>
      </w:pPr>
      <w:r>
        <w:rPr>
          <w:rFonts w:asciiTheme="minorHAnsi" w:hAnsiTheme="minorHAnsi" w:cs="Tahoma"/>
          <w:bCs/>
          <w:szCs w:val="22"/>
        </w:rPr>
        <w:t>L</w:t>
      </w:r>
      <w:r w:rsidRPr="00147668">
        <w:rPr>
          <w:rFonts w:asciiTheme="minorHAnsi" w:hAnsiTheme="minorHAnsi" w:cs="Tahoma"/>
          <w:bCs/>
          <w:szCs w:val="22"/>
        </w:rPr>
        <w:t xml:space="preserve">ocation </w:t>
      </w:r>
      <w:r>
        <w:rPr>
          <w:rFonts w:asciiTheme="minorHAnsi" w:hAnsiTheme="minorHAnsi" w:cs="Tahoma"/>
          <w:bCs/>
          <w:szCs w:val="22"/>
        </w:rPr>
        <w:t>‘</w:t>
      </w:r>
      <w:r w:rsidRPr="00147668">
        <w:rPr>
          <w:rFonts w:asciiTheme="minorHAnsi" w:hAnsiTheme="minorHAnsi" w:cs="Tahoma"/>
          <w:bCs/>
          <w:szCs w:val="22"/>
        </w:rPr>
        <w:t>c</w:t>
      </w:r>
      <w:r>
        <w:rPr>
          <w:rFonts w:asciiTheme="minorHAnsi" w:hAnsiTheme="minorHAnsi" w:cs="Tahoma"/>
          <w:bCs/>
          <w:szCs w:val="22"/>
        </w:rPr>
        <w:t>heck-in’ triggered voluntarily by the traveller via the DC mobile app homepage. This check-in can be activated as and when deemed appropriate by the traveller.</w:t>
      </w:r>
    </w:p>
    <w:p w14:paraId="143380A7" w14:textId="4B816510" w:rsidR="00036FD4" w:rsidRPr="00147668" w:rsidRDefault="00036FD4" w:rsidP="00B41D25">
      <w:pPr>
        <w:pStyle w:val="ListParagraph"/>
        <w:numPr>
          <w:ilvl w:val="0"/>
          <w:numId w:val="6"/>
        </w:numPr>
        <w:jc w:val="both"/>
        <w:rPr>
          <w:rFonts w:asciiTheme="minorHAnsi" w:hAnsiTheme="minorHAnsi" w:cs="Tahoma"/>
          <w:b/>
          <w:bCs/>
          <w:szCs w:val="22"/>
        </w:rPr>
      </w:pPr>
      <w:r w:rsidRPr="00147668">
        <w:rPr>
          <w:rFonts w:asciiTheme="minorHAnsi" w:hAnsiTheme="minorHAnsi" w:cs="Tahoma"/>
          <w:bCs/>
          <w:szCs w:val="22"/>
        </w:rPr>
        <w:t>Live location tracking</w:t>
      </w:r>
    </w:p>
    <w:p w14:paraId="3E0EEE1B" w14:textId="7F023D4F" w:rsidR="00147668" w:rsidRDefault="00147668" w:rsidP="00147668">
      <w:pPr>
        <w:jc w:val="both"/>
        <w:rPr>
          <w:rFonts w:asciiTheme="minorHAnsi" w:hAnsiTheme="minorHAnsi" w:cs="Tahoma"/>
          <w:b/>
          <w:bCs/>
          <w:szCs w:val="22"/>
        </w:rPr>
      </w:pPr>
    </w:p>
    <w:p w14:paraId="13F70380" w14:textId="50DA336B" w:rsidR="00147668" w:rsidRPr="00147668" w:rsidRDefault="00147668" w:rsidP="00147668">
      <w:pPr>
        <w:jc w:val="both"/>
        <w:rPr>
          <w:rFonts w:asciiTheme="minorHAnsi" w:hAnsiTheme="minorHAnsi" w:cs="Tahoma"/>
          <w:bCs/>
          <w:szCs w:val="22"/>
        </w:rPr>
      </w:pPr>
      <w:r w:rsidRPr="00147668">
        <w:rPr>
          <w:rFonts w:asciiTheme="minorHAnsi" w:hAnsiTheme="minorHAnsi" w:cs="Tahoma"/>
          <w:bCs/>
          <w:szCs w:val="22"/>
        </w:rPr>
        <w:t xml:space="preserve">These location services are in addition </w:t>
      </w:r>
    </w:p>
    <w:p w14:paraId="5DF37612" w14:textId="77777777" w:rsidR="00147668" w:rsidRPr="00147668" w:rsidRDefault="00147668" w:rsidP="00147668">
      <w:pPr>
        <w:jc w:val="both"/>
        <w:rPr>
          <w:rFonts w:asciiTheme="minorHAnsi" w:hAnsiTheme="minorHAnsi" w:cs="Tahoma"/>
          <w:b/>
          <w:bCs/>
          <w:szCs w:val="22"/>
        </w:rPr>
      </w:pPr>
    </w:p>
    <w:p w14:paraId="16DB5605" w14:textId="77777777" w:rsidR="00036FD4" w:rsidRDefault="00036FD4" w:rsidP="00036FD4">
      <w:pPr>
        <w:jc w:val="both"/>
        <w:rPr>
          <w:rFonts w:asciiTheme="minorHAnsi" w:hAnsiTheme="minorHAnsi" w:cs="Tahoma"/>
          <w:bCs/>
          <w:szCs w:val="22"/>
        </w:rPr>
      </w:pPr>
      <w:r>
        <w:rPr>
          <w:rFonts w:asciiTheme="minorHAnsi" w:hAnsiTheme="minorHAnsi" w:cs="Tahoma"/>
          <w:b/>
          <w:bCs/>
          <w:szCs w:val="22"/>
        </w:rPr>
        <w:t xml:space="preserve">Prompted location notifications </w:t>
      </w:r>
      <w:r w:rsidRPr="00CB29CF">
        <w:rPr>
          <w:rFonts w:asciiTheme="minorHAnsi" w:hAnsiTheme="minorHAnsi" w:cs="Tahoma"/>
          <w:bCs/>
          <w:szCs w:val="22"/>
        </w:rPr>
        <w:t xml:space="preserve">– </w:t>
      </w:r>
      <w:r>
        <w:rPr>
          <w:rFonts w:asciiTheme="minorHAnsi" w:hAnsiTheme="minorHAnsi" w:cs="Tahoma"/>
          <w:bCs/>
          <w:szCs w:val="22"/>
        </w:rPr>
        <w:t xml:space="preserve">the mobile app enables the traveller to receive automated, prompted ‘arrived safely’ notification requests. These requests are triggered either from key stages in the traveller’s itinerary (which is held in the TAS system) or from the University issuing mass </w:t>
      </w:r>
      <w:r>
        <w:rPr>
          <w:rFonts w:asciiTheme="minorHAnsi" w:hAnsiTheme="minorHAnsi" w:cs="Tahoma"/>
          <w:bCs/>
          <w:szCs w:val="22"/>
        </w:rPr>
        <w:lastRenderedPageBreak/>
        <w:t>notification update requests (known as ‘roll call’). Travellers MUST respond to these travel update requests</w:t>
      </w:r>
      <w:r w:rsidRPr="007826D6">
        <w:rPr>
          <w:rFonts w:asciiTheme="minorHAnsi" w:hAnsiTheme="minorHAnsi" w:cs="Tahoma"/>
          <w:bCs/>
          <w:szCs w:val="22"/>
        </w:rPr>
        <w:t xml:space="preserve"> </w:t>
      </w:r>
      <w:r>
        <w:rPr>
          <w:rFonts w:asciiTheme="minorHAnsi" w:hAnsiTheme="minorHAnsi" w:cs="Tahoma"/>
          <w:bCs/>
          <w:szCs w:val="22"/>
        </w:rPr>
        <w:t xml:space="preserve">as soon reasonably practical. The response is via a simple SMS response (or optionally by email) and confirms that they are travelling in accordance with their itinerary. </w:t>
      </w:r>
    </w:p>
    <w:p w14:paraId="777FBF00" w14:textId="77777777" w:rsidR="00036FD4" w:rsidRDefault="00036FD4" w:rsidP="00036FD4">
      <w:pPr>
        <w:jc w:val="both"/>
        <w:rPr>
          <w:rFonts w:asciiTheme="minorHAnsi" w:hAnsiTheme="minorHAnsi" w:cs="Tahoma"/>
          <w:bCs/>
          <w:szCs w:val="22"/>
        </w:rPr>
      </w:pPr>
    </w:p>
    <w:p w14:paraId="7ACF643F" w14:textId="77777777" w:rsidR="00036FD4" w:rsidRDefault="00036FD4" w:rsidP="00036FD4">
      <w:pPr>
        <w:jc w:val="both"/>
        <w:rPr>
          <w:rFonts w:asciiTheme="minorHAnsi" w:hAnsiTheme="minorHAnsi" w:cs="Tahoma"/>
          <w:bCs/>
          <w:szCs w:val="22"/>
        </w:rPr>
      </w:pPr>
      <w:r>
        <w:rPr>
          <w:rFonts w:asciiTheme="minorHAnsi" w:hAnsiTheme="minorHAnsi" w:cs="Tahoma"/>
          <w:bCs/>
          <w:szCs w:val="22"/>
        </w:rPr>
        <w:t>Responses to automated updates or roll-calls do not identify the traveller’s specific location – the portal display records the exact time of the receipt of response but only displays the location as within the country as dictated by the itinerary.</w:t>
      </w:r>
    </w:p>
    <w:p w14:paraId="0145D1D5" w14:textId="77777777" w:rsidR="00036FD4" w:rsidRDefault="00036FD4" w:rsidP="00036FD4">
      <w:pPr>
        <w:jc w:val="both"/>
        <w:rPr>
          <w:rFonts w:asciiTheme="minorHAnsi" w:hAnsiTheme="minorHAnsi" w:cs="Tahoma"/>
          <w:bCs/>
          <w:szCs w:val="22"/>
        </w:rPr>
      </w:pPr>
    </w:p>
    <w:p w14:paraId="6E8F7F1D" w14:textId="77777777" w:rsidR="00036FD4" w:rsidRDefault="00036FD4" w:rsidP="00036FD4">
      <w:pPr>
        <w:jc w:val="both"/>
        <w:rPr>
          <w:rFonts w:asciiTheme="minorHAnsi" w:hAnsiTheme="minorHAnsi" w:cs="Tahoma"/>
          <w:bCs/>
          <w:szCs w:val="22"/>
        </w:rPr>
      </w:pPr>
      <w:r>
        <w:rPr>
          <w:rFonts w:asciiTheme="minorHAnsi" w:hAnsiTheme="minorHAnsi" w:cs="Tahoma"/>
          <w:b/>
          <w:bCs/>
          <w:szCs w:val="22"/>
        </w:rPr>
        <w:t xml:space="preserve">Active location services– </w:t>
      </w:r>
      <w:r w:rsidRPr="001A5E27">
        <w:rPr>
          <w:rFonts w:asciiTheme="minorHAnsi" w:hAnsiTheme="minorHAnsi" w:cs="Tahoma"/>
          <w:bCs/>
          <w:szCs w:val="22"/>
        </w:rPr>
        <w:t xml:space="preserve">provides </w:t>
      </w:r>
      <w:r>
        <w:rPr>
          <w:rFonts w:asciiTheme="minorHAnsi" w:hAnsiTheme="minorHAnsi" w:cs="Tahoma"/>
          <w:bCs/>
          <w:szCs w:val="22"/>
        </w:rPr>
        <w:t xml:space="preserve">GPS-based </w:t>
      </w:r>
      <w:r w:rsidRPr="001A5E27">
        <w:rPr>
          <w:rFonts w:asciiTheme="minorHAnsi" w:hAnsiTheme="minorHAnsi" w:cs="Tahoma"/>
          <w:bCs/>
          <w:szCs w:val="22"/>
        </w:rPr>
        <w:t>real-time location updates</w:t>
      </w:r>
      <w:r>
        <w:rPr>
          <w:rFonts w:asciiTheme="minorHAnsi" w:hAnsiTheme="minorHAnsi" w:cs="Tahoma"/>
          <w:bCs/>
          <w:szCs w:val="22"/>
        </w:rPr>
        <w:t>, either through ‘continuous’ tracking or voluntary check-in through a function button on the app. Active (or continuous) tracking is not mandatory except where travel is through or to high-risk locations.</w:t>
      </w:r>
    </w:p>
    <w:p w14:paraId="120C7838" w14:textId="77777777" w:rsidR="00036FD4" w:rsidRDefault="00036FD4" w:rsidP="00036FD4">
      <w:pPr>
        <w:jc w:val="both"/>
        <w:rPr>
          <w:rFonts w:asciiTheme="minorHAnsi" w:hAnsiTheme="minorHAnsi" w:cs="Tahoma"/>
          <w:bCs/>
          <w:szCs w:val="22"/>
        </w:rPr>
      </w:pPr>
    </w:p>
    <w:p w14:paraId="036CC4F4" w14:textId="77777777" w:rsidR="00036FD4" w:rsidRDefault="00036FD4" w:rsidP="00036FD4">
      <w:pPr>
        <w:jc w:val="both"/>
        <w:rPr>
          <w:rFonts w:asciiTheme="minorHAnsi" w:hAnsiTheme="minorHAnsi" w:cs="Tahoma"/>
          <w:bCs/>
          <w:szCs w:val="22"/>
        </w:rPr>
      </w:pPr>
      <w:r>
        <w:rPr>
          <w:rFonts w:asciiTheme="minorHAnsi" w:hAnsiTheme="minorHAnsi" w:cs="Tahoma"/>
          <w:bCs/>
          <w:szCs w:val="22"/>
        </w:rPr>
        <w:t xml:space="preserve">Where continuous tracking is required or considered appropriate, the traveller is able to set the update frequency and location accuracy settings on the mobile app. </w:t>
      </w:r>
    </w:p>
    <w:p w14:paraId="7ECC787D" w14:textId="77777777" w:rsidR="00036FD4" w:rsidRDefault="00036FD4" w:rsidP="00036FD4">
      <w:pPr>
        <w:jc w:val="both"/>
        <w:rPr>
          <w:rFonts w:asciiTheme="minorHAnsi" w:hAnsiTheme="minorHAnsi" w:cs="Tahoma"/>
          <w:bCs/>
          <w:szCs w:val="22"/>
        </w:rPr>
      </w:pPr>
    </w:p>
    <w:p w14:paraId="053747ED" w14:textId="77777777" w:rsidR="00036FD4" w:rsidRDefault="00036FD4" w:rsidP="00036FD4">
      <w:pPr>
        <w:jc w:val="both"/>
        <w:rPr>
          <w:rFonts w:asciiTheme="minorHAnsi" w:hAnsiTheme="minorHAnsi" w:cs="Tahoma"/>
          <w:bCs/>
          <w:szCs w:val="22"/>
        </w:rPr>
      </w:pPr>
      <w:r>
        <w:rPr>
          <w:rFonts w:asciiTheme="minorHAnsi" w:hAnsiTheme="minorHAnsi" w:cs="Tahoma"/>
          <w:bCs/>
          <w:szCs w:val="22"/>
        </w:rPr>
        <w:t xml:space="preserve">Active location and prompted location both require the traveller’s mobile device to have ‘location services’ active for the duration of the journey. If the mobile app ‘SOS’ function is activated, this will automatically enable location services on the traveller’s mobile device. </w:t>
      </w:r>
    </w:p>
    <w:p w14:paraId="34CF13F5" w14:textId="77777777" w:rsidR="00036FD4" w:rsidRDefault="00036FD4" w:rsidP="00036FD4">
      <w:pPr>
        <w:jc w:val="both"/>
        <w:rPr>
          <w:rFonts w:asciiTheme="minorHAnsi" w:hAnsiTheme="minorHAnsi" w:cs="Tahoma"/>
          <w:bCs/>
          <w:szCs w:val="22"/>
        </w:rPr>
      </w:pPr>
    </w:p>
    <w:p w14:paraId="073D7513" w14:textId="34B8CAFA" w:rsidR="00036FD4" w:rsidRDefault="00036FD4" w:rsidP="00036FD4">
      <w:pPr>
        <w:jc w:val="both"/>
        <w:rPr>
          <w:rFonts w:asciiTheme="minorHAnsi" w:hAnsiTheme="minorHAnsi" w:cs="Tahoma"/>
          <w:bCs/>
          <w:szCs w:val="22"/>
        </w:rPr>
      </w:pPr>
      <w:r>
        <w:rPr>
          <w:rFonts w:asciiTheme="minorHAnsi" w:hAnsiTheme="minorHAnsi" w:cs="Tahoma"/>
          <w:bCs/>
          <w:szCs w:val="22"/>
        </w:rPr>
        <w:t xml:space="preserve">The University considers </w:t>
      </w:r>
      <w:r w:rsidR="00147668">
        <w:rPr>
          <w:rFonts w:asciiTheme="minorHAnsi" w:hAnsiTheme="minorHAnsi" w:cs="Tahoma"/>
          <w:bCs/>
          <w:szCs w:val="22"/>
        </w:rPr>
        <w:t xml:space="preserve">responses to the ‘safe arrival’ </w:t>
      </w:r>
      <w:r>
        <w:rPr>
          <w:rFonts w:asciiTheme="minorHAnsi" w:hAnsiTheme="minorHAnsi" w:cs="Tahoma"/>
          <w:bCs/>
          <w:szCs w:val="22"/>
        </w:rPr>
        <w:t xml:space="preserve">notifications to be suitable for most travel where risk assessment identifies the travel to be low risk. Travellers on low risk travel may opt to permit active tracking should they wish. </w:t>
      </w:r>
    </w:p>
    <w:p w14:paraId="5BC10FED" w14:textId="77777777" w:rsidR="00036FD4" w:rsidRDefault="00036FD4" w:rsidP="00036FD4">
      <w:pPr>
        <w:jc w:val="both"/>
        <w:rPr>
          <w:rFonts w:asciiTheme="minorHAnsi" w:hAnsiTheme="minorHAnsi" w:cs="Tahoma"/>
          <w:bCs/>
          <w:szCs w:val="22"/>
        </w:rPr>
      </w:pPr>
    </w:p>
    <w:p w14:paraId="188CCF84" w14:textId="77777777" w:rsidR="00036FD4" w:rsidRDefault="00036FD4" w:rsidP="00036FD4">
      <w:pPr>
        <w:jc w:val="both"/>
        <w:rPr>
          <w:rFonts w:asciiTheme="minorHAnsi" w:hAnsiTheme="minorHAnsi" w:cs="Tahoma"/>
          <w:bCs/>
          <w:szCs w:val="22"/>
        </w:rPr>
      </w:pPr>
      <w:r>
        <w:rPr>
          <w:rFonts w:asciiTheme="minorHAnsi" w:hAnsiTheme="minorHAnsi" w:cs="Tahoma"/>
          <w:bCs/>
          <w:szCs w:val="22"/>
        </w:rPr>
        <w:t>In instances where the risk assessment identifies specific risks that can be mitigated by the use of the active location service, the budget holder may approve the travel with the agreement that the active location service will be enable for the duration required.</w:t>
      </w:r>
    </w:p>
    <w:p w14:paraId="6D01BB50" w14:textId="77777777" w:rsidR="00036FD4" w:rsidRDefault="00036FD4" w:rsidP="00036FD4">
      <w:pPr>
        <w:jc w:val="both"/>
        <w:rPr>
          <w:rFonts w:asciiTheme="minorHAnsi" w:hAnsiTheme="minorHAnsi" w:cs="Tahoma"/>
          <w:bCs/>
          <w:szCs w:val="22"/>
        </w:rPr>
      </w:pPr>
      <w:r>
        <w:rPr>
          <w:rFonts w:asciiTheme="minorHAnsi" w:hAnsiTheme="minorHAnsi" w:cs="Tahoma"/>
          <w:bCs/>
          <w:szCs w:val="22"/>
        </w:rPr>
        <w:t xml:space="preserve">  </w:t>
      </w:r>
    </w:p>
    <w:p w14:paraId="767BED63" w14:textId="77777777" w:rsidR="00036FD4" w:rsidRDefault="00036FD4" w:rsidP="00036FD4">
      <w:pPr>
        <w:jc w:val="both"/>
        <w:rPr>
          <w:rFonts w:asciiTheme="minorHAnsi" w:hAnsiTheme="minorHAnsi" w:cs="Tahoma"/>
          <w:bCs/>
          <w:szCs w:val="22"/>
        </w:rPr>
      </w:pPr>
      <w:r>
        <w:rPr>
          <w:rFonts w:asciiTheme="minorHAnsi" w:hAnsiTheme="minorHAnsi" w:cs="Tahoma"/>
          <w:bCs/>
          <w:szCs w:val="22"/>
        </w:rPr>
        <w:t>Where a member of staff uses their personal mobile device for the Drum Cussac mobile app, the University will assume responsibility for the data costs of all active tracking. All such costs can be claimed back through the staff expenses scheme when supported by a suitably redacted version of the phone travellers itemised mobile device bill.</w:t>
      </w:r>
    </w:p>
    <w:p w14:paraId="0B4EDC97" w14:textId="77777777" w:rsidR="00036FD4" w:rsidRDefault="00036FD4" w:rsidP="00036FD4">
      <w:pPr>
        <w:jc w:val="both"/>
        <w:rPr>
          <w:rFonts w:asciiTheme="minorHAnsi" w:hAnsiTheme="minorHAnsi" w:cs="Tahoma"/>
          <w:bCs/>
          <w:szCs w:val="22"/>
        </w:rPr>
      </w:pPr>
    </w:p>
    <w:p w14:paraId="6B713670" w14:textId="77777777" w:rsidR="00036FD4" w:rsidRDefault="00036FD4" w:rsidP="00036FD4">
      <w:pPr>
        <w:jc w:val="both"/>
        <w:rPr>
          <w:rFonts w:asciiTheme="minorHAnsi" w:hAnsiTheme="minorHAnsi" w:cs="Tahoma"/>
          <w:bCs/>
          <w:szCs w:val="22"/>
        </w:rPr>
      </w:pPr>
      <w:r>
        <w:rPr>
          <w:rFonts w:asciiTheme="minorHAnsi" w:hAnsiTheme="minorHAnsi" w:cs="Tahoma"/>
          <w:bCs/>
          <w:szCs w:val="22"/>
        </w:rPr>
        <w:t>The University is aware that the app services, including tracking and location updates, is reliant upon access to a data network. The University is monitoring technology developments that would enable some communication and location services via GPS devices.</w:t>
      </w:r>
    </w:p>
    <w:p w14:paraId="71425F9E" w14:textId="77777777" w:rsidR="00036FD4" w:rsidRDefault="00036FD4" w:rsidP="00036FD4">
      <w:pPr>
        <w:jc w:val="both"/>
        <w:rPr>
          <w:rFonts w:asciiTheme="minorHAnsi" w:hAnsiTheme="minorHAnsi" w:cs="Tahoma"/>
          <w:bCs/>
          <w:szCs w:val="22"/>
        </w:rPr>
      </w:pPr>
    </w:p>
    <w:p w14:paraId="1A5B3732" w14:textId="77777777" w:rsidR="00036FD4" w:rsidRDefault="00036FD4" w:rsidP="00036FD4">
      <w:pPr>
        <w:jc w:val="both"/>
        <w:rPr>
          <w:rFonts w:asciiTheme="minorHAnsi" w:hAnsiTheme="minorHAnsi" w:cs="Tahoma"/>
          <w:bCs/>
          <w:szCs w:val="22"/>
        </w:rPr>
      </w:pPr>
      <w:r>
        <w:rPr>
          <w:rFonts w:asciiTheme="minorHAnsi" w:hAnsiTheme="minorHAnsi" w:cs="Tahoma"/>
          <w:bCs/>
          <w:szCs w:val="22"/>
        </w:rPr>
        <w:t>The Drum Cussac mobile app does not consume much battery power and typically consumes less than 5mb per day even if active tracking is enabled.</w:t>
      </w:r>
    </w:p>
    <w:p w14:paraId="38614A50" w14:textId="77777777" w:rsidR="00036FD4" w:rsidRDefault="00036FD4" w:rsidP="00036FD4">
      <w:pPr>
        <w:jc w:val="both"/>
        <w:rPr>
          <w:rFonts w:asciiTheme="minorHAnsi" w:hAnsiTheme="minorHAnsi" w:cs="Tahoma"/>
          <w:bCs/>
          <w:szCs w:val="22"/>
        </w:rPr>
      </w:pPr>
    </w:p>
    <w:p w14:paraId="076CAE0A" w14:textId="77777777" w:rsidR="00036FD4" w:rsidRDefault="00036FD4" w:rsidP="00036FD4">
      <w:pPr>
        <w:jc w:val="both"/>
        <w:rPr>
          <w:rFonts w:asciiTheme="minorHAnsi" w:hAnsiTheme="minorHAnsi" w:cs="Tahoma"/>
          <w:bCs/>
          <w:szCs w:val="22"/>
        </w:rPr>
      </w:pPr>
      <w:r w:rsidRPr="009F6B4E">
        <w:rPr>
          <w:rFonts w:asciiTheme="minorHAnsi" w:hAnsiTheme="minorHAnsi" w:cs="Tahoma"/>
          <w:b/>
          <w:bCs/>
          <w:szCs w:val="22"/>
        </w:rPr>
        <w:t>Policy compliance</w:t>
      </w:r>
    </w:p>
    <w:p w14:paraId="6F5D7A57" w14:textId="77777777" w:rsidR="00036FD4" w:rsidRDefault="00036FD4" w:rsidP="00036FD4">
      <w:pPr>
        <w:jc w:val="both"/>
        <w:rPr>
          <w:rFonts w:asciiTheme="minorHAnsi" w:hAnsiTheme="minorHAnsi" w:cs="Tahoma"/>
          <w:bCs/>
          <w:szCs w:val="22"/>
        </w:rPr>
      </w:pPr>
    </w:p>
    <w:p w14:paraId="702B4B19" w14:textId="77777777" w:rsidR="00036FD4" w:rsidRDefault="00036FD4" w:rsidP="00036FD4">
      <w:pPr>
        <w:jc w:val="both"/>
        <w:rPr>
          <w:rFonts w:asciiTheme="minorHAnsi" w:hAnsiTheme="minorHAnsi" w:cs="Tahoma"/>
          <w:bCs/>
          <w:szCs w:val="22"/>
        </w:rPr>
      </w:pPr>
      <w:r>
        <w:rPr>
          <w:rFonts w:asciiTheme="minorHAnsi" w:hAnsiTheme="minorHAnsi" w:cs="Tahoma"/>
          <w:bCs/>
          <w:szCs w:val="22"/>
        </w:rPr>
        <w:t>This policy is in place to provide a safe and responsible approach to business travel. Any abuse or deliberate disregard of any aspects of the policy are likely to lead to disciplinary proceedings.</w:t>
      </w:r>
    </w:p>
    <w:p w14:paraId="47ECE2B6" w14:textId="77777777" w:rsidR="00036FD4" w:rsidRDefault="00036FD4" w:rsidP="00036FD4">
      <w:pPr>
        <w:jc w:val="both"/>
        <w:rPr>
          <w:rFonts w:asciiTheme="minorHAnsi" w:hAnsiTheme="minorHAnsi" w:cs="Tahoma"/>
          <w:b/>
          <w:bCs/>
          <w:szCs w:val="22"/>
        </w:rPr>
      </w:pPr>
    </w:p>
    <w:p w14:paraId="65C237DB" w14:textId="30D710CC" w:rsidR="00036FD4" w:rsidRPr="009F54B2" w:rsidRDefault="009F54B2" w:rsidP="009F54B2">
      <w:pPr>
        <w:spacing w:after="160" w:line="259" w:lineRule="auto"/>
        <w:jc w:val="both"/>
        <w:rPr>
          <w:rFonts w:asciiTheme="minorHAnsi" w:hAnsiTheme="minorHAnsi" w:cs="Tahoma"/>
          <w:bCs/>
          <w:i/>
          <w:szCs w:val="22"/>
        </w:rPr>
      </w:pPr>
      <w:r w:rsidRPr="009F54B2">
        <w:rPr>
          <w:rFonts w:asciiTheme="minorHAnsi" w:hAnsiTheme="minorHAnsi" w:cs="Tahoma"/>
          <w:bCs/>
          <w:i/>
          <w:szCs w:val="22"/>
        </w:rPr>
        <w:t>The University’s Financial Regulations and related procedures such as Travel and Subsistence Policy are</w:t>
      </w:r>
      <w:r>
        <w:rPr>
          <w:rFonts w:asciiTheme="minorHAnsi" w:hAnsiTheme="minorHAnsi" w:cs="Tahoma"/>
          <w:bCs/>
          <w:i/>
          <w:szCs w:val="22"/>
        </w:rPr>
        <w:t xml:space="preserve"> currently</w:t>
      </w:r>
      <w:r w:rsidRPr="009F54B2">
        <w:rPr>
          <w:rFonts w:asciiTheme="minorHAnsi" w:hAnsiTheme="minorHAnsi" w:cs="Tahoma"/>
          <w:bCs/>
          <w:i/>
          <w:szCs w:val="22"/>
        </w:rPr>
        <w:t xml:space="preserve"> being reviewed to ensure consistency with this Business Travel Policy. In the interim, in the event of any conflict between the provision</w:t>
      </w:r>
      <w:r>
        <w:rPr>
          <w:rFonts w:asciiTheme="minorHAnsi" w:hAnsiTheme="minorHAnsi" w:cs="Tahoma"/>
          <w:bCs/>
          <w:i/>
          <w:szCs w:val="22"/>
        </w:rPr>
        <w:t>s</w:t>
      </w:r>
      <w:r w:rsidRPr="009F54B2">
        <w:rPr>
          <w:rFonts w:asciiTheme="minorHAnsi" w:hAnsiTheme="minorHAnsi" w:cs="Tahoma"/>
          <w:bCs/>
          <w:i/>
          <w:szCs w:val="22"/>
        </w:rPr>
        <w:t xml:space="preserve"> of this policy and other policies, proc</w:t>
      </w:r>
      <w:r>
        <w:rPr>
          <w:rFonts w:asciiTheme="minorHAnsi" w:hAnsiTheme="minorHAnsi" w:cs="Tahoma"/>
          <w:bCs/>
          <w:i/>
          <w:szCs w:val="22"/>
        </w:rPr>
        <w:t>ed</w:t>
      </w:r>
      <w:r w:rsidRPr="009F54B2">
        <w:rPr>
          <w:rFonts w:asciiTheme="minorHAnsi" w:hAnsiTheme="minorHAnsi" w:cs="Tahoma"/>
          <w:bCs/>
          <w:i/>
          <w:szCs w:val="22"/>
        </w:rPr>
        <w:t xml:space="preserve">ures or regulations, this Business Travel Policy shall take precedence. </w:t>
      </w:r>
      <w:r w:rsidR="00036FD4" w:rsidRPr="009F54B2">
        <w:rPr>
          <w:rFonts w:asciiTheme="minorHAnsi" w:hAnsiTheme="minorHAnsi" w:cs="Tahoma"/>
          <w:bCs/>
          <w:i/>
          <w:szCs w:val="22"/>
        </w:rPr>
        <w:br w:type="page"/>
      </w:r>
    </w:p>
    <w:p w14:paraId="66E5C14B" w14:textId="77777777" w:rsidR="00036FD4" w:rsidRDefault="00036FD4" w:rsidP="00036FD4">
      <w:pPr>
        <w:jc w:val="both"/>
        <w:rPr>
          <w:rFonts w:asciiTheme="minorHAnsi" w:hAnsiTheme="minorHAnsi" w:cs="Tahoma"/>
          <w:bCs/>
          <w:szCs w:val="22"/>
        </w:rPr>
      </w:pPr>
      <w:r>
        <w:rPr>
          <w:rFonts w:asciiTheme="minorHAnsi" w:hAnsiTheme="minorHAnsi" w:cs="Tahoma"/>
          <w:b/>
          <w:bCs/>
          <w:szCs w:val="22"/>
        </w:rPr>
        <w:lastRenderedPageBreak/>
        <w:t>APPENDIX 1</w:t>
      </w:r>
    </w:p>
    <w:p w14:paraId="17355A4D" w14:textId="77777777" w:rsidR="00036FD4" w:rsidRDefault="00036FD4" w:rsidP="00036FD4">
      <w:pPr>
        <w:jc w:val="both"/>
        <w:rPr>
          <w:rFonts w:asciiTheme="minorHAnsi" w:hAnsiTheme="minorHAnsi" w:cs="Tahoma"/>
          <w:bCs/>
          <w:szCs w:val="22"/>
        </w:rPr>
      </w:pPr>
    </w:p>
    <w:p w14:paraId="74D5FFB4" w14:textId="77777777" w:rsidR="00036FD4" w:rsidRPr="00AB5C18" w:rsidRDefault="00036FD4" w:rsidP="00036FD4">
      <w:pPr>
        <w:jc w:val="both"/>
        <w:rPr>
          <w:rFonts w:asciiTheme="minorHAnsi" w:hAnsiTheme="minorHAnsi" w:cstheme="minorHAnsi"/>
          <w:bCs/>
          <w:szCs w:val="22"/>
        </w:rPr>
      </w:pPr>
      <w:r w:rsidRPr="00AB5C18">
        <w:rPr>
          <w:rFonts w:asciiTheme="minorHAnsi" w:hAnsiTheme="minorHAnsi" w:cstheme="minorHAnsi"/>
          <w:b/>
          <w:bCs/>
          <w:szCs w:val="22"/>
        </w:rPr>
        <w:t xml:space="preserve">The Package Travel and Linked Travel Arrangements Regulations 2018 </w:t>
      </w:r>
      <w:r w:rsidRPr="00AB5C18">
        <w:rPr>
          <w:rFonts w:asciiTheme="minorHAnsi" w:hAnsiTheme="minorHAnsi" w:cstheme="minorHAnsi"/>
          <w:bCs/>
          <w:szCs w:val="22"/>
        </w:rPr>
        <w:t>(‘PTR’)</w:t>
      </w:r>
    </w:p>
    <w:p w14:paraId="50BFA463" w14:textId="77777777" w:rsidR="00036FD4" w:rsidRPr="00AB5C18" w:rsidRDefault="00036FD4" w:rsidP="00036FD4">
      <w:pPr>
        <w:jc w:val="both"/>
        <w:rPr>
          <w:rFonts w:asciiTheme="minorHAnsi" w:hAnsiTheme="minorHAnsi" w:cstheme="minorHAnsi"/>
          <w:bCs/>
          <w:szCs w:val="22"/>
        </w:rPr>
      </w:pPr>
    </w:p>
    <w:p w14:paraId="63123784" w14:textId="77777777" w:rsidR="00036FD4" w:rsidRPr="00AB5C18" w:rsidRDefault="00036FD4" w:rsidP="00036FD4">
      <w:pPr>
        <w:spacing w:after="240"/>
        <w:contextualSpacing/>
        <w:jc w:val="both"/>
        <w:rPr>
          <w:rFonts w:asciiTheme="minorHAnsi" w:eastAsia="Calibri" w:hAnsiTheme="minorHAnsi" w:cstheme="minorHAnsi"/>
          <w:szCs w:val="22"/>
        </w:rPr>
      </w:pPr>
      <w:r w:rsidRPr="00AB5C18">
        <w:rPr>
          <w:rFonts w:asciiTheme="minorHAnsi" w:eastAsia="Calibri" w:hAnsiTheme="minorHAnsi" w:cstheme="minorHAnsi"/>
          <w:szCs w:val="22"/>
        </w:rPr>
        <w:t>The PTR covers travel arrangements which involve 2 or more types of travel services or components i.e. transport, accommodation, car hire, another tourist service (e.g. admission tickets, passes, equipment hire). These travel arrangement will be considered a "</w:t>
      </w:r>
      <w:r w:rsidRPr="00AB5C18">
        <w:rPr>
          <w:rFonts w:asciiTheme="minorHAnsi" w:eastAsia="Calibri" w:hAnsiTheme="minorHAnsi" w:cstheme="minorHAnsi"/>
          <w:i/>
          <w:szCs w:val="22"/>
        </w:rPr>
        <w:t>package</w:t>
      </w:r>
      <w:r w:rsidRPr="00AB5C18">
        <w:rPr>
          <w:rFonts w:asciiTheme="minorHAnsi" w:eastAsia="Calibri" w:hAnsiTheme="minorHAnsi" w:cstheme="minorHAnsi"/>
          <w:szCs w:val="22"/>
        </w:rPr>
        <w:t>". The Regulations do not cover trips which do not involve more than 1 element, or are for less than 24 hours (unless there is overnight accommodation).</w:t>
      </w:r>
    </w:p>
    <w:p w14:paraId="4CE89CB7" w14:textId="77777777" w:rsidR="00036FD4" w:rsidRPr="00AB5C18" w:rsidRDefault="00036FD4" w:rsidP="00036FD4">
      <w:pPr>
        <w:spacing w:after="240"/>
        <w:contextualSpacing/>
        <w:jc w:val="both"/>
        <w:rPr>
          <w:rFonts w:asciiTheme="minorHAnsi" w:eastAsia="Calibri" w:hAnsiTheme="minorHAnsi" w:cstheme="minorHAnsi"/>
          <w:szCs w:val="22"/>
        </w:rPr>
      </w:pPr>
    </w:p>
    <w:p w14:paraId="12D1098D" w14:textId="77777777" w:rsidR="00036FD4" w:rsidRDefault="00036FD4" w:rsidP="00036FD4">
      <w:pPr>
        <w:spacing w:after="240"/>
        <w:contextualSpacing/>
        <w:jc w:val="both"/>
        <w:rPr>
          <w:rFonts w:asciiTheme="minorHAnsi" w:eastAsia="Calibri" w:hAnsiTheme="minorHAnsi" w:cstheme="minorHAnsi"/>
          <w:szCs w:val="22"/>
        </w:rPr>
      </w:pPr>
      <w:r w:rsidRPr="00AB5C18">
        <w:rPr>
          <w:rFonts w:asciiTheme="minorHAnsi" w:eastAsia="Calibri" w:hAnsiTheme="minorHAnsi" w:cstheme="minorHAnsi"/>
          <w:szCs w:val="22"/>
        </w:rPr>
        <w:t xml:space="preserve">The Regulations were designed to protect consumers. However, in some circumstances they may also apply to and protect business travellers. </w:t>
      </w:r>
    </w:p>
    <w:p w14:paraId="78681D5E" w14:textId="77777777" w:rsidR="00036FD4" w:rsidRDefault="00036FD4" w:rsidP="00036FD4">
      <w:pPr>
        <w:spacing w:after="240"/>
        <w:contextualSpacing/>
        <w:jc w:val="both"/>
        <w:rPr>
          <w:rFonts w:asciiTheme="minorHAnsi" w:eastAsia="Calibri" w:hAnsiTheme="minorHAnsi" w:cstheme="minorHAnsi"/>
          <w:szCs w:val="22"/>
        </w:rPr>
      </w:pPr>
    </w:p>
    <w:p w14:paraId="4D3B935D" w14:textId="77777777" w:rsidR="00036FD4" w:rsidRPr="00AB5C18" w:rsidRDefault="00036FD4" w:rsidP="00036FD4">
      <w:pPr>
        <w:spacing w:after="240"/>
        <w:contextualSpacing/>
        <w:jc w:val="both"/>
        <w:rPr>
          <w:rFonts w:asciiTheme="minorHAnsi" w:eastAsia="Calibri" w:hAnsiTheme="minorHAnsi" w:cstheme="minorHAnsi"/>
          <w:szCs w:val="22"/>
        </w:rPr>
      </w:pPr>
      <w:r w:rsidRPr="00AB5C18">
        <w:rPr>
          <w:rFonts w:asciiTheme="minorHAnsi" w:eastAsia="Calibri" w:hAnsiTheme="minorHAnsi" w:cstheme="minorHAnsi"/>
          <w:szCs w:val="22"/>
        </w:rPr>
        <w:t>The legislation is currently considered ambiguous in regards to business travel and, in the current absence of any case law to provide clarity on this matter, the University’s lawyers have recommended that the University proceeds on the basis that the PTR could apply to our business travel activity</w:t>
      </w:r>
      <w:r>
        <w:rPr>
          <w:rFonts w:asciiTheme="minorHAnsi" w:eastAsia="Calibri" w:hAnsiTheme="minorHAnsi" w:cstheme="minorHAnsi"/>
          <w:szCs w:val="22"/>
        </w:rPr>
        <w:t xml:space="preserve">. The PTR </w:t>
      </w:r>
      <w:r w:rsidRPr="00AB5C18">
        <w:rPr>
          <w:rFonts w:asciiTheme="minorHAnsi" w:eastAsia="Calibri" w:hAnsiTheme="minorHAnsi" w:cstheme="minorHAnsi"/>
          <w:szCs w:val="22"/>
        </w:rPr>
        <w:t>could result in the University incurring unexpected liability should things go wrong or the travel suppliers fall into insolvency.</w:t>
      </w:r>
    </w:p>
    <w:p w14:paraId="01912623" w14:textId="77777777" w:rsidR="00036FD4" w:rsidRPr="00AB5C18" w:rsidRDefault="00036FD4" w:rsidP="00036FD4">
      <w:pPr>
        <w:spacing w:after="240"/>
        <w:contextualSpacing/>
        <w:jc w:val="both"/>
        <w:rPr>
          <w:rFonts w:asciiTheme="minorHAnsi" w:eastAsia="Calibri" w:hAnsiTheme="minorHAnsi" w:cstheme="minorHAnsi"/>
          <w:szCs w:val="22"/>
        </w:rPr>
      </w:pPr>
    </w:p>
    <w:p w14:paraId="3870CDE7" w14:textId="77777777" w:rsidR="00036FD4" w:rsidRPr="00AB5C18" w:rsidRDefault="00036FD4" w:rsidP="00036FD4">
      <w:pPr>
        <w:contextualSpacing/>
        <w:jc w:val="both"/>
        <w:rPr>
          <w:rFonts w:asciiTheme="minorHAnsi" w:eastAsia="Calibri" w:hAnsiTheme="minorHAnsi" w:cstheme="minorHAnsi"/>
          <w:szCs w:val="22"/>
        </w:rPr>
      </w:pPr>
      <w:r w:rsidRPr="00AB5C18">
        <w:rPr>
          <w:rFonts w:asciiTheme="minorHAnsi" w:eastAsia="Calibri" w:hAnsiTheme="minorHAnsi" w:cstheme="minorHAnsi"/>
          <w:szCs w:val="22"/>
        </w:rPr>
        <w:t xml:space="preserve">Where the </w:t>
      </w:r>
      <w:r>
        <w:rPr>
          <w:rFonts w:asciiTheme="minorHAnsi" w:eastAsia="Calibri" w:hAnsiTheme="minorHAnsi" w:cstheme="minorHAnsi"/>
          <w:szCs w:val="22"/>
        </w:rPr>
        <w:t>PTR</w:t>
      </w:r>
      <w:r w:rsidRPr="00AB5C18">
        <w:rPr>
          <w:rFonts w:asciiTheme="minorHAnsi" w:eastAsia="Calibri" w:hAnsiTheme="minorHAnsi" w:cstheme="minorHAnsi"/>
          <w:szCs w:val="22"/>
        </w:rPr>
        <w:t xml:space="preserve"> apply they:</w:t>
      </w:r>
    </w:p>
    <w:p w14:paraId="5A97F1CE" w14:textId="77777777" w:rsidR="00036FD4" w:rsidRDefault="00036FD4" w:rsidP="00036FD4">
      <w:pPr>
        <w:pStyle w:val="ListParagraph"/>
        <w:numPr>
          <w:ilvl w:val="0"/>
          <w:numId w:val="10"/>
        </w:numPr>
        <w:ind w:left="284" w:hanging="284"/>
        <w:jc w:val="both"/>
        <w:rPr>
          <w:rFonts w:asciiTheme="minorHAnsi" w:eastAsia="Calibri" w:hAnsiTheme="minorHAnsi" w:cstheme="minorHAnsi"/>
          <w:szCs w:val="22"/>
        </w:rPr>
      </w:pPr>
      <w:r w:rsidRPr="002A1A44">
        <w:rPr>
          <w:rFonts w:asciiTheme="minorHAnsi" w:eastAsia="Calibri" w:hAnsiTheme="minorHAnsi" w:cstheme="minorHAnsi"/>
          <w:szCs w:val="22"/>
        </w:rPr>
        <w:t xml:space="preserve">make the travel agent / organiser responsible if the travel services are defective (such as poor quality) and for death injury and illness claims so the traveller does not have the problem of dealing with overseas suppliers and can sue the travel agent / organiser directly for the negligent services of an airline, hotel, transport provider (the liability of the agent will be unlimited) </w:t>
      </w:r>
    </w:p>
    <w:p w14:paraId="12245DCE" w14:textId="77777777" w:rsidR="00036FD4" w:rsidRPr="002A1A44" w:rsidRDefault="00036FD4" w:rsidP="00036FD4">
      <w:pPr>
        <w:jc w:val="both"/>
        <w:rPr>
          <w:rFonts w:asciiTheme="minorHAnsi" w:eastAsia="Calibri" w:hAnsiTheme="minorHAnsi" w:cstheme="minorHAnsi"/>
          <w:szCs w:val="22"/>
        </w:rPr>
      </w:pPr>
    </w:p>
    <w:p w14:paraId="182F65E1" w14:textId="77777777" w:rsidR="00036FD4" w:rsidRPr="002A1A44" w:rsidRDefault="00036FD4" w:rsidP="00036FD4">
      <w:pPr>
        <w:pStyle w:val="ListParagraph"/>
        <w:numPr>
          <w:ilvl w:val="0"/>
          <w:numId w:val="10"/>
        </w:numPr>
        <w:ind w:left="284" w:hanging="284"/>
        <w:jc w:val="both"/>
        <w:rPr>
          <w:rFonts w:asciiTheme="minorHAnsi" w:eastAsia="Calibri" w:hAnsiTheme="minorHAnsi" w:cstheme="minorHAnsi"/>
          <w:szCs w:val="22"/>
        </w:rPr>
      </w:pPr>
      <w:r w:rsidRPr="002A1A44">
        <w:rPr>
          <w:rFonts w:asciiTheme="minorHAnsi" w:eastAsia="Calibri" w:hAnsiTheme="minorHAnsi" w:cstheme="minorHAnsi"/>
          <w:szCs w:val="22"/>
        </w:rPr>
        <w:t xml:space="preserve">oblige the travel agent / organiser to consider a price reduction or compensation where things go wrong </w:t>
      </w:r>
    </w:p>
    <w:p w14:paraId="6D642B7F" w14:textId="77777777" w:rsidR="00036FD4" w:rsidRPr="00AB5C18" w:rsidRDefault="00036FD4" w:rsidP="00036FD4">
      <w:pPr>
        <w:ind w:left="284" w:hanging="284"/>
        <w:contextualSpacing/>
        <w:jc w:val="both"/>
        <w:rPr>
          <w:rFonts w:asciiTheme="minorHAnsi" w:eastAsia="Calibri" w:hAnsiTheme="minorHAnsi" w:cstheme="minorHAnsi"/>
          <w:szCs w:val="22"/>
        </w:rPr>
      </w:pPr>
    </w:p>
    <w:p w14:paraId="36E5A145" w14:textId="77777777" w:rsidR="00036FD4" w:rsidRPr="002A1A44" w:rsidRDefault="00036FD4" w:rsidP="00036FD4">
      <w:pPr>
        <w:pStyle w:val="ListParagraph"/>
        <w:numPr>
          <w:ilvl w:val="0"/>
          <w:numId w:val="10"/>
        </w:numPr>
        <w:ind w:left="284" w:hanging="284"/>
        <w:jc w:val="both"/>
        <w:rPr>
          <w:rFonts w:asciiTheme="minorHAnsi" w:eastAsia="Calibri" w:hAnsiTheme="minorHAnsi" w:cstheme="minorHAnsi"/>
          <w:szCs w:val="22"/>
        </w:rPr>
      </w:pPr>
      <w:r w:rsidRPr="002A1A44">
        <w:rPr>
          <w:rFonts w:asciiTheme="minorHAnsi" w:eastAsia="Calibri" w:hAnsiTheme="minorHAnsi" w:cstheme="minorHAnsi"/>
          <w:szCs w:val="22"/>
        </w:rPr>
        <w:t>make the travel agent / organiser have in place a tour operators public liability policy insurance; and</w:t>
      </w:r>
    </w:p>
    <w:p w14:paraId="2268B0E8" w14:textId="77777777" w:rsidR="00036FD4" w:rsidRPr="00AB5C18" w:rsidRDefault="00036FD4" w:rsidP="00036FD4">
      <w:pPr>
        <w:ind w:left="284" w:hanging="284"/>
        <w:contextualSpacing/>
        <w:jc w:val="both"/>
        <w:rPr>
          <w:rFonts w:asciiTheme="minorHAnsi" w:eastAsia="Calibri" w:hAnsiTheme="minorHAnsi" w:cstheme="minorHAnsi"/>
          <w:szCs w:val="22"/>
        </w:rPr>
      </w:pPr>
    </w:p>
    <w:p w14:paraId="255769C8" w14:textId="77777777" w:rsidR="00036FD4" w:rsidRPr="002A1A44" w:rsidRDefault="00036FD4" w:rsidP="00036FD4">
      <w:pPr>
        <w:pStyle w:val="ListParagraph"/>
        <w:numPr>
          <w:ilvl w:val="0"/>
          <w:numId w:val="10"/>
        </w:numPr>
        <w:ind w:left="284" w:hanging="284"/>
        <w:jc w:val="both"/>
        <w:rPr>
          <w:rFonts w:asciiTheme="minorHAnsi" w:eastAsia="Calibri" w:hAnsiTheme="minorHAnsi" w:cstheme="minorHAnsi"/>
          <w:szCs w:val="22"/>
        </w:rPr>
      </w:pPr>
      <w:r w:rsidRPr="002A1A44">
        <w:rPr>
          <w:rFonts w:asciiTheme="minorHAnsi" w:eastAsia="Calibri" w:hAnsiTheme="minorHAnsi" w:cstheme="minorHAnsi"/>
          <w:szCs w:val="22"/>
        </w:rPr>
        <w:t>require that the travel agent / organiser provide financial security for its own potential insolvency and if the package includes an air travel component then an ATOL licence administered by the Civil Aviation Authority.</w:t>
      </w:r>
    </w:p>
    <w:p w14:paraId="2581EBA9" w14:textId="77777777" w:rsidR="00036FD4" w:rsidRDefault="00036FD4" w:rsidP="00036FD4">
      <w:pPr>
        <w:jc w:val="both"/>
        <w:rPr>
          <w:rFonts w:asciiTheme="minorHAnsi" w:hAnsiTheme="minorHAnsi" w:cstheme="minorHAnsi"/>
          <w:b/>
          <w:bCs/>
          <w:szCs w:val="22"/>
        </w:rPr>
      </w:pPr>
    </w:p>
    <w:p w14:paraId="007DE219" w14:textId="09155C5B" w:rsidR="0057787A" w:rsidRDefault="00036FD4" w:rsidP="009F54B2">
      <w:pPr>
        <w:jc w:val="both"/>
      </w:pPr>
      <w:r>
        <w:rPr>
          <w:rFonts w:asciiTheme="minorHAnsi" w:hAnsiTheme="minorHAnsi" w:cstheme="minorHAnsi"/>
          <w:b/>
          <w:bCs/>
          <w:szCs w:val="22"/>
        </w:rPr>
        <w:t>By routing all travel arrangements through a TMC, any obligation or liability arising from the PTR would be borne by the TMC rather than the University.</w:t>
      </w:r>
    </w:p>
    <w:sectPr w:rsidR="0057787A" w:rsidSect="007A76C7">
      <w:headerReference w:type="default" r:id="rId18"/>
      <w:footerReference w:type="default" r:id="rId19"/>
      <w:headerReference w:type="first" r:id="rId20"/>
      <w:pgSz w:w="11906" w:h="16838" w:code="9"/>
      <w:pgMar w:top="1276" w:right="1416" w:bottom="1242" w:left="147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69C6" w14:textId="77777777" w:rsidR="00D23B90" w:rsidRDefault="00D23B90" w:rsidP="00036FD4">
      <w:r>
        <w:separator/>
      </w:r>
    </w:p>
  </w:endnote>
  <w:endnote w:type="continuationSeparator" w:id="0">
    <w:p w14:paraId="31073F85" w14:textId="77777777" w:rsidR="00D23B90" w:rsidRDefault="00D23B90" w:rsidP="0003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28323"/>
      <w:docPartObj>
        <w:docPartGallery w:val="Page Numbers (Bottom of Page)"/>
        <w:docPartUnique/>
      </w:docPartObj>
    </w:sdtPr>
    <w:sdtEndPr>
      <w:rPr>
        <w:spacing w:val="60"/>
      </w:rPr>
    </w:sdtEndPr>
    <w:sdtContent>
      <w:p w14:paraId="02A68676" w14:textId="42DB8457" w:rsidR="00FE79F4" w:rsidRPr="00492E5B" w:rsidRDefault="00147668">
        <w:pPr>
          <w:pStyle w:val="Footer"/>
          <w:pBdr>
            <w:top w:val="single" w:sz="4" w:space="1" w:color="D9D9D9" w:themeColor="background1" w:themeShade="D9"/>
          </w:pBdr>
          <w:rPr>
            <w:b/>
            <w:bCs/>
          </w:rPr>
        </w:pPr>
        <w:r w:rsidRPr="00492E5B">
          <w:fldChar w:fldCharType="begin"/>
        </w:r>
        <w:r w:rsidRPr="00492E5B">
          <w:instrText xml:space="preserve"> PAGE   \* MERGEFORMAT </w:instrText>
        </w:r>
        <w:r w:rsidRPr="00492E5B">
          <w:fldChar w:fldCharType="separate"/>
        </w:r>
        <w:r w:rsidR="009F54B2" w:rsidRPr="00492E5B">
          <w:rPr>
            <w:b/>
            <w:bCs/>
            <w:noProof/>
          </w:rPr>
          <w:t>10</w:t>
        </w:r>
        <w:r w:rsidRPr="00492E5B">
          <w:rPr>
            <w:b/>
            <w:bCs/>
            <w:noProof/>
          </w:rPr>
          <w:fldChar w:fldCharType="end"/>
        </w:r>
        <w:r w:rsidRPr="00492E5B">
          <w:rPr>
            <w:b/>
            <w:bCs/>
          </w:rPr>
          <w:t xml:space="preserve"> | </w:t>
        </w:r>
        <w:r w:rsidRPr="00492E5B">
          <w:rPr>
            <w:spacing w:val="60"/>
          </w:rPr>
          <w:t>Page</w:t>
        </w:r>
      </w:p>
    </w:sdtContent>
  </w:sdt>
  <w:p w14:paraId="49811357" w14:textId="77777777" w:rsidR="003D32D3" w:rsidRPr="00492E5B" w:rsidRDefault="00820805">
    <w:pPr>
      <w:pStyle w:val="Footer"/>
      <w:tabs>
        <w:tab w:val="clear" w:pos="8306"/>
        <w:tab w:val="right" w:pos="882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F989" w14:textId="77777777" w:rsidR="00D23B90" w:rsidRDefault="00D23B90" w:rsidP="00036FD4">
      <w:r>
        <w:separator/>
      </w:r>
    </w:p>
  </w:footnote>
  <w:footnote w:type="continuationSeparator" w:id="0">
    <w:p w14:paraId="3E8E8697" w14:textId="77777777" w:rsidR="00D23B90" w:rsidRDefault="00D23B90" w:rsidP="00036FD4">
      <w:r>
        <w:continuationSeparator/>
      </w:r>
    </w:p>
  </w:footnote>
  <w:footnote w:id="1">
    <w:p w14:paraId="73D8C343" w14:textId="77777777" w:rsidR="00036FD4" w:rsidRDefault="00036FD4" w:rsidP="00036FD4">
      <w:pPr>
        <w:pStyle w:val="FootnoteText"/>
      </w:pPr>
      <w:r>
        <w:rPr>
          <w:rStyle w:val="FootnoteReference"/>
        </w:rPr>
        <w:footnoteRef/>
      </w:r>
      <w:r>
        <w:t xml:space="preserve"> </w:t>
      </w:r>
      <w:r w:rsidRPr="004461A4">
        <w:rPr>
          <w:rFonts w:asciiTheme="minorHAnsi" w:hAnsiTheme="minorHAnsi" w:cstheme="minorHAnsi"/>
        </w:rPr>
        <w:t>Site registration and login in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FFFF" w14:textId="79C4CAF5" w:rsidR="003D32D3" w:rsidRPr="00873D99" w:rsidRDefault="00820805">
    <w:pPr>
      <w:pStyle w:val="Header"/>
      <w:tabs>
        <w:tab w:val="clear" w:pos="4153"/>
        <w:tab w:val="clear" w:pos="8306"/>
        <w:tab w:val="right" w:pos="8820"/>
      </w:tabs>
      <w:rPr>
        <w:rFonts w:ascii="Tahoma" w:hAnsi="Tahoma" w:cs="Tahom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FC98" w14:textId="26060DE4" w:rsidR="003D32D3" w:rsidRDefault="00820805">
    <w:pPr>
      <w:pStyle w:val="Header"/>
      <w:tabs>
        <w:tab w:val="clear" w:pos="4153"/>
        <w:tab w:val="clear" w:pos="8306"/>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CE9"/>
    <w:multiLevelType w:val="hybridMultilevel"/>
    <w:tmpl w:val="A0FC5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FB4A10"/>
    <w:multiLevelType w:val="hybridMultilevel"/>
    <w:tmpl w:val="2FCE78CE"/>
    <w:lvl w:ilvl="0" w:tplc="23A6F5F8">
      <w:start w:val="1"/>
      <w:numFmt w:val="lowerLetter"/>
      <w:lvlText w:val="%1)"/>
      <w:lvlJc w:val="left"/>
      <w:pPr>
        <w:ind w:left="720" w:hanging="360"/>
      </w:pPr>
      <w:rPr>
        <w:rFonts w:ascii="Calibri" w:hAnsi="Calibri" w:cs="Times New Roman"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35CB2"/>
    <w:multiLevelType w:val="hybridMultilevel"/>
    <w:tmpl w:val="E820A0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C958BB"/>
    <w:multiLevelType w:val="hybridMultilevel"/>
    <w:tmpl w:val="3670AE74"/>
    <w:lvl w:ilvl="0" w:tplc="DAC43AE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3ED450A"/>
    <w:multiLevelType w:val="hybridMultilevel"/>
    <w:tmpl w:val="28FA8DB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741F7C"/>
    <w:multiLevelType w:val="hybridMultilevel"/>
    <w:tmpl w:val="2C5C20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20C85"/>
    <w:multiLevelType w:val="hybridMultilevel"/>
    <w:tmpl w:val="178CA5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20ECD"/>
    <w:multiLevelType w:val="hybridMultilevel"/>
    <w:tmpl w:val="0308A98E"/>
    <w:lvl w:ilvl="0" w:tplc="23A6F5F8">
      <w:start w:val="1"/>
      <w:numFmt w:val="lowerLetter"/>
      <w:lvlText w:val="%1)"/>
      <w:lvlJc w:val="left"/>
      <w:pPr>
        <w:ind w:left="1146" w:hanging="360"/>
      </w:pPr>
      <w:rPr>
        <w:rFonts w:ascii="Calibri" w:hAnsi="Calibri" w:cs="Times New Roman" w:hint="default"/>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4F6064E7"/>
    <w:multiLevelType w:val="hybridMultilevel"/>
    <w:tmpl w:val="87F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A245A"/>
    <w:multiLevelType w:val="hybridMultilevel"/>
    <w:tmpl w:val="39FE4D74"/>
    <w:lvl w:ilvl="0" w:tplc="23A6F5F8">
      <w:start w:val="1"/>
      <w:numFmt w:val="lowerLetter"/>
      <w:lvlText w:val="%1)"/>
      <w:lvlJc w:val="left"/>
      <w:pPr>
        <w:ind w:left="1440" w:hanging="360"/>
      </w:pPr>
      <w:rPr>
        <w:rFonts w:ascii="Calibri" w:hAnsi="Calibri" w:cs="Times New Roman"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46101D0"/>
    <w:multiLevelType w:val="hybridMultilevel"/>
    <w:tmpl w:val="5022AD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7D27474"/>
    <w:multiLevelType w:val="hybridMultilevel"/>
    <w:tmpl w:val="8AD81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9"/>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lD4idMLmp9D7cjdiPdzCFbXJOuzIuCNXx2XbyJ1tD3mBflXava6sCclweNB4cHIcOwdVUPB4xL3fI08OFFLiEA==" w:salt="uleduYuDteeSWVtI7XTQh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D4"/>
    <w:rsid w:val="00006433"/>
    <w:rsid w:val="00007D43"/>
    <w:rsid w:val="00017724"/>
    <w:rsid w:val="0002383A"/>
    <w:rsid w:val="00033EA7"/>
    <w:rsid w:val="00036FD4"/>
    <w:rsid w:val="0004347C"/>
    <w:rsid w:val="00051095"/>
    <w:rsid w:val="000574A9"/>
    <w:rsid w:val="00073718"/>
    <w:rsid w:val="000810D8"/>
    <w:rsid w:val="00082592"/>
    <w:rsid w:val="00083BED"/>
    <w:rsid w:val="000A067E"/>
    <w:rsid w:val="000A3E2B"/>
    <w:rsid w:val="000A799A"/>
    <w:rsid w:val="000B255A"/>
    <w:rsid w:val="000B36E1"/>
    <w:rsid w:val="000C19CB"/>
    <w:rsid w:val="000C7F3E"/>
    <w:rsid w:val="000D593C"/>
    <w:rsid w:val="000E2B23"/>
    <w:rsid w:val="001004E2"/>
    <w:rsid w:val="00113DE6"/>
    <w:rsid w:val="0012145E"/>
    <w:rsid w:val="0012751A"/>
    <w:rsid w:val="00132DEC"/>
    <w:rsid w:val="00135D5D"/>
    <w:rsid w:val="001369A8"/>
    <w:rsid w:val="00147668"/>
    <w:rsid w:val="00152E30"/>
    <w:rsid w:val="001634C8"/>
    <w:rsid w:val="0016450F"/>
    <w:rsid w:val="001759A6"/>
    <w:rsid w:val="00175E90"/>
    <w:rsid w:val="0018185C"/>
    <w:rsid w:val="0018709D"/>
    <w:rsid w:val="00191539"/>
    <w:rsid w:val="001A01C0"/>
    <w:rsid w:val="001A1D64"/>
    <w:rsid w:val="001A52E0"/>
    <w:rsid w:val="001B1752"/>
    <w:rsid w:val="001C09E1"/>
    <w:rsid w:val="001C4A04"/>
    <w:rsid w:val="001C4BB9"/>
    <w:rsid w:val="001D58F9"/>
    <w:rsid w:val="001D6D22"/>
    <w:rsid w:val="001E12BF"/>
    <w:rsid w:val="001E6438"/>
    <w:rsid w:val="001F0550"/>
    <w:rsid w:val="001F2993"/>
    <w:rsid w:val="001F7D41"/>
    <w:rsid w:val="0021047B"/>
    <w:rsid w:val="00212F2A"/>
    <w:rsid w:val="002135DE"/>
    <w:rsid w:val="00216B35"/>
    <w:rsid w:val="002204DE"/>
    <w:rsid w:val="0022350A"/>
    <w:rsid w:val="00224340"/>
    <w:rsid w:val="00226D59"/>
    <w:rsid w:val="00230D78"/>
    <w:rsid w:val="002352D9"/>
    <w:rsid w:val="00243F46"/>
    <w:rsid w:val="00247FB9"/>
    <w:rsid w:val="0025055D"/>
    <w:rsid w:val="00251DE6"/>
    <w:rsid w:val="00256C22"/>
    <w:rsid w:val="002629D6"/>
    <w:rsid w:val="00263D5D"/>
    <w:rsid w:val="0026623C"/>
    <w:rsid w:val="0027562E"/>
    <w:rsid w:val="00280937"/>
    <w:rsid w:val="002912BE"/>
    <w:rsid w:val="0029323B"/>
    <w:rsid w:val="002A0DA8"/>
    <w:rsid w:val="002B108C"/>
    <w:rsid w:val="002B66BC"/>
    <w:rsid w:val="002C1301"/>
    <w:rsid w:val="002C3159"/>
    <w:rsid w:val="002C6A4E"/>
    <w:rsid w:val="002C6AB0"/>
    <w:rsid w:val="002E30AA"/>
    <w:rsid w:val="002F7E4D"/>
    <w:rsid w:val="002F7EA9"/>
    <w:rsid w:val="0031753F"/>
    <w:rsid w:val="0033257C"/>
    <w:rsid w:val="003353F3"/>
    <w:rsid w:val="00344294"/>
    <w:rsid w:val="00345678"/>
    <w:rsid w:val="00357DEC"/>
    <w:rsid w:val="00363428"/>
    <w:rsid w:val="00370082"/>
    <w:rsid w:val="00374A6E"/>
    <w:rsid w:val="00382D05"/>
    <w:rsid w:val="00397B64"/>
    <w:rsid w:val="003A4BBA"/>
    <w:rsid w:val="003C793E"/>
    <w:rsid w:val="003D65A5"/>
    <w:rsid w:val="003E3908"/>
    <w:rsid w:val="003F253A"/>
    <w:rsid w:val="003F37C8"/>
    <w:rsid w:val="00413C41"/>
    <w:rsid w:val="004223D2"/>
    <w:rsid w:val="0042597A"/>
    <w:rsid w:val="0042689D"/>
    <w:rsid w:val="0043456C"/>
    <w:rsid w:val="004355EE"/>
    <w:rsid w:val="00436CE9"/>
    <w:rsid w:val="004454AA"/>
    <w:rsid w:val="00445875"/>
    <w:rsid w:val="00467840"/>
    <w:rsid w:val="00476E80"/>
    <w:rsid w:val="00492E5B"/>
    <w:rsid w:val="004952A6"/>
    <w:rsid w:val="00497CC5"/>
    <w:rsid w:val="004B21A3"/>
    <w:rsid w:val="004B2799"/>
    <w:rsid w:val="004C5B38"/>
    <w:rsid w:val="004D2CCF"/>
    <w:rsid w:val="004D4F6E"/>
    <w:rsid w:val="004D5289"/>
    <w:rsid w:val="004E292B"/>
    <w:rsid w:val="004E5138"/>
    <w:rsid w:val="00520D41"/>
    <w:rsid w:val="00522134"/>
    <w:rsid w:val="00527539"/>
    <w:rsid w:val="00534E24"/>
    <w:rsid w:val="00536E86"/>
    <w:rsid w:val="0054122A"/>
    <w:rsid w:val="0054347C"/>
    <w:rsid w:val="0055173E"/>
    <w:rsid w:val="005524E3"/>
    <w:rsid w:val="00560ED6"/>
    <w:rsid w:val="00560FE4"/>
    <w:rsid w:val="0056313F"/>
    <w:rsid w:val="005643E1"/>
    <w:rsid w:val="0057787A"/>
    <w:rsid w:val="00577F2D"/>
    <w:rsid w:val="005800C1"/>
    <w:rsid w:val="005878B7"/>
    <w:rsid w:val="00590632"/>
    <w:rsid w:val="00590DC8"/>
    <w:rsid w:val="00592890"/>
    <w:rsid w:val="00592BD5"/>
    <w:rsid w:val="005944DD"/>
    <w:rsid w:val="005A6EC2"/>
    <w:rsid w:val="005C0748"/>
    <w:rsid w:val="005C087A"/>
    <w:rsid w:val="005C142F"/>
    <w:rsid w:val="005C30DD"/>
    <w:rsid w:val="005C6C40"/>
    <w:rsid w:val="005C6E69"/>
    <w:rsid w:val="005D2C96"/>
    <w:rsid w:val="005D3581"/>
    <w:rsid w:val="005D3B0C"/>
    <w:rsid w:val="005D5EEA"/>
    <w:rsid w:val="005E6D26"/>
    <w:rsid w:val="005F64D8"/>
    <w:rsid w:val="00601C20"/>
    <w:rsid w:val="00603DF9"/>
    <w:rsid w:val="0062200E"/>
    <w:rsid w:val="00623476"/>
    <w:rsid w:val="00623C43"/>
    <w:rsid w:val="00635AE4"/>
    <w:rsid w:val="00651631"/>
    <w:rsid w:val="00657F72"/>
    <w:rsid w:val="00664BBB"/>
    <w:rsid w:val="0066554F"/>
    <w:rsid w:val="00672149"/>
    <w:rsid w:val="006742A8"/>
    <w:rsid w:val="00675D64"/>
    <w:rsid w:val="00692FCC"/>
    <w:rsid w:val="006A2807"/>
    <w:rsid w:val="006A58B2"/>
    <w:rsid w:val="006B0DF2"/>
    <w:rsid w:val="006B4E8B"/>
    <w:rsid w:val="006C4D35"/>
    <w:rsid w:val="006C6EA8"/>
    <w:rsid w:val="006D20BC"/>
    <w:rsid w:val="006D48D4"/>
    <w:rsid w:val="006F0001"/>
    <w:rsid w:val="006F092A"/>
    <w:rsid w:val="006F1639"/>
    <w:rsid w:val="006F2F6F"/>
    <w:rsid w:val="006F4CF5"/>
    <w:rsid w:val="006F4E06"/>
    <w:rsid w:val="006F786F"/>
    <w:rsid w:val="00701EBF"/>
    <w:rsid w:val="00720386"/>
    <w:rsid w:val="00720789"/>
    <w:rsid w:val="00724659"/>
    <w:rsid w:val="007277E8"/>
    <w:rsid w:val="007360FD"/>
    <w:rsid w:val="007369E8"/>
    <w:rsid w:val="00743986"/>
    <w:rsid w:val="007547C1"/>
    <w:rsid w:val="00756CF1"/>
    <w:rsid w:val="0077398A"/>
    <w:rsid w:val="00773B0D"/>
    <w:rsid w:val="0077600A"/>
    <w:rsid w:val="00782A11"/>
    <w:rsid w:val="00787399"/>
    <w:rsid w:val="00793C0E"/>
    <w:rsid w:val="007945D2"/>
    <w:rsid w:val="007A2EAC"/>
    <w:rsid w:val="007A6073"/>
    <w:rsid w:val="007B32DA"/>
    <w:rsid w:val="007C0F82"/>
    <w:rsid w:val="007C2795"/>
    <w:rsid w:val="007C4ACE"/>
    <w:rsid w:val="007D4F5C"/>
    <w:rsid w:val="007D74F4"/>
    <w:rsid w:val="007F0EA9"/>
    <w:rsid w:val="007F1BF0"/>
    <w:rsid w:val="007F7916"/>
    <w:rsid w:val="00800191"/>
    <w:rsid w:val="008018E0"/>
    <w:rsid w:val="00810A05"/>
    <w:rsid w:val="0081412D"/>
    <w:rsid w:val="00814339"/>
    <w:rsid w:val="00817A63"/>
    <w:rsid w:val="00820805"/>
    <w:rsid w:val="0082152B"/>
    <w:rsid w:val="00830A03"/>
    <w:rsid w:val="00835369"/>
    <w:rsid w:val="00850830"/>
    <w:rsid w:val="0085412D"/>
    <w:rsid w:val="00854A5D"/>
    <w:rsid w:val="00855BA7"/>
    <w:rsid w:val="00856497"/>
    <w:rsid w:val="00861B89"/>
    <w:rsid w:val="00877F20"/>
    <w:rsid w:val="008920D4"/>
    <w:rsid w:val="00897063"/>
    <w:rsid w:val="008A1C57"/>
    <w:rsid w:val="008A46FB"/>
    <w:rsid w:val="008A7309"/>
    <w:rsid w:val="008C5D60"/>
    <w:rsid w:val="008C69CE"/>
    <w:rsid w:val="008D2726"/>
    <w:rsid w:val="008D33CD"/>
    <w:rsid w:val="008D5C48"/>
    <w:rsid w:val="008D5FB9"/>
    <w:rsid w:val="008D7035"/>
    <w:rsid w:val="008E0CF9"/>
    <w:rsid w:val="008F05F9"/>
    <w:rsid w:val="008F1050"/>
    <w:rsid w:val="008F181B"/>
    <w:rsid w:val="008F546D"/>
    <w:rsid w:val="009021C8"/>
    <w:rsid w:val="00906773"/>
    <w:rsid w:val="00911EB8"/>
    <w:rsid w:val="00914D56"/>
    <w:rsid w:val="00923C3A"/>
    <w:rsid w:val="00925532"/>
    <w:rsid w:val="00925DB7"/>
    <w:rsid w:val="00931B6B"/>
    <w:rsid w:val="00943888"/>
    <w:rsid w:val="00946B33"/>
    <w:rsid w:val="0094741F"/>
    <w:rsid w:val="00947E1C"/>
    <w:rsid w:val="00952447"/>
    <w:rsid w:val="00955E1D"/>
    <w:rsid w:val="00957C81"/>
    <w:rsid w:val="00963ABA"/>
    <w:rsid w:val="009654B6"/>
    <w:rsid w:val="00965811"/>
    <w:rsid w:val="00982CB3"/>
    <w:rsid w:val="009850DD"/>
    <w:rsid w:val="0098702A"/>
    <w:rsid w:val="009955C3"/>
    <w:rsid w:val="0099581F"/>
    <w:rsid w:val="00997E80"/>
    <w:rsid w:val="009A0F58"/>
    <w:rsid w:val="009A35CC"/>
    <w:rsid w:val="009A4119"/>
    <w:rsid w:val="009B37B9"/>
    <w:rsid w:val="009B447C"/>
    <w:rsid w:val="009B78E3"/>
    <w:rsid w:val="009C3687"/>
    <w:rsid w:val="009C7154"/>
    <w:rsid w:val="009D2733"/>
    <w:rsid w:val="009D42DE"/>
    <w:rsid w:val="009E2967"/>
    <w:rsid w:val="009E2EE5"/>
    <w:rsid w:val="009E429E"/>
    <w:rsid w:val="009E6D77"/>
    <w:rsid w:val="009F54B2"/>
    <w:rsid w:val="00A10BF6"/>
    <w:rsid w:val="00A25925"/>
    <w:rsid w:val="00A26C3E"/>
    <w:rsid w:val="00A30E3A"/>
    <w:rsid w:val="00A32F07"/>
    <w:rsid w:val="00A40BD7"/>
    <w:rsid w:val="00A421E4"/>
    <w:rsid w:val="00A55089"/>
    <w:rsid w:val="00A627A0"/>
    <w:rsid w:val="00A7169D"/>
    <w:rsid w:val="00A7276D"/>
    <w:rsid w:val="00A835D8"/>
    <w:rsid w:val="00A97B6E"/>
    <w:rsid w:val="00AB031C"/>
    <w:rsid w:val="00AB3E35"/>
    <w:rsid w:val="00AB5F91"/>
    <w:rsid w:val="00AB7BA9"/>
    <w:rsid w:val="00AC703E"/>
    <w:rsid w:val="00AE2D2B"/>
    <w:rsid w:val="00B01CE2"/>
    <w:rsid w:val="00B12756"/>
    <w:rsid w:val="00B12882"/>
    <w:rsid w:val="00B24F4A"/>
    <w:rsid w:val="00B26D91"/>
    <w:rsid w:val="00B2720B"/>
    <w:rsid w:val="00B31655"/>
    <w:rsid w:val="00B40AEB"/>
    <w:rsid w:val="00B500C5"/>
    <w:rsid w:val="00B51B4E"/>
    <w:rsid w:val="00B5662A"/>
    <w:rsid w:val="00B6172D"/>
    <w:rsid w:val="00B66190"/>
    <w:rsid w:val="00B73787"/>
    <w:rsid w:val="00B7705D"/>
    <w:rsid w:val="00B91504"/>
    <w:rsid w:val="00BA0479"/>
    <w:rsid w:val="00BC44C4"/>
    <w:rsid w:val="00BC7FF1"/>
    <w:rsid w:val="00BD4997"/>
    <w:rsid w:val="00BD7D47"/>
    <w:rsid w:val="00BE64D5"/>
    <w:rsid w:val="00C00D33"/>
    <w:rsid w:val="00C00D43"/>
    <w:rsid w:val="00C05736"/>
    <w:rsid w:val="00C276BB"/>
    <w:rsid w:val="00C45EE0"/>
    <w:rsid w:val="00C57B2B"/>
    <w:rsid w:val="00C6298B"/>
    <w:rsid w:val="00C806F2"/>
    <w:rsid w:val="00C80ECA"/>
    <w:rsid w:val="00C954B3"/>
    <w:rsid w:val="00C96B79"/>
    <w:rsid w:val="00C96FA6"/>
    <w:rsid w:val="00C97527"/>
    <w:rsid w:val="00CA340B"/>
    <w:rsid w:val="00CA597A"/>
    <w:rsid w:val="00CA6080"/>
    <w:rsid w:val="00CB69DE"/>
    <w:rsid w:val="00CC00A9"/>
    <w:rsid w:val="00CC1549"/>
    <w:rsid w:val="00CC74E6"/>
    <w:rsid w:val="00CD0CBA"/>
    <w:rsid w:val="00CF748A"/>
    <w:rsid w:val="00D0332F"/>
    <w:rsid w:val="00D164C4"/>
    <w:rsid w:val="00D23B90"/>
    <w:rsid w:val="00D434EF"/>
    <w:rsid w:val="00D440D6"/>
    <w:rsid w:val="00D45B5E"/>
    <w:rsid w:val="00D461AC"/>
    <w:rsid w:val="00D465CD"/>
    <w:rsid w:val="00D52810"/>
    <w:rsid w:val="00D55824"/>
    <w:rsid w:val="00D57E68"/>
    <w:rsid w:val="00D61F50"/>
    <w:rsid w:val="00D77ECA"/>
    <w:rsid w:val="00D945F5"/>
    <w:rsid w:val="00DA6EE2"/>
    <w:rsid w:val="00DB21B0"/>
    <w:rsid w:val="00DD0B05"/>
    <w:rsid w:val="00DD1F63"/>
    <w:rsid w:val="00DD5D61"/>
    <w:rsid w:val="00DD69ED"/>
    <w:rsid w:val="00DF4588"/>
    <w:rsid w:val="00DF49C2"/>
    <w:rsid w:val="00DF5909"/>
    <w:rsid w:val="00E050CE"/>
    <w:rsid w:val="00E11731"/>
    <w:rsid w:val="00E12C45"/>
    <w:rsid w:val="00E316ED"/>
    <w:rsid w:val="00E3196F"/>
    <w:rsid w:val="00E327DA"/>
    <w:rsid w:val="00E37987"/>
    <w:rsid w:val="00E47895"/>
    <w:rsid w:val="00E5389C"/>
    <w:rsid w:val="00E5399F"/>
    <w:rsid w:val="00E55C74"/>
    <w:rsid w:val="00E57DEE"/>
    <w:rsid w:val="00E60B36"/>
    <w:rsid w:val="00E64656"/>
    <w:rsid w:val="00E73813"/>
    <w:rsid w:val="00E839E2"/>
    <w:rsid w:val="00E879C5"/>
    <w:rsid w:val="00EA0805"/>
    <w:rsid w:val="00EA6156"/>
    <w:rsid w:val="00EA7483"/>
    <w:rsid w:val="00EC169A"/>
    <w:rsid w:val="00ED77AA"/>
    <w:rsid w:val="00EE1E16"/>
    <w:rsid w:val="00EF769A"/>
    <w:rsid w:val="00F03707"/>
    <w:rsid w:val="00F0468B"/>
    <w:rsid w:val="00F06367"/>
    <w:rsid w:val="00F17725"/>
    <w:rsid w:val="00F3572D"/>
    <w:rsid w:val="00F357E3"/>
    <w:rsid w:val="00F47400"/>
    <w:rsid w:val="00F47C9D"/>
    <w:rsid w:val="00F50A80"/>
    <w:rsid w:val="00F53BC5"/>
    <w:rsid w:val="00F616E4"/>
    <w:rsid w:val="00F656B6"/>
    <w:rsid w:val="00F65EE0"/>
    <w:rsid w:val="00F702B8"/>
    <w:rsid w:val="00F76D7B"/>
    <w:rsid w:val="00F845ED"/>
    <w:rsid w:val="00F84EB8"/>
    <w:rsid w:val="00F87046"/>
    <w:rsid w:val="00F917BC"/>
    <w:rsid w:val="00F92668"/>
    <w:rsid w:val="00F93198"/>
    <w:rsid w:val="00F93D46"/>
    <w:rsid w:val="00FA4E35"/>
    <w:rsid w:val="00FA6F4F"/>
    <w:rsid w:val="00FC3B71"/>
    <w:rsid w:val="00FC7589"/>
    <w:rsid w:val="00FD1275"/>
    <w:rsid w:val="00FD2656"/>
    <w:rsid w:val="00FD5F79"/>
    <w:rsid w:val="00FD6A12"/>
    <w:rsid w:val="00FD6D71"/>
    <w:rsid w:val="00FF118C"/>
    <w:rsid w:val="00FF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FE539"/>
  <w15:chartTrackingRefBased/>
  <w15:docId w15:val="{9B239B7A-CE78-46BD-9AA2-426A583F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D4"/>
    <w:pPr>
      <w:spacing w:after="0" w:line="240" w:lineRule="auto"/>
    </w:pPr>
    <w:rPr>
      <w:rFonts w:ascii="Book Antiqua" w:eastAsia="Times New Roman" w:hAnsi="Book Antiqua" w:cs="Times New Roman"/>
      <w:szCs w:val="24"/>
    </w:rPr>
  </w:style>
  <w:style w:type="paragraph" w:styleId="Heading2">
    <w:name w:val="heading 2"/>
    <w:basedOn w:val="Normal"/>
    <w:next w:val="Normal"/>
    <w:link w:val="Heading2Char"/>
    <w:qFormat/>
    <w:rsid w:val="00036FD4"/>
    <w:pPr>
      <w:keepNext/>
      <w:outlineLvl w:val="1"/>
    </w:pPr>
    <w:rPr>
      <w:b/>
      <w:bCs/>
    </w:rPr>
  </w:style>
  <w:style w:type="paragraph" w:styleId="Heading3">
    <w:name w:val="heading 3"/>
    <w:basedOn w:val="Normal"/>
    <w:next w:val="Normal"/>
    <w:link w:val="Heading3Char"/>
    <w:qFormat/>
    <w:rsid w:val="00036FD4"/>
    <w:pPr>
      <w:keepNext/>
      <w:outlineLvl w:val="2"/>
    </w:pPr>
    <w:rPr>
      <w:b/>
      <w:bCs/>
      <w:sz w:val="24"/>
    </w:rPr>
  </w:style>
  <w:style w:type="paragraph" w:styleId="Heading5">
    <w:name w:val="heading 5"/>
    <w:basedOn w:val="Normal"/>
    <w:next w:val="Normal"/>
    <w:link w:val="Heading5Char"/>
    <w:qFormat/>
    <w:rsid w:val="00036FD4"/>
    <w:pPr>
      <w:keepNext/>
      <w:spacing w:line="360" w:lineRule="auto"/>
      <w:ind w:left="72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6FD4"/>
    <w:rPr>
      <w:rFonts w:ascii="Book Antiqua" w:eastAsia="Times New Roman" w:hAnsi="Book Antiqua" w:cs="Times New Roman"/>
      <w:b/>
      <w:bCs/>
      <w:szCs w:val="24"/>
    </w:rPr>
  </w:style>
  <w:style w:type="character" w:customStyle="1" w:styleId="Heading3Char">
    <w:name w:val="Heading 3 Char"/>
    <w:basedOn w:val="DefaultParagraphFont"/>
    <w:link w:val="Heading3"/>
    <w:rsid w:val="00036FD4"/>
    <w:rPr>
      <w:rFonts w:ascii="Book Antiqua" w:eastAsia="Times New Roman" w:hAnsi="Book Antiqua" w:cs="Times New Roman"/>
      <w:b/>
      <w:bCs/>
      <w:sz w:val="24"/>
      <w:szCs w:val="24"/>
    </w:rPr>
  </w:style>
  <w:style w:type="character" w:customStyle="1" w:styleId="Heading5Char">
    <w:name w:val="Heading 5 Char"/>
    <w:basedOn w:val="DefaultParagraphFont"/>
    <w:link w:val="Heading5"/>
    <w:rsid w:val="00036FD4"/>
    <w:rPr>
      <w:rFonts w:ascii="Book Antiqua" w:eastAsia="Times New Roman" w:hAnsi="Book Antiqua" w:cs="Times New Roman"/>
      <w:b/>
      <w:bCs/>
      <w:sz w:val="20"/>
      <w:szCs w:val="24"/>
    </w:rPr>
  </w:style>
  <w:style w:type="paragraph" w:styleId="Header">
    <w:name w:val="header"/>
    <w:basedOn w:val="Normal"/>
    <w:link w:val="HeaderChar"/>
    <w:rsid w:val="00036FD4"/>
    <w:pPr>
      <w:tabs>
        <w:tab w:val="center" w:pos="4153"/>
        <w:tab w:val="right" w:pos="8306"/>
      </w:tabs>
    </w:pPr>
  </w:style>
  <w:style w:type="character" w:customStyle="1" w:styleId="HeaderChar">
    <w:name w:val="Header Char"/>
    <w:basedOn w:val="DefaultParagraphFont"/>
    <w:link w:val="Header"/>
    <w:rsid w:val="00036FD4"/>
    <w:rPr>
      <w:rFonts w:ascii="Book Antiqua" w:eastAsia="Times New Roman" w:hAnsi="Book Antiqua" w:cs="Times New Roman"/>
      <w:szCs w:val="24"/>
    </w:rPr>
  </w:style>
  <w:style w:type="paragraph" w:styleId="Footer">
    <w:name w:val="footer"/>
    <w:basedOn w:val="Normal"/>
    <w:link w:val="FooterChar"/>
    <w:uiPriority w:val="99"/>
    <w:rsid w:val="00036FD4"/>
    <w:pPr>
      <w:tabs>
        <w:tab w:val="center" w:pos="4153"/>
        <w:tab w:val="right" w:pos="8306"/>
      </w:tabs>
    </w:pPr>
  </w:style>
  <w:style w:type="character" w:customStyle="1" w:styleId="FooterChar">
    <w:name w:val="Footer Char"/>
    <w:basedOn w:val="DefaultParagraphFont"/>
    <w:link w:val="Footer"/>
    <w:uiPriority w:val="99"/>
    <w:rsid w:val="00036FD4"/>
    <w:rPr>
      <w:rFonts w:ascii="Book Antiqua" w:eastAsia="Times New Roman" w:hAnsi="Book Antiqua" w:cs="Times New Roman"/>
      <w:szCs w:val="24"/>
    </w:rPr>
  </w:style>
  <w:style w:type="paragraph" w:styleId="BodyTextIndent">
    <w:name w:val="Body Text Indent"/>
    <w:basedOn w:val="Normal"/>
    <w:link w:val="BodyTextIndentChar"/>
    <w:rsid w:val="00036FD4"/>
    <w:pPr>
      <w:spacing w:line="360" w:lineRule="auto"/>
      <w:ind w:left="720"/>
      <w:jc w:val="both"/>
    </w:pPr>
  </w:style>
  <w:style w:type="character" w:customStyle="1" w:styleId="BodyTextIndentChar">
    <w:name w:val="Body Text Indent Char"/>
    <w:basedOn w:val="DefaultParagraphFont"/>
    <w:link w:val="BodyTextIndent"/>
    <w:rsid w:val="00036FD4"/>
    <w:rPr>
      <w:rFonts w:ascii="Book Antiqua" w:eastAsia="Times New Roman" w:hAnsi="Book Antiqua" w:cs="Times New Roman"/>
      <w:szCs w:val="24"/>
    </w:rPr>
  </w:style>
  <w:style w:type="paragraph" w:styleId="BodyTextIndent2">
    <w:name w:val="Body Text Indent 2"/>
    <w:basedOn w:val="Normal"/>
    <w:link w:val="BodyTextIndent2Char"/>
    <w:rsid w:val="00036FD4"/>
    <w:pPr>
      <w:spacing w:line="360" w:lineRule="auto"/>
      <w:ind w:left="720"/>
      <w:jc w:val="both"/>
    </w:pPr>
    <w:rPr>
      <w:sz w:val="20"/>
    </w:rPr>
  </w:style>
  <w:style w:type="character" w:customStyle="1" w:styleId="BodyTextIndent2Char">
    <w:name w:val="Body Text Indent 2 Char"/>
    <w:basedOn w:val="DefaultParagraphFont"/>
    <w:link w:val="BodyTextIndent2"/>
    <w:rsid w:val="00036FD4"/>
    <w:rPr>
      <w:rFonts w:ascii="Book Antiqua" w:eastAsia="Times New Roman" w:hAnsi="Book Antiqua" w:cs="Times New Roman"/>
      <w:sz w:val="20"/>
      <w:szCs w:val="24"/>
    </w:rPr>
  </w:style>
  <w:style w:type="paragraph" w:styleId="ListParagraph">
    <w:name w:val="List Paragraph"/>
    <w:basedOn w:val="Normal"/>
    <w:uiPriority w:val="34"/>
    <w:qFormat/>
    <w:rsid w:val="00036FD4"/>
    <w:pPr>
      <w:ind w:left="720"/>
      <w:contextualSpacing/>
    </w:pPr>
  </w:style>
  <w:style w:type="character" w:styleId="Hyperlink">
    <w:name w:val="Hyperlink"/>
    <w:basedOn w:val="DefaultParagraphFont"/>
    <w:uiPriority w:val="99"/>
    <w:unhideWhenUsed/>
    <w:rsid w:val="00036FD4"/>
    <w:rPr>
      <w:color w:val="0563C1" w:themeColor="hyperlink"/>
      <w:u w:val="single"/>
    </w:rPr>
  </w:style>
  <w:style w:type="paragraph" w:customStyle="1" w:styleId="Default">
    <w:name w:val="Default"/>
    <w:rsid w:val="00036FD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36FD4"/>
    <w:rPr>
      <w:sz w:val="20"/>
      <w:szCs w:val="20"/>
    </w:rPr>
  </w:style>
  <w:style w:type="character" w:customStyle="1" w:styleId="FootnoteTextChar">
    <w:name w:val="Footnote Text Char"/>
    <w:basedOn w:val="DefaultParagraphFont"/>
    <w:link w:val="FootnoteText"/>
    <w:uiPriority w:val="99"/>
    <w:semiHidden/>
    <w:rsid w:val="00036FD4"/>
    <w:rPr>
      <w:rFonts w:ascii="Book Antiqua" w:eastAsia="Times New Roman" w:hAnsi="Book Antiqua" w:cs="Times New Roman"/>
      <w:sz w:val="20"/>
      <w:szCs w:val="20"/>
    </w:rPr>
  </w:style>
  <w:style w:type="character" w:styleId="FootnoteReference">
    <w:name w:val="footnote reference"/>
    <w:basedOn w:val="DefaultParagraphFont"/>
    <w:uiPriority w:val="99"/>
    <w:unhideWhenUsed/>
    <w:rsid w:val="00036FD4"/>
    <w:rPr>
      <w:vertAlign w:val="superscript"/>
    </w:rPr>
  </w:style>
  <w:style w:type="paragraph" w:styleId="BalloonText">
    <w:name w:val="Balloon Text"/>
    <w:basedOn w:val="Normal"/>
    <w:link w:val="BalloonTextChar"/>
    <w:uiPriority w:val="99"/>
    <w:semiHidden/>
    <w:unhideWhenUsed/>
    <w:rsid w:val="00577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7A"/>
    <w:rPr>
      <w:rFonts w:ascii="Segoe UI" w:eastAsia="Times New Roman" w:hAnsi="Segoe UI" w:cs="Segoe UI"/>
      <w:sz w:val="18"/>
      <w:szCs w:val="18"/>
    </w:rPr>
  </w:style>
  <w:style w:type="paragraph" w:styleId="NormalWeb">
    <w:name w:val="Normal (Web)"/>
    <w:basedOn w:val="Normal"/>
    <w:uiPriority w:val="99"/>
    <w:semiHidden/>
    <w:unhideWhenUsed/>
    <w:rsid w:val="0057787A"/>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57787A"/>
    <w:rPr>
      <w:b/>
      <w:bCs/>
    </w:rPr>
  </w:style>
  <w:style w:type="paragraph" w:styleId="EndnoteText">
    <w:name w:val="endnote text"/>
    <w:basedOn w:val="Normal"/>
    <w:link w:val="EndnoteTextChar"/>
    <w:uiPriority w:val="99"/>
    <w:semiHidden/>
    <w:unhideWhenUsed/>
    <w:rsid w:val="0057787A"/>
    <w:rPr>
      <w:sz w:val="20"/>
      <w:szCs w:val="20"/>
    </w:rPr>
  </w:style>
  <w:style w:type="character" w:customStyle="1" w:styleId="EndnoteTextChar">
    <w:name w:val="Endnote Text Char"/>
    <w:basedOn w:val="DefaultParagraphFont"/>
    <w:link w:val="EndnoteText"/>
    <w:uiPriority w:val="99"/>
    <w:semiHidden/>
    <w:rsid w:val="0057787A"/>
    <w:rPr>
      <w:rFonts w:ascii="Book Antiqua" w:eastAsia="Times New Roman" w:hAnsi="Book Antiqua" w:cs="Times New Roman"/>
      <w:sz w:val="20"/>
      <w:szCs w:val="20"/>
    </w:rPr>
  </w:style>
  <w:style w:type="character" w:styleId="EndnoteReference">
    <w:name w:val="endnote reference"/>
    <w:basedOn w:val="DefaultParagraphFont"/>
    <w:uiPriority w:val="99"/>
    <w:semiHidden/>
    <w:unhideWhenUsed/>
    <w:rsid w:val="00577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8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foreign-travel-adv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rum-cussac.net/travel-advices/countries" TargetMode="External"/><Relationship Id="rId17" Type="http://schemas.openxmlformats.org/officeDocument/2006/relationships/hyperlink" Target="https://www.umal.co.uk/travel-emergencyassistance.php" TargetMode="External"/><Relationship Id="rId2" Type="http://schemas.openxmlformats.org/officeDocument/2006/relationships/customXml" Target="../customXml/item2.xml"/><Relationship Id="rId16" Type="http://schemas.openxmlformats.org/officeDocument/2006/relationships/hyperlink" Target="https://www.gov.uk/foreign-travel-adv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velprepare.drum-cussac.net" TargetMode="External"/><Relationship Id="rId5" Type="http://schemas.openxmlformats.org/officeDocument/2006/relationships/numbering" Target="numbering.xml"/><Relationship Id="rId15" Type="http://schemas.openxmlformats.org/officeDocument/2006/relationships/hyperlink" Target="https://www.drum-cussac.net/travel-advices/countri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tfortravel.nhs.uk/destination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155B-5BD9-4776-84E1-51A5870FA417}"/>
</file>

<file path=customXml/itemProps2.xml><?xml version="1.0" encoding="utf-8"?>
<ds:datastoreItem xmlns:ds="http://schemas.openxmlformats.org/officeDocument/2006/customXml" ds:itemID="{9C37FCB1-B86F-4ADD-95E6-C9D7062AD809}">
  <ds:schemaRefs>
    <ds:schemaRef ds:uri="http://schemas.openxmlformats.org/package/2006/metadata/core-properties"/>
    <ds:schemaRef ds:uri="http://purl.org/dc/elements/1.1/"/>
    <ds:schemaRef ds:uri="d00da9ba-0579-485e-8bb5-a401d9a31e4f"/>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2E0B1BB-96CC-40A7-BA3B-AC603312F952}">
  <ds:schemaRefs>
    <ds:schemaRef ds:uri="http://schemas.microsoft.com/sharepoint/v3/contenttype/forms"/>
  </ds:schemaRefs>
</ds:datastoreItem>
</file>

<file path=customXml/itemProps4.xml><?xml version="1.0" encoding="utf-8"?>
<ds:datastoreItem xmlns:ds="http://schemas.openxmlformats.org/officeDocument/2006/customXml" ds:itemID="{6B56B0C4-09AB-412C-AAD4-00B72889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4393</Words>
  <Characters>25045</Characters>
  <Application>Microsoft Office Word</Application>
  <DocSecurity>8</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Standfast, Peter</dc:creator>
  <cp:keywords/>
  <dc:description/>
  <cp:lastModifiedBy>Voisin, Emily</cp:lastModifiedBy>
  <cp:revision>2</cp:revision>
  <cp:lastPrinted>2020-02-21T09:03:00Z</cp:lastPrinted>
  <dcterms:created xsi:type="dcterms:W3CDTF">2021-07-12T09:31:00Z</dcterms:created>
  <dcterms:modified xsi:type="dcterms:W3CDTF">2021-07-12T09:31:00Z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