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E0D3" w14:textId="701B9B60" w:rsidR="006964ED" w:rsidRPr="00043DF3" w:rsidRDefault="00043DF3" w:rsidP="002742DB">
      <w:pPr>
        <w:pStyle w:val="Heading1"/>
      </w:pPr>
      <w:r w:rsidRPr="00043DF3">
        <w:t>Academic Board Terms of Reference 202</w:t>
      </w:r>
      <w:r w:rsidR="00CA6339">
        <w:t>2</w:t>
      </w:r>
      <w:r w:rsidRPr="00043DF3">
        <w:t>/2</w:t>
      </w:r>
      <w:r w:rsidR="00CA6339">
        <w:t>3</w:t>
      </w:r>
    </w:p>
    <w:p w14:paraId="2DECF20B" w14:textId="77777777" w:rsidR="006964ED" w:rsidRPr="00043DF3" w:rsidRDefault="006964ED" w:rsidP="00043DF3"/>
    <w:p w14:paraId="206C9A86" w14:textId="3E08A6B9" w:rsidR="006964ED" w:rsidRPr="00043DF3" w:rsidRDefault="006964ED" w:rsidP="00043DF3">
      <w:r w:rsidRPr="00043DF3">
        <w:t>Serviced by:</w:t>
      </w:r>
      <w:r w:rsidR="005B3763">
        <w:tab/>
      </w:r>
      <w:hyperlink r:id="rId11" w:history="1">
        <w:r w:rsidRPr="009F00A1">
          <w:rPr>
            <w:rStyle w:val="Hyperlink"/>
            <w:color w:val="000913" w:themeColor="hyperlink" w:themeShade="1A"/>
          </w:rPr>
          <w:t>University Secretaria</w:t>
        </w:r>
        <w:r w:rsidR="00043DF3" w:rsidRPr="009F00A1">
          <w:rPr>
            <w:rStyle w:val="Hyperlink"/>
            <w:color w:val="000913" w:themeColor="hyperlink" w:themeShade="1A"/>
          </w:rPr>
          <w:t>t</w:t>
        </w:r>
      </w:hyperlink>
      <w:r w:rsidR="00360D02">
        <w:br/>
      </w:r>
      <w:r w:rsidRPr="00043DF3">
        <w:t>Reports to:</w:t>
      </w:r>
      <w:r w:rsidR="005B3763">
        <w:tab/>
      </w:r>
      <w:hyperlink r:id="rId12" w:history="1">
        <w:r w:rsidR="00043DF3" w:rsidRPr="00043DF3">
          <w:rPr>
            <w:rStyle w:val="Hyperlink"/>
            <w:color w:val="171717" w:themeColor="background2" w:themeShade="1A"/>
          </w:rPr>
          <w:t xml:space="preserve">University </w:t>
        </w:r>
        <w:r w:rsidRPr="00043DF3">
          <w:rPr>
            <w:rStyle w:val="Hyperlink"/>
            <w:color w:val="171717" w:themeColor="background2" w:themeShade="1A"/>
          </w:rPr>
          <w:t>Board of Governors</w:t>
        </w:r>
      </w:hyperlink>
    </w:p>
    <w:p w14:paraId="0170BB5C" w14:textId="77777777" w:rsidR="006964ED" w:rsidRPr="00043DF3" w:rsidRDefault="006964ED" w:rsidP="00043DF3"/>
    <w:p w14:paraId="5CD06022" w14:textId="3544990F" w:rsidR="006964ED" w:rsidRPr="00043DF3" w:rsidRDefault="006964ED" w:rsidP="00043DF3">
      <w:pPr>
        <w:pStyle w:val="Heading2"/>
      </w:pPr>
      <w:r w:rsidRPr="00043DF3">
        <w:t>Purpose</w:t>
      </w:r>
    </w:p>
    <w:p w14:paraId="2D07A379" w14:textId="6BEBAF97" w:rsidR="006964ED" w:rsidRDefault="00CA6339" w:rsidP="00043DF3">
      <w:pPr>
        <w:rPr>
          <w:rFonts w:cstheme="minorHAnsi"/>
        </w:rPr>
      </w:pPr>
      <w:r>
        <w:rPr>
          <w:rFonts w:cstheme="minorHAnsi"/>
        </w:rPr>
        <w:t>The Academic Board is a Committee of the Board of Governors and is the University’s senior decision</w:t>
      </w:r>
      <w:r w:rsidR="002F238C">
        <w:rPr>
          <w:rFonts w:cstheme="minorHAnsi"/>
        </w:rPr>
        <w:t>-</w:t>
      </w:r>
      <w:r>
        <w:rPr>
          <w:rFonts w:cstheme="minorHAnsi"/>
        </w:rPr>
        <w:t xml:space="preserve">making body. The Academic Board is responsible for delegations set out in the Articles of Government as well as supporting, </w:t>
      </w:r>
      <w:proofErr w:type="gramStart"/>
      <w:r>
        <w:rPr>
          <w:rFonts w:cstheme="minorHAnsi"/>
        </w:rPr>
        <w:t>advising</w:t>
      </w:r>
      <w:proofErr w:type="gramEnd"/>
      <w:r>
        <w:rPr>
          <w:rFonts w:cstheme="minorHAnsi"/>
        </w:rPr>
        <w:t xml:space="preserve"> and assisting the Vice-Chancellor in the performance of their duties as delegated in the Articles, and advising the Board of Governors on relevant matters.</w:t>
      </w:r>
    </w:p>
    <w:p w14:paraId="191723D0" w14:textId="77777777" w:rsidR="006964ED" w:rsidRPr="00043DF3" w:rsidRDefault="006964ED" w:rsidP="00043DF3"/>
    <w:p w14:paraId="27C5A7A6" w14:textId="23B094D1" w:rsidR="006964ED" w:rsidRPr="00043DF3" w:rsidRDefault="006964ED" w:rsidP="00043DF3">
      <w:pPr>
        <w:pStyle w:val="Heading2"/>
      </w:pPr>
      <w:r w:rsidRPr="00043DF3">
        <w:t>Terms of reference</w:t>
      </w:r>
    </w:p>
    <w:p w14:paraId="4DD5F108" w14:textId="7E4773C1" w:rsidR="006964ED" w:rsidRPr="00043DF3" w:rsidRDefault="006964ED" w:rsidP="00043DF3">
      <w:r w:rsidRPr="00043DF3">
        <w:t>The Academic Board is responsible</w:t>
      </w:r>
      <w:r w:rsidR="0085205B">
        <w:t xml:space="preserve"> for</w:t>
      </w:r>
      <w:r w:rsidR="00CA6339">
        <w:t xml:space="preserve"> but</w:t>
      </w:r>
      <w:r w:rsidRPr="00043DF3">
        <w:t xml:space="preserve"> not limited t</w:t>
      </w:r>
      <w:r w:rsidR="00D67C11">
        <w:t>o</w:t>
      </w:r>
      <w:r w:rsidRPr="00043DF3">
        <w:t>:</w:t>
      </w:r>
    </w:p>
    <w:p w14:paraId="0338FEE3" w14:textId="77777777" w:rsidR="00BA2A44" w:rsidRPr="00CA6339" w:rsidDel="00BA2A44" w:rsidRDefault="00BA2A44" w:rsidP="00BA2A44">
      <w:pPr>
        <w:pStyle w:val="ListParagraph"/>
        <w:spacing w:line="276" w:lineRule="auto"/>
        <w:ind w:hanging="720"/>
        <w:rPr>
          <w:rFonts w:ascii="Arial" w:hAnsi="Arial" w:cs="Arial"/>
          <w:u w:val="single"/>
        </w:rPr>
      </w:pPr>
      <w:r w:rsidRPr="00CA6339" w:rsidDel="00BA2A44">
        <w:rPr>
          <w:rFonts w:ascii="Arial" w:hAnsi="Arial" w:cs="Arial"/>
          <w:u w:val="single"/>
        </w:rPr>
        <w:t xml:space="preserve">Financial </w:t>
      </w:r>
      <w:r>
        <w:rPr>
          <w:rFonts w:ascii="Arial" w:hAnsi="Arial" w:cs="Arial"/>
          <w:u w:val="single"/>
        </w:rPr>
        <w:t>Planning and Sustainability</w:t>
      </w:r>
    </w:p>
    <w:p w14:paraId="3C970B92" w14:textId="77777777" w:rsidR="00BA2A44" w:rsidRPr="00CA6339" w:rsidDel="00BA2A44" w:rsidRDefault="00BA2A44" w:rsidP="00BA2A44">
      <w:pPr>
        <w:spacing w:after="0" w:line="276" w:lineRule="auto"/>
        <w:ind w:left="720" w:hanging="720"/>
        <w:rPr>
          <w:rFonts w:cs="Arial"/>
        </w:rPr>
      </w:pPr>
      <w:r w:rsidRPr="00CA6339" w:rsidDel="00BA2A44">
        <w:rPr>
          <w:rFonts w:cs="Arial"/>
        </w:rPr>
        <w:t>1.18</w:t>
      </w:r>
      <w:r w:rsidRPr="00CA6339" w:rsidDel="00BA2A44">
        <w:rPr>
          <w:rFonts w:cs="Arial"/>
        </w:rPr>
        <w:tab/>
        <w:t>Endor</w:t>
      </w:r>
      <w:r w:rsidDel="00BA2A44">
        <w:rPr>
          <w:rFonts w:cs="Arial"/>
        </w:rPr>
        <w:t>sing</w:t>
      </w:r>
      <w:r w:rsidRPr="00CA6339" w:rsidDel="00BA2A44">
        <w:rPr>
          <w:rFonts w:cs="Arial"/>
        </w:rPr>
        <w:t xml:space="preserve"> proposals for the annual budget for submission to the Board of Governors for approval.</w:t>
      </w:r>
    </w:p>
    <w:p w14:paraId="09A3A4B5" w14:textId="0F73B609" w:rsidR="00BA2A44" w:rsidRPr="00CA6339" w:rsidDel="00BA2A44" w:rsidRDefault="00BA2A44" w:rsidP="00BA2A44">
      <w:pPr>
        <w:spacing w:after="0" w:line="276" w:lineRule="auto"/>
        <w:ind w:left="720" w:hanging="720"/>
        <w:rPr>
          <w:rFonts w:cs="Arial"/>
        </w:rPr>
      </w:pPr>
      <w:r w:rsidRPr="00CA6339" w:rsidDel="00BA2A44">
        <w:rPr>
          <w:rFonts w:cs="Arial"/>
        </w:rPr>
        <w:t>1.19</w:t>
      </w:r>
      <w:r w:rsidRPr="00CA6339" w:rsidDel="00BA2A44">
        <w:rPr>
          <w:rFonts w:cs="Arial"/>
        </w:rPr>
        <w:tab/>
        <w:t>Ensur</w:t>
      </w:r>
      <w:r w:rsidDel="00BA2A44">
        <w:rPr>
          <w:rFonts w:cs="Arial"/>
        </w:rPr>
        <w:t>ing</w:t>
      </w:r>
      <w:r w:rsidRPr="00CA6339" w:rsidDel="00BA2A44">
        <w:rPr>
          <w:rFonts w:cs="Arial"/>
        </w:rPr>
        <w:t xml:space="preserve"> the financial position of the University by reviewing accurate financial and student recruitment data and confirming actions recommended by the </w:t>
      </w:r>
      <w:r>
        <w:rPr>
          <w:rFonts w:cs="Arial"/>
        </w:rPr>
        <w:t>Chief Officer (Resources)</w:t>
      </w:r>
      <w:r w:rsidRPr="00CA6339" w:rsidDel="00BA2A44">
        <w:rPr>
          <w:rFonts w:cs="Arial"/>
        </w:rPr>
        <w:t>.</w:t>
      </w:r>
    </w:p>
    <w:p w14:paraId="65F26DF9" w14:textId="77777777" w:rsidR="00BA2A44" w:rsidRPr="00CA6339" w:rsidDel="00BA2A44" w:rsidRDefault="00BA2A44" w:rsidP="00BA2A44">
      <w:pPr>
        <w:pStyle w:val="ListParagraph"/>
        <w:spacing w:line="276" w:lineRule="auto"/>
        <w:ind w:left="851"/>
        <w:rPr>
          <w:rFonts w:ascii="Arial" w:hAnsi="Arial" w:cs="Arial"/>
        </w:rPr>
      </w:pPr>
    </w:p>
    <w:p w14:paraId="2BA777D0" w14:textId="77777777" w:rsidR="00CA6339" w:rsidRPr="00CA6339" w:rsidRDefault="00CA6339" w:rsidP="00CA6339">
      <w:pPr>
        <w:spacing w:after="0" w:line="276" w:lineRule="auto"/>
        <w:rPr>
          <w:rFonts w:cs="Arial"/>
          <w:u w:val="single"/>
        </w:rPr>
      </w:pPr>
      <w:r w:rsidRPr="00CA6339">
        <w:rPr>
          <w:rFonts w:cs="Arial"/>
          <w:u w:val="single"/>
        </w:rPr>
        <w:t>Strategic Planning</w:t>
      </w:r>
    </w:p>
    <w:p w14:paraId="52AC29FF" w14:textId="53B10816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Discuss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, </w:t>
      </w:r>
      <w:proofErr w:type="gramStart"/>
      <w:r w:rsidRPr="00CA6339">
        <w:rPr>
          <w:rFonts w:ascii="Arial" w:hAnsi="Arial" w:cs="Arial"/>
        </w:rPr>
        <w:t>consider</w:t>
      </w:r>
      <w:r w:rsidR="00D67C11">
        <w:rPr>
          <w:rFonts w:ascii="Arial" w:hAnsi="Arial" w:cs="Arial"/>
        </w:rPr>
        <w:t>ing</w:t>
      </w:r>
      <w:proofErr w:type="gramEnd"/>
      <w:r w:rsidR="00D67C11">
        <w:rPr>
          <w:rFonts w:ascii="Arial" w:hAnsi="Arial" w:cs="Arial"/>
        </w:rPr>
        <w:t xml:space="preserve"> </w:t>
      </w:r>
      <w:r w:rsidRPr="00CA6339">
        <w:rPr>
          <w:rFonts w:ascii="Arial" w:hAnsi="Arial" w:cs="Arial"/>
        </w:rPr>
        <w:t>and recommend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the strategic direction of the University and develop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strategic plans for approval by the University’s Board of Governors.</w:t>
      </w:r>
    </w:p>
    <w:p w14:paraId="31D407C2" w14:textId="36BD128F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Receiv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, </w:t>
      </w:r>
      <w:proofErr w:type="gramStart"/>
      <w:r w:rsidRPr="00CA6339">
        <w:rPr>
          <w:rFonts w:ascii="Arial" w:hAnsi="Arial" w:cs="Arial"/>
        </w:rPr>
        <w:t>consider</w:t>
      </w:r>
      <w:r w:rsidR="00D67C11">
        <w:rPr>
          <w:rFonts w:ascii="Arial" w:hAnsi="Arial" w:cs="Arial"/>
        </w:rPr>
        <w:t>ing</w:t>
      </w:r>
      <w:proofErr w:type="gramEnd"/>
      <w:r w:rsidRPr="00CA6339">
        <w:rPr>
          <w:rFonts w:ascii="Arial" w:hAnsi="Arial" w:cs="Arial"/>
        </w:rPr>
        <w:t xml:space="preserve"> and approv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strategies and policies and where appropriate recommend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these to the Board of Governors for approval.</w:t>
      </w:r>
    </w:p>
    <w:p w14:paraId="2E3A7B70" w14:textId="2C48623D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Review</w:t>
      </w:r>
      <w:r w:rsidR="00D67C11">
        <w:rPr>
          <w:rFonts w:ascii="Arial" w:hAnsi="Arial" w:cs="Arial"/>
        </w:rPr>
        <w:t>ing the</w:t>
      </w:r>
      <w:r w:rsidRPr="00CA6339">
        <w:rPr>
          <w:rFonts w:ascii="Arial" w:hAnsi="Arial" w:cs="Arial"/>
        </w:rPr>
        <w:t xml:space="preserve"> performance of the University against aims, </w:t>
      </w:r>
      <w:proofErr w:type="gramStart"/>
      <w:r w:rsidRPr="00CA6339">
        <w:rPr>
          <w:rFonts w:ascii="Arial" w:hAnsi="Arial" w:cs="Arial"/>
        </w:rPr>
        <w:t>objectives</w:t>
      </w:r>
      <w:proofErr w:type="gramEnd"/>
      <w:r w:rsidRPr="00CA6339">
        <w:rPr>
          <w:rFonts w:ascii="Arial" w:hAnsi="Arial" w:cs="Arial"/>
        </w:rPr>
        <w:t xml:space="preserve"> and targets, and against its peer group and the sector as a whole, agreeing actions to meet agreed measures of success.</w:t>
      </w:r>
    </w:p>
    <w:p w14:paraId="149E48FD" w14:textId="598D5033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Consider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strategic issues arising from School and Departmental plans and </w:t>
      </w:r>
      <w:r w:rsidR="002B7A9A" w:rsidRPr="00CA6339">
        <w:rPr>
          <w:rFonts w:ascii="Arial" w:hAnsi="Arial" w:cs="Arial"/>
        </w:rPr>
        <w:t>refer</w:t>
      </w:r>
      <w:r w:rsidR="002B7A9A">
        <w:rPr>
          <w:rFonts w:ascii="Arial" w:hAnsi="Arial" w:cs="Arial"/>
        </w:rPr>
        <w:t>ring</w:t>
      </w:r>
      <w:r w:rsidRPr="00CA6339">
        <w:rPr>
          <w:rFonts w:ascii="Arial" w:hAnsi="Arial" w:cs="Arial"/>
        </w:rPr>
        <w:t xml:space="preserve"> recommendations on outcomes and policies to relevant committees for action.</w:t>
      </w:r>
    </w:p>
    <w:p w14:paraId="1762C876" w14:textId="0C675E3D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Consider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, </w:t>
      </w:r>
      <w:proofErr w:type="gramStart"/>
      <w:r w:rsidRPr="00CA6339">
        <w:rPr>
          <w:rFonts w:ascii="Arial" w:hAnsi="Arial" w:cs="Arial"/>
        </w:rPr>
        <w:t>advis</w:t>
      </w:r>
      <w:r w:rsidR="00D67C11">
        <w:rPr>
          <w:rFonts w:ascii="Arial" w:hAnsi="Arial" w:cs="Arial"/>
        </w:rPr>
        <w:t>ing</w:t>
      </w:r>
      <w:proofErr w:type="gramEnd"/>
      <w:r w:rsidRPr="00CA6339">
        <w:rPr>
          <w:rFonts w:ascii="Arial" w:hAnsi="Arial" w:cs="Arial"/>
        </w:rPr>
        <w:t xml:space="preserve"> and mak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recommendations to external consultations, policy recommendations and economic developments affecting the University.</w:t>
      </w:r>
    </w:p>
    <w:p w14:paraId="43B11356" w14:textId="7497038D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lastRenderedPageBreak/>
        <w:t>Consider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and approv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policies for the operational implementation of these plans and policies.</w:t>
      </w:r>
    </w:p>
    <w:p w14:paraId="7B3F941E" w14:textId="77777777" w:rsidR="00CA6339" w:rsidRPr="00CA6339" w:rsidRDefault="00CA6339" w:rsidP="00CA6339">
      <w:pPr>
        <w:pStyle w:val="ListParagraph"/>
        <w:spacing w:line="276" w:lineRule="auto"/>
        <w:ind w:hanging="720"/>
        <w:rPr>
          <w:rFonts w:ascii="Arial" w:hAnsi="Arial" w:cs="Arial"/>
          <w:b/>
          <w:bCs/>
        </w:rPr>
      </w:pPr>
    </w:p>
    <w:p w14:paraId="512246D9" w14:textId="77777777" w:rsidR="00CA6339" w:rsidRPr="00CA6339" w:rsidRDefault="00CA6339" w:rsidP="00CA6339">
      <w:pPr>
        <w:pStyle w:val="ListParagraph"/>
        <w:spacing w:line="276" w:lineRule="auto"/>
        <w:ind w:hanging="720"/>
        <w:rPr>
          <w:rFonts w:ascii="Arial" w:hAnsi="Arial" w:cs="Arial"/>
          <w:u w:val="single"/>
        </w:rPr>
      </w:pPr>
      <w:r w:rsidRPr="00CA6339">
        <w:rPr>
          <w:rFonts w:ascii="Arial" w:hAnsi="Arial" w:cs="Arial"/>
          <w:u w:val="single"/>
        </w:rPr>
        <w:t>Academic Planning</w:t>
      </w:r>
    </w:p>
    <w:p w14:paraId="2B04C7BA" w14:textId="60703DAB" w:rsidR="00CA6339" w:rsidRPr="00CA6339" w:rsidRDefault="00CA6339" w:rsidP="00CA6339">
      <w:pPr>
        <w:pStyle w:val="ListParagraph"/>
        <w:spacing w:line="276" w:lineRule="auto"/>
        <w:ind w:left="567" w:hanging="567"/>
        <w:rPr>
          <w:rFonts w:ascii="Arial" w:hAnsi="Arial" w:cs="Arial"/>
          <w:color w:val="000000"/>
        </w:rPr>
      </w:pPr>
      <w:r w:rsidRPr="00CA6339">
        <w:rPr>
          <w:rFonts w:ascii="Arial" w:hAnsi="Arial" w:cs="Arial"/>
        </w:rPr>
        <w:t>1.7</w:t>
      </w:r>
      <w:r w:rsidRPr="00CA6339">
        <w:rPr>
          <w:rFonts w:ascii="Arial" w:hAnsi="Arial" w:cs="Arial"/>
        </w:rPr>
        <w:tab/>
      </w:r>
      <w:r w:rsidRPr="00CA6339">
        <w:rPr>
          <w:rFonts w:ascii="Arial" w:hAnsi="Arial" w:cs="Arial"/>
          <w:color w:val="000000"/>
        </w:rPr>
        <w:t>Consider</w:t>
      </w:r>
      <w:r w:rsidR="00D67C11">
        <w:rPr>
          <w:rFonts w:ascii="Arial" w:hAnsi="Arial" w:cs="Arial"/>
          <w:color w:val="000000"/>
        </w:rPr>
        <w:t>ing</w:t>
      </w:r>
      <w:r w:rsidRPr="00CA6339">
        <w:rPr>
          <w:rFonts w:ascii="Arial" w:hAnsi="Arial" w:cs="Arial"/>
          <w:color w:val="000000"/>
        </w:rPr>
        <w:t xml:space="preserve"> the development of the academic dimensions of the strategic planning arrangements of Cardiff Metropolitan University and the resources needed to support them and for advising the Vice-Chancellor and the Board of Governors</w:t>
      </w:r>
      <w:r w:rsidR="009E4E69">
        <w:rPr>
          <w:rFonts w:ascii="Arial" w:hAnsi="Arial" w:cs="Arial"/>
          <w:color w:val="000000"/>
        </w:rPr>
        <w:t>.</w:t>
      </w:r>
    </w:p>
    <w:p w14:paraId="716EFCB0" w14:textId="4CFAB64B" w:rsidR="00CA6339" w:rsidRPr="00CA6339" w:rsidRDefault="00CA6339" w:rsidP="00CA6339">
      <w:pPr>
        <w:pStyle w:val="ListParagraph"/>
        <w:spacing w:line="276" w:lineRule="auto"/>
        <w:ind w:left="567" w:hanging="567"/>
        <w:rPr>
          <w:rFonts w:ascii="Arial" w:hAnsi="Arial" w:cs="Arial"/>
          <w:b/>
          <w:bCs/>
        </w:rPr>
      </w:pPr>
      <w:r w:rsidRPr="00CA6339">
        <w:rPr>
          <w:rFonts w:ascii="Arial" w:hAnsi="Arial" w:cs="Arial"/>
          <w:color w:val="000000"/>
        </w:rPr>
        <w:t xml:space="preserve">1.8 </w:t>
      </w:r>
      <w:r w:rsidRPr="00CA6339">
        <w:rPr>
          <w:rFonts w:ascii="Arial" w:hAnsi="Arial" w:cs="Arial"/>
          <w:color w:val="000000"/>
        </w:rPr>
        <w:tab/>
      </w:r>
      <w:r w:rsidRPr="00CA6339">
        <w:rPr>
          <w:rFonts w:ascii="Arial" w:hAnsi="Arial" w:cs="Arial"/>
        </w:rPr>
        <w:t>Receiv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and act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upon recommendations for the suspension of recruitment to programmes.</w:t>
      </w:r>
    </w:p>
    <w:p w14:paraId="49E0EF23" w14:textId="2B7360CF" w:rsidR="00CA6339" w:rsidRPr="00CA6339" w:rsidRDefault="00CA6339" w:rsidP="00CA6339">
      <w:pPr>
        <w:tabs>
          <w:tab w:val="left" w:pos="567"/>
        </w:tabs>
        <w:spacing w:after="0" w:line="276" w:lineRule="auto"/>
        <w:ind w:left="560" w:hanging="560"/>
        <w:rPr>
          <w:rFonts w:cs="Arial"/>
          <w:color w:val="000000"/>
        </w:rPr>
      </w:pPr>
      <w:r w:rsidRPr="00CA6339">
        <w:rPr>
          <w:rFonts w:cs="Arial"/>
          <w:color w:val="000000"/>
        </w:rPr>
        <w:t xml:space="preserve">1.9 </w:t>
      </w:r>
      <w:r w:rsidRPr="00CA6339">
        <w:rPr>
          <w:rFonts w:cs="Arial"/>
          <w:color w:val="000000"/>
        </w:rPr>
        <w:tab/>
        <w:t>Advis</w:t>
      </w:r>
      <w:r w:rsidR="00D67C11">
        <w:rPr>
          <w:rFonts w:cs="Arial"/>
          <w:color w:val="000000"/>
        </w:rPr>
        <w:t>ing</w:t>
      </w:r>
      <w:r w:rsidRPr="00CA6339">
        <w:rPr>
          <w:rFonts w:cs="Arial"/>
          <w:color w:val="000000"/>
        </w:rPr>
        <w:t xml:space="preserve"> on such matters as the Board of Governors or the Vice-Chancellor may refer to the Academic Board</w:t>
      </w:r>
      <w:r w:rsidR="009E4E69">
        <w:rPr>
          <w:rFonts w:cs="Arial"/>
          <w:color w:val="000000"/>
        </w:rPr>
        <w:t>.</w:t>
      </w:r>
    </w:p>
    <w:p w14:paraId="5542EDA7" w14:textId="77777777" w:rsidR="00CA6339" w:rsidRPr="00CA6339" w:rsidRDefault="00CA6339" w:rsidP="00CA6339">
      <w:pPr>
        <w:pStyle w:val="ListParagraph"/>
        <w:spacing w:line="276" w:lineRule="auto"/>
        <w:ind w:hanging="720"/>
        <w:rPr>
          <w:rFonts w:ascii="Arial" w:hAnsi="Arial" w:cs="Arial"/>
          <w:b/>
          <w:bCs/>
        </w:rPr>
      </w:pPr>
    </w:p>
    <w:p w14:paraId="03A3F4A4" w14:textId="77777777" w:rsidR="00CA6339" w:rsidRPr="00CA6339" w:rsidRDefault="00CA6339" w:rsidP="00CA6339">
      <w:pPr>
        <w:pStyle w:val="ListParagraph"/>
        <w:spacing w:line="276" w:lineRule="auto"/>
        <w:ind w:hanging="720"/>
        <w:rPr>
          <w:rFonts w:ascii="Arial" w:hAnsi="Arial" w:cs="Arial"/>
          <w:u w:val="single"/>
        </w:rPr>
      </w:pPr>
      <w:r w:rsidRPr="00CA6339">
        <w:rPr>
          <w:rFonts w:ascii="Arial" w:hAnsi="Arial" w:cs="Arial"/>
          <w:u w:val="single"/>
        </w:rPr>
        <w:t>Academic Quality and Assurance</w:t>
      </w:r>
    </w:p>
    <w:p w14:paraId="43ECEA4E" w14:textId="68E9D91F" w:rsidR="00CA6339" w:rsidRPr="00CA6339" w:rsidRDefault="00CA6339" w:rsidP="00CA6339">
      <w:pPr>
        <w:spacing w:after="0" w:line="276" w:lineRule="auto"/>
        <w:rPr>
          <w:rFonts w:cs="Arial"/>
          <w:color w:val="000000"/>
        </w:rPr>
      </w:pPr>
      <w:r w:rsidRPr="00CA6339">
        <w:rPr>
          <w:rFonts w:cs="Arial"/>
          <w:color w:val="000000"/>
        </w:rPr>
        <w:t>1.10</w:t>
      </w:r>
      <w:r w:rsidRPr="00CA6339">
        <w:rPr>
          <w:rFonts w:cs="Arial"/>
          <w:color w:val="000000"/>
        </w:rPr>
        <w:tab/>
        <w:t>Establish</w:t>
      </w:r>
      <w:r w:rsidR="00D67C11">
        <w:rPr>
          <w:rFonts w:cs="Arial"/>
          <w:color w:val="000000"/>
        </w:rPr>
        <w:t>ing</w:t>
      </w:r>
      <w:r w:rsidRPr="00CA6339">
        <w:rPr>
          <w:rFonts w:cs="Arial"/>
          <w:color w:val="000000"/>
        </w:rPr>
        <w:t xml:space="preserve"> the criteria for the admission of students</w:t>
      </w:r>
      <w:r w:rsidR="009E4E69">
        <w:rPr>
          <w:rFonts w:cs="Arial"/>
          <w:color w:val="000000"/>
        </w:rPr>
        <w:t>.</w:t>
      </w:r>
    </w:p>
    <w:p w14:paraId="72E58B0C" w14:textId="6143A094" w:rsidR="00CA6339" w:rsidRPr="00CA6339" w:rsidRDefault="00CA6339" w:rsidP="00CA6339">
      <w:pPr>
        <w:spacing w:after="0" w:line="276" w:lineRule="auto"/>
        <w:rPr>
          <w:rFonts w:cs="Arial"/>
          <w:color w:val="000000"/>
        </w:rPr>
      </w:pPr>
      <w:r w:rsidRPr="00CA6339">
        <w:rPr>
          <w:rFonts w:cs="Arial"/>
          <w:color w:val="000000"/>
        </w:rPr>
        <w:t>1.11</w:t>
      </w:r>
      <w:r w:rsidRPr="00CA6339">
        <w:rPr>
          <w:rFonts w:cs="Arial"/>
          <w:color w:val="000000"/>
        </w:rPr>
        <w:tab/>
        <w:t>Confirm</w:t>
      </w:r>
      <w:r w:rsidR="00D67C11">
        <w:rPr>
          <w:rFonts w:cs="Arial"/>
          <w:color w:val="000000"/>
        </w:rPr>
        <w:t>ing</w:t>
      </w:r>
      <w:r w:rsidRPr="00CA6339">
        <w:rPr>
          <w:rFonts w:cs="Arial"/>
          <w:color w:val="000000"/>
        </w:rPr>
        <w:t xml:space="preserve"> the appointment and removal of internal and external examiners</w:t>
      </w:r>
      <w:r w:rsidR="009E4E69">
        <w:rPr>
          <w:rFonts w:cs="Arial"/>
          <w:color w:val="000000"/>
        </w:rPr>
        <w:t>.</w:t>
      </w:r>
    </w:p>
    <w:p w14:paraId="6B144DF5" w14:textId="088073C4" w:rsidR="00CA6339" w:rsidRPr="00CA6339" w:rsidRDefault="00CA6339" w:rsidP="00CA6339">
      <w:pPr>
        <w:spacing w:after="0" w:line="276" w:lineRule="auto"/>
        <w:ind w:left="720" w:hanging="720"/>
        <w:rPr>
          <w:rFonts w:cs="Arial"/>
          <w:color w:val="000000"/>
        </w:rPr>
      </w:pPr>
      <w:r w:rsidRPr="00CA6339">
        <w:rPr>
          <w:rFonts w:cs="Arial"/>
          <w:color w:val="000000"/>
        </w:rPr>
        <w:t>1.12</w:t>
      </w:r>
      <w:r w:rsidRPr="00CA6339">
        <w:rPr>
          <w:rFonts w:cs="Arial"/>
          <w:color w:val="000000"/>
        </w:rPr>
        <w:tab/>
        <w:t>Confirm</w:t>
      </w:r>
      <w:r w:rsidR="00D67C11">
        <w:rPr>
          <w:rFonts w:cs="Arial"/>
          <w:color w:val="000000"/>
        </w:rPr>
        <w:t>ing</w:t>
      </w:r>
      <w:r w:rsidRPr="00CA6339">
        <w:rPr>
          <w:rFonts w:cs="Arial"/>
          <w:color w:val="000000"/>
        </w:rPr>
        <w:t xml:space="preserve"> policies and procedures for the assessment and examination of the academic performance of students</w:t>
      </w:r>
      <w:r w:rsidR="009E4E69">
        <w:rPr>
          <w:rFonts w:cs="Arial"/>
          <w:color w:val="000000"/>
        </w:rPr>
        <w:t>.</w:t>
      </w:r>
    </w:p>
    <w:p w14:paraId="04FFA0ED" w14:textId="576ED5D0" w:rsidR="00CA6339" w:rsidRPr="00CA6339" w:rsidRDefault="00CA6339" w:rsidP="00CA6339">
      <w:pPr>
        <w:spacing w:after="0" w:line="276" w:lineRule="auto"/>
        <w:rPr>
          <w:rFonts w:cs="Arial"/>
          <w:color w:val="000000"/>
        </w:rPr>
      </w:pPr>
      <w:r w:rsidRPr="00CA6339">
        <w:rPr>
          <w:rFonts w:cs="Arial"/>
          <w:color w:val="000000"/>
        </w:rPr>
        <w:t>1.13</w:t>
      </w:r>
      <w:r w:rsidRPr="00CA6339">
        <w:rPr>
          <w:rFonts w:cs="Arial"/>
          <w:color w:val="000000"/>
        </w:rPr>
        <w:tab/>
        <w:t>Authoris</w:t>
      </w:r>
      <w:r w:rsidR="00D67C11">
        <w:rPr>
          <w:rFonts w:cs="Arial"/>
          <w:color w:val="000000"/>
        </w:rPr>
        <w:t>ing</w:t>
      </w:r>
      <w:r w:rsidRPr="00CA6339">
        <w:rPr>
          <w:rFonts w:cs="Arial"/>
          <w:color w:val="000000"/>
        </w:rPr>
        <w:t xml:space="preserve"> the contents of the curriculum</w:t>
      </w:r>
      <w:r w:rsidR="009E4E69">
        <w:rPr>
          <w:rFonts w:cs="Arial"/>
          <w:color w:val="000000"/>
        </w:rPr>
        <w:t>.</w:t>
      </w:r>
    </w:p>
    <w:p w14:paraId="5DCD4D62" w14:textId="5FB3C372" w:rsidR="00CA6339" w:rsidRPr="00CA6339" w:rsidRDefault="00CA6339" w:rsidP="00CA6339">
      <w:pPr>
        <w:spacing w:after="0" w:line="276" w:lineRule="auto"/>
        <w:rPr>
          <w:rFonts w:cs="Arial"/>
          <w:color w:val="000000"/>
        </w:rPr>
      </w:pPr>
      <w:r w:rsidRPr="00CA6339">
        <w:rPr>
          <w:rFonts w:cs="Arial"/>
          <w:color w:val="000000"/>
        </w:rPr>
        <w:t>1.14</w:t>
      </w:r>
      <w:r w:rsidRPr="00CA6339">
        <w:rPr>
          <w:rFonts w:cs="Arial"/>
          <w:color w:val="000000"/>
        </w:rPr>
        <w:tab/>
        <w:t>Confirm</w:t>
      </w:r>
      <w:r w:rsidR="00D67C11">
        <w:rPr>
          <w:rFonts w:cs="Arial"/>
          <w:color w:val="000000"/>
        </w:rPr>
        <w:t>ing</w:t>
      </w:r>
      <w:r w:rsidRPr="00CA6339">
        <w:rPr>
          <w:rFonts w:cs="Arial"/>
          <w:color w:val="000000"/>
        </w:rPr>
        <w:t xml:space="preserve"> academic standards and the validation and review of programmes</w:t>
      </w:r>
      <w:r w:rsidR="009E4E69">
        <w:rPr>
          <w:rFonts w:cs="Arial"/>
          <w:color w:val="000000"/>
        </w:rPr>
        <w:t>.</w:t>
      </w:r>
    </w:p>
    <w:p w14:paraId="281E85AA" w14:textId="625D0444" w:rsidR="00CA6339" w:rsidRPr="00CA6339" w:rsidRDefault="00CA6339" w:rsidP="00CA6339">
      <w:pPr>
        <w:spacing w:after="0" w:line="276" w:lineRule="auto"/>
        <w:ind w:left="720" w:hanging="720"/>
        <w:rPr>
          <w:rFonts w:cs="Arial"/>
          <w:color w:val="000000"/>
        </w:rPr>
      </w:pPr>
      <w:r w:rsidRPr="00CA6339">
        <w:rPr>
          <w:rFonts w:cs="Arial"/>
          <w:color w:val="000000"/>
        </w:rPr>
        <w:t>1.15</w:t>
      </w:r>
      <w:r w:rsidRPr="00CA6339">
        <w:rPr>
          <w:rFonts w:cs="Arial"/>
          <w:color w:val="000000"/>
        </w:rPr>
        <w:tab/>
        <w:t>Set</w:t>
      </w:r>
      <w:r w:rsidR="00D67C11">
        <w:rPr>
          <w:rFonts w:cs="Arial"/>
          <w:color w:val="000000"/>
        </w:rPr>
        <w:t>ting</w:t>
      </w:r>
      <w:r w:rsidRPr="00CA6339">
        <w:rPr>
          <w:rFonts w:cs="Arial"/>
          <w:color w:val="000000"/>
        </w:rPr>
        <w:t xml:space="preserve"> the standards for Student engagement, </w:t>
      </w:r>
      <w:proofErr w:type="gramStart"/>
      <w:r w:rsidRPr="00CA6339">
        <w:rPr>
          <w:rFonts w:cs="Arial"/>
          <w:color w:val="000000"/>
        </w:rPr>
        <w:t>retention</w:t>
      </w:r>
      <w:proofErr w:type="gramEnd"/>
      <w:r w:rsidRPr="00CA6339">
        <w:rPr>
          <w:rFonts w:cs="Arial"/>
          <w:color w:val="000000"/>
        </w:rPr>
        <w:t xml:space="preserve"> and outcomes from programmes of study</w:t>
      </w:r>
      <w:r w:rsidR="009E4E69">
        <w:rPr>
          <w:rFonts w:cs="Arial"/>
          <w:color w:val="000000"/>
        </w:rPr>
        <w:t>.</w:t>
      </w:r>
    </w:p>
    <w:p w14:paraId="00FD7673" w14:textId="601B546F" w:rsidR="00CA6339" w:rsidRPr="00CA6339" w:rsidRDefault="00CA6339" w:rsidP="00CA6339">
      <w:pPr>
        <w:spacing w:after="0" w:line="276" w:lineRule="auto"/>
        <w:ind w:left="709" w:hanging="709"/>
        <w:rPr>
          <w:rFonts w:cs="Arial"/>
          <w:color w:val="000000"/>
        </w:rPr>
      </w:pPr>
      <w:r w:rsidRPr="00CA6339">
        <w:rPr>
          <w:rFonts w:cs="Arial"/>
          <w:color w:val="000000"/>
        </w:rPr>
        <w:t>1.16</w:t>
      </w:r>
      <w:r w:rsidRPr="00CA6339">
        <w:rPr>
          <w:rFonts w:cs="Arial"/>
          <w:color w:val="000000"/>
        </w:rPr>
        <w:tab/>
        <w:t>Establish</w:t>
      </w:r>
      <w:r w:rsidR="00D67C11">
        <w:rPr>
          <w:rFonts w:cs="Arial"/>
          <w:color w:val="000000"/>
        </w:rPr>
        <w:t>ing</w:t>
      </w:r>
      <w:r w:rsidRPr="00CA6339">
        <w:rPr>
          <w:rFonts w:cs="Arial"/>
          <w:color w:val="000000"/>
        </w:rPr>
        <w:t xml:space="preserve"> the procedures for the award of qualifications and honorary academic titles</w:t>
      </w:r>
      <w:r w:rsidR="00E622CE">
        <w:rPr>
          <w:rFonts w:cs="Arial"/>
          <w:color w:val="000000"/>
        </w:rPr>
        <w:t>.</w:t>
      </w:r>
      <w:r w:rsidRPr="00CA6339">
        <w:rPr>
          <w:rFonts w:cs="Arial"/>
          <w:color w:val="000000"/>
        </w:rPr>
        <w:t>1.17</w:t>
      </w:r>
      <w:r w:rsidRPr="00CA6339">
        <w:rPr>
          <w:rFonts w:cs="Arial"/>
          <w:color w:val="000000"/>
        </w:rPr>
        <w:tab/>
        <w:t>Establish</w:t>
      </w:r>
      <w:r w:rsidR="009E4E69">
        <w:rPr>
          <w:rFonts w:cs="Arial"/>
          <w:color w:val="000000"/>
        </w:rPr>
        <w:t>ing</w:t>
      </w:r>
      <w:r w:rsidRPr="00CA6339">
        <w:rPr>
          <w:rFonts w:cs="Arial"/>
          <w:color w:val="000000"/>
        </w:rPr>
        <w:t xml:space="preserve"> the procedures for, and mak</w:t>
      </w:r>
      <w:r w:rsidR="009E4E69">
        <w:rPr>
          <w:rFonts w:cs="Arial"/>
          <w:color w:val="000000"/>
        </w:rPr>
        <w:t>ing</w:t>
      </w:r>
      <w:r w:rsidRPr="00CA6339">
        <w:rPr>
          <w:rFonts w:cs="Arial"/>
          <w:color w:val="000000"/>
        </w:rPr>
        <w:t xml:space="preserve"> decisions regarding, the </w:t>
      </w:r>
      <w:r w:rsidR="00D2452F">
        <w:rPr>
          <w:rFonts w:cs="Arial"/>
          <w:color w:val="000000"/>
        </w:rPr>
        <w:t>suspension or exclusion</w:t>
      </w:r>
      <w:r w:rsidR="00D2452F" w:rsidRPr="00CA6339">
        <w:rPr>
          <w:rFonts w:cs="Arial"/>
          <w:color w:val="000000"/>
        </w:rPr>
        <w:t xml:space="preserve"> </w:t>
      </w:r>
      <w:r w:rsidRPr="00CA6339">
        <w:rPr>
          <w:rFonts w:cs="Arial"/>
          <w:color w:val="000000"/>
        </w:rPr>
        <w:t>of students for academic reasons</w:t>
      </w:r>
    </w:p>
    <w:p w14:paraId="16B5C131" w14:textId="77777777" w:rsidR="00CA6339" w:rsidRPr="00CA6339" w:rsidRDefault="00CA6339" w:rsidP="00CA6339">
      <w:pPr>
        <w:spacing w:after="0" w:line="276" w:lineRule="auto"/>
        <w:ind w:left="720" w:right="-52"/>
        <w:rPr>
          <w:rFonts w:cs="Arial"/>
          <w:color w:val="000000"/>
        </w:rPr>
      </w:pPr>
      <w:r w:rsidRPr="00CA6339">
        <w:rPr>
          <w:rFonts w:cs="Arial"/>
          <w:color w:val="000000"/>
        </w:rPr>
        <w:t>(The above are also subject to the requirements of validating, awarding and accrediting bodies)</w:t>
      </w:r>
    </w:p>
    <w:p w14:paraId="55C13D1B" w14:textId="77777777" w:rsidR="00CA6339" w:rsidRPr="00CA6339" w:rsidRDefault="00CA6339" w:rsidP="00CA6339">
      <w:pPr>
        <w:spacing w:after="0" w:line="276" w:lineRule="auto"/>
        <w:rPr>
          <w:rFonts w:cs="Arial"/>
          <w:b/>
          <w:bCs/>
        </w:rPr>
      </w:pPr>
    </w:p>
    <w:p w14:paraId="356BB96B" w14:textId="77777777" w:rsidR="00CA6339" w:rsidRPr="00CA6339" w:rsidRDefault="00CA6339" w:rsidP="00CA6339">
      <w:pPr>
        <w:pStyle w:val="ListParagraph"/>
        <w:spacing w:line="276" w:lineRule="auto"/>
        <w:ind w:left="851" w:hanging="851"/>
        <w:rPr>
          <w:rFonts w:ascii="Arial" w:hAnsi="Arial" w:cs="Arial"/>
          <w:u w:val="single"/>
        </w:rPr>
      </w:pPr>
      <w:r w:rsidRPr="00CA6339">
        <w:rPr>
          <w:rFonts w:ascii="Arial" w:hAnsi="Arial" w:cs="Arial"/>
          <w:u w:val="single"/>
        </w:rPr>
        <w:t>Risk Management</w:t>
      </w:r>
    </w:p>
    <w:p w14:paraId="00B50EDF" w14:textId="3D1599BF" w:rsidR="00CA6339" w:rsidRPr="00CA6339" w:rsidRDefault="00CA6339" w:rsidP="00CA6339">
      <w:pPr>
        <w:spacing w:after="0" w:line="276" w:lineRule="auto"/>
        <w:ind w:left="720" w:hanging="720"/>
        <w:rPr>
          <w:rFonts w:cs="Arial"/>
        </w:rPr>
      </w:pPr>
      <w:r w:rsidRPr="00CA6339">
        <w:rPr>
          <w:rFonts w:cs="Arial"/>
        </w:rPr>
        <w:t>1.20</w:t>
      </w:r>
      <w:r w:rsidRPr="00CA6339">
        <w:rPr>
          <w:rFonts w:cs="Arial"/>
        </w:rPr>
        <w:tab/>
        <w:t>Act</w:t>
      </w:r>
      <w:r w:rsidR="00E95EEC">
        <w:rPr>
          <w:rFonts w:cs="Arial"/>
        </w:rPr>
        <w:t>ing</w:t>
      </w:r>
      <w:r w:rsidRPr="00CA6339">
        <w:rPr>
          <w:rFonts w:cs="Arial"/>
        </w:rPr>
        <w:t xml:space="preserve"> as the Risk Management Committee with responsibility for ensuring the effective implementation of the University’s Risk Management Policy and associated </w:t>
      </w:r>
      <w:r w:rsidR="002B7A9A">
        <w:rPr>
          <w:rFonts w:cs="Arial"/>
        </w:rPr>
        <w:t>plans</w:t>
      </w:r>
      <w:r w:rsidRPr="00CA6339">
        <w:rPr>
          <w:rFonts w:cs="Arial"/>
        </w:rPr>
        <w:t>, reviewing on a regular and ongoing basis the strategic risks facing the University and recommending updates to the Institutional Risk Register for approval by the Board of Governors.</w:t>
      </w:r>
    </w:p>
    <w:p w14:paraId="3D08420D" w14:textId="77777777" w:rsidR="00CA6339" w:rsidRPr="00CA6339" w:rsidRDefault="00CA6339" w:rsidP="00CA6339">
      <w:pPr>
        <w:pStyle w:val="ListParagraph"/>
        <w:spacing w:line="276" w:lineRule="auto"/>
        <w:ind w:left="851"/>
        <w:rPr>
          <w:rFonts w:ascii="Arial" w:hAnsi="Arial" w:cs="Arial"/>
        </w:rPr>
      </w:pPr>
    </w:p>
    <w:p w14:paraId="00DAB9AE" w14:textId="77777777" w:rsidR="00CA6339" w:rsidRPr="00CA6339" w:rsidRDefault="00CA6339" w:rsidP="00CA6339">
      <w:pPr>
        <w:pStyle w:val="ListParagraph"/>
        <w:spacing w:line="276" w:lineRule="auto"/>
        <w:ind w:left="851" w:hanging="851"/>
        <w:rPr>
          <w:rFonts w:ascii="Arial" w:hAnsi="Arial" w:cs="Arial"/>
          <w:u w:val="single"/>
        </w:rPr>
      </w:pPr>
      <w:r w:rsidRPr="00CA6339">
        <w:rPr>
          <w:rFonts w:ascii="Arial" w:hAnsi="Arial" w:cs="Arial"/>
          <w:u w:val="single"/>
        </w:rPr>
        <w:t>Oversight of Delegated Authority</w:t>
      </w:r>
    </w:p>
    <w:p w14:paraId="6211F5B1" w14:textId="00B7FEF2" w:rsidR="00CA6339" w:rsidRPr="00CA6339" w:rsidRDefault="00CA6339" w:rsidP="00CA6339">
      <w:pPr>
        <w:spacing w:after="0" w:line="276" w:lineRule="auto"/>
        <w:ind w:left="720" w:hanging="720"/>
        <w:rPr>
          <w:rFonts w:cs="Arial"/>
        </w:rPr>
      </w:pPr>
      <w:r w:rsidRPr="00CA6339">
        <w:rPr>
          <w:rFonts w:cs="Arial"/>
        </w:rPr>
        <w:t xml:space="preserve">1.21 </w:t>
      </w:r>
      <w:r w:rsidRPr="00CA6339">
        <w:rPr>
          <w:rFonts w:cs="Arial"/>
        </w:rPr>
        <w:tab/>
        <w:t>Establish</w:t>
      </w:r>
      <w:r w:rsidR="00E95EEC">
        <w:rPr>
          <w:rFonts w:cs="Arial"/>
        </w:rPr>
        <w:t>ing</w:t>
      </w:r>
      <w:r w:rsidRPr="00CA6339">
        <w:rPr>
          <w:rFonts w:cs="Arial"/>
        </w:rPr>
        <w:t xml:space="preserve"> and oversee</w:t>
      </w:r>
      <w:r w:rsidR="00E95EEC">
        <w:rPr>
          <w:rFonts w:cs="Arial"/>
        </w:rPr>
        <w:t>ing</w:t>
      </w:r>
      <w:r w:rsidRPr="00CA6339">
        <w:rPr>
          <w:rFonts w:cs="Arial"/>
        </w:rPr>
        <w:t xml:space="preserve"> the work of delegated Working Groups, Project Groups and Task and Finish Groups as appropriate and </w:t>
      </w:r>
      <w:r w:rsidR="00E95EEC" w:rsidRPr="00CA6339">
        <w:rPr>
          <w:rFonts w:cs="Arial"/>
        </w:rPr>
        <w:t>receiv</w:t>
      </w:r>
      <w:r w:rsidR="00E95EEC">
        <w:rPr>
          <w:rFonts w:cs="Arial"/>
        </w:rPr>
        <w:t>ing</w:t>
      </w:r>
      <w:r w:rsidR="002B7A9A">
        <w:rPr>
          <w:rFonts w:cs="Arial"/>
        </w:rPr>
        <w:t xml:space="preserve"> </w:t>
      </w:r>
      <w:r w:rsidRPr="00CA6339">
        <w:rPr>
          <w:rFonts w:cs="Arial"/>
        </w:rPr>
        <w:t>reports from such groups.</w:t>
      </w:r>
    </w:p>
    <w:p w14:paraId="653F860E" w14:textId="3F8E55E7" w:rsidR="006964ED" w:rsidRPr="00CA6339" w:rsidRDefault="00CA6339" w:rsidP="00CA6339">
      <w:pPr>
        <w:ind w:left="720" w:hanging="720"/>
        <w:rPr>
          <w:rFonts w:cs="Arial"/>
        </w:rPr>
      </w:pPr>
      <w:r w:rsidRPr="00CA6339">
        <w:rPr>
          <w:rFonts w:cs="Arial"/>
        </w:rPr>
        <w:t>1.22</w:t>
      </w:r>
      <w:r w:rsidRPr="00CA6339">
        <w:rPr>
          <w:rFonts w:cs="Arial"/>
        </w:rPr>
        <w:tab/>
      </w:r>
      <w:r w:rsidR="00E95EEC" w:rsidRPr="00CA6339">
        <w:rPr>
          <w:rFonts w:cs="Arial"/>
        </w:rPr>
        <w:t>Receiv</w:t>
      </w:r>
      <w:r w:rsidR="00E95EEC">
        <w:rPr>
          <w:rFonts w:cs="Arial"/>
        </w:rPr>
        <w:t>ing</w:t>
      </w:r>
      <w:r w:rsidR="00E95EEC" w:rsidRPr="00CA6339">
        <w:rPr>
          <w:rFonts w:cs="Arial"/>
        </w:rPr>
        <w:t xml:space="preserve"> </w:t>
      </w:r>
      <w:r w:rsidRPr="00CA6339">
        <w:rPr>
          <w:rFonts w:cs="Arial"/>
        </w:rPr>
        <w:t xml:space="preserve">minutes of the reporting Committees and </w:t>
      </w:r>
      <w:r>
        <w:rPr>
          <w:rFonts w:cs="Arial"/>
        </w:rPr>
        <w:t xml:space="preserve">summary </w:t>
      </w:r>
      <w:r w:rsidRPr="00CA6339">
        <w:rPr>
          <w:rFonts w:cs="Arial"/>
        </w:rPr>
        <w:t xml:space="preserve">reports from Chairs of reporting </w:t>
      </w:r>
      <w:r w:rsidR="00E95EEC">
        <w:rPr>
          <w:rFonts w:cs="Arial"/>
        </w:rPr>
        <w:t>C</w:t>
      </w:r>
      <w:r w:rsidRPr="00CA6339">
        <w:rPr>
          <w:rFonts w:cs="Arial"/>
        </w:rPr>
        <w:t>ommittees</w:t>
      </w:r>
      <w:r>
        <w:rPr>
          <w:rFonts w:cs="Arial"/>
        </w:rPr>
        <w:t xml:space="preserve"> highlighting how delegations have been used</w:t>
      </w:r>
      <w:r w:rsidRPr="00CA6339">
        <w:rPr>
          <w:rFonts w:cs="Arial"/>
        </w:rPr>
        <w:t>.</w:t>
      </w:r>
    </w:p>
    <w:p w14:paraId="0B99B940" w14:textId="521EDEEC" w:rsidR="006964ED" w:rsidRPr="00043DF3" w:rsidRDefault="006964ED" w:rsidP="00043DF3">
      <w:r w:rsidRPr="00043DF3">
        <w:lastRenderedPageBreak/>
        <w:t xml:space="preserve">The responsibilities and </w:t>
      </w:r>
      <w:r w:rsidR="0078210A" w:rsidRPr="00043DF3">
        <w:t>decision-making</w:t>
      </w:r>
      <w:r w:rsidRPr="00043DF3">
        <w:t xml:space="preserve"> role of the Academic Board </w:t>
      </w:r>
      <w:r w:rsidR="002B7A9A">
        <w:t>are</w:t>
      </w:r>
      <w:r w:rsidRPr="00043DF3">
        <w:t xml:space="preserve"> clarified in the University’s Scheme of Delegation.</w:t>
      </w:r>
    </w:p>
    <w:p w14:paraId="5B6627F6" w14:textId="24F961B1" w:rsidR="008C17E1" w:rsidRPr="00043DF3" w:rsidRDefault="006964ED" w:rsidP="00043DF3">
      <w:r w:rsidRPr="00043DF3">
        <w:t xml:space="preserve">The Academic Board may establish such </w:t>
      </w:r>
      <w:r w:rsidR="00E95EEC">
        <w:t>C</w:t>
      </w:r>
      <w:r w:rsidRPr="00043DF3">
        <w:t xml:space="preserve">ommittees as it considers necessary to enable it to carry out its responsibilities, provided that the establishment of each committee is first approved by the Vice-Chancellor. The number of members of any such </w:t>
      </w:r>
      <w:r w:rsidR="00E95EEC">
        <w:t>C</w:t>
      </w:r>
      <w:r w:rsidRPr="00043DF3">
        <w:t xml:space="preserve">ommittee and the terms on which they are to hold and vacate office shall be determined by the Academic Board. The </w:t>
      </w:r>
      <w:r w:rsidR="00E95EEC">
        <w:t>C</w:t>
      </w:r>
      <w:r w:rsidRPr="00043DF3">
        <w:t xml:space="preserve">ommittees, and any bodies which report to them, will be shown in the structure chart included in the </w:t>
      </w:r>
      <w:r w:rsidR="00E95EEC">
        <w:t>T</w:t>
      </w:r>
      <w:r w:rsidRPr="00043DF3">
        <w:t xml:space="preserve">erms of </w:t>
      </w:r>
      <w:r w:rsidR="00E95EEC">
        <w:t>R</w:t>
      </w:r>
      <w:r w:rsidRPr="00043DF3">
        <w:t>eference</w:t>
      </w:r>
      <w:r w:rsidR="008372E5" w:rsidRPr="00043DF3">
        <w:t xml:space="preserve">. </w:t>
      </w:r>
      <w:r w:rsidRPr="00043DF3">
        <w:t>The Academic Board will also receive updates from School Management and Planning Teams as appropriate.</w:t>
      </w:r>
    </w:p>
    <w:p w14:paraId="25CF0B99" w14:textId="77777777" w:rsidR="008C17E1" w:rsidRPr="00043DF3" w:rsidRDefault="008C17E1" w:rsidP="00043DF3"/>
    <w:p w14:paraId="5BA6C3E0" w14:textId="6B229C2D" w:rsidR="006964ED" w:rsidRPr="00043DF3" w:rsidRDefault="006964ED" w:rsidP="00043DF3">
      <w:pPr>
        <w:pStyle w:val="Heading2"/>
      </w:pPr>
      <w:r w:rsidRPr="00043DF3">
        <w:t>Membership</w:t>
      </w:r>
    </w:p>
    <w:p w14:paraId="028E1790" w14:textId="5AEF7EAF" w:rsidR="005B3763" w:rsidRPr="00610877" w:rsidRDefault="005B3763" w:rsidP="005B3763">
      <w:pPr>
        <w:spacing w:after="0" w:line="257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The Vice-Chancellor may nominate a Vice Chair from the membership to take the chair in their absence.</w:t>
      </w:r>
      <w:r w:rsidRPr="00610877">
        <w:rPr>
          <w:rFonts w:eastAsia="Arial" w:cstheme="minorHAnsi"/>
        </w:rPr>
        <w:t xml:space="preserve"> </w:t>
      </w:r>
      <w:r>
        <w:rPr>
          <w:rFonts w:eastAsia="Arial" w:cstheme="minorHAnsi"/>
        </w:rPr>
        <w:t>Membership of Academic Board will align to the purpose and terms of reference.</w:t>
      </w:r>
      <w:r w:rsidR="0024182C">
        <w:rPr>
          <w:rFonts w:eastAsia="Arial" w:cstheme="minorHAnsi"/>
        </w:rPr>
        <w:t xml:space="preserve"> The current practice is that membership will include staff at levels 1, 2 and 3.</w:t>
      </w:r>
    </w:p>
    <w:p w14:paraId="2F4CA3DC" w14:textId="54B552CD" w:rsidR="006964ED" w:rsidRPr="00043DF3" w:rsidRDefault="006964ED" w:rsidP="00043DF3"/>
    <w:p w14:paraId="17F35FF2" w14:textId="77777777" w:rsidR="00504C5F" w:rsidRDefault="00043DF3" w:rsidP="00504C5F">
      <w:pPr>
        <w:spacing w:after="0"/>
        <w:rPr>
          <w:rFonts w:cs="Arial"/>
          <w:b/>
          <w:bCs/>
        </w:rPr>
      </w:pPr>
      <w:r w:rsidRPr="00504C5F">
        <w:rPr>
          <w:rFonts w:cs="Arial"/>
          <w:b/>
          <w:bCs/>
        </w:rPr>
        <w:t>Members:</w:t>
      </w:r>
    </w:p>
    <w:p w14:paraId="3A104499" w14:textId="756AA972" w:rsidR="005B3763" w:rsidRPr="00504C5F" w:rsidRDefault="005B3763" w:rsidP="00504C5F">
      <w:pPr>
        <w:spacing w:after="0"/>
        <w:rPr>
          <w:rFonts w:cs="Arial"/>
          <w:b/>
          <w:bCs/>
        </w:rPr>
      </w:pPr>
      <w:r w:rsidRPr="005B3763">
        <w:rPr>
          <w:rFonts w:cs="Arial"/>
          <w:lang w:val="en-US"/>
        </w:rPr>
        <w:t xml:space="preserve">President </w:t>
      </w:r>
      <w:r w:rsidR="002B7A9A">
        <w:rPr>
          <w:rFonts w:cs="Arial"/>
          <w:lang w:val="en-US"/>
        </w:rPr>
        <w:t>and</w:t>
      </w:r>
      <w:r w:rsidRPr="005B3763">
        <w:rPr>
          <w:rFonts w:cs="Arial"/>
          <w:lang w:val="en-US"/>
        </w:rPr>
        <w:t xml:space="preserve"> Vice-Chancellor (Chair)</w:t>
      </w:r>
      <w:r w:rsidRPr="005B3763">
        <w:rPr>
          <w:rFonts w:cs="Arial"/>
          <w:lang w:val="en-US"/>
        </w:rPr>
        <w:tab/>
      </w:r>
      <w:r w:rsidRPr="005B3763">
        <w:rPr>
          <w:rFonts w:cs="Arial"/>
          <w:lang w:val="en-US"/>
        </w:rPr>
        <w:tab/>
        <w:t xml:space="preserve">                </w:t>
      </w:r>
    </w:p>
    <w:p w14:paraId="1D248158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bCs/>
          <w:lang w:val="en-US"/>
        </w:rPr>
        <w:t>Deputy Vice Chancellor (Vice Chair)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1C82C5B1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Chief Officer, Resources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5FE6DE08" w14:textId="026A9E98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Pro Vice-Chancellor, </w:t>
      </w:r>
      <w:proofErr w:type="gramStart"/>
      <w:r w:rsidRPr="005B3763">
        <w:rPr>
          <w:rFonts w:ascii="Arial" w:hAnsi="Arial" w:cs="Arial"/>
          <w:lang w:val="en-US"/>
        </w:rPr>
        <w:t>Research</w:t>
      </w:r>
      <w:proofErr w:type="gramEnd"/>
      <w:r w:rsidRPr="005B3763">
        <w:rPr>
          <w:rFonts w:ascii="Arial" w:hAnsi="Arial" w:cs="Arial"/>
          <w:lang w:val="en-US"/>
        </w:rPr>
        <w:t xml:space="preserve"> </w:t>
      </w:r>
      <w:r w:rsidR="002B7A9A">
        <w:rPr>
          <w:rFonts w:ascii="Arial" w:hAnsi="Arial" w:cs="Arial"/>
          <w:lang w:val="en-US"/>
        </w:rPr>
        <w:t>and</w:t>
      </w:r>
      <w:r w:rsidRPr="005B3763">
        <w:rPr>
          <w:rFonts w:ascii="Arial" w:hAnsi="Arial" w:cs="Arial"/>
          <w:lang w:val="en-US"/>
        </w:rPr>
        <w:t xml:space="preserve"> Innovation </w:t>
      </w:r>
    </w:p>
    <w:p w14:paraId="36E0C4BB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Pro Vice-Chancellor, Student Engagement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49BC2D99" w14:textId="1CD8591B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University Secretary </w:t>
      </w:r>
      <w:r w:rsidR="002B7A9A">
        <w:rPr>
          <w:rFonts w:ascii="Arial" w:hAnsi="Arial" w:cs="Arial"/>
          <w:lang w:val="en-US"/>
        </w:rPr>
        <w:t>and</w:t>
      </w:r>
      <w:r w:rsidRPr="005B3763">
        <w:rPr>
          <w:rFonts w:ascii="Arial" w:hAnsi="Arial" w:cs="Arial"/>
          <w:lang w:val="en-US"/>
        </w:rPr>
        <w:t xml:space="preserve"> Clerk to the Board Governors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b/>
          <w:bCs/>
          <w:lang w:val="en-US"/>
        </w:rPr>
        <w:tab/>
      </w:r>
    </w:p>
    <w:p w14:paraId="532E21FE" w14:textId="6CD79203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Dean of Cardiff School of Art </w:t>
      </w:r>
      <w:r w:rsidR="002B7A9A">
        <w:rPr>
          <w:rFonts w:ascii="Arial" w:hAnsi="Arial" w:cs="Arial"/>
          <w:lang w:val="en-US"/>
        </w:rPr>
        <w:t>and</w:t>
      </w:r>
      <w:r w:rsidRPr="005B3763">
        <w:rPr>
          <w:rFonts w:ascii="Arial" w:hAnsi="Arial" w:cs="Arial"/>
          <w:lang w:val="en-US"/>
        </w:rPr>
        <w:t xml:space="preserve"> Design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2BDAFE31" w14:textId="0616D53B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 w:right="-46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Dean of Cardiff School of Education </w:t>
      </w:r>
      <w:r w:rsidR="002B7A9A">
        <w:rPr>
          <w:rFonts w:ascii="Arial" w:hAnsi="Arial" w:cs="Arial"/>
          <w:lang w:val="en-US"/>
        </w:rPr>
        <w:t>and</w:t>
      </w:r>
      <w:r w:rsidRPr="005B3763">
        <w:rPr>
          <w:rFonts w:ascii="Arial" w:hAnsi="Arial" w:cs="Arial"/>
          <w:lang w:val="en-US"/>
        </w:rPr>
        <w:t xml:space="preserve"> Social Policy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0B566D61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 w:right="-194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Dean of Cardiff School of Management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0DAED1F9" w14:textId="0C2BEB73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 w:right="-194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Dean, Cardiff School of </w:t>
      </w:r>
      <w:proofErr w:type="gramStart"/>
      <w:r w:rsidRPr="005B3763">
        <w:rPr>
          <w:rFonts w:ascii="Arial" w:hAnsi="Arial" w:cs="Arial"/>
          <w:lang w:val="en-US"/>
        </w:rPr>
        <w:t>Sport</w:t>
      </w:r>
      <w:proofErr w:type="gramEnd"/>
      <w:r w:rsidRPr="005B3763">
        <w:rPr>
          <w:rFonts w:ascii="Arial" w:hAnsi="Arial" w:cs="Arial"/>
          <w:lang w:val="en-US"/>
        </w:rPr>
        <w:t xml:space="preserve"> </w:t>
      </w:r>
      <w:r w:rsidR="002B7A9A">
        <w:rPr>
          <w:rFonts w:ascii="Arial" w:hAnsi="Arial" w:cs="Arial"/>
          <w:lang w:val="en-US"/>
        </w:rPr>
        <w:t>and</w:t>
      </w:r>
      <w:r w:rsidRPr="005B3763">
        <w:rPr>
          <w:rFonts w:ascii="Arial" w:hAnsi="Arial" w:cs="Arial"/>
          <w:lang w:val="en-US"/>
        </w:rPr>
        <w:t xml:space="preserve"> Health Sciences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06B9E59F" w14:textId="46364AD1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Dean of Cardiff School of Technologies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5F96EFDB" w14:textId="77777777" w:rsidR="001E3747" w:rsidRPr="005B3763" w:rsidRDefault="001E3747" w:rsidP="001E3747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>Director of Commercial Services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24AAC607" w14:textId="087A0398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Director of Environment </w:t>
      </w:r>
      <w:r w:rsidR="002B7A9A">
        <w:rPr>
          <w:rFonts w:ascii="Arial" w:hAnsi="Arial" w:cs="Arial"/>
          <w:lang w:val="en-US"/>
        </w:rPr>
        <w:t>and</w:t>
      </w:r>
      <w:r w:rsidRPr="005B3763">
        <w:rPr>
          <w:rFonts w:ascii="Arial" w:hAnsi="Arial" w:cs="Arial"/>
          <w:lang w:val="en-US"/>
        </w:rPr>
        <w:t xml:space="preserve"> Estates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130359A7" w14:textId="7ED72712" w:rsidR="005B3763" w:rsidRPr="002F238C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DB4F2F">
        <w:rPr>
          <w:rFonts w:ascii="Arial" w:hAnsi="Arial" w:cs="Arial"/>
          <w:color w:val="000000" w:themeColor="text1"/>
          <w:lang w:val="en-US"/>
        </w:rPr>
        <w:t>Director of Global Engagement</w:t>
      </w:r>
      <w:r w:rsidR="000424D0" w:rsidRPr="00DB4F2F">
        <w:rPr>
          <w:rFonts w:ascii="Arial" w:hAnsi="Arial" w:cs="Arial"/>
          <w:color w:val="000000" w:themeColor="text1"/>
          <w:lang w:val="en-US"/>
        </w:rPr>
        <w:t xml:space="preserve">  </w:t>
      </w:r>
    </w:p>
    <w:p w14:paraId="0293221B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Director of Innovation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61900F64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Director of Learning Enhancement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59B99D30" w14:textId="77777777" w:rsidR="00BA2A44" w:rsidRPr="005B3763" w:rsidRDefault="00BA2A44" w:rsidP="00BA2A44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>Director of Library and Information Services</w:t>
      </w:r>
      <w:r w:rsidRPr="005B3763">
        <w:rPr>
          <w:rFonts w:ascii="Arial" w:hAnsi="Arial" w:cs="Arial"/>
          <w:lang w:val="en-US"/>
        </w:rPr>
        <w:tab/>
      </w:r>
    </w:p>
    <w:p w14:paraId="6EAB6843" w14:textId="5E42B36E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Director of Marketing </w:t>
      </w:r>
      <w:r w:rsidR="002B7A9A">
        <w:rPr>
          <w:rFonts w:ascii="Arial" w:hAnsi="Arial" w:cs="Arial"/>
          <w:lang w:val="en-US"/>
        </w:rPr>
        <w:t>and</w:t>
      </w:r>
      <w:r w:rsidRPr="005B3763">
        <w:rPr>
          <w:rFonts w:ascii="Arial" w:hAnsi="Arial" w:cs="Arial"/>
          <w:lang w:val="en-US"/>
        </w:rPr>
        <w:t xml:space="preserve"> External Relations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40CBC9A0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>Director of People Services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6502DF8E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Director of Registry Services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3A474206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Director of Research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5ABCA82F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Director of Sport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  <w:t xml:space="preserve"> </w:t>
      </w:r>
    </w:p>
    <w:p w14:paraId="1D1ABAE4" w14:textId="77777777" w:rsidR="00083C7F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>Director of Student Services</w:t>
      </w:r>
    </w:p>
    <w:p w14:paraId="7A6B1E21" w14:textId="77777777" w:rsidR="00083C7F" w:rsidRPr="002F238C" w:rsidRDefault="00083C7F" w:rsidP="00083C7F">
      <w:pPr>
        <w:spacing w:after="0"/>
        <w:rPr>
          <w:color w:val="000000" w:themeColor="text1"/>
        </w:rPr>
      </w:pPr>
      <w:r w:rsidRPr="002F238C">
        <w:rPr>
          <w:color w:val="000000" w:themeColor="text1"/>
        </w:rPr>
        <w:t>Head of Strategy, Planning and Performance</w:t>
      </w:r>
    </w:p>
    <w:p w14:paraId="7A6FD1AC" w14:textId="77777777" w:rsidR="00083C7F" w:rsidRPr="002F238C" w:rsidRDefault="00083C7F" w:rsidP="00083C7F">
      <w:pPr>
        <w:spacing w:after="0"/>
        <w:rPr>
          <w:color w:val="000000" w:themeColor="text1"/>
        </w:rPr>
      </w:pPr>
      <w:r w:rsidRPr="002F238C">
        <w:rPr>
          <w:color w:val="000000" w:themeColor="text1"/>
        </w:rPr>
        <w:t>Elected Staff member (Academic Staff)</w:t>
      </w:r>
    </w:p>
    <w:p w14:paraId="2ECBA3CE" w14:textId="77777777" w:rsidR="00083C7F" w:rsidRPr="002F238C" w:rsidRDefault="00083C7F" w:rsidP="00083C7F">
      <w:pPr>
        <w:spacing w:after="0"/>
        <w:rPr>
          <w:color w:val="000000" w:themeColor="text1"/>
        </w:rPr>
      </w:pPr>
      <w:r w:rsidRPr="002F238C">
        <w:rPr>
          <w:color w:val="000000" w:themeColor="text1"/>
        </w:rPr>
        <w:lastRenderedPageBreak/>
        <w:t>Elected Staff Member (Professional Services Staff)</w:t>
      </w:r>
    </w:p>
    <w:p w14:paraId="5557D41A" w14:textId="77777777" w:rsidR="00083C7F" w:rsidRPr="002F238C" w:rsidRDefault="00083C7F" w:rsidP="00083C7F">
      <w:pPr>
        <w:spacing w:after="0"/>
        <w:rPr>
          <w:color w:val="000000" w:themeColor="text1"/>
        </w:rPr>
      </w:pPr>
      <w:r w:rsidRPr="002F238C">
        <w:rPr>
          <w:color w:val="000000" w:themeColor="text1"/>
        </w:rPr>
        <w:t>Elected Staff Member (Professoriate)</w:t>
      </w:r>
    </w:p>
    <w:p w14:paraId="128D0245" w14:textId="054E7D04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34D7F5F6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</w:p>
    <w:p w14:paraId="5C03A3E6" w14:textId="7B6816D4" w:rsid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b/>
          <w:bCs/>
          <w:lang w:val="en-US"/>
        </w:rPr>
      </w:pPr>
      <w:r w:rsidRPr="005B3763">
        <w:rPr>
          <w:rFonts w:ascii="Arial" w:hAnsi="Arial" w:cs="Arial"/>
          <w:b/>
          <w:bCs/>
          <w:lang w:val="en-US"/>
        </w:rPr>
        <w:t>Student Representatives</w:t>
      </w:r>
    </w:p>
    <w:p w14:paraId="12B39DFA" w14:textId="25C558D9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contextualSpacing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Student Union President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  <w:t xml:space="preserve"> </w:t>
      </w:r>
      <w:r w:rsidRPr="005B3763">
        <w:rPr>
          <w:rFonts w:ascii="Arial" w:hAnsi="Arial" w:cs="Arial"/>
          <w:lang w:val="en-US"/>
        </w:rPr>
        <w:tab/>
      </w:r>
    </w:p>
    <w:p w14:paraId="0FC0371F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contextualSpacing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Student Union Vice-President </w:t>
      </w:r>
      <w:r w:rsidRPr="005B3763">
        <w:rPr>
          <w:rFonts w:ascii="Arial" w:hAnsi="Arial" w:cs="Arial"/>
          <w:lang w:val="en-US"/>
        </w:rPr>
        <w:tab/>
        <w:t xml:space="preserve">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47C3C03F" w14:textId="76CD68DA" w:rsidR="006964ED" w:rsidRPr="005710DB" w:rsidRDefault="006964ED" w:rsidP="00504C5F">
      <w:pPr>
        <w:spacing w:after="0"/>
        <w:rPr>
          <w:b/>
          <w:bCs/>
          <w:strike/>
          <w:color w:val="FF0000"/>
        </w:rPr>
      </w:pPr>
    </w:p>
    <w:p w14:paraId="3BB31238" w14:textId="77777777" w:rsidR="006964ED" w:rsidRPr="00043DF3" w:rsidRDefault="006964ED" w:rsidP="00043DF3"/>
    <w:p w14:paraId="21E50773" w14:textId="4F6D4760" w:rsidR="006964ED" w:rsidRPr="00043DF3" w:rsidRDefault="006964ED" w:rsidP="00043DF3">
      <w:r w:rsidRPr="00043DF3">
        <w:t>Designated Deputies can act as substitutes for those members who are unable to attend meetings. No other alternates are permissible unless approved by the Chair.</w:t>
      </w:r>
    </w:p>
    <w:p w14:paraId="38B6B5CD" w14:textId="1C9F2E94" w:rsidR="0024182C" w:rsidRPr="00043DF3" w:rsidRDefault="0024182C" w:rsidP="0024182C">
      <w:r>
        <w:t>Academic Board will co-opt members as appropriate.</w:t>
      </w:r>
    </w:p>
    <w:p w14:paraId="57C343DB" w14:textId="6C64970F" w:rsidR="006964ED" w:rsidRDefault="006964ED" w:rsidP="00043DF3">
      <w:r w:rsidRPr="00043DF3">
        <w:t>Other staff will attend Academic Board meetings at the invitation of the Chair.</w:t>
      </w:r>
    </w:p>
    <w:p w14:paraId="790F00F9" w14:textId="0D52D4D7" w:rsidR="006964ED" w:rsidRPr="00043DF3" w:rsidRDefault="00043DF3" w:rsidP="00043DF3">
      <w:pPr>
        <w:pStyle w:val="Heading2"/>
      </w:pPr>
      <w:r w:rsidRPr="00043DF3">
        <w:br/>
      </w:r>
      <w:r w:rsidR="006964ED" w:rsidRPr="00043DF3">
        <w:t>Quorum</w:t>
      </w:r>
    </w:p>
    <w:p w14:paraId="529993D5" w14:textId="0C142868" w:rsidR="006964ED" w:rsidRPr="00043DF3" w:rsidRDefault="006964ED" w:rsidP="00043DF3">
      <w:r w:rsidRPr="00043DF3">
        <w:t>Meetings of the Academic Board will be quorate if at least 50% of members are present.</w:t>
      </w:r>
    </w:p>
    <w:p w14:paraId="0733E338" w14:textId="77777777" w:rsidR="006964ED" w:rsidRPr="00043DF3" w:rsidRDefault="006964ED" w:rsidP="00043DF3"/>
    <w:p w14:paraId="70C2E39C" w14:textId="68C92240" w:rsidR="006964ED" w:rsidRPr="00043DF3" w:rsidRDefault="006964ED" w:rsidP="00043DF3">
      <w:pPr>
        <w:pStyle w:val="Heading2"/>
      </w:pPr>
      <w:r w:rsidRPr="00043DF3">
        <w:t>Frequency of Meetings and Conduct of Business</w:t>
      </w:r>
    </w:p>
    <w:p w14:paraId="536EA005" w14:textId="4F52E74A" w:rsidR="005B3763" w:rsidRDefault="005B3763" w:rsidP="00043DF3">
      <w:pPr>
        <w:rPr>
          <w:rFonts w:eastAsia="Arial" w:cstheme="minorHAnsi"/>
        </w:rPr>
      </w:pPr>
      <w:r w:rsidRPr="00D30415">
        <w:rPr>
          <w:rFonts w:eastAsia="Arial" w:cstheme="minorHAnsi"/>
        </w:rPr>
        <w:t xml:space="preserve">Academic Board will meet </w:t>
      </w:r>
      <w:r>
        <w:rPr>
          <w:rFonts w:eastAsia="Arial" w:cstheme="minorHAnsi"/>
        </w:rPr>
        <w:t>on</w:t>
      </w:r>
      <w:r w:rsidR="002B7A9A">
        <w:rPr>
          <w:rFonts w:eastAsia="Arial" w:cstheme="minorHAnsi"/>
        </w:rPr>
        <w:t>c</w:t>
      </w:r>
      <w:r>
        <w:rPr>
          <w:rFonts w:eastAsia="Arial" w:cstheme="minorHAnsi"/>
        </w:rPr>
        <w:t>e per month except for January and August, on the first Wednesday of the month. Special meetings may be called at any time.</w:t>
      </w:r>
    </w:p>
    <w:p w14:paraId="176E90E8" w14:textId="0C91F054" w:rsidR="006964ED" w:rsidRDefault="006964ED" w:rsidP="00043DF3">
      <w:r w:rsidRPr="00043DF3">
        <w:t>Decisions made will be reported to relevant committees as appropriate. A summary will be provided to the Board of Governors meeting following an Academic Board meeting.</w:t>
      </w:r>
    </w:p>
    <w:p w14:paraId="55BD7798" w14:textId="1625A178" w:rsidR="00517036" w:rsidRPr="00043DF3" w:rsidRDefault="00517036" w:rsidP="00043DF3">
      <w:r>
        <w:t xml:space="preserve">Decisions made at the Vice-Chancellor’s Executive Group, which works under the delegated authority of the Vice-Chancellor as per the Scheme of Delegation, will be reported to </w:t>
      </w:r>
      <w:r w:rsidR="008E5E71">
        <w:t>Academic Board.</w:t>
      </w:r>
    </w:p>
    <w:p w14:paraId="7C6DB7F0" w14:textId="3C8FA869" w:rsidR="006964ED" w:rsidRPr="00043DF3" w:rsidRDefault="006964ED" w:rsidP="00043DF3">
      <w:r w:rsidRPr="00043DF3">
        <w:t xml:space="preserve">Decisions will be communicated widely by members, including to all staff via the Cardiff Met Intranet. </w:t>
      </w:r>
    </w:p>
    <w:p w14:paraId="02868F0E" w14:textId="77777777" w:rsidR="004D5178" w:rsidRPr="00043DF3" w:rsidRDefault="004D5178" w:rsidP="00043DF3"/>
    <w:p w14:paraId="0E6BA476" w14:textId="56C1FAE2" w:rsidR="006C0839" w:rsidRDefault="00B43A5B" w:rsidP="005B3763">
      <w:pPr>
        <w:rPr>
          <w:b/>
          <w:bCs/>
        </w:rPr>
      </w:pPr>
      <w:r w:rsidRPr="00043DF3">
        <w:rPr>
          <w:b/>
          <w:bCs/>
        </w:rPr>
        <w:t xml:space="preserve">Terms of Reference reviewed and approved on: </w:t>
      </w:r>
      <w:r w:rsidR="00C87033">
        <w:rPr>
          <w:b/>
          <w:bCs/>
        </w:rPr>
        <w:t>05 October</w:t>
      </w:r>
      <w:r w:rsidRPr="00043DF3">
        <w:rPr>
          <w:b/>
          <w:bCs/>
        </w:rPr>
        <w:t xml:space="preserve"> 20</w:t>
      </w:r>
      <w:r w:rsidR="005B3763">
        <w:rPr>
          <w:b/>
          <w:bCs/>
        </w:rPr>
        <w:t>22</w:t>
      </w:r>
    </w:p>
    <w:p w14:paraId="682E810E" w14:textId="5B19EDF8" w:rsidR="00694D05" w:rsidRDefault="00694D05">
      <w:pPr>
        <w:rPr>
          <w:b/>
          <w:bCs/>
        </w:rPr>
      </w:pPr>
      <w:r>
        <w:rPr>
          <w:b/>
          <w:bCs/>
        </w:rPr>
        <w:br w:type="page"/>
      </w:r>
    </w:p>
    <w:p w14:paraId="0CCB34EA" w14:textId="347486A2" w:rsidR="00694D05" w:rsidRPr="00043DF3" w:rsidRDefault="00085E0A" w:rsidP="005B3763">
      <w:r>
        <w:rPr>
          <w:noProof/>
          <w:lang w:eastAsia="en-GB"/>
        </w:rPr>
        <w:lastRenderedPageBreak/>
        <w:drawing>
          <wp:inline distT="0" distB="0" distL="0" distR="0" wp14:anchorId="755DC47F" wp14:editId="6AC29B79">
            <wp:extent cx="5914390" cy="7414974"/>
            <wp:effectExtent l="0" t="38100" r="0" b="527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694D05" w:rsidRPr="00043DF3" w:rsidSect="005B3763">
      <w:headerReference w:type="default" r:id="rId18"/>
      <w:footerReference w:type="default" r:id="rId19"/>
      <w:pgSz w:w="11906" w:h="16838"/>
      <w:pgMar w:top="1440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D628" w14:textId="77777777" w:rsidR="00CF1DBB" w:rsidRDefault="00CF1DBB" w:rsidP="003E686D">
      <w:pPr>
        <w:spacing w:after="0" w:line="240" w:lineRule="auto"/>
      </w:pPr>
      <w:r>
        <w:separator/>
      </w:r>
    </w:p>
  </w:endnote>
  <w:endnote w:type="continuationSeparator" w:id="0">
    <w:p w14:paraId="13DE12E9" w14:textId="77777777" w:rsidR="00CF1DBB" w:rsidRDefault="00CF1DBB" w:rsidP="003E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3199" w14:textId="7BC6382B" w:rsidR="00043DF3" w:rsidRPr="00043DF3" w:rsidRDefault="00043DF3" w:rsidP="00043DF3">
    <w:pPr>
      <w:pStyle w:val="Footer"/>
      <w:pBdr>
        <w:top w:val="single" w:sz="4" w:space="1" w:color="D9D9D9" w:themeColor="background1" w:themeShade="D9"/>
      </w:pBdr>
      <w:rPr>
        <w:rFonts w:cs="Arial"/>
        <w:b/>
        <w:bCs/>
        <w:sz w:val="20"/>
        <w:szCs w:val="20"/>
      </w:rPr>
    </w:pPr>
    <w:r w:rsidRPr="00043DF3">
      <w:rPr>
        <w:rFonts w:cs="Arial"/>
        <w:sz w:val="20"/>
        <w:szCs w:val="20"/>
      </w:rPr>
      <w:t xml:space="preserve">Page </w:t>
    </w:r>
    <w:r w:rsidRPr="00043DF3">
      <w:rPr>
        <w:rFonts w:cs="Arial"/>
        <w:sz w:val="20"/>
        <w:szCs w:val="20"/>
      </w:rPr>
      <w:fldChar w:fldCharType="begin"/>
    </w:r>
    <w:r w:rsidRPr="00043DF3">
      <w:rPr>
        <w:rFonts w:cs="Arial"/>
        <w:sz w:val="20"/>
        <w:szCs w:val="20"/>
      </w:rPr>
      <w:instrText xml:space="preserve"> PAGE </w:instrText>
    </w:r>
    <w:r w:rsidRPr="00043DF3">
      <w:rPr>
        <w:rFonts w:cs="Arial"/>
        <w:sz w:val="20"/>
        <w:szCs w:val="20"/>
      </w:rPr>
      <w:fldChar w:fldCharType="separate"/>
    </w:r>
    <w:r w:rsidRPr="00043DF3">
      <w:rPr>
        <w:rFonts w:cs="Arial"/>
        <w:sz w:val="20"/>
        <w:szCs w:val="20"/>
      </w:rPr>
      <w:t>1</w:t>
    </w:r>
    <w:r w:rsidRPr="00043DF3">
      <w:rPr>
        <w:rFonts w:cs="Arial"/>
        <w:sz w:val="20"/>
        <w:szCs w:val="20"/>
      </w:rPr>
      <w:fldChar w:fldCharType="end"/>
    </w:r>
    <w:r w:rsidRPr="00043DF3">
      <w:rPr>
        <w:rFonts w:cs="Arial"/>
        <w:sz w:val="20"/>
        <w:szCs w:val="20"/>
      </w:rPr>
      <w:t xml:space="preserve"> of </w:t>
    </w:r>
    <w:r w:rsidRPr="00043DF3">
      <w:rPr>
        <w:rFonts w:cs="Arial"/>
        <w:sz w:val="20"/>
        <w:szCs w:val="20"/>
      </w:rPr>
      <w:fldChar w:fldCharType="begin"/>
    </w:r>
    <w:r w:rsidRPr="00043DF3">
      <w:rPr>
        <w:rFonts w:cs="Arial"/>
        <w:sz w:val="20"/>
        <w:szCs w:val="20"/>
      </w:rPr>
      <w:instrText xml:space="preserve"> NUMPAGES </w:instrText>
    </w:r>
    <w:r w:rsidRPr="00043DF3">
      <w:rPr>
        <w:rFonts w:cs="Arial"/>
        <w:sz w:val="20"/>
        <w:szCs w:val="20"/>
      </w:rPr>
      <w:fldChar w:fldCharType="separate"/>
    </w:r>
    <w:r w:rsidRPr="00043DF3">
      <w:rPr>
        <w:rFonts w:cs="Arial"/>
        <w:sz w:val="20"/>
        <w:szCs w:val="20"/>
      </w:rPr>
      <w:t>6</w:t>
    </w:r>
    <w:r w:rsidRPr="00043DF3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AC71" w14:textId="77777777" w:rsidR="00CF1DBB" w:rsidRDefault="00CF1DBB" w:rsidP="003E686D">
      <w:pPr>
        <w:spacing w:after="0" w:line="240" w:lineRule="auto"/>
      </w:pPr>
      <w:r>
        <w:separator/>
      </w:r>
    </w:p>
  </w:footnote>
  <w:footnote w:type="continuationSeparator" w:id="0">
    <w:p w14:paraId="7EF76F34" w14:textId="77777777" w:rsidR="00CF1DBB" w:rsidRDefault="00CF1DBB" w:rsidP="003E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C7E2" w14:textId="1EBD8179" w:rsidR="00043DF3" w:rsidRDefault="00043DF3" w:rsidP="00043DF3">
    <w:pPr>
      <w:pStyle w:val="Header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297A3612" wp14:editId="671CB953">
          <wp:extent cx="2705100" cy="787400"/>
          <wp:effectExtent l="0" t="0" r="0" b="0"/>
          <wp:docPr id="1" name="Picture 1" descr="Cardiff Metropolitan University&#10;Prifysgol Metropolitan Caerdy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ardiff Metropolitan University&#10;Prifysgol Metropolitan Caerdyd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CB24E" w14:textId="0D619690" w:rsidR="00043DF3" w:rsidRDefault="00043DF3" w:rsidP="00043DF3">
    <w:pPr>
      <w:pStyle w:val="Header"/>
      <w:pBdr>
        <w:bottom w:val="single" w:sz="6" w:space="1" w:color="auto"/>
      </w:pBdr>
      <w:jc w:val="right"/>
    </w:pPr>
    <w:r>
      <w:tab/>
    </w:r>
  </w:p>
  <w:p w14:paraId="55F90EDB" w14:textId="77777777" w:rsidR="00043DF3" w:rsidRPr="00A562E3" w:rsidRDefault="00043DF3" w:rsidP="00043D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980"/>
    <w:multiLevelType w:val="hybridMultilevel"/>
    <w:tmpl w:val="2CA4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21A"/>
    <w:multiLevelType w:val="hybridMultilevel"/>
    <w:tmpl w:val="4E28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460"/>
    <w:multiLevelType w:val="multilevel"/>
    <w:tmpl w:val="71183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504DC0"/>
    <w:multiLevelType w:val="hybridMultilevel"/>
    <w:tmpl w:val="FDF2CC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0E37D5"/>
    <w:multiLevelType w:val="hybridMultilevel"/>
    <w:tmpl w:val="2854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4915"/>
    <w:multiLevelType w:val="multilevel"/>
    <w:tmpl w:val="89723A5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6B2934"/>
    <w:multiLevelType w:val="hybridMultilevel"/>
    <w:tmpl w:val="6DFCE90A"/>
    <w:lvl w:ilvl="0" w:tplc="720005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81EEF"/>
    <w:multiLevelType w:val="hybridMultilevel"/>
    <w:tmpl w:val="CE9A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744D"/>
    <w:multiLevelType w:val="hybridMultilevel"/>
    <w:tmpl w:val="0C20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48A8"/>
    <w:multiLevelType w:val="hybridMultilevel"/>
    <w:tmpl w:val="528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4FF9"/>
    <w:multiLevelType w:val="hybridMultilevel"/>
    <w:tmpl w:val="A6D23532"/>
    <w:lvl w:ilvl="0" w:tplc="2D0EC20A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947E0"/>
    <w:multiLevelType w:val="hybridMultilevel"/>
    <w:tmpl w:val="662AE2A0"/>
    <w:lvl w:ilvl="0" w:tplc="9DC8A7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C8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0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8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4C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4B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E1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85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6B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F08C5"/>
    <w:multiLevelType w:val="hybridMultilevel"/>
    <w:tmpl w:val="23F84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00AD"/>
    <w:multiLevelType w:val="hybridMultilevel"/>
    <w:tmpl w:val="2478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0A00"/>
    <w:multiLevelType w:val="hybridMultilevel"/>
    <w:tmpl w:val="84D43380"/>
    <w:lvl w:ilvl="0" w:tplc="3140F3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63B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CFA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0084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25E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ABF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0B1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CBB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46F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BC4F47"/>
    <w:multiLevelType w:val="multilevel"/>
    <w:tmpl w:val="88F6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E93D61"/>
    <w:multiLevelType w:val="hybridMultilevel"/>
    <w:tmpl w:val="C844588A"/>
    <w:lvl w:ilvl="0" w:tplc="4288DDAA">
      <w:start w:val="1"/>
      <w:numFmt w:val="decimal"/>
      <w:lvlText w:val="%1."/>
      <w:lvlJc w:val="left"/>
      <w:pPr>
        <w:ind w:left="720" w:hanging="360"/>
      </w:pPr>
    </w:lvl>
    <w:lvl w:ilvl="1" w:tplc="6966C6F8">
      <w:start w:val="1"/>
      <w:numFmt w:val="lowerLetter"/>
      <w:lvlText w:val="%2."/>
      <w:lvlJc w:val="left"/>
      <w:pPr>
        <w:ind w:left="1440" w:hanging="360"/>
      </w:pPr>
    </w:lvl>
    <w:lvl w:ilvl="2" w:tplc="B718A740">
      <w:start w:val="1"/>
      <w:numFmt w:val="decimal"/>
      <w:lvlText w:val="%3."/>
      <w:lvlJc w:val="left"/>
      <w:pPr>
        <w:ind w:left="2160" w:hanging="180"/>
      </w:pPr>
    </w:lvl>
    <w:lvl w:ilvl="3" w:tplc="D42C27F4">
      <w:start w:val="1"/>
      <w:numFmt w:val="decimal"/>
      <w:lvlText w:val="%4."/>
      <w:lvlJc w:val="left"/>
      <w:pPr>
        <w:ind w:left="2880" w:hanging="360"/>
      </w:pPr>
    </w:lvl>
    <w:lvl w:ilvl="4" w:tplc="12FA7FDA">
      <w:start w:val="1"/>
      <w:numFmt w:val="lowerLetter"/>
      <w:lvlText w:val="%5."/>
      <w:lvlJc w:val="left"/>
      <w:pPr>
        <w:ind w:left="3600" w:hanging="360"/>
      </w:pPr>
    </w:lvl>
    <w:lvl w:ilvl="5" w:tplc="3B021590">
      <w:start w:val="1"/>
      <w:numFmt w:val="lowerRoman"/>
      <w:lvlText w:val="%6."/>
      <w:lvlJc w:val="right"/>
      <w:pPr>
        <w:ind w:left="4320" w:hanging="180"/>
      </w:pPr>
    </w:lvl>
    <w:lvl w:ilvl="6" w:tplc="94BEBE58">
      <w:start w:val="1"/>
      <w:numFmt w:val="decimal"/>
      <w:lvlText w:val="%7."/>
      <w:lvlJc w:val="left"/>
      <w:pPr>
        <w:ind w:left="5040" w:hanging="360"/>
      </w:pPr>
    </w:lvl>
    <w:lvl w:ilvl="7" w:tplc="BB1E268C">
      <w:start w:val="1"/>
      <w:numFmt w:val="lowerLetter"/>
      <w:lvlText w:val="%8."/>
      <w:lvlJc w:val="left"/>
      <w:pPr>
        <w:ind w:left="5760" w:hanging="360"/>
      </w:pPr>
    </w:lvl>
    <w:lvl w:ilvl="8" w:tplc="1FFC88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20B27"/>
    <w:multiLevelType w:val="multilevel"/>
    <w:tmpl w:val="3F4A6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391B5D"/>
    <w:multiLevelType w:val="hybridMultilevel"/>
    <w:tmpl w:val="C8F86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46588"/>
    <w:multiLevelType w:val="hybridMultilevel"/>
    <w:tmpl w:val="A21C8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099315">
    <w:abstractNumId w:val="10"/>
  </w:num>
  <w:num w:numId="2" w16cid:durableId="486673200">
    <w:abstractNumId w:val="7"/>
  </w:num>
  <w:num w:numId="3" w16cid:durableId="690574701">
    <w:abstractNumId w:val="8"/>
  </w:num>
  <w:num w:numId="4" w16cid:durableId="297609274">
    <w:abstractNumId w:val="13"/>
  </w:num>
  <w:num w:numId="5" w16cid:durableId="2087409961">
    <w:abstractNumId w:val="4"/>
  </w:num>
  <w:num w:numId="6" w16cid:durableId="1027369267">
    <w:abstractNumId w:val="15"/>
  </w:num>
  <w:num w:numId="7" w16cid:durableId="1532303067">
    <w:abstractNumId w:val="6"/>
  </w:num>
  <w:num w:numId="8" w16cid:durableId="1832136950">
    <w:abstractNumId w:val="16"/>
  </w:num>
  <w:num w:numId="9" w16cid:durableId="1237666533">
    <w:abstractNumId w:val="11"/>
  </w:num>
  <w:num w:numId="10" w16cid:durableId="1498764647">
    <w:abstractNumId w:val="14"/>
  </w:num>
  <w:num w:numId="11" w16cid:durableId="1305240415">
    <w:abstractNumId w:val="18"/>
  </w:num>
  <w:num w:numId="12" w16cid:durableId="1441223642">
    <w:abstractNumId w:val="12"/>
  </w:num>
  <w:num w:numId="13" w16cid:durableId="1919047695">
    <w:abstractNumId w:val="9"/>
  </w:num>
  <w:num w:numId="14" w16cid:durableId="300161300">
    <w:abstractNumId w:val="19"/>
  </w:num>
  <w:num w:numId="15" w16cid:durableId="717585006">
    <w:abstractNumId w:val="17"/>
  </w:num>
  <w:num w:numId="16" w16cid:durableId="360209753">
    <w:abstractNumId w:val="0"/>
  </w:num>
  <w:num w:numId="17" w16cid:durableId="583799213">
    <w:abstractNumId w:val="1"/>
  </w:num>
  <w:num w:numId="18" w16cid:durableId="2003846464">
    <w:abstractNumId w:val="5"/>
  </w:num>
  <w:num w:numId="19" w16cid:durableId="880098475">
    <w:abstractNumId w:val="2"/>
  </w:num>
  <w:num w:numId="20" w16cid:durableId="923689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EF"/>
    <w:rsid w:val="000424D0"/>
    <w:rsid w:val="00043DF3"/>
    <w:rsid w:val="00050FD0"/>
    <w:rsid w:val="00052AA7"/>
    <w:rsid w:val="00056D98"/>
    <w:rsid w:val="00067356"/>
    <w:rsid w:val="00083C7F"/>
    <w:rsid w:val="00085E0A"/>
    <w:rsid w:val="000A5C60"/>
    <w:rsid w:val="000B5A50"/>
    <w:rsid w:val="000D2CA6"/>
    <w:rsid w:val="000D2E38"/>
    <w:rsid w:val="000E2260"/>
    <w:rsid w:val="000F6693"/>
    <w:rsid w:val="00106DC8"/>
    <w:rsid w:val="0011276B"/>
    <w:rsid w:val="001318E1"/>
    <w:rsid w:val="00136A6D"/>
    <w:rsid w:val="001604E1"/>
    <w:rsid w:val="0017746A"/>
    <w:rsid w:val="001861D0"/>
    <w:rsid w:val="001868FF"/>
    <w:rsid w:val="0019012A"/>
    <w:rsid w:val="001B6DC0"/>
    <w:rsid w:val="001D041D"/>
    <w:rsid w:val="001D5736"/>
    <w:rsid w:val="001E060B"/>
    <w:rsid w:val="001E3747"/>
    <w:rsid w:val="002045EA"/>
    <w:rsid w:val="002060A4"/>
    <w:rsid w:val="00216D1C"/>
    <w:rsid w:val="0024182C"/>
    <w:rsid w:val="00246FA5"/>
    <w:rsid w:val="00256333"/>
    <w:rsid w:val="002742DB"/>
    <w:rsid w:val="00280BA2"/>
    <w:rsid w:val="00291BBB"/>
    <w:rsid w:val="002B4218"/>
    <w:rsid w:val="002B7A9A"/>
    <w:rsid w:val="002D1873"/>
    <w:rsid w:val="002F238C"/>
    <w:rsid w:val="002F438E"/>
    <w:rsid w:val="00302B9A"/>
    <w:rsid w:val="003306D3"/>
    <w:rsid w:val="003346D9"/>
    <w:rsid w:val="00360D02"/>
    <w:rsid w:val="003C05AE"/>
    <w:rsid w:val="003D54D2"/>
    <w:rsid w:val="003E686D"/>
    <w:rsid w:val="003F7E2A"/>
    <w:rsid w:val="0041663E"/>
    <w:rsid w:val="0042635E"/>
    <w:rsid w:val="00426400"/>
    <w:rsid w:val="00431A6D"/>
    <w:rsid w:val="00453936"/>
    <w:rsid w:val="0045665D"/>
    <w:rsid w:val="004569BF"/>
    <w:rsid w:val="004749CD"/>
    <w:rsid w:val="004D5178"/>
    <w:rsid w:val="004D5AF5"/>
    <w:rsid w:val="004E7E3F"/>
    <w:rsid w:val="004F425F"/>
    <w:rsid w:val="00501F1B"/>
    <w:rsid w:val="00504C5F"/>
    <w:rsid w:val="005122F4"/>
    <w:rsid w:val="00517036"/>
    <w:rsid w:val="0054460B"/>
    <w:rsid w:val="005565FB"/>
    <w:rsid w:val="0056461D"/>
    <w:rsid w:val="005710DB"/>
    <w:rsid w:val="00577862"/>
    <w:rsid w:val="00584E92"/>
    <w:rsid w:val="005B0CAF"/>
    <w:rsid w:val="005B3763"/>
    <w:rsid w:val="005B4513"/>
    <w:rsid w:val="005C0D7F"/>
    <w:rsid w:val="005C45A5"/>
    <w:rsid w:val="005E0DF5"/>
    <w:rsid w:val="005E768B"/>
    <w:rsid w:val="005F55DF"/>
    <w:rsid w:val="0061226D"/>
    <w:rsid w:val="006365AE"/>
    <w:rsid w:val="0064088E"/>
    <w:rsid w:val="00646587"/>
    <w:rsid w:val="00666443"/>
    <w:rsid w:val="00676F96"/>
    <w:rsid w:val="00680999"/>
    <w:rsid w:val="00683583"/>
    <w:rsid w:val="00694D05"/>
    <w:rsid w:val="006964ED"/>
    <w:rsid w:val="006A7593"/>
    <w:rsid w:val="006C0839"/>
    <w:rsid w:val="00713E33"/>
    <w:rsid w:val="00717B32"/>
    <w:rsid w:val="00727493"/>
    <w:rsid w:val="00731A74"/>
    <w:rsid w:val="007428D8"/>
    <w:rsid w:val="00746B70"/>
    <w:rsid w:val="00763666"/>
    <w:rsid w:val="00770F83"/>
    <w:rsid w:val="007712C6"/>
    <w:rsid w:val="007723AD"/>
    <w:rsid w:val="00774F76"/>
    <w:rsid w:val="0078210A"/>
    <w:rsid w:val="00790DC2"/>
    <w:rsid w:val="007A6324"/>
    <w:rsid w:val="00806D40"/>
    <w:rsid w:val="008151D6"/>
    <w:rsid w:val="0082307D"/>
    <w:rsid w:val="008257DF"/>
    <w:rsid w:val="00834988"/>
    <w:rsid w:val="008372E5"/>
    <w:rsid w:val="0085205B"/>
    <w:rsid w:val="00857860"/>
    <w:rsid w:val="0088464C"/>
    <w:rsid w:val="008C17E1"/>
    <w:rsid w:val="008C36C7"/>
    <w:rsid w:val="008C628E"/>
    <w:rsid w:val="008E4105"/>
    <w:rsid w:val="008E5E71"/>
    <w:rsid w:val="009032B1"/>
    <w:rsid w:val="00932230"/>
    <w:rsid w:val="00963BC1"/>
    <w:rsid w:val="00982870"/>
    <w:rsid w:val="0098444A"/>
    <w:rsid w:val="00986231"/>
    <w:rsid w:val="009A4752"/>
    <w:rsid w:val="009A70BF"/>
    <w:rsid w:val="009C486D"/>
    <w:rsid w:val="009D0C26"/>
    <w:rsid w:val="009D2BFA"/>
    <w:rsid w:val="009D7B60"/>
    <w:rsid w:val="009E4E69"/>
    <w:rsid w:val="009F00A1"/>
    <w:rsid w:val="009F14EF"/>
    <w:rsid w:val="009F69A5"/>
    <w:rsid w:val="00A12606"/>
    <w:rsid w:val="00A23479"/>
    <w:rsid w:val="00A24298"/>
    <w:rsid w:val="00A26F91"/>
    <w:rsid w:val="00A562E3"/>
    <w:rsid w:val="00A56DEA"/>
    <w:rsid w:val="00A76F9B"/>
    <w:rsid w:val="00A81D42"/>
    <w:rsid w:val="00A87CBD"/>
    <w:rsid w:val="00A95F46"/>
    <w:rsid w:val="00AB7063"/>
    <w:rsid w:val="00AC7FBF"/>
    <w:rsid w:val="00AE31F2"/>
    <w:rsid w:val="00B03DFB"/>
    <w:rsid w:val="00B04FF3"/>
    <w:rsid w:val="00B1469D"/>
    <w:rsid w:val="00B22D0A"/>
    <w:rsid w:val="00B34A9B"/>
    <w:rsid w:val="00B43A5B"/>
    <w:rsid w:val="00B534D6"/>
    <w:rsid w:val="00B53B12"/>
    <w:rsid w:val="00B55DCC"/>
    <w:rsid w:val="00B83593"/>
    <w:rsid w:val="00B91052"/>
    <w:rsid w:val="00B934DA"/>
    <w:rsid w:val="00BA2A44"/>
    <w:rsid w:val="00BC6C09"/>
    <w:rsid w:val="00BE1AF5"/>
    <w:rsid w:val="00BE4903"/>
    <w:rsid w:val="00BF17F9"/>
    <w:rsid w:val="00C5440E"/>
    <w:rsid w:val="00C56EF6"/>
    <w:rsid w:val="00C73F55"/>
    <w:rsid w:val="00C85334"/>
    <w:rsid w:val="00C87033"/>
    <w:rsid w:val="00CA6339"/>
    <w:rsid w:val="00CB6605"/>
    <w:rsid w:val="00CF1DBB"/>
    <w:rsid w:val="00D03C03"/>
    <w:rsid w:val="00D2452F"/>
    <w:rsid w:val="00D556A5"/>
    <w:rsid w:val="00D621DD"/>
    <w:rsid w:val="00D632B3"/>
    <w:rsid w:val="00D64B9A"/>
    <w:rsid w:val="00D67C11"/>
    <w:rsid w:val="00D8799A"/>
    <w:rsid w:val="00DB04A3"/>
    <w:rsid w:val="00DB1108"/>
    <w:rsid w:val="00DB4F2F"/>
    <w:rsid w:val="00DD2524"/>
    <w:rsid w:val="00E07A53"/>
    <w:rsid w:val="00E21E72"/>
    <w:rsid w:val="00E30ADA"/>
    <w:rsid w:val="00E340EC"/>
    <w:rsid w:val="00E341E9"/>
    <w:rsid w:val="00E4382E"/>
    <w:rsid w:val="00E55467"/>
    <w:rsid w:val="00E622CE"/>
    <w:rsid w:val="00E91BA2"/>
    <w:rsid w:val="00E95EEC"/>
    <w:rsid w:val="00EA0EF1"/>
    <w:rsid w:val="00EB0240"/>
    <w:rsid w:val="00EB04ED"/>
    <w:rsid w:val="00EC79F4"/>
    <w:rsid w:val="00ED1BF0"/>
    <w:rsid w:val="00EE4010"/>
    <w:rsid w:val="00EF3AB9"/>
    <w:rsid w:val="00F14288"/>
    <w:rsid w:val="00F1792D"/>
    <w:rsid w:val="00F24831"/>
    <w:rsid w:val="00F357D9"/>
    <w:rsid w:val="00F362BD"/>
    <w:rsid w:val="00F71A58"/>
    <w:rsid w:val="00F91914"/>
    <w:rsid w:val="00F94384"/>
    <w:rsid w:val="00FB02BF"/>
    <w:rsid w:val="00FB34E1"/>
    <w:rsid w:val="00FB3AA8"/>
    <w:rsid w:val="00FD418C"/>
    <w:rsid w:val="00FD44CD"/>
    <w:rsid w:val="00FE08DE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17363"/>
  <w15:chartTrackingRefBased/>
  <w15:docId w15:val="{8DC9E538-7043-472D-A96B-36E5965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F3"/>
    <w:rPr>
      <w:rFonts w:ascii="Arial" w:hAnsi="Arial"/>
      <w:color w:val="171717" w:themeColor="background2" w:themeShade="1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3"/>
    <w:pPr>
      <w:keepNext/>
      <w:keepLines/>
      <w:spacing w:before="240" w:after="0"/>
      <w:outlineLvl w:val="0"/>
    </w:pPr>
    <w:rPr>
      <w:rFonts w:eastAsiaTheme="majorEastAsia" w:cstheme="majorBidi"/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DF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14E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DD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6D"/>
  </w:style>
  <w:style w:type="paragraph" w:styleId="Footer">
    <w:name w:val="footer"/>
    <w:basedOn w:val="Normal"/>
    <w:link w:val="FooterChar"/>
    <w:uiPriority w:val="99"/>
    <w:unhideWhenUsed/>
    <w:rsid w:val="003E6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6D"/>
  </w:style>
  <w:style w:type="paragraph" w:styleId="BalloonText">
    <w:name w:val="Balloon Text"/>
    <w:basedOn w:val="Normal"/>
    <w:link w:val="BalloonTextChar"/>
    <w:uiPriority w:val="99"/>
    <w:semiHidden/>
    <w:unhideWhenUsed/>
    <w:rsid w:val="00D5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64ED"/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69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964ED"/>
  </w:style>
  <w:style w:type="character" w:customStyle="1" w:styleId="eop">
    <w:name w:val="eop"/>
    <w:basedOn w:val="DefaultParagraphFont"/>
    <w:rsid w:val="006964ED"/>
  </w:style>
  <w:style w:type="paragraph" w:styleId="CommentText">
    <w:name w:val="annotation text"/>
    <w:basedOn w:val="Normal"/>
    <w:link w:val="CommentTextChar"/>
    <w:uiPriority w:val="99"/>
    <w:semiHidden/>
    <w:unhideWhenUsed/>
    <w:rsid w:val="008C1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7E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3DF3"/>
    <w:rPr>
      <w:rFonts w:ascii="Arial" w:eastAsiaTheme="majorEastAsia" w:hAnsi="Arial" w:cstheme="majorBidi"/>
      <w:b/>
      <w:color w:val="171717" w:themeColor="background2" w:themeShade="1A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DF3"/>
    <w:rPr>
      <w:rFonts w:ascii="Arial" w:eastAsiaTheme="majorEastAsia" w:hAnsi="Arial" w:cstheme="majorBidi"/>
      <w:b/>
      <w:color w:val="171717" w:themeColor="background2" w:themeShade="1A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3DF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DF3"/>
    <w:rPr>
      <w:rFonts w:ascii="Arial" w:eastAsiaTheme="majorEastAsia" w:hAnsi="Arial" w:cstheme="majorBidi"/>
      <w:b/>
      <w:color w:val="171717" w:themeColor="background2" w:themeShade="1A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43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D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43DF3"/>
    <w:rPr>
      <w:rFonts w:ascii="Arial" w:eastAsiaTheme="majorEastAsia" w:hAnsi="Arial" w:cstheme="majorBidi"/>
      <w:b/>
      <w:color w:val="171717" w:themeColor="background2" w:themeShade="1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00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763"/>
    <w:rPr>
      <w:sz w:val="16"/>
      <w:szCs w:val="16"/>
    </w:rPr>
  </w:style>
  <w:style w:type="paragraph" w:styleId="Revision">
    <w:name w:val="Revision"/>
    <w:hidden/>
    <w:uiPriority w:val="99"/>
    <w:semiHidden/>
    <w:rsid w:val="00D67C11"/>
    <w:pPr>
      <w:spacing w:after="0" w:line="240" w:lineRule="auto"/>
    </w:pPr>
    <w:rPr>
      <w:rFonts w:ascii="Arial" w:hAnsi="Arial"/>
      <w:color w:val="171717" w:themeColor="background2" w:themeShade="1A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E69"/>
    <w:rPr>
      <w:rFonts w:ascii="Arial" w:hAnsi="Arial"/>
      <w:b/>
      <w:bCs/>
      <w:color w:val="171717" w:themeColor="background2" w:themeShade="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9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3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5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4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4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ardiffmet.ac.uk/about/structureandgovernance/Pages/GoverningBody.aspx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diffmet.ac.uk/about/structureandgovernance/Pages/default.aspx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8E5845-8DAA-46AE-8F53-218488045C1B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C4FB31D2-BDAE-4665-884E-F2E3DE5A8232}">
      <dgm:prSet phldrT="[Text]" custT="1"/>
      <dgm:spPr/>
      <dgm:t>
        <a:bodyPr/>
        <a:lstStyle/>
        <a:p>
          <a:r>
            <a:rPr lang="en-US" sz="1400">
              <a:latin typeface="Calibri" panose="020F0502020204030204" pitchFamily="34" charset="0"/>
              <a:cs typeface="Calibri" panose="020F0502020204030204" pitchFamily="34" charset="0"/>
            </a:rPr>
            <a:t>Academic Board</a:t>
          </a:r>
        </a:p>
      </dgm:t>
    </dgm:pt>
    <dgm:pt modelId="{4D2AE2A1-CD7D-46A3-BF40-75E54CCAD13E}" type="parTrans" cxnId="{35F5F759-EF06-4519-85BB-4D551C442C5B}">
      <dgm:prSet/>
      <dgm:spPr/>
      <dgm:t>
        <a:bodyPr/>
        <a:lstStyle/>
        <a:p>
          <a:endParaRPr lang="en-US"/>
        </a:p>
      </dgm:t>
    </dgm:pt>
    <dgm:pt modelId="{F502A6BB-6430-4FF6-B0D0-D6E5943A2430}" type="sibTrans" cxnId="{35F5F759-EF06-4519-85BB-4D551C442C5B}">
      <dgm:prSet/>
      <dgm:spPr/>
      <dgm:t>
        <a:bodyPr/>
        <a:lstStyle/>
        <a:p>
          <a:endParaRPr lang="en-US"/>
        </a:p>
      </dgm:t>
    </dgm:pt>
    <dgm:pt modelId="{CC3CCDDB-5EC1-42C7-9DF6-388687653337}">
      <dgm:prSet phldrT="[Text]"/>
      <dgm:spPr/>
      <dgm:t>
        <a:bodyPr/>
        <a:lstStyle/>
        <a:p>
          <a:r>
            <a:rPr lang="en-GB" sz="1050"/>
            <a:t>Environment, Estates </a:t>
          </a:r>
          <a:r>
            <a:rPr lang="en-GB"/>
            <a:t>and</a:t>
          </a:r>
          <a:r>
            <a:rPr lang="en-GB" sz="1050"/>
            <a:t> Sustainability Committee</a:t>
          </a:r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E5203B-DD67-4BE5-9B00-1ACD4ADB01EC}" type="parTrans" cxnId="{F7EE6444-6757-4C72-B1EE-0D5E7EDFC37C}">
      <dgm:prSet/>
      <dgm:spPr/>
      <dgm:t>
        <a:bodyPr/>
        <a:lstStyle/>
        <a:p>
          <a:endParaRPr lang="en-US"/>
        </a:p>
      </dgm:t>
    </dgm:pt>
    <dgm:pt modelId="{51283809-EDD6-4DD6-B5B6-7C0A88C88490}" type="sibTrans" cxnId="{F7EE6444-6757-4C72-B1EE-0D5E7EDFC37C}">
      <dgm:prSet/>
      <dgm:spPr/>
      <dgm:t>
        <a:bodyPr/>
        <a:lstStyle/>
        <a:p>
          <a:endParaRPr lang="en-US"/>
        </a:p>
      </dgm:t>
    </dgm:pt>
    <dgm:pt modelId="{4477CA9A-2C4E-4B99-BFF9-B5272763B3DD}">
      <dgm:prSet phldrT="[Text]"/>
      <dgm:spPr/>
      <dgm:t>
        <a:bodyPr/>
        <a:lstStyle/>
        <a:p>
          <a:r>
            <a:rPr lang="en-GB" sz="1050">
              <a:latin typeface="Calibri" panose="020F0502020204030204" pitchFamily="34" charset="0"/>
              <a:cs typeface="Calibri" panose="020F0502020204030204" pitchFamily="34" charset="0"/>
            </a:rPr>
            <a:t>Use of </a:t>
          </a:r>
          <a:r>
            <a:rPr lang="en-GB"/>
            <a:t>Welsh</a:t>
          </a:r>
          <a:r>
            <a:rPr lang="en-GB" sz="1050">
              <a:latin typeface="Calibri" panose="020F0502020204030204" pitchFamily="34" charset="0"/>
              <a:cs typeface="Calibri" panose="020F0502020204030204" pitchFamily="34" charset="0"/>
            </a:rPr>
            <a:t> Committee</a:t>
          </a:r>
          <a:endParaRPr lang="en-US" sz="105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FE695637-3EBE-4CCB-928C-85CE0B92FF69}" type="parTrans" cxnId="{FD8B5D6A-F16B-4506-A577-C9A0B0DFD189}">
      <dgm:prSet/>
      <dgm:spPr/>
      <dgm:t>
        <a:bodyPr/>
        <a:lstStyle/>
        <a:p>
          <a:endParaRPr lang="en-US"/>
        </a:p>
      </dgm:t>
    </dgm:pt>
    <dgm:pt modelId="{A89B2A3F-E07E-4182-B7E3-9DAFABF682E4}" type="sibTrans" cxnId="{FD8B5D6A-F16B-4506-A577-C9A0B0DFD189}">
      <dgm:prSet/>
      <dgm:spPr/>
      <dgm:t>
        <a:bodyPr/>
        <a:lstStyle/>
        <a:p>
          <a:endParaRPr lang="en-US"/>
        </a:p>
      </dgm:t>
    </dgm:pt>
    <dgm:pt modelId="{623B6C18-6933-49C9-AA56-E6FF969D0C41}">
      <dgm:prSet phldrT="[Text]"/>
      <dgm:spPr/>
      <dgm:t>
        <a:bodyPr/>
        <a:lstStyle/>
        <a:p>
          <a:r>
            <a:rPr lang="en-US" sz="1050">
              <a:latin typeface="Calibri" panose="020F0502020204030204" pitchFamily="34" charset="0"/>
              <a:cs typeface="Calibri" panose="020F0502020204030204" pitchFamily="34" charset="0"/>
            </a:rPr>
            <a:t>Equality, Diversity &amp; </a:t>
          </a:r>
          <a:r>
            <a:rPr lang="en-US"/>
            <a:t>Inclusivity</a:t>
          </a:r>
          <a:r>
            <a:rPr lang="en-US" sz="1050">
              <a:latin typeface="Calibri" panose="020F0502020204030204" pitchFamily="34" charset="0"/>
              <a:cs typeface="Calibri" panose="020F0502020204030204" pitchFamily="34" charset="0"/>
            </a:rPr>
            <a:t> Committee</a:t>
          </a:r>
        </a:p>
      </dgm:t>
    </dgm:pt>
    <dgm:pt modelId="{9E52561C-D7EE-4F2A-A628-E857EDB79A78}" type="parTrans" cxnId="{253C1294-7C25-4586-95F3-C0227E929A06}">
      <dgm:prSet/>
      <dgm:spPr/>
      <dgm:t>
        <a:bodyPr/>
        <a:lstStyle/>
        <a:p>
          <a:endParaRPr lang="en-US"/>
        </a:p>
      </dgm:t>
    </dgm:pt>
    <dgm:pt modelId="{FDCA17CA-7F19-48A7-ACA9-A0BB8485AEA9}" type="sibTrans" cxnId="{253C1294-7C25-4586-95F3-C0227E929A06}">
      <dgm:prSet/>
      <dgm:spPr/>
      <dgm:t>
        <a:bodyPr/>
        <a:lstStyle/>
        <a:p>
          <a:endParaRPr lang="en-US"/>
        </a:p>
      </dgm:t>
    </dgm:pt>
    <dgm:pt modelId="{C5723A08-AF8E-4E0D-85C7-4B3763BE66D1}">
      <dgm:prSet phldrT="[Text]"/>
      <dgm:spPr/>
      <dgm:t>
        <a:bodyPr/>
        <a:lstStyle/>
        <a:p>
          <a:r>
            <a:rPr lang="en-US" sz="1050">
              <a:latin typeface="Calibri" panose="020F0502020204030204" pitchFamily="34" charset="0"/>
              <a:cs typeface="Calibri" panose="020F0502020204030204" pitchFamily="34" charset="0"/>
            </a:rPr>
            <a:t>Health &amp; Safety </a:t>
          </a:r>
          <a:r>
            <a:rPr lang="en-US"/>
            <a:t>Committee</a:t>
          </a:r>
          <a:endParaRPr lang="en-US" sz="105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1214502-91CD-4D67-A4E6-6D87D10101BF}" type="parTrans" cxnId="{7A844A96-4EFB-4762-AD39-0975C3F3F198}">
      <dgm:prSet/>
      <dgm:spPr/>
      <dgm:t>
        <a:bodyPr/>
        <a:lstStyle/>
        <a:p>
          <a:endParaRPr lang="en-US"/>
        </a:p>
      </dgm:t>
    </dgm:pt>
    <dgm:pt modelId="{8E0911DD-630A-4F35-90A3-1E3CC5796135}" type="sibTrans" cxnId="{7A844A96-4EFB-4762-AD39-0975C3F3F198}">
      <dgm:prSet/>
      <dgm:spPr/>
      <dgm:t>
        <a:bodyPr/>
        <a:lstStyle/>
        <a:p>
          <a:endParaRPr lang="en-US"/>
        </a:p>
      </dgm:t>
    </dgm:pt>
    <dgm:pt modelId="{D38794F4-526D-4F98-AA22-6A7BEC791029}">
      <dgm:prSet phldrT="[Text]"/>
      <dgm:spPr/>
      <dgm:t>
        <a:bodyPr/>
        <a:lstStyle/>
        <a:p>
          <a:r>
            <a:rPr lang="en-US" sz="1050">
              <a:latin typeface="+mn-lt"/>
              <a:cs typeface="Arial" panose="020B0604020202020204" pitchFamily="34" charset="0"/>
            </a:rPr>
            <a:t>Joint </a:t>
          </a:r>
          <a:r>
            <a:rPr lang="en-US"/>
            <a:t>Consultative</a:t>
          </a:r>
          <a:r>
            <a:rPr lang="en-US" sz="1050">
              <a:latin typeface="+mn-lt"/>
              <a:cs typeface="Arial" panose="020B0604020202020204" pitchFamily="34" charset="0"/>
            </a:rPr>
            <a:t> Committee</a:t>
          </a:r>
        </a:p>
      </dgm:t>
    </dgm:pt>
    <dgm:pt modelId="{38541B9C-1E7B-4E15-8580-0A5E14269250}" type="parTrans" cxnId="{E94700A3-BA5E-44B2-B0ED-8D1EF4355F4B}">
      <dgm:prSet/>
      <dgm:spPr/>
      <dgm:t>
        <a:bodyPr/>
        <a:lstStyle/>
        <a:p>
          <a:endParaRPr lang="en-US"/>
        </a:p>
      </dgm:t>
    </dgm:pt>
    <dgm:pt modelId="{6077FF1E-937D-4008-A06A-342FFB014778}" type="sibTrans" cxnId="{E94700A3-BA5E-44B2-B0ED-8D1EF4355F4B}">
      <dgm:prSet/>
      <dgm:spPr/>
      <dgm:t>
        <a:bodyPr/>
        <a:lstStyle/>
        <a:p>
          <a:endParaRPr lang="en-US"/>
        </a:p>
      </dgm:t>
    </dgm:pt>
    <dgm:pt modelId="{868D41F8-F1E3-4828-9329-E5766F47B76D}">
      <dgm:prSet/>
      <dgm:spPr/>
      <dgm:t>
        <a:bodyPr/>
        <a:lstStyle/>
        <a:p>
          <a:r>
            <a:rPr lang="en-US"/>
            <a:t>Professional</a:t>
          </a:r>
          <a:r>
            <a:rPr lang="en-US" sz="1050">
              <a:latin typeface="Calibri" panose="020F0502020204030204" pitchFamily="34" charset="0"/>
              <a:cs typeface="Calibri" panose="020F0502020204030204" pitchFamily="34" charset="0"/>
            </a:rPr>
            <a:t> Services Group</a:t>
          </a:r>
        </a:p>
      </dgm:t>
    </dgm:pt>
    <dgm:pt modelId="{F713E28E-EA1F-4050-9035-ABD351570AC1}" type="parTrans" cxnId="{9DC07EF5-EAD9-411E-80AD-A06D4C1D73AF}">
      <dgm:prSet/>
      <dgm:spPr/>
      <dgm:t>
        <a:bodyPr/>
        <a:lstStyle/>
        <a:p>
          <a:endParaRPr lang="en-US"/>
        </a:p>
      </dgm:t>
    </dgm:pt>
    <dgm:pt modelId="{4EC36907-9871-4BB5-8F30-64E841F20F13}" type="sibTrans" cxnId="{9DC07EF5-EAD9-411E-80AD-A06D4C1D73AF}">
      <dgm:prSet/>
      <dgm:spPr/>
      <dgm:t>
        <a:bodyPr/>
        <a:lstStyle/>
        <a:p>
          <a:endParaRPr lang="en-US"/>
        </a:p>
      </dgm:t>
    </dgm:pt>
    <dgm:pt modelId="{CB0AEB63-C6C9-E045-8463-62603BD8CE01}">
      <dgm:prSet/>
      <dgm:spPr/>
      <dgm:t>
        <a:bodyPr/>
        <a:lstStyle/>
        <a:p>
          <a:r>
            <a:rPr lang="en-GB"/>
            <a:t>Digital Strategy Committee</a:t>
          </a:r>
        </a:p>
      </dgm:t>
    </dgm:pt>
    <dgm:pt modelId="{2EAAFE1C-E53B-ED46-ABFC-9CD237BFC349}" type="parTrans" cxnId="{11F03E31-E35B-5F4B-ABCB-3AAA48FEE9C5}">
      <dgm:prSet/>
      <dgm:spPr/>
      <dgm:t>
        <a:bodyPr/>
        <a:lstStyle/>
        <a:p>
          <a:endParaRPr lang="en-GB"/>
        </a:p>
      </dgm:t>
    </dgm:pt>
    <dgm:pt modelId="{932B8B5E-BC45-3448-AFF2-652F197CC5A6}" type="sibTrans" cxnId="{11F03E31-E35B-5F4B-ABCB-3AAA48FEE9C5}">
      <dgm:prSet/>
      <dgm:spPr/>
      <dgm:t>
        <a:bodyPr/>
        <a:lstStyle/>
        <a:p>
          <a:endParaRPr lang="en-GB"/>
        </a:p>
      </dgm:t>
    </dgm:pt>
    <dgm:pt modelId="{D846A489-96FC-45F8-8078-9159EEF8A0C4}">
      <dgm:prSet/>
      <dgm:spPr/>
      <dgm:t>
        <a:bodyPr/>
        <a:lstStyle/>
        <a:p>
          <a:r>
            <a:rPr lang="en-GB" sz="1050">
              <a:latin typeface="Calibri" panose="020F0502020204030204" pitchFamily="34" charset="0"/>
              <a:cs typeface="Calibri" panose="020F0502020204030204" pitchFamily="34" charset="0"/>
            </a:rPr>
            <a:t>Staff and Student </a:t>
          </a:r>
          <a:r>
            <a:rPr lang="en-GB"/>
            <a:t>Interfaith</a:t>
          </a:r>
          <a:r>
            <a:rPr lang="en-GB" sz="1050">
              <a:latin typeface="Calibri" panose="020F0502020204030204" pitchFamily="34" charset="0"/>
              <a:cs typeface="Calibri" panose="020F0502020204030204" pitchFamily="34" charset="0"/>
            </a:rPr>
            <a:t> Group</a:t>
          </a:r>
        </a:p>
      </dgm:t>
    </dgm:pt>
    <dgm:pt modelId="{0A6430C8-94F1-4901-B9CC-C98B7D10CA44}" type="parTrans" cxnId="{55AEA8C3-7F07-47F7-8029-2A3F7D555EFB}">
      <dgm:prSet/>
      <dgm:spPr/>
      <dgm:t>
        <a:bodyPr/>
        <a:lstStyle/>
        <a:p>
          <a:endParaRPr lang="en-GB"/>
        </a:p>
      </dgm:t>
    </dgm:pt>
    <dgm:pt modelId="{AD785AB5-51AE-45D9-AF82-75776B4F864D}" type="sibTrans" cxnId="{55AEA8C3-7F07-47F7-8029-2A3F7D555EFB}">
      <dgm:prSet/>
      <dgm:spPr/>
      <dgm:t>
        <a:bodyPr/>
        <a:lstStyle/>
        <a:p>
          <a:endParaRPr lang="en-GB"/>
        </a:p>
      </dgm:t>
    </dgm:pt>
    <dgm:pt modelId="{AE2E4271-DF71-4801-9D4E-C98C2B91DC74}">
      <dgm:prSet/>
      <dgm:spPr/>
      <dgm:t>
        <a:bodyPr/>
        <a:lstStyle/>
        <a:p>
          <a:r>
            <a:rPr lang="en-GB" sz="1050">
              <a:latin typeface="Calibri" panose="020F0502020204030204" pitchFamily="34" charset="0"/>
              <a:cs typeface="Calibri" panose="020F0502020204030204" pitchFamily="34" charset="0"/>
            </a:rPr>
            <a:t>Race Equality </a:t>
          </a:r>
          <a:r>
            <a:rPr lang="en-GB"/>
            <a:t>Charter</a:t>
          </a:r>
          <a:r>
            <a:rPr lang="en-GB" sz="1050">
              <a:latin typeface="Calibri" panose="020F0502020204030204" pitchFamily="34" charset="0"/>
              <a:cs typeface="Calibri" panose="020F0502020204030204" pitchFamily="34" charset="0"/>
            </a:rPr>
            <a:t> Working Group</a:t>
          </a:r>
        </a:p>
      </dgm:t>
    </dgm:pt>
    <dgm:pt modelId="{A97E7A61-E4F9-424F-A55A-9C18897BBCEB}" type="parTrans" cxnId="{C5EB02A1-50D1-4C0D-A142-CEC6A80AC3F9}">
      <dgm:prSet/>
      <dgm:spPr/>
      <dgm:t>
        <a:bodyPr/>
        <a:lstStyle/>
        <a:p>
          <a:endParaRPr lang="en-GB"/>
        </a:p>
      </dgm:t>
    </dgm:pt>
    <dgm:pt modelId="{0D77C471-7F12-4064-83F7-F0B2F5D0AA57}" type="sibTrans" cxnId="{C5EB02A1-50D1-4C0D-A142-CEC6A80AC3F9}">
      <dgm:prSet/>
      <dgm:spPr/>
      <dgm:t>
        <a:bodyPr/>
        <a:lstStyle/>
        <a:p>
          <a:endParaRPr lang="en-GB"/>
        </a:p>
      </dgm:t>
    </dgm:pt>
    <dgm:pt modelId="{1C9AB0B7-35B3-4CDE-B3D5-0D2E8C1BA31B}">
      <dgm:prSet/>
      <dgm:spPr/>
      <dgm:t>
        <a:bodyPr/>
        <a:lstStyle/>
        <a:p>
          <a:r>
            <a:rPr lang="en-GB" sz="1050">
              <a:latin typeface="Calibri" panose="020F0502020204030204" pitchFamily="34" charset="0"/>
              <a:cs typeface="Calibri" panose="020F0502020204030204" pitchFamily="34" charset="0"/>
            </a:rPr>
            <a:t>PREVENT Duty </a:t>
          </a:r>
          <a:r>
            <a:rPr lang="en-GB"/>
            <a:t>Coordination</a:t>
          </a:r>
          <a:r>
            <a:rPr lang="en-GB" sz="1050">
              <a:latin typeface="Calibri" panose="020F0502020204030204" pitchFamily="34" charset="0"/>
              <a:cs typeface="Calibri" panose="020F0502020204030204" pitchFamily="34" charset="0"/>
            </a:rPr>
            <a:t> Group</a:t>
          </a:r>
        </a:p>
      </dgm:t>
    </dgm:pt>
    <dgm:pt modelId="{9B426F98-A5E0-4C83-B55C-4E0A6FC48847}" type="parTrans" cxnId="{7BC01F5F-687B-41EA-9A72-CE3A6692485B}">
      <dgm:prSet/>
      <dgm:spPr/>
      <dgm:t>
        <a:bodyPr/>
        <a:lstStyle/>
        <a:p>
          <a:endParaRPr lang="en-GB"/>
        </a:p>
      </dgm:t>
    </dgm:pt>
    <dgm:pt modelId="{66738DC8-CBFA-440F-8024-802995AFFBDB}" type="sibTrans" cxnId="{7BC01F5F-687B-41EA-9A72-CE3A6692485B}">
      <dgm:prSet/>
      <dgm:spPr/>
      <dgm:t>
        <a:bodyPr/>
        <a:lstStyle/>
        <a:p>
          <a:endParaRPr lang="en-GB"/>
        </a:p>
      </dgm:t>
    </dgm:pt>
    <dgm:pt modelId="{35938D66-E25D-4EF9-84F0-492BB565E675}">
      <dgm:prSet/>
      <dgm:spPr/>
      <dgm:t>
        <a:bodyPr/>
        <a:lstStyle/>
        <a:p>
          <a:r>
            <a:rPr lang="en-GB" sz="1050"/>
            <a:t>Athena </a:t>
          </a:r>
          <a:r>
            <a:rPr lang="en-GB"/>
            <a:t>Swan</a:t>
          </a:r>
          <a:r>
            <a:rPr lang="en-GB" sz="1050"/>
            <a:t> Working Group</a:t>
          </a:r>
        </a:p>
      </dgm:t>
    </dgm:pt>
    <dgm:pt modelId="{C97CA9FB-FCB2-4472-BB7A-A20B535007EE}" type="parTrans" cxnId="{0828FBD3-3589-4BCE-8325-82211E393A08}">
      <dgm:prSet/>
      <dgm:spPr/>
      <dgm:t>
        <a:bodyPr/>
        <a:lstStyle/>
        <a:p>
          <a:endParaRPr lang="en-GB"/>
        </a:p>
      </dgm:t>
    </dgm:pt>
    <dgm:pt modelId="{FBEF4B63-4C9B-4FE2-8542-452ED0F289FF}" type="sibTrans" cxnId="{0828FBD3-3589-4BCE-8325-82211E393A08}">
      <dgm:prSet/>
      <dgm:spPr/>
      <dgm:t>
        <a:bodyPr/>
        <a:lstStyle/>
        <a:p>
          <a:endParaRPr lang="en-GB"/>
        </a:p>
      </dgm:t>
    </dgm:pt>
    <dgm:pt modelId="{9505CB08-0079-4496-8E10-F405BBA7A71F}">
      <dgm:prSet/>
      <dgm:spPr/>
      <dgm:t>
        <a:bodyPr/>
        <a:lstStyle/>
        <a:p>
          <a:r>
            <a:rPr lang="en-GB" sz="1050"/>
            <a:t>Academic </a:t>
          </a:r>
          <a:r>
            <a:rPr lang="en-GB"/>
            <a:t>Common</a:t>
          </a:r>
          <a:r>
            <a:rPr lang="en-GB" sz="1050"/>
            <a:t> Interest Group</a:t>
          </a:r>
        </a:p>
      </dgm:t>
    </dgm:pt>
    <dgm:pt modelId="{32AB9732-01F0-4B42-ACEE-048559F79C07}" type="parTrans" cxnId="{765A7C15-6265-40A3-9043-E7ADC57613CE}">
      <dgm:prSet/>
      <dgm:spPr/>
      <dgm:t>
        <a:bodyPr/>
        <a:lstStyle/>
        <a:p>
          <a:endParaRPr lang="en-GB"/>
        </a:p>
      </dgm:t>
    </dgm:pt>
    <dgm:pt modelId="{3D14C0E2-F03D-4306-9A70-18A82041DB8B}" type="sibTrans" cxnId="{765A7C15-6265-40A3-9043-E7ADC57613CE}">
      <dgm:prSet/>
      <dgm:spPr/>
      <dgm:t>
        <a:bodyPr/>
        <a:lstStyle/>
        <a:p>
          <a:endParaRPr lang="en-GB"/>
        </a:p>
      </dgm:t>
    </dgm:pt>
    <dgm:pt modelId="{E710EAE5-7F47-4E23-9FC9-74E7335F4FFC}">
      <dgm:prSet/>
      <dgm:spPr/>
      <dgm:t>
        <a:bodyPr/>
        <a:lstStyle/>
        <a:p>
          <a:r>
            <a:rPr lang="en-GB" sz="1050"/>
            <a:t>Support Common </a:t>
          </a:r>
          <a:r>
            <a:rPr lang="en-GB"/>
            <a:t>Interest</a:t>
          </a:r>
          <a:r>
            <a:rPr lang="en-GB" sz="1050"/>
            <a:t> Group</a:t>
          </a:r>
        </a:p>
      </dgm:t>
    </dgm:pt>
    <dgm:pt modelId="{AFD4E56D-C9C7-4B4C-8332-4A15214B5C97}" type="parTrans" cxnId="{4DD54638-7B14-4DCF-8576-FDD10BA89EED}">
      <dgm:prSet/>
      <dgm:spPr/>
      <dgm:t>
        <a:bodyPr/>
        <a:lstStyle/>
        <a:p>
          <a:endParaRPr lang="en-GB"/>
        </a:p>
      </dgm:t>
    </dgm:pt>
    <dgm:pt modelId="{EED7330C-172E-4AB2-ABFF-25C41A8C546E}" type="sibTrans" cxnId="{4DD54638-7B14-4DCF-8576-FDD10BA89EED}">
      <dgm:prSet/>
      <dgm:spPr/>
      <dgm:t>
        <a:bodyPr/>
        <a:lstStyle/>
        <a:p>
          <a:endParaRPr lang="en-GB"/>
        </a:p>
      </dgm:t>
    </dgm:pt>
    <dgm:pt modelId="{FAF1392C-11A2-4559-BE54-3D3A73470706}">
      <dgm:prSet/>
      <dgm:spPr/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Academic Quality &amp; Standards Committee</a:t>
          </a:r>
          <a:endParaRPr lang="en-GB"/>
        </a:p>
      </dgm:t>
    </dgm:pt>
    <dgm:pt modelId="{409BC240-E31C-46F3-AF90-9989A4D68BD9}" type="parTrans" cxnId="{70896373-85B4-4436-A06F-E3CBED8BA81E}">
      <dgm:prSet/>
      <dgm:spPr/>
      <dgm:t>
        <a:bodyPr/>
        <a:lstStyle/>
        <a:p>
          <a:endParaRPr lang="en-GB"/>
        </a:p>
      </dgm:t>
    </dgm:pt>
    <dgm:pt modelId="{77083230-67EF-40CC-8E9D-15AC84646BFA}" type="sibTrans" cxnId="{70896373-85B4-4436-A06F-E3CBED8BA81E}">
      <dgm:prSet/>
      <dgm:spPr/>
      <dgm:t>
        <a:bodyPr/>
        <a:lstStyle/>
        <a:p>
          <a:endParaRPr lang="en-GB"/>
        </a:p>
      </dgm:t>
    </dgm:pt>
    <dgm:pt modelId="{6DBC7436-B5DF-47F5-8158-DA8B2E6C19A2}">
      <dgm:prSet/>
      <dgm:spPr/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CCC Branch Committee</a:t>
          </a:r>
          <a:endParaRPr lang="en-US"/>
        </a:p>
      </dgm:t>
    </dgm:pt>
    <dgm:pt modelId="{A7FFDE8D-7AF9-4246-B18B-F5A077D03058}" type="parTrans" cxnId="{DAF04550-0E0C-4CC0-8759-7799C932AE46}">
      <dgm:prSet/>
      <dgm:spPr/>
      <dgm:t>
        <a:bodyPr/>
        <a:lstStyle/>
        <a:p>
          <a:endParaRPr lang="en-GB"/>
        </a:p>
      </dgm:t>
    </dgm:pt>
    <dgm:pt modelId="{9A75FD96-DCF5-4ECC-99B0-ABBCCC0DEEEE}" type="sibTrans" cxnId="{DAF04550-0E0C-4CC0-8759-7799C932AE46}">
      <dgm:prSet/>
      <dgm:spPr/>
      <dgm:t>
        <a:bodyPr/>
        <a:lstStyle/>
        <a:p>
          <a:endParaRPr lang="en-GB"/>
        </a:p>
      </dgm:t>
    </dgm:pt>
    <dgm:pt modelId="{0F8C1BFE-555C-49FB-89AA-FB9C5AB0AE20}">
      <dgm:prSet/>
      <dgm:spPr/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Cardiff Met University and Students Union Relationship Committee</a:t>
          </a:r>
          <a:endParaRPr lang="en-GB"/>
        </a:p>
      </dgm:t>
    </dgm:pt>
    <dgm:pt modelId="{4A0E4335-BBDC-4FBC-8F58-60466EB8B8E0}" type="parTrans" cxnId="{69A4AFC4-FC50-43C1-AE89-582E9BBB3E2B}">
      <dgm:prSet/>
      <dgm:spPr/>
      <dgm:t>
        <a:bodyPr/>
        <a:lstStyle/>
        <a:p>
          <a:endParaRPr lang="en-GB"/>
        </a:p>
      </dgm:t>
    </dgm:pt>
    <dgm:pt modelId="{4927D126-5CD4-41AF-8FDE-3D3E2EED6BA3}" type="sibTrans" cxnId="{69A4AFC4-FC50-43C1-AE89-582E9BBB3E2B}">
      <dgm:prSet/>
      <dgm:spPr/>
      <dgm:t>
        <a:bodyPr/>
        <a:lstStyle/>
        <a:p>
          <a:endParaRPr lang="en-GB"/>
        </a:p>
      </dgm:t>
    </dgm:pt>
    <dgm:pt modelId="{AE5AA920-425A-4703-A194-144F9624B108}">
      <dgm:prSet/>
      <dgm:spPr/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Learning, Teaching &amp; Student Engagement Committee</a:t>
          </a:r>
          <a:endParaRPr lang="en-US"/>
        </a:p>
      </dgm:t>
    </dgm:pt>
    <dgm:pt modelId="{9D0487AC-9B70-47A8-986B-7E879851C60B}" type="parTrans" cxnId="{8CBBB149-2E48-48CB-9074-5531AD1A72E0}">
      <dgm:prSet/>
      <dgm:spPr/>
      <dgm:t>
        <a:bodyPr/>
        <a:lstStyle/>
        <a:p>
          <a:endParaRPr lang="en-GB"/>
        </a:p>
      </dgm:t>
    </dgm:pt>
    <dgm:pt modelId="{40509FD0-C06C-4E55-94A4-37096A81B23B}" type="sibTrans" cxnId="{8CBBB149-2E48-48CB-9074-5531AD1A72E0}">
      <dgm:prSet/>
      <dgm:spPr/>
      <dgm:t>
        <a:bodyPr/>
        <a:lstStyle/>
        <a:p>
          <a:endParaRPr lang="en-GB"/>
        </a:p>
      </dgm:t>
    </dgm:pt>
    <dgm:pt modelId="{15F7A893-D474-47A7-B3B7-E3D49E1A3035}">
      <dgm:prSet/>
      <dgm:spPr/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Portfolio Development Committee</a:t>
          </a:r>
          <a:endParaRPr lang="en-US"/>
        </a:p>
      </dgm:t>
    </dgm:pt>
    <dgm:pt modelId="{5BCB3CCB-DF39-426E-A36A-EDA72B2DCD3E}" type="parTrans" cxnId="{1843CFE0-6ED6-48FE-8F9E-2AA057F6854A}">
      <dgm:prSet/>
      <dgm:spPr/>
      <dgm:t>
        <a:bodyPr/>
        <a:lstStyle/>
        <a:p>
          <a:endParaRPr lang="en-GB"/>
        </a:p>
      </dgm:t>
    </dgm:pt>
    <dgm:pt modelId="{228A3223-9343-4BFC-9BB8-68F3880BEB90}" type="sibTrans" cxnId="{1843CFE0-6ED6-48FE-8F9E-2AA057F6854A}">
      <dgm:prSet/>
      <dgm:spPr/>
      <dgm:t>
        <a:bodyPr/>
        <a:lstStyle/>
        <a:p>
          <a:endParaRPr lang="en-GB"/>
        </a:p>
      </dgm:t>
    </dgm:pt>
    <dgm:pt modelId="{75081E7D-71CA-4842-8CDC-D4989BC5C349}">
      <dgm:prSet/>
      <dgm:spPr/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Professorship &amp; Readership Committee</a:t>
          </a:r>
          <a:endParaRPr lang="en-US"/>
        </a:p>
      </dgm:t>
    </dgm:pt>
    <dgm:pt modelId="{021156CF-D001-499B-80D3-CB28473A62EF}" type="parTrans" cxnId="{176651DD-243F-44AD-887B-B75C5557D0C1}">
      <dgm:prSet/>
      <dgm:spPr/>
      <dgm:t>
        <a:bodyPr/>
        <a:lstStyle/>
        <a:p>
          <a:endParaRPr lang="en-GB"/>
        </a:p>
      </dgm:t>
    </dgm:pt>
    <dgm:pt modelId="{727D677B-AA33-40C1-9D98-41D3195772A3}" type="sibTrans" cxnId="{176651DD-243F-44AD-887B-B75C5557D0C1}">
      <dgm:prSet/>
      <dgm:spPr/>
      <dgm:t>
        <a:bodyPr/>
        <a:lstStyle/>
        <a:p>
          <a:endParaRPr lang="en-GB"/>
        </a:p>
      </dgm:t>
    </dgm:pt>
    <dgm:pt modelId="{2CD634D6-0CEE-4658-BE4B-1288A810B47F}">
      <dgm:prSet/>
      <dgm:spPr/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Research &amp; Innovation Committee</a:t>
          </a:r>
          <a:endParaRPr lang="en-US"/>
        </a:p>
      </dgm:t>
    </dgm:pt>
    <dgm:pt modelId="{93E7473C-0B3B-49E6-9E26-1D19C9E2CB4D}" type="parTrans" cxnId="{812EB103-2C34-454C-9479-1694530DBE1F}">
      <dgm:prSet/>
      <dgm:spPr/>
      <dgm:t>
        <a:bodyPr/>
        <a:lstStyle/>
        <a:p>
          <a:endParaRPr lang="en-GB"/>
        </a:p>
      </dgm:t>
    </dgm:pt>
    <dgm:pt modelId="{5074AB47-E671-4054-A602-EE1C0C6CB35D}" type="sibTrans" cxnId="{812EB103-2C34-454C-9479-1694530DBE1F}">
      <dgm:prSet/>
      <dgm:spPr/>
      <dgm:t>
        <a:bodyPr/>
        <a:lstStyle/>
        <a:p>
          <a:endParaRPr lang="en-GB"/>
        </a:p>
      </dgm:t>
    </dgm:pt>
    <dgm:pt modelId="{DCF3B9EC-A0C8-4A9B-BD0C-EDE89AD32E3E}">
      <dgm:prSet/>
      <dgm:spPr/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University Ethics Committee</a:t>
          </a:r>
          <a:endParaRPr lang="en-GB"/>
        </a:p>
      </dgm:t>
    </dgm:pt>
    <dgm:pt modelId="{A7362A85-F278-4A17-9B31-7E98002EF316}" type="parTrans" cxnId="{5BF6FD05-82A6-467F-9C7E-3D34D9CB2386}">
      <dgm:prSet/>
      <dgm:spPr/>
      <dgm:t>
        <a:bodyPr/>
        <a:lstStyle/>
        <a:p>
          <a:endParaRPr lang="en-GB"/>
        </a:p>
      </dgm:t>
    </dgm:pt>
    <dgm:pt modelId="{84FDF260-2BAB-418D-A5B5-FB4B6CCEE198}" type="sibTrans" cxnId="{5BF6FD05-82A6-467F-9C7E-3D34D9CB2386}">
      <dgm:prSet/>
      <dgm:spPr/>
      <dgm:t>
        <a:bodyPr/>
        <a:lstStyle/>
        <a:p>
          <a:endParaRPr lang="en-GB"/>
        </a:p>
      </dgm:t>
    </dgm:pt>
    <dgm:pt modelId="{917841AC-250B-4FE2-A400-11D940855340}">
      <dgm:prSet/>
      <dgm:spPr/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School Management &amp; Planning Teams</a:t>
          </a:r>
          <a:endParaRPr lang="en-US"/>
        </a:p>
      </dgm:t>
    </dgm:pt>
    <dgm:pt modelId="{286FB1A8-D869-41B0-82BC-DB33C23D76BC}" type="parTrans" cxnId="{1C7F8FEA-2EDC-4133-8D21-FEEA692250B5}">
      <dgm:prSet/>
      <dgm:spPr/>
      <dgm:t>
        <a:bodyPr/>
        <a:lstStyle/>
        <a:p>
          <a:endParaRPr lang="en-GB"/>
        </a:p>
      </dgm:t>
    </dgm:pt>
    <dgm:pt modelId="{1865BEA8-E911-4D8A-AA34-06B089E58B5F}" type="sibTrans" cxnId="{1C7F8FEA-2EDC-4133-8D21-FEEA692250B5}">
      <dgm:prSet/>
      <dgm:spPr/>
      <dgm:t>
        <a:bodyPr/>
        <a:lstStyle/>
        <a:p>
          <a:endParaRPr lang="en-GB"/>
        </a:p>
      </dgm:t>
    </dgm:pt>
    <dgm:pt modelId="{D220C7BE-9A47-454D-9FC6-A6E38E934E23}">
      <dgm:prSet/>
      <dgm:spPr/>
      <dgm:t>
        <a:bodyPr/>
        <a:lstStyle/>
        <a:p>
          <a:r>
            <a:rPr lang="en-GB"/>
            <a:t>Intake Management Group</a:t>
          </a:r>
        </a:p>
      </dgm:t>
    </dgm:pt>
    <dgm:pt modelId="{09DAE85D-280A-474A-A32E-109012D76695}" type="parTrans" cxnId="{300176BD-C427-4C8D-BECF-2EDE6CA0E9E0}">
      <dgm:prSet/>
      <dgm:spPr/>
      <dgm:t>
        <a:bodyPr/>
        <a:lstStyle/>
        <a:p>
          <a:endParaRPr lang="en-GB"/>
        </a:p>
      </dgm:t>
    </dgm:pt>
    <dgm:pt modelId="{2E32E5BF-25C0-4B0D-95A4-2B3AFA5BCF98}" type="sibTrans" cxnId="{300176BD-C427-4C8D-BECF-2EDE6CA0E9E0}">
      <dgm:prSet/>
      <dgm:spPr/>
      <dgm:t>
        <a:bodyPr/>
        <a:lstStyle/>
        <a:p>
          <a:endParaRPr lang="en-GB"/>
        </a:p>
      </dgm:t>
    </dgm:pt>
    <dgm:pt modelId="{996D32F7-01CB-43F0-ACD0-32BFE9501A8E}">
      <dgm:prSet/>
      <dgm:spPr/>
      <dgm:t>
        <a:bodyPr/>
        <a:lstStyle/>
        <a:p>
          <a:r>
            <a:rPr lang="en-GB"/>
            <a:t>Research Degrees Group</a:t>
          </a:r>
        </a:p>
      </dgm:t>
    </dgm:pt>
    <dgm:pt modelId="{6CFD52E6-94EB-4702-9817-1BBD322B4E8D}" type="parTrans" cxnId="{51E75C82-F96E-4254-B2F4-446AECC73228}">
      <dgm:prSet/>
      <dgm:spPr/>
      <dgm:t>
        <a:bodyPr/>
        <a:lstStyle/>
        <a:p>
          <a:endParaRPr lang="en-GB"/>
        </a:p>
      </dgm:t>
    </dgm:pt>
    <dgm:pt modelId="{C51FD2B4-1FC2-4640-ABE1-F23E89AE1064}" type="sibTrans" cxnId="{51E75C82-F96E-4254-B2F4-446AECC73228}">
      <dgm:prSet/>
      <dgm:spPr/>
      <dgm:t>
        <a:bodyPr/>
        <a:lstStyle/>
        <a:p>
          <a:endParaRPr lang="en-GB"/>
        </a:p>
      </dgm:t>
    </dgm:pt>
    <dgm:pt modelId="{C47B910A-68E9-4FD3-A31F-ED1666060796}">
      <dgm:prSet/>
      <dgm:spPr/>
      <dgm:t>
        <a:bodyPr/>
        <a:lstStyle/>
        <a:p>
          <a:r>
            <a:rPr lang="en-GB"/>
            <a:t>Human Tissue Authority Working Group</a:t>
          </a:r>
        </a:p>
      </dgm:t>
    </dgm:pt>
    <dgm:pt modelId="{CB593C38-FB0F-46F6-A1D2-97D1EA3029A0}" type="parTrans" cxnId="{35D9BACE-348B-48C3-9616-506F9D0E6A92}">
      <dgm:prSet/>
      <dgm:spPr/>
      <dgm:t>
        <a:bodyPr/>
        <a:lstStyle/>
        <a:p>
          <a:endParaRPr lang="en-GB"/>
        </a:p>
      </dgm:t>
    </dgm:pt>
    <dgm:pt modelId="{27BD60EF-BFF7-4F68-BD3B-8747A09F6684}" type="sibTrans" cxnId="{35D9BACE-348B-48C3-9616-506F9D0E6A92}">
      <dgm:prSet/>
      <dgm:spPr/>
      <dgm:t>
        <a:bodyPr/>
        <a:lstStyle/>
        <a:p>
          <a:endParaRPr lang="en-GB"/>
        </a:p>
      </dgm:t>
    </dgm:pt>
    <dgm:pt modelId="{C42680A9-080E-4DC6-AE97-712CDD2372AA}" type="pres">
      <dgm:prSet presAssocID="{158E5845-8DAA-46AE-8F53-218488045C1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207094D-394A-4CE9-BF36-9FA5C1EF9C05}" type="pres">
      <dgm:prSet presAssocID="{C4FB31D2-BDAE-4665-884E-F2E3DE5A8232}" presName="root1" presStyleCnt="0"/>
      <dgm:spPr/>
    </dgm:pt>
    <dgm:pt modelId="{F132B703-9072-48D8-A224-310813F03FA3}" type="pres">
      <dgm:prSet presAssocID="{C4FB31D2-BDAE-4665-884E-F2E3DE5A8232}" presName="LevelOneTextNode" presStyleLbl="node0" presStyleIdx="0" presStyleCnt="1">
        <dgm:presLayoutVars>
          <dgm:chPref val="3"/>
        </dgm:presLayoutVars>
      </dgm:prSet>
      <dgm:spPr/>
    </dgm:pt>
    <dgm:pt modelId="{2D417AB2-928F-4AA8-85C5-DDD019FEC860}" type="pres">
      <dgm:prSet presAssocID="{C4FB31D2-BDAE-4665-884E-F2E3DE5A8232}" presName="level2hierChild" presStyleCnt="0"/>
      <dgm:spPr/>
    </dgm:pt>
    <dgm:pt modelId="{C5AB5E5E-6A15-4AF2-B7AC-9FDBE9503F53}" type="pres">
      <dgm:prSet presAssocID="{409BC240-E31C-46F3-AF90-9989A4D68BD9}" presName="conn2-1" presStyleLbl="parChTrans1D2" presStyleIdx="0" presStyleCnt="16"/>
      <dgm:spPr/>
    </dgm:pt>
    <dgm:pt modelId="{C01DE3D7-173A-469E-AF32-679BE47115BC}" type="pres">
      <dgm:prSet presAssocID="{409BC240-E31C-46F3-AF90-9989A4D68BD9}" presName="connTx" presStyleLbl="parChTrans1D2" presStyleIdx="0" presStyleCnt="16"/>
      <dgm:spPr/>
    </dgm:pt>
    <dgm:pt modelId="{1A69D7D2-CE17-4BCC-93B6-B8C818C87BAF}" type="pres">
      <dgm:prSet presAssocID="{FAF1392C-11A2-4559-BE54-3D3A73470706}" presName="root2" presStyleCnt="0"/>
      <dgm:spPr/>
    </dgm:pt>
    <dgm:pt modelId="{D3E3EFB5-4426-494D-9235-E49422CD412E}" type="pres">
      <dgm:prSet presAssocID="{FAF1392C-11A2-4559-BE54-3D3A73470706}" presName="LevelTwoTextNode" presStyleLbl="node2" presStyleIdx="0" presStyleCnt="16">
        <dgm:presLayoutVars>
          <dgm:chPref val="3"/>
        </dgm:presLayoutVars>
      </dgm:prSet>
      <dgm:spPr/>
    </dgm:pt>
    <dgm:pt modelId="{C913DF31-A547-4D9E-9547-EC52CF7728F9}" type="pres">
      <dgm:prSet presAssocID="{FAF1392C-11A2-4559-BE54-3D3A73470706}" presName="level3hierChild" presStyleCnt="0"/>
      <dgm:spPr/>
    </dgm:pt>
    <dgm:pt modelId="{70409CA4-C8A7-4D35-A86F-E0D47455D261}" type="pres">
      <dgm:prSet presAssocID="{A7FFDE8D-7AF9-4246-B18B-F5A077D03058}" presName="conn2-1" presStyleLbl="parChTrans1D2" presStyleIdx="1" presStyleCnt="16"/>
      <dgm:spPr/>
    </dgm:pt>
    <dgm:pt modelId="{C6AC9114-DC85-400D-AA4D-EFDBD6956664}" type="pres">
      <dgm:prSet presAssocID="{A7FFDE8D-7AF9-4246-B18B-F5A077D03058}" presName="connTx" presStyleLbl="parChTrans1D2" presStyleIdx="1" presStyleCnt="16"/>
      <dgm:spPr/>
    </dgm:pt>
    <dgm:pt modelId="{82BA8C73-9805-4C8B-8457-4B34C9E2E227}" type="pres">
      <dgm:prSet presAssocID="{6DBC7436-B5DF-47F5-8158-DA8B2E6C19A2}" presName="root2" presStyleCnt="0"/>
      <dgm:spPr/>
    </dgm:pt>
    <dgm:pt modelId="{62616F44-5F67-412B-9D7B-AE6814D259F5}" type="pres">
      <dgm:prSet presAssocID="{6DBC7436-B5DF-47F5-8158-DA8B2E6C19A2}" presName="LevelTwoTextNode" presStyleLbl="node2" presStyleIdx="1" presStyleCnt="16">
        <dgm:presLayoutVars>
          <dgm:chPref val="3"/>
        </dgm:presLayoutVars>
      </dgm:prSet>
      <dgm:spPr/>
    </dgm:pt>
    <dgm:pt modelId="{BB083586-0DB2-4B33-B635-81B98143FBF6}" type="pres">
      <dgm:prSet presAssocID="{6DBC7436-B5DF-47F5-8158-DA8B2E6C19A2}" presName="level3hierChild" presStyleCnt="0"/>
      <dgm:spPr/>
    </dgm:pt>
    <dgm:pt modelId="{6CF8C824-2D4A-45E7-9F1D-8D529F350969}" type="pres">
      <dgm:prSet presAssocID="{4A0E4335-BBDC-4FBC-8F58-60466EB8B8E0}" presName="conn2-1" presStyleLbl="parChTrans1D2" presStyleIdx="2" presStyleCnt="16"/>
      <dgm:spPr/>
    </dgm:pt>
    <dgm:pt modelId="{B5173339-81A4-434D-83EE-F0E3E1545FEF}" type="pres">
      <dgm:prSet presAssocID="{4A0E4335-BBDC-4FBC-8F58-60466EB8B8E0}" presName="connTx" presStyleLbl="parChTrans1D2" presStyleIdx="2" presStyleCnt="16"/>
      <dgm:spPr/>
    </dgm:pt>
    <dgm:pt modelId="{B4915E5A-D667-40C7-8226-3C9258C98DC6}" type="pres">
      <dgm:prSet presAssocID="{0F8C1BFE-555C-49FB-89AA-FB9C5AB0AE20}" presName="root2" presStyleCnt="0"/>
      <dgm:spPr/>
    </dgm:pt>
    <dgm:pt modelId="{50E273AF-95AB-4502-83A0-6886EA5853C9}" type="pres">
      <dgm:prSet presAssocID="{0F8C1BFE-555C-49FB-89AA-FB9C5AB0AE20}" presName="LevelTwoTextNode" presStyleLbl="node2" presStyleIdx="2" presStyleCnt="16">
        <dgm:presLayoutVars>
          <dgm:chPref val="3"/>
        </dgm:presLayoutVars>
      </dgm:prSet>
      <dgm:spPr/>
    </dgm:pt>
    <dgm:pt modelId="{BB27A669-3CE8-4481-B4DF-CD808AA94D96}" type="pres">
      <dgm:prSet presAssocID="{0F8C1BFE-555C-49FB-89AA-FB9C5AB0AE20}" presName="level3hierChild" presStyleCnt="0"/>
      <dgm:spPr/>
    </dgm:pt>
    <dgm:pt modelId="{75A3DF74-858A-4D14-8A02-8DE37353F06A}" type="pres">
      <dgm:prSet presAssocID="{9D0487AC-9B70-47A8-986B-7E879851C60B}" presName="conn2-1" presStyleLbl="parChTrans1D2" presStyleIdx="3" presStyleCnt="16"/>
      <dgm:spPr/>
    </dgm:pt>
    <dgm:pt modelId="{9CEF1E8D-BED3-406C-8007-A6CBF0942060}" type="pres">
      <dgm:prSet presAssocID="{9D0487AC-9B70-47A8-986B-7E879851C60B}" presName="connTx" presStyleLbl="parChTrans1D2" presStyleIdx="3" presStyleCnt="16"/>
      <dgm:spPr/>
    </dgm:pt>
    <dgm:pt modelId="{8C3390BA-55BB-4BF7-95EE-5BA993957907}" type="pres">
      <dgm:prSet presAssocID="{AE5AA920-425A-4703-A194-144F9624B108}" presName="root2" presStyleCnt="0"/>
      <dgm:spPr/>
    </dgm:pt>
    <dgm:pt modelId="{34012025-B38D-4A3C-98BA-CFB8AB7E52F9}" type="pres">
      <dgm:prSet presAssocID="{AE5AA920-425A-4703-A194-144F9624B108}" presName="LevelTwoTextNode" presStyleLbl="node2" presStyleIdx="3" presStyleCnt="16">
        <dgm:presLayoutVars>
          <dgm:chPref val="3"/>
        </dgm:presLayoutVars>
      </dgm:prSet>
      <dgm:spPr/>
    </dgm:pt>
    <dgm:pt modelId="{AC9A9B5A-31BE-4001-9185-CB2FE6D40718}" type="pres">
      <dgm:prSet presAssocID="{AE5AA920-425A-4703-A194-144F9624B108}" presName="level3hierChild" presStyleCnt="0"/>
      <dgm:spPr/>
    </dgm:pt>
    <dgm:pt modelId="{5A3DA37A-B376-4B2A-9CB0-5A169D79ECD7}" type="pres">
      <dgm:prSet presAssocID="{5BCB3CCB-DF39-426E-A36A-EDA72B2DCD3E}" presName="conn2-1" presStyleLbl="parChTrans1D2" presStyleIdx="4" presStyleCnt="16"/>
      <dgm:spPr/>
    </dgm:pt>
    <dgm:pt modelId="{96200AD0-2009-4C6D-B4D1-22C1D4FF525D}" type="pres">
      <dgm:prSet presAssocID="{5BCB3CCB-DF39-426E-A36A-EDA72B2DCD3E}" presName="connTx" presStyleLbl="parChTrans1D2" presStyleIdx="4" presStyleCnt="16"/>
      <dgm:spPr/>
    </dgm:pt>
    <dgm:pt modelId="{789215D5-06BA-4B08-9D75-9B7332156B9A}" type="pres">
      <dgm:prSet presAssocID="{15F7A893-D474-47A7-B3B7-E3D49E1A3035}" presName="root2" presStyleCnt="0"/>
      <dgm:spPr/>
    </dgm:pt>
    <dgm:pt modelId="{F96DD74E-DFF8-4DEE-A035-0C1DD98766A1}" type="pres">
      <dgm:prSet presAssocID="{15F7A893-D474-47A7-B3B7-E3D49E1A3035}" presName="LevelTwoTextNode" presStyleLbl="node2" presStyleIdx="4" presStyleCnt="16">
        <dgm:presLayoutVars>
          <dgm:chPref val="3"/>
        </dgm:presLayoutVars>
      </dgm:prSet>
      <dgm:spPr/>
    </dgm:pt>
    <dgm:pt modelId="{BBE3EB0C-CA9B-4247-BE46-3CC663A8D98B}" type="pres">
      <dgm:prSet presAssocID="{15F7A893-D474-47A7-B3B7-E3D49E1A3035}" presName="level3hierChild" presStyleCnt="0"/>
      <dgm:spPr/>
    </dgm:pt>
    <dgm:pt modelId="{4EC95EF9-B31F-419F-8D7A-F4EB39199811}" type="pres">
      <dgm:prSet presAssocID="{09DAE85D-280A-474A-A32E-109012D76695}" presName="conn2-1" presStyleLbl="parChTrans1D3" presStyleIdx="0" presStyleCnt="9"/>
      <dgm:spPr/>
    </dgm:pt>
    <dgm:pt modelId="{2A9F1A5E-2146-40B2-A658-27607BA55FBA}" type="pres">
      <dgm:prSet presAssocID="{09DAE85D-280A-474A-A32E-109012D76695}" presName="connTx" presStyleLbl="parChTrans1D3" presStyleIdx="0" presStyleCnt="9"/>
      <dgm:spPr/>
    </dgm:pt>
    <dgm:pt modelId="{F00B8ECD-D0E7-4E5C-A82D-8EDC8528519D}" type="pres">
      <dgm:prSet presAssocID="{D220C7BE-9A47-454D-9FC6-A6E38E934E23}" presName="root2" presStyleCnt="0"/>
      <dgm:spPr/>
    </dgm:pt>
    <dgm:pt modelId="{561F0F27-64DA-41C0-ADCA-0AD6F4A0AFE1}" type="pres">
      <dgm:prSet presAssocID="{D220C7BE-9A47-454D-9FC6-A6E38E934E23}" presName="LevelTwoTextNode" presStyleLbl="node3" presStyleIdx="0" presStyleCnt="9">
        <dgm:presLayoutVars>
          <dgm:chPref val="3"/>
        </dgm:presLayoutVars>
      </dgm:prSet>
      <dgm:spPr/>
    </dgm:pt>
    <dgm:pt modelId="{B7764FB3-F198-420E-9D76-A6EFD3E3AF6A}" type="pres">
      <dgm:prSet presAssocID="{D220C7BE-9A47-454D-9FC6-A6E38E934E23}" presName="level3hierChild" presStyleCnt="0"/>
      <dgm:spPr/>
    </dgm:pt>
    <dgm:pt modelId="{7CD009CA-E973-418A-99B8-1F90FDFF793F}" type="pres">
      <dgm:prSet presAssocID="{021156CF-D001-499B-80D3-CB28473A62EF}" presName="conn2-1" presStyleLbl="parChTrans1D2" presStyleIdx="5" presStyleCnt="16"/>
      <dgm:spPr/>
    </dgm:pt>
    <dgm:pt modelId="{9C5DD88D-89CA-4B26-93D8-4997D723762F}" type="pres">
      <dgm:prSet presAssocID="{021156CF-D001-499B-80D3-CB28473A62EF}" presName="connTx" presStyleLbl="parChTrans1D2" presStyleIdx="5" presStyleCnt="16"/>
      <dgm:spPr/>
    </dgm:pt>
    <dgm:pt modelId="{2BB05597-21EE-4D2C-B10E-9DFA3288A193}" type="pres">
      <dgm:prSet presAssocID="{75081E7D-71CA-4842-8CDC-D4989BC5C349}" presName="root2" presStyleCnt="0"/>
      <dgm:spPr/>
    </dgm:pt>
    <dgm:pt modelId="{AA1A4A40-3360-44CE-8274-BD5459F479D1}" type="pres">
      <dgm:prSet presAssocID="{75081E7D-71CA-4842-8CDC-D4989BC5C349}" presName="LevelTwoTextNode" presStyleLbl="node2" presStyleIdx="5" presStyleCnt="16">
        <dgm:presLayoutVars>
          <dgm:chPref val="3"/>
        </dgm:presLayoutVars>
      </dgm:prSet>
      <dgm:spPr/>
    </dgm:pt>
    <dgm:pt modelId="{C06F4BE5-8F6E-42EB-AFA8-46386233C7E0}" type="pres">
      <dgm:prSet presAssocID="{75081E7D-71CA-4842-8CDC-D4989BC5C349}" presName="level3hierChild" presStyleCnt="0"/>
      <dgm:spPr/>
    </dgm:pt>
    <dgm:pt modelId="{AED70FD0-9393-44AB-B72E-073D97025BC4}" type="pres">
      <dgm:prSet presAssocID="{93E7473C-0B3B-49E6-9E26-1D19C9E2CB4D}" presName="conn2-1" presStyleLbl="parChTrans1D2" presStyleIdx="6" presStyleCnt="16"/>
      <dgm:spPr/>
    </dgm:pt>
    <dgm:pt modelId="{D544207E-6BAE-4901-ADFE-C313B3DBC863}" type="pres">
      <dgm:prSet presAssocID="{93E7473C-0B3B-49E6-9E26-1D19C9E2CB4D}" presName="connTx" presStyleLbl="parChTrans1D2" presStyleIdx="6" presStyleCnt="16"/>
      <dgm:spPr/>
    </dgm:pt>
    <dgm:pt modelId="{AF30C82A-B16F-4086-8A48-461CCBDE4B77}" type="pres">
      <dgm:prSet presAssocID="{2CD634D6-0CEE-4658-BE4B-1288A810B47F}" presName="root2" presStyleCnt="0"/>
      <dgm:spPr/>
    </dgm:pt>
    <dgm:pt modelId="{215A86FB-5128-4924-805E-731DE88FA19E}" type="pres">
      <dgm:prSet presAssocID="{2CD634D6-0CEE-4658-BE4B-1288A810B47F}" presName="LevelTwoTextNode" presStyleLbl="node2" presStyleIdx="6" presStyleCnt="16">
        <dgm:presLayoutVars>
          <dgm:chPref val="3"/>
        </dgm:presLayoutVars>
      </dgm:prSet>
      <dgm:spPr/>
    </dgm:pt>
    <dgm:pt modelId="{E7F3AEE7-BC41-4511-BB85-A21D9C753BFE}" type="pres">
      <dgm:prSet presAssocID="{2CD634D6-0CEE-4658-BE4B-1288A810B47F}" presName="level3hierChild" presStyleCnt="0"/>
      <dgm:spPr/>
    </dgm:pt>
    <dgm:pt modelId="{07988110-B091-497D-84F8-82CFE952B74C}" type="pres">
      <dgm:prSet presAssocID="{6CFD52E6-94EB-4702-9817-1BBD322B4E8D}" presName="conn2-1" presStyleLbl="parChTrans1D3" presStyleIdx="1" presStyleCnt="9"/>
      <dgm:spPr/>
    </dgm:pt>
    <dgm:pt modelId="{00E4A15B-1105-4F90-A9E7-09129BB92CB9}" type="pres">
      <dgm:prSet presAssocID="{6CFD52E6-94EB-4702-9817-1BBD322B4E8D}" presName="connTx" presStyleLbl="parChTrans1D3" presStyleIdx="1" presStyleCnt="9"/>
      <dgm:spPr/>
    </dgm:pt>
    <dgm:pt modelId="{22004A0E-E558-4155-AC6E-D78B4B53C13E}" type="pres">
      <dgm:prSet presAssocID="{996D32F7-01CB-43F0-ACD0-32BFE9501A8E}" presName="root2" presStyleCnt="0"/>
      <dgm:spPr/>
    </dgm:pt>
    <dgm:pt modelId="{D53E69F6-7DBD-4132-BC9F-AA4F81C53D38}" type="pres">
      <dgm:prSet presAssocID="{996D32F7-01CB-43F0-ACD0-32BFE9501A8E}" presName="LevelTwoTextNode" presStyleLbl="node3" presStyleIdx="1" presStyleCnt="9">
        <dgm:presLayoutVars>
          <dgm:chPref val="3"/>
        </dgm:presLayoutVars>
      </dgm:prSet>
      <dgm:spPr/>
    </dgm:pt>
    <dgm:pt modelId="{181C9238-9C17-414B-B386-01274C4EBA15}" type="pres">
      <dgm:prSet presAssocID="{996D32F7-01CB-43F0-ACD0-32BFE9501A8E}" presName="level3hierChild" presStyleCnt="0"/>
      <dgm:spPr/>
    </dgm:pt>
    <dgm:pt modelId="{0BDB61DF-DDC5-44B8-9025-74C8914C5EEB}" type="pres">
      <dgm:prSet presAssocID="{A7362A85-F278-4A17-9B31-7E98002EF316}" presName="conn2-1" presStyleLbl="parChTrans1D2" presStyleIdx="7" presStyleCnt="16"/>
      <dgm:spPr/>
    </dgm:pt>
    <dgm:pt modelId="{3E65554E-0D70-4B95-A3A1-F813B4BAC8F9}" type="pres">
      <dgm:prSet presAssocID="{A7362A85-F278-4A17-9B31-7E98002EF316}" presName="connTx" presStyleLbl="parChTrans1D2" presStyleIdx="7" presStyleCnt="16"/>
      <dgm:spPr/>
    </dgm:pt>
    <dgm:pt modelId="{4B6D401D-FD05-495D-A7D8-D32A70C9C4AC}" type="pres">
      <dgm:prSet presAssocID="{DCF3B9EC-A0C8-4A9B-BD0C-EDE89AD32E3E}" presName="root2" presStyleCnt="0"/>
      <dgm:spPr/>
    </dgm:pt>
    <dgm:pt modelId="{DFEA8E36-B359-4BB2-9A82-081F23694256}" type="pres">
      <dgm:prSet presAssocID="{DCF3B9EC-A0C8-4A9B-BD0C-EDE89AD32E3E}" presName="LevelTwoTextNode" presStyleLbl="node2" presStyleIdx="7" presStyleCnt="16">
        <dgm:presLayoutVars>
          <dgm:chPref val="3"/>
        </dgm:presLayoutVars>
      </dgm:prSet>
      <dgm:spPr/>
    </dgm:pt>
    <dgm:pt modelId="{6634A3EC-0462-4623-8D29-80E9A9C74473}" type="pres">
      <dgm:prSet presAssocID="{DCF3B9EC-A0C8-4A9B-BD0C-EDE89AD32E3E}" presName="level3hierChild" presStyleCnt="0"/>
      <dgm:spPr/>
    </dgm:pt>
    <dgm:pt modelId="{5F9BA676-D6A7-460F-8E7F-C4688DE92AB2}" type="pres">
      <dgm:prSet presAssocID="{CB593C38-FB0F-46F6-A1D2-97D1EA3029A0}" presName="conn2-1" presStyleLbl="parChTrans1D3" presStyleIdx="2" presStyleCnt="9"/>
      <dgm:spPr/>
    </dgm:pt>
    <dgm:pt modelId="{FEAB2B56-CFA5-4E9E-B4C0-7246D0C8CC73}" type="pres">
      <dgm:prSet presAssocID="{CB593C38-FB0F-46F6-A1D2-97D1EA3029A0}" presName="connTx" presStyleLbl="parChTrans1D3" presStyleIdx="2" presStyleCnt="9"/>
      <dgm:spPr/>
    </dgm:pt>
    <dgm:pt modelId="{07328917-FE7D-4ACC-B1AF-DD1B9AEFF91E}" type="pres">
      <dgm:prSet presAssocID="{C47B910A-68E9-4FD3-A31F-ED1666060796}" presName="root2" presStyleCnt="0"/>
      <dgm:spPr/>
    </dgm:pt>
    <dgm:pt modelId="{42B99154-287C-4119-BF6E-12B661FCF772}" type="pres">
      <dgm:prSet presAssocID="{C47B910A-68E9-4FD3-A31F-ED1666060796}" presName="LevelTwoTextNode" presStyleLbl="node3" presStyleIdx="2" presStyleCnt="9">
        <dgm:presLayoutVars>
          <dgm:chPref val="3"/>
        </dgm:presLayoutVars>
      </dgm:prSet>
      <dgm:spPr/>
    </dgm:pt>
    <dgm:pt modelId="{DFFF4046-A1DD-408B-A449-1E0135C3FC98}" type="pres">
      <dgm:prSet presAssocID="{C47B910A-68E9-4FD3-A31F-ED1666060796}" presName="level3hierChild" presStyleCnt="0"/>
      <dgm:spPr/>
    </dgm:pt>
    <dgm:pt modelId="{D2711434-6098-44B6-8996-91BBC1642EC8}" type="pres">
      <dgm:prSet presAssocID="{286FB1A8-D869-41B0-82BC-DB33C23D76BC}" presName="conn2-1" presStyleLbl="parChTrans1D2" presStyleIdx="8" presStyleCnt="16"/>
      <dgm:spPr/>
    </dgm:pt>
    <dgm:pt modelId="{B3E50440-4BDB-4B14-A937-D49728A8B776}" type="pres">
      <dgm:prSet presAssocID="{286FB1A8-D869-41B0-82BC-DB33C23D76BC}" presName="connTx" presStyleLbl="parChTrans1D2" presStyleIdx="8" presStyleCnt="16"/>
      <dgm:spPr/>
    </dgm:pt>
    <dgm:pt modelId="{944626EC-D704-4E18-922D-E390675E1622}" type="pres">
      <dgm:prSet presAssocID="{917841AC-250B-4FE2-A400-11D940855340}" presName="root2" presStyleCnt="0"/>
      <dgm:spPr/>
    </dgm:pt>
    <dgm:pt modelId="{303C1354-C26D-4E34-B264-67E95802E966}" type="pres">
      <dgm:prSet presAssocID="{917841AC-250B-4FE2-A400-11D940855340}" presName="LevelTwoTextNode" presStyleLbl="node2" presStyleIdx="8" presStyleCnt="16">
        <dgm:presLayoutVars>
          <dgm:chPref val="3"/>
        </dgm:presLayoutVars>
      </dgm:prSet>
      <dgm:spPr/>
    </dgm:pt>
    <dgm:pt modelId="{4695BFDE-07F4-478A-A680-3076CC759575}" type="pres">
      <dgm:prSet presAssocID="{917841AC-250B-4FE2-A400-11D940855340}" presName="level3hierChild" presStyleCnt="0"/>
      <dgm:spPr/>
    </dgm:pt>
    <dgm:pt modelId="{7408DDC1-B2AD-4A01-BF62-B59B9314C0F5}" type="pres">
      <dgm:prSet presAssocID="{2EAAFE1C-E53B-ED46-ABFC-9CD237BFC349}" presName="conn2-1" presStyleLbl="parChTrans1D2" presStyleIdx="9" presStyleCnt="16"/>
      <dgm:spPr/>
    </dgm:pt>
    <dgm:pt modelId="{DFB4F7DD-6840-4893-93B5-3A7C194557C8}" type="pres">
      <dgm:prSet presAssocID="{2EAAFE1C-E53B-ED46-ABFC-9CD237BFC349}" presName="connTx" presStyleLbl="parChTrans1D2" presStyleIdx="9" presStyleCnt="16"/>
      <dgm:spPr/>
    </dgm:pt>
    <dgm:pt modelId="{CAB812FD-044B-4630-880A-622B77ED9E40}" type="pres">
      <dgm:prSet presAssocID="{CB0AEB63-C6C9-E045-8463-62603BD8CE01}" presName="root2" presStyleCnt="0"/>
      <dgm:spPr/>
    </dgm:pt>
    <dgm:pt modelId="{6E9BED5F-77BA-4D60-92C8-C30A404A6FB1}" type="pres">
      <dgm:prSet presAssocID="{CB0AEB63-C6C9-E045-8463-62603BD8CE01}" presName="LevelTwoTextNode" presStyleLbl="node2" presStyleIdx="9" presStyleCnt="16">
        <dgm:presLayoutVars>
          <dgm:chPref val="3"/>
        </dgm:presLayoutVars>
      </dgm:prSet>
      <dgm:spPr/>
    </dgm:pt>
    <dgm:pt modelId="{EB522CB5-7CF5-4E65-8E1F-3DE1E31E5DDB}" type="pres">
      <dgm:prSet presAssocID="{CB0AEB63-C6C9-E045-8463-62603BD8CE01}" presName="level3hierChild" presStyleCnt="0"/>
      <dgm:spPr/>
    </dgm:pt>
    <dgm:pt modelId="{9B3037D6-6390-435C-B803-84E77FD9DE62}" type="pres">
      <dgm:prSet presAssocID="{B2E5203B-DD67-4BE5-9B00-1ACD4ADB01EC}" presName="conn2-1" presStyleLbl="parChTrans1D2" presStyleIdx="10" presStyleCnt="16"/>
      <dgm:spPr/>
    </dgm:pt>
    <dgm:pt modelId="{39AA3D8F-FE22-4BE3-85F3-4E40814831C9}" type="pres">
      <dgm:prSet presAssocID="{B2E5203B-DD67-4BE5-9B00-1ACD4ADB01EC}" presName="connTx" presStyleLbl="parChTrans1D2" presStyleIdx="10" presStyleCnt="16"/>
      <dgm:spPr/>
    </dgm:pt>
    <dgm:pt modelId="{70232709-EE71-4FEE-96BB-0CF99F02DD81}" type="pres">
      <dgm:prSet presAssocID="{CC3CCDDB-5EC1-42C7-9DF6-388687653337}" presName="root2" presStyleCnt="0"/>
      <dgm:spPr/>
    </dgm:pt>
    <dgm:pt modelId="{17B1831D-042A-41DE-BD33-71CDA9A7E759}" type="pres">
      <dgm:prSet presAssocID="{CC3CCDDB-5EC1-42C7-9DF6-388687653337}" presName="LevelTwoTextNode" presStyleLbl="node2" presStyleIdx="10" presStyleCnt="16">
        <dgm:presLayoutVars>
          <dgm:chPref val="3"/>
        </dgm:presLayoutVars>
      </dgm:prSet>
      <dgm:spPr/>
    </dgm:pt>
    <dgm:pt modelId="{B7495270-83B3-4BE9-8E96-DD55BA092637}" type="pres">
      <dgm:prSet presAssocID="{CC3CCDDB-5EC1-42C7-9DF6-388687653337}" presName="level3hierChild" presStyleCnt="0"/>
      <dgm:spPr/>
    </dgm:pt>
    <dgm:pt modelId="{2B97FC80-6D4F-494F-AC8E-27662B4866F2}" type="pres">
      <dgm:prSet presAssocID="{9E52561C-D7EE-4F2A-A628-E857EDB79A78}" presName="conn2-1" presStyleLbl="parChTrans1D2" presStyleIdx="11" presStyleCnt="16"/>
      <dgm:spPr/>
    </dgm:pt>
    <dgm:pt modelId="{36B8833C-777D-4EAF-A0A8-A728B1ABED59}" type="pres">
      <dgm:prSet presAssocID="{9E52561C-D7EE-4F2A-A628-E857EDB79A78}" presName="connTx" presStyleLbl="parChTrans1D2" presStyleIdx="11" presStyleCnt="16"/>
      <dgm:spPr/>
    </dgm:pt>
    <dgm:pt modelId="{ED4A2DE7-5B9F-4C98-8A64-8457FBAD1A80}" type="pres">
      <dgm:prSet presAssocID="{623B6C18-6933-49C9-AA56-E6FF969D0C41}" presName="root2" presStyleCnt="0"/>
      <dgm:spPr/>
    </dgm:pt>
    <dgm:pt modelId="{454506B6-28D0-4655-84B4-3AA0C1CF9BA1}" type="pres">
      <dgm:prSet presAssocID="{623B6C18-6933-49C9-AA56-E6FF969D0C41}" presName="LevelTwoTextNode" presStyleLbl="node2" presStyleIdx="11" presStyleCnt="16">
        <dgm:presLayoutVars>
          <dgm:chPref val="3"/>
        </dgm:presLayoutVars>
      </dgm:prSet>
      <dgm:spPr/>
    </dgm:pt>
    <dgm:pt modelId="{7A3B729E-74A6-44AC-8535-80CC748B0174}" type="pres">
      <dgm:prSet presAssocID="{623B6C18-6933-49C9-AA56-E6FF969D0C41}" presName="level3hierChild" presStyleCnt="0"/>
      <dgm:spPr/>
    </dgm:pt>
    <dgm:pt modelId="{B6D3204A-177D-46C4-84BB-E4B6F315F870}" type="pres">
      <dgm:prSet presAssocID="{C97CA9FB-FCB2-4472-BB7A-A20B535007EE}" presName="conn2-1" presStyleLbl="parChTrans1D3" presStyleIdx="3" presStyleCnt="9"/>
      <dgm:spPr/>
    </dgm:pt>
    <dgm:pt modelId="{F1CAE6D5-0DDB-4058-A8D5-FCE2DE9980A6}" type="pres">
      <dgm:prSet presAssocID="{C97CA9FB-FCB2-4472-BB7A-A20B535007EE}" presName="connTx" presStyleLbl="parChTrans1D3" presStyleIdx="3" presStyleCnt="9"/>
      <dgm:spPr/>
    </dgm:pt>
    <dgm:pt modelId="{3FB72B70-AEF6-40F1-A797-82E622FC58DF}" type="pres">
      <dgm:prSet presAssocID="{35938D66-E25D-4EF9-84F0-492BB565E675}" presName="root2" presStyleCnt="0"/>
      <dgm:spPr/>
    </dgm:pt>
    <dgm:pt modelId="{A0407FC3-2F58-49E0-936B-C39E944208B4}" type="pres">
      <dgm:prSet presAssocID="{35938D66-E25D-4EF9-84F0-492BB565E675}" presName="LevelTwoTextNode" presStyleLbl="node3" presStyleIdx="3" presStyleCnt="9">
        <dgm:presLayoutVars>
          <dgm:chPref val="3"/>
        </dgm:presLayoutVars>
      </dgm:prSet>
      <dgm:spPr/>
    </dgm:pt>
    <dgm:pt modelId="{5B08A4C9-58D1-42D4-838B-633319F4BDD4}" type="pres">
      <dgm:prSet presAssocID="{35938D66-E25D-4EF9-84F0-492BB565E675}" presName="level3hierChild" presStyleCnt="0"/>
      <dgm:spPr/>
    </dgm:pt>
    <dgm:pt modelId="{9A3F4F73-F778-42F7-BEAB-7D04BB3A2F07}" type="pres">
      <dgm:prSet presAssocID="{9B426F98-A5E0-4C83-B55C-4E0A6FC48847}" presName="conn2-1" presStyleLbl="parChTrans1D3" presStyleIdx="4" presStyleCnt="9"/>
      <dgm:spPr/>
    </dgm:pt>
    <dgm:pt modelId="{32CF8CB7-765E-44A8-BA05-79BDB286CE6C}" type="pres">
      <dgm:prSet presAssocID="{9B426F98-A5E0-4C83-B55C-4E0A6FC48847}" presName="connTx" presStyleLbl="parChTrans1D3" presStyleIdx="4" presStyleCnt="9"/>
      <dgm:spPr/>
    </dgm:pt>
    <dgm:pt modelId="{F5FE90A3-A60C-47BD-8143-4A99DEAC83DC}" type="pres">
      <dgm:prSet presAssocID="{1C9AB0B7-35B3-4CDE-B3D5-0D2E8C1BA31B}" presName="root2" presStyleCnt="0"/>
      <dgm:spPr/>
    </dgm:pt>
    <dgm:pt modelId="{3876BE69-CFC8-4B2F-939E-BA31BF0433F0}" type="pres">
      <dgm:prSet presAssocID="{1C9AB0B7-35B3-4CDE-B3D5-0D2E8C1BA31B}" presName="LevelTwoTextNode" presStyleLbl="node3" presStyleIdx="4" presStyleCnt="9">
        <dgm:presLayoutVars>
          <dgm:chPref val="3"/>
        </dgm:presLayoutVars>
      </dgm:prSet>
      <dgm:spPr/>
    </dgm:pt>
    <dgm:pt modelId="{A555ED26-0CE2-4140-B561-EAB1B765AC7C}" type="pres">
      <dgm:prSet presAssocID="{1C9AB0B7-35B3-4CDE-B3D5-0D2E8C1BA31B}" presName="level3hierChild" presStyleCnt="0"/>
      <dgm:spPr/>
    </dgm:pt>
    <dgm:pt modelId="{2947F08F-1FF1-4B20-A684-DF40632C846F}" type="pres">
      <dgm:prSet presAssocID="{A97E7A61-E4F9-424F-A55A-9C18897BBCEB}" presName="conn2-1" presStyleLbl="parChTrans1D3" presStyleIdx="5" presStyleCnt="9"/>
      <dgm:spPr/>
    </dgm:pt>
    <dgm:pt modelId="{DD20B268-4006-4F42-90F1-13C9929DB9E1}" type="pres">
      <dgm:prSet presAssocID="{A97E7A61-E4F9-424F-A55A-9C18897BBCEB}" presName="connTx" presStyleLbl="parChTrans1D3" presStyleIdx="5" presStyleCnt="9"/>
      <dgm:spPr/>
    </dgm:pt>
    <dgm:pt modelId="{89F10597-23F8-4B7C-BE46-AFE9D3A188D7}" type="pres">
      <dgm:prSet presAssocID="{AE2E4271-DF71-4801-9D4E-C98C2B91DC74}" presName="root2" presStyleCnt="0"/>
      <dgm:spPr/>
    </dgm:pt>
    <dgm:pt modelId="{73406D28-FDA3-4147-B89B-A222212331B9}" type="pres">
      <dgm:prSet presAssocID="{AE2E4271-DF71-4801-9D4E-C98C2B91DC74}" presName="LevelTwoTextNode" presStyleLbl="node3" presStyleIdx="5" presStyleCnt="9">
        <dgm:presLayoutVars>
          <dgm:chPref val="3"/>
        </dgm:presLayoutVars>
      </dgm:prSet>
      <dgm:spPr/>
    </dgm:pt>
    <dgm:pt modelId="{813CB1C1-5E71-4121-9E03-3C5F004B4AA7}" type="pres">
      <dgm:prSet presAssocID="{AE2E4271-DF71-4801-9D4E-C98C2B91DC74}" presName="level3hierChild" presStyleCnt="0"/>
      <dgm:spPr/>
    </dgm:pt>
    <dgm:pt modelId="{5A5D0479-BD20-4C62-9829-315CA64D218D}" type="pres">
      <dgm:prSet presAssocID="{0A6430C8-94F1-4901-B9CC-C98B7D10CA44}" presName="conn2-1" presStyleLbl="parChTrans1D3" presStyleIdx="6" presStyleCnt="9"/>
      <dgm:spPr/>
    </dgm:pt>
    <dgm:pt modelId="{C915F729-94B5-469A-BD6A-38790D5CE375}" type="pres">
      <dgm:prSet presAssocID="{0A6430C8-94F1-4901-B9CC-C98B7D10CA44}" presName="connTx" presStyleLbl="parChTrans1D3" presStyleIdx="6" presStyleCnt="9"/>
      <dgm:spPr/>
    </dgm:pt>
    <dgm:pt modelId="{F61A9006-6D88-47B3-88B7-35A9CAF1C676}" type="pres">
      <dgm:prSet presAssocID="{D846A489-96FC-45F8-8078-9159EEF8A0C4}" presName="root2" presStyleCnt="0"/>
      <dgm:spPr/>
    </dgm:pt>
    <dgm:pt modelId="{498E5F75-E7AB-4D43-BC6F-BA96F48B33B6}" type="pres">
      <dgm:prSet presAssocID="{D846A489-96FC-45F8-8078-9159EEF8A0C4}" presName="LevelTwoTextNode" presStyleLbl="node3" presStyleIdx="6" presStyleCnt="9">
        <dgm:presLayoutVars>
          <dgm:chPref val="3"/>
        </dgm:presLayoutVars>
      </dgm:prSet>
      <dgm:spPr/>
    </dgm:pt>
    <dgm:pt modelId="{A6A43452-A181-4EBA-A659-4648E9242A9A}" type="pres">
      <dgm:prSet presAssocID="{D846A489-96FC-45F8-8078-9159EEF8A0C4}" presName="level3hierChild" presStyleCnt="0"/>
      <dgm:spPr/>
    </dgm:pt>
    <dgm:pt modelId="{9718B079-B296-48EB-8FDD-60873BEE973B}" type="pres">
      <dgm:prSet presAssocID="{61214502-91CD-4D67-A4E6-6D87D10101BF}" presName="conn2-1" presStyleLbl="parChTrans1D2" presStyleIdx="12" presStyleCnt="16"/>
      <dgm:spPr/>
    </dgm:pt>
    <dgm:pt modelId="{96F2245E-53DA-4D5A-9D32-846FE2873EA0}" type="pres">
      <dgm:prSet presAssocID="{61214502-91CD-4D67-A4E6-6D87D10101BF}" presName="connTx" presStyleLbl="parChTrans1D2" presStyleIdx="12" presStyleCnt="16"/>
      <dgm:spPr/>
    </dgm:pt>
    <dgm:pt modelId="{2B2B9A41-8984-4CB3-86F3-B1A00B6969B1}" type="pres">
      <dgm:prSet presAssocID="{C5723A08-AF8E-4E0D-85C7-4B3763BE66D1}" presName="root2" presStyleCnt="0"/>
      <dgm:spPr/>
    </dgm:pt>
    <dgm:pt modelId="{40D080BD-08CC-4ABC-A59E-235FB40A82F1}" type="pres">
      <dgm:prSet presAssocID="{C5723A08-AF8E-4E0D-85C7-4B3763BE66D1}" presName="LevelTwoTextNode" presStyleLbl="node2" presStyleIdx="12" presStyleCnt="16">
        <dgm:presLayoutVars>
          <dgm:chPref val="3"/>
        </dgm:presLayoutVars>
      </dgm:prSet>
      <dgm:spPr/>
    </dgm:pt>
    <dgm:pt modelId="{B8625760-13F3-43B9-91D9-909E166D5C5A}" type="pres">
      <dgm:prSet presAssocID="{C5723A08-AF8E-4E0D-85C7-4B3763BE66D1}" presName="level3hierChild" presStyleCnt="0"/>
      <dgm:spPr/>
    </dgm:pt>
    <dgm:pt modelId="{22C783FC-53BB-45A7-9CB2-05DEDB8228E3}" type="pres">
      <dgm:prSet presAssocID="{38541B9C-1E7B-4E15-8580-0A5E14269250}" presName="conn2-1" presStyleLbl="parChTrans1D2" presStyleIdx="13" presStyleCnt="16"/>
      <dgm:spPr/>
    </dgm:pt>
    <dgm:pt modelId="{1DA7F005-1F97-4E81-99F8-728434884134}" type="pres">
      <dgm:prSet presAssocID="{38541B9C-1E7B-4E15-8580-0A5E14269250}" presName="connTx" presStyleLbl="parChTrans1D2" presStyleIdx="13" presStyleCnt="16"/>
      <dgm:spPr/>
    </dgm:pt>
    <dgm:pt modelId="{21A94C84-CACE-464E-A4BB-CB854138B33B}" type="pres">
      <dgm:prSet presAssocID="{D38794F4-526D-4F98-AA22-6A7BEC791029}" presName="root2" presStyleCnt="0"/>
      <dgm:spPr/>
    </dgm:pt>
    <dgm:pt modelId="{420F9BBC-C574-4691-AFCB-1DDA4A91D413}" type="pres">
      <dgm:prSet presAssocID="{D38794F4-526D-4F98-AA22-6A7BEC791029}" presName="LevelTwoTextNode" presStyleLbl="node2" presStyleIdx="13" presStyleCnt="16">
        <dgm:presLayoutVars>
          <dgm:chPref val="3"/>
        </dgm:presLayoutVars>
      </dgm:prSet>
      <dgm:spPr/>
    </dgm:pt>
    <dgm:pt modelId="{34EE92D3-D0EE-43FD-8109-19BA9181E4AD}" type="pres">
      <dgm:prSet presAssocID="{D38794F4-526D-4F98-AA22-6A7BEC791029}" presName="level3hierChild" presStyleCnt="0"/>
      <dgm:spPr/>
    </dgm:pt>
    <dgm:pt modelId="{6FBE5AE0-CA88-4F5F-89C7-9B87E11616A8}" type="pres">
      <dgm:prSet presAssocID="{32AB9732-01F0-4B42-ACEE-048559F79C07}" presName="conn2-1" presStyleLbl="parChTrans1D3" presStyleIdx="7" presStyleCnt="9"/>
      <dgm:spPr/>
    </dgm:pt>
    <dgm:pt modelId="{4DF39B57-C1F8-4B1F-BEF6-AB16ECF91E6B}" type="pres">
      <dgm:prSet presAssocID="{32AB9732-01F0-4B42-ACEE-048559F79C07}" presName="connTx" presStyleLbl="parChTrans1D3" presStyleIdx="7" presStyleCnt="9"/>
      <dgm:spPr/>
    </dgm:pt>
    <dgm:pt modelId="{78200688-5F31-48B4-8DDC-C127643B164C}" type="pres">
      <dgm:prSet presAssocID="{9505CB08-0079-4496-8E10-F405BBA7A71F}" presName="root2" presStyleCnt="0"/>
      <dgm:spPr/>
    </dgm:pt>
    <dgm:pt modelId="{437F087F-877E-4BE4-9A4F-48F16C05D03B}" type="pres">
      <dgm:prSet presAssocID="{9505CB08-0079-4496-8E10-F405BBA7A71F}" presName="LevelTwoTextNode" presStyleLbl="node3" presStyleIdx="7" presStyleCnt="9">
        <dgm:presLayoutVars>
          <dgm:chPref val="3"/>
        </dgm:presLayoutVars>
      </dgm:prSet>
      <dgm:spPr/>
    </dgm:pt>
    <dgm:pt modelId="{0AC334EC-1579-46D6-A037-0CC342257523}" type="pres">
      <dgm:prSet presAssocID="{9505CB08-0079-4496-8E10-F405BBA7A71F}" presName="level3hierChild" presStyleCnt="0"/>
      <dgm:spPr/>
    </dgm:pt>
    <dgm:pt modelId="{FDA7F437-F18E-4061-955C-7837726698ED}" type="pres">
      <dgm:prSet presAssocID="{AFD4E56D-C9C7-4B4C-8332-4A15214B5C97}" presName="conn2-1" presStyleLbl="parChTrans1D3" presStyleIdx="8" presStyleCnt="9"/>
      <dgm:spPr/>
    </dgm:pt>
    <dgm:pt modelId="{D84CC434-984C-421C-8119-C17EB2CAF2CA}" type="pres">
      <dgm:prSet presAssocID="{AFD4E56D-C9C7-4B4C-8332-4A15214B5C97}" presName="connTx" presStyleLbl="parChTrans1D3" presStyleIdx="8" presStyleCnt="9"/>
      <dgm:spPr/>
    </dgm:pt>
    <dgm:pt modelId="{FF9B88D8-97BF-45BC-B0F8-AE6686650E2C}" type="pres">
      <dgm:prSet presAssocID="{E710EAE5-7F47-4E23-9FC9-74E7335F4FFC}" presName="root2" presStyleCnt="0"/>
      <dgm:spPr/>
    </dgm:pt>
    <dgm:pt modelId="{86CDFEBA-4E85-4153-9FDE-66582CE71B08}" type="pres">
      <dgm:prSet presAssocID="{E710EAE5-7F47-4E23-9FC9-74E7335F4FFC}" presName="LevelTwoTextNode" presStyleLbl="node3" presStyleIdx="8" presStyleCnt="9">
        <dgm:presLayoutVars>
          <dgm:chPref val="3"/>
        </dgm:presLayoutVars>
      </dgm:prSet>
      <dgm:spPr/>
    </dgm:pt>
    <dgm:pt modelId="{B8E617D8-17AE-410B-A4DD-5832CEC875D1}" type="pres">
      <dgm:prSet presAssocID="{E710EAE5-7F47-4E23-9FC9-74E7335F4FFC}" presName="level3hierChild" presStyleCnt="0"/>
      <dgm:spPr/>
    </dgm:pt>
    <dgm:pt modelId="{F645E550-275C-4F0E-A118-A968FD0A4213}" type="pres">
      <dgm:prSet presAssocID="{F713E28E-EA1F-4050-9035-ABD351570AC1}" presName="conn2-1" presStyleLbl="parChTrans1D2" presStyleIdx="14" presStyleCnt="16"/>
      <dgm:spPr/>
    </dgm:pt>
    <dgm:pt modelId="{D4D1A24F-70CC-4129-85E8-C910F4263BE0}" type="pres">
      <dgm:prSet presAssocID="{F713E28E-EA1F-4050-9035-ABD351570AC1}" presName="connTx" presStyleLbl="parChTrans1D2" presStyleIdx="14" presStyleCnt="16"/>
      <dgm:spPr/>
    </dgm:pt>
    <dgm:pt modelId="{0CA7860A-30E6-4BC9-93AA-21E31D0C0868}" type="pres">
      <dgm:prSet presAssocID="{868D41F8-F1E3-4828-9329-E5766F47B76D}" presName="root2" presStyleCnt="0"/>
      <dgm:spPr/>
    </dgm:pt>
    <dgm:pt modelId="{0F554834-A30B-4B88-85C6-517236DF58E8}" type="pres">
      <dgm:prSet presAssocID="{868D41F8-F1E3-4828-9329-E5766F47B76D}" presName="LevelTwoTextNode" presStyleLbl="node2" presStyleIdx="14" presStyleCnt="16">
        <dgm:presLayoutVars>
          <dgm:chPref val="3"/>
        </dgm:presLayoutVars>
      </dgm:prSet>
      <dgm:spPr/>
    </dgm:pt>
    <dgm:pt modelId="{D98C88EB-8616-4EE2-A82C-CD1C9E7B35EF}" type="pres">
      <dgm:prSet presAssocID="{868D41F8-F1E3-4828-9329-E5766F47B76D}" presName="level3hierChild" presStyleCnt="0"/>
      <dgm:spPr/>
    </dgm:pt>
    <dgm:pt modelId="{BA526493-D53B-49D1-82F4-296619AEDBA2}" type="pres">
      <dgm:prSet presAssocID="{FE695637-3EBE-4CCB-928C-85CE0B92FF69}" presName="conn2-1" presStyleLbl="parChTrans1D2" presStyleIdx="15" presStyleCnt="16"/>
      <dgm:spPr/>
    </dgm:pt>
    <dgm:pt modelId="{CD9AB4B3-5F7C-4BB8-8693-173A5D536754}" type="pres">
      <dgm:prSet presAssocID="{FE695637-3EBE-4CCB-928C-85CE0B92FF69}" presName="connTx" presStyleLbl="parChTrans1D2" presStyleIdx="15" presStyleCnt="16"/>
      <dgm:spPr/>
    </dgm:pt>
    <dgm:pt modelId="{F0CCA9D5-A6FC-4DA0-9B69-1B589D340793}" type="pres">
      <dgm:prSet presAssocID="{4477CA9A-2C4E-4B99-BFF9-B5272763B3DD}" presName="root2" presStyleCnt="0"/>
      <dgm:spPr/>
    </dgm:pt>
    <dgm:pt modelId="{F73BF039-5035-4743-A771-06BA0AFCF136}" type="pres">
      <dgm:prSet presAssocID="{4477CA9A-2C4E-4B99-BFF9-B5272763B3DD}" presName="LevelTwoTextNode" presStyleLbl="node2" presStyleIdx="15" presStyleCnt="16">
        <dgm:presLayoutVars>
          <dgm:chPref val="3"/>
        </dgm:presLayoutVars>
      </dgm:prSet>
      <dgm:spPr/>
    </dgm:pt>
    <dgm:pt modelId="{EB924AC6-9CCE-4DFD-887C-14FB3102011F}" type="pres">
      <dgm:prSet presAssocID="{4477CA9A-2C4E-4B99-BFF9-B5272763B3DD}" presName="level3hierChild" presStyleCnt="0"/>
      <dgm:spPr/>
    </dgm:pt>
  </dgm:ptLst>
  <dgm:cxnLst>
    <dgm:cxn modelId="{812EB103-2C34-454C-9479-1694530DBE1F}" srcId="{C4FB31D2-BDAE-4665-884E-F2E3DE5A8232}" destId="{2CD634D6-0CEE-4658-BE4B-1288A810B47F}" srcOrd="6" destOrd="0" parTransId="{93E7473C-0B3B-49E6-9E26-1D19C9E2CB4D}" sibTransId="{5074AB47-E671-4054-A602-EE1C0C6CB35D}"/>
    <dgm:cxn modelId="{5A154404-7E5F-49A7-919D-E1CEF72AF5FB}" type="presOf" srcId="{A7362A85-F278-4A17-9B31-7E98002EF316}" destId="{3E65554E-0D70-4B95-A3A1-F813B4BAC8F9}" srcOrd="1" destOrd="0" presId="urn:microsoft.com/office/officeart/2008/layout/HorizontalMultiLevelHierarchy"/>
    <dgm:cxn modelId="{5BF6FD05-82A6-467F-9C7E-3D34D9CB2386}" srcId="{C4FB31D2-BDAE-4665-884E-F2E3DE5A8232}" destId="{DCF3B9EC-A0C8-4A9B-BD0C-EDE89AD32E3E}" srcOrd="7" destOrd="0" parTransId="{A7362A85-F278-4A17-9B31-7E98002EF316}" sibTransId="{84FDF260-2BAB-418D-A5B5-FB4B6CCEE198}"/>
    <dgm:cxn modelId="{F1D87B06-8E4B-4925-98F9-1C3EAC97B4BE}" type="presOf" srcId="{15F7A893-D474-47A7-B3B7-E3D49E1A3035}" destId="{F96DD74E-DFF8-4DEE-A035-0C1DD98766A1}" srcOrd="0" destOrd="0" presId="urn:microsoft.com/office/officeart/2008/layout/HorizontalMultiLevelHierarchy"/>
    <dgm:cxn modelId="{B0F88606-61BF-4E26-A249-01383A2BF220}" type="presOf" srcId="{35938D66-E25D-4EF9-84F0-492BB565E675}" destId="{A0407FC3-2F58-49E0-936B-C39E944208B4}" srcOrd="0" destOrd="0" presId="urn:microsoft.com/office/officeart/2008/layout/HorizontalMultiLevelHierarchy"/>
    <dgm:cxn modelId="{9D27FE09-ED46-4D9A-9C78-AF0EE203A7C1}" type="presOf" srcId="{D220C7BE-9A47-454D-9FC6-A6E38E934E23}" destId="{561F0F27-64DA-41C0-ADCA-0AD6F4A0AFE1}" srcOrd="0" destOrd="0" presId="urn:microsoft.com/office/officeart/2008/layout/HorizontalMultiLevelHierarchy"/>
    <dgm:cxn modelId="{5D09A30E-2EAF-465A-91FE-C0712524C49D}" type="presOf" srcId="{9E52561C-D7EE-4F2A-A628-E857EDB79A78}" destId="{2B97FC80-6D4F-494F-AC8E-27662B4866F2}" srcOrd="0" destOrd="0" presId="urn:microsoft.com/office/officeart/2008/layout/HorizontalMultiLevelHierarchy"/>
    <dgm:cxn modelId="{765A7C15-6265-40A3-9043-E7ADC57613CE}" srcId="{D38794F4-526D-4F98-AA22-6A7BEC791029}" destId="{9505CB08-0079-4496-8E10-F405BBA7A71F}" srcOrd="0" destOrd="0" parTransId="{32AB9732-01F0-4B42-ACEE-048559F79C07}" sibTransId="{3D14C0E2-F03D-4306-9A70-18A82041DB8B}"/>
    <dgm:cxn modelId="{8F12C616-3A6F-4190-AF81-2338DA9CD650}" type="presOf" srcId="{5BCB3CCB-DF39-426E-A36A-EDA72B2DCD3E}" destId="{5A3DA37A-B376-4B2A-9CB0-5A169D79ECD7}" srcOrd="0" destOrd="0" presId="urn:microsoft.com/office/officeart/2008/layout/HorizontalMultiLevelHierarchy"/>
    <dgm:cxn modelId="{8A63621E-93A8-4E3F-9F67-41E1BF8C9FFC}" type="presOf" srcId="{158E5845-8DAA-46AE-8F53-218488045C1B}" destId="{C42680A9-080E-4DC6-AE97-712CDD2372AA}" srcOrd="0" destOrd="0" presId="urn:microsoft.com/office/officeart/2008/layout/HorizontalMultiLevelHierarchy"/>
    <dgm:cxn modelId="{A2E13A24-379D-4D0B-B43C-30801446D687}" type="presOf" srcId="{A97E7A61-E4F9-424F-A55A-9C18897BBCEB}" destId="{2947F08F-1FF1-4B20-A684-DF40632C846F}" srcOrd="0" destOrd="0" presId="urn:microsoft.com/office/officeart/2008/layout/HorizontalMultiLevelHierarchy"/>
    <dgm:cxn modelId="{09E1A925-3131-4AAF-9E39-2E4835A4B665}" type="presOf" srcId="{CB593C38-FB0F-46F6-A1D2-97D1EA3029A0}" destId="{FEAB2B56-CFA5-4E9E-B4C0-7246D0C8CC73}" srcOrd="1" destOrd="0" presId="urn:microsoft.com/office/officeart/2008/layout/HorizontalMultiLevelHierarchy"/>
    <dgm:cxn modelId="{438AE427-FB49-4F96-A0EA-27BC6E84BB14}" type="presOf" srcId="{917841AC-250B-4FE2-A400-11D940855340}" destId="{303C1354-C26D-4E34-B264-67E95802E966}" srcOrd="0" destOrd="0" presId="urn:microsoft.com/office/officeart/2008/layout/HorizontalMultiLevelHierarchy"/>
    <dgm:cxn modelId="{20A49428-806C-455B-810A-8DFF0609C590}" type="presOf" srcId="{2CD634D6-0CEE-4658-BE4B-1288A810B47F}" destId="{215A86FB-5128-4924-805E-731DE88FA19E}" srcOrd="0" destOrd="0" presId="urn:microsoft.com/office/officeart/2008/layout/HorizontalMultiLevelHierarchy"/>
    <dgm:cxn modelId="{11F03E31-E35B-5F4B-ABCB-3AAA48FEE9C5}" srcId="{C4FB31D2-BDAE-4665-884E-F2E3DE5A8232}" destId="{CB0AEB63-C6C9-E045-8463-62603BD8CE01}" srcOrd="9" destOrd="0" parTransId="{2EAAFE1C-E53B-ED46-ABFC-9CD237BFC349}" sibTransId="{932B8B5E-BC45-3448-AFF2-652F197CC5A6}"/>
    <dgm:cxn modelId="{4DD54638-7B14-4DCF-8576-FDD10BA89EED}" srcId="{D38794F4-526D-4F98-AA22-6A7BEC791029}" destId="{E710EAE5-7F47-4E23-9FC9-74E7335F4FFC}" srcOrd="1" destOrd="0" parTransId="{AFD4E56D-C9C7-4B4C-8332-4A15214B5C97}" sibTransId="{EED7330C-172E-4AB2-ABFF-25C41A8C546E}"/>
    <dgm:cxn modelId="{BFD6B038-5CD5-4DE7-97A8-31B4962A12D8}" type="presOf" srcId="{C97CA9FB-FCB2-4472-BB7A-A20B535007EE}" destId="{B6D3204A-177D-46C4-84BB-E4B6F315F870}" srcOrd="0" destOrd="0" presId="urn:microsoft.com/office/officeart/2008/layout/HorizontalMultiLevelHierarchy"/>
    <dgm:cxn modelId="{1D5E6F3E-867E-44A6-89D2-7B2E1CDCBB3B}" type="presOf" srcId="{9B426F98-A5E0-4C83-B55C-4E0A6FC48847}" destId="{32CF8CB7-765E-44A8-BA05-79BDB286CE6C}" srcOrd="1" destOrd="0" presId="urn:microsoft.com/office/officeart/2008/layout/HorizontalMultiLevelHierarchy"/>
    <dgm:cxn modelId="{443BA93F-E2C8-4B31-8DF4-3DB81823CF53}" type="presOf" srcId="{93E7473C-0B3B-49E6-9E26-1D19C9E2CB4D}" destId="{AED70FD0-9393-44AB-B72E-073D97025BC4}" srcOrd="0" destOrd="0" presId="urn:microsoft.com/office/officeart/2008/layout/HorizontalMultiLevelHierarchy"/>
    <dgm:cxn modelId="{7BC01F5F-687B-41EA-9A72-CE3A6692485B}" srcId="{623B6C18-6933-49C9-AA56-E6FF969D0C41}" destId="{1C9AB0B7-35B3-4CDE-B3D5-0D2E8C1BA31B}" srcOrd="1" destOrd="0" parTransId="{9B426F98-A5E0-4C83-B55C-4E0A6FC48847}" sibTransId="{66738DC8-CBFA-440F-8024-802995AFFBDB}"/>
    <dgm:cxn modelId="{0A0BE45F-BAA6-4599-8DC9-9B28F8E34448}" type="presOf" srcId="{6CFD52E6-94EB-4702-9817-1BBD322B4E8D}" destId="{00E4A15B-1105-4F90-A9E7-09129BB92CB9}" srcOrd="1" destOrd="0" presId="urn:microsoft.com/office/officeart/2008/layout/HorizontalMultiLevelHierarchy"/>
    <dgm:cxn modelId="{A88E9B41-CBAE-4CA7-B3BD-BDAAFFB06472}" type="presOf" srcId="{AFD4E56D-C9C7-4B4C-8332-4A15214B5C97}" destId="{D84CC434-984C-421C-8119-C17EB2CAF2CA}" srcOrd="1" destOrd="0" presId="urn:microsoft.com/office/officeart/2008/layout/HorizontalMultiLevelHierarchy"/>
    <dgm:cxn modelId="{32CADB41-C674-426F-B5BE-5635AC1B66E7}" type="presOf" srcId="{286FB1A8-D869-41B0-82BC-DB33C23D76BC}" destId="{D2711434-6098-44B6-8996-91BBC1642EC8}" srcOrd="0" destOrd="0" presId="urn:microsoft.com/office/officeart/2008/layout/HorizontalMultiLevelHierarchy"/>
    <dgm:cxn modelId="{90219D62-9ACE-44A3-A289-456D5CF0E8BB}" type="presOf" srcId="{38541B9C-1E7B-4E15-8580-0A5E14269250}" destId="{1DA7F005-1F97-4E81-99F8-728434884134}" srcOrd="1" destOrd="0" presId="urn:microsoft.com/office/officeart/2008/layout/HorizontalMultiLevelHierarchy"/>
    <dgm:cxn modelId="{9025BA42-56DC-476B-846A-EF35517BA08D}" type="presOf" srcId="{CB0AEB63-C6C9-E045-8463-62603BD8CE01}" destId="{6E9BED5F-77BA-4D60-92C8-C30A404A6FB1}" srcOrd="0" destOrd="0" presId="urn:microsoft.com/office/officeart/2008/layout/HorizontalMultiLevelHierarchy"/>
    <dgm:cxn modelId="{E592D763-6F33-4B2A-B305-0471AA70A6F5}" type="presOf" srcId="{61214502-91CD-4D67-A4E6-6D87D10101BF}" destId="{9718B079-B296-48EB-8FDD-60873BEE973B}" srcOrd="0" destOrd="0" presId="urn:microsoft.com/office/officeart/2008/layout/HorizontalMultiLevelHierarchy"/>
    <dgm:cxn modelId="{F7EE6444-6757-4C72-B1EE-0D5E7EDFC37C}" srcId="{C4FB31D2-BDAE-4665-884E-F2E3DE5A8232}" destId="{CC3CCDDB-5EC1-42C7-9DF6-388687653337}" srcOrd="10" destOrd="0" parTransId="{B2E5203B-DD67-4BE5-9B00-1ACD4ADB01EC}" sibTransId="{51283809-EDD6-4DD6-B5B6-7C0A88C88490}"/>
    <dgm:cxn modelId="{9876B244-9A99-4857-A4B9-432ECE7DD9BB}" type="presOf" srcId="{C97CA9FB-FCB2-4472-BB7A-A20B535007EE}" destId="{F1CAE6D5-0DDB-4058-A8D5-FCE2DE9980A6}" srcOrd="1" destOrd="0" presId="urn:microsoft.com/office/officeart/2008/layout/HorizontalMultiLevelHierarchy"/>
    <dgm:cxn modelId="{A28AB566-7250-49CB-899F-1BD952D95B08}" type="presOf" srcId="{B2E5203B-DD67-4BE5-9B00-1ACD4ADB01EC}" destId="{39AA3D8F-FE22-4BE3-85F3-4E40814831C9}" srcOrd="1" destOrd="0" presId="urn:microsoft.com/office/officeart/2008/layout/HorizontalMultiLevelHierarchy"/>
    <dgm:cxn modelId="{C3ED9267-58F2-4EA6-92DB-3748DD809ED9}" type="presOf" srcId="{0A6430C8-94F1-4901-B9CC-C98B7D10CA44}" destId="{C915F729-94B5-469A-BD6A-38790D5CE375}" srcOrd="1" destOrd="0" presId="urn:microsoft.com/office/officeart/2008/layout/HorizontalMultiLevelHierarchy"/>
    <dgm:cxn modelId="{8CBBB149-2E48-48CB-9074-5531AD1A72E0}" srcId="{C4FB31D2-BDAE-4665-884E-F2E3DE5A8232}" destId="{AE5AA920-425A-4703-A194-144F9624B108}" srcOrd="3" destOrd="0" parTransId="{9D0487AC-9B70-47A8-986B-7E879851C60B}" sibTransId="{40509FD0-C06C-4E55-94A4-37096A81B23B}"/>
    <dgm:cxn modelId="{FD8B5D6A-F16B-4506-A577-C9A0B0DFD189}" srcId="{C4FB31D2-BDAE-4665-884E-F2E3DE5A8232}" destId="{4477CA9A-2C4E-4B99-BFF9-B5272763B3DD}" srcOrd="15" destOrd="0" parTransId="{FE695637-3EBE-4CCB-928C-85CE0B92FF69}" sibTransId="{A89B2A3F-E07E-4182-B7E3-9DAFABF682E4}"/>
    <dgm:cxn modelId="{7A84EF6B-22CA-41CE-8A0D-38DCA25798D7}" type="presOf" srcId="{868D41F8-F1E3-4828-9329-E5766F47B76D}" destId="{0F554834-A30B-4B88-85C6-517236DF58E8}" srcOrd="0" destOrd="0" presId="urn:microsoft.com/office/officeart/2008/layout/HorizontalMultiLevelHierarchy"/>
    <dgm:cxn modelId="{1A86E26E-A2BD-4DF0-AA1D-651F79257791}" type="presOf" srcId="{C4FB31D2-BDAE-4665-884E-F2E3DE5A8232}" destId="{F132B703-9072-48D8-A224-310813F03FA3}" srcOrd="0" destOrd="0" presId="urn:microsoft.com/office/officeart/2008/layout/HorizontalMultiLevelHierarchy"/>
    <dgm:cxn modelId="{CF703750-3C71-46EB-9918-EE7E0FF3CA44}" type="presOf" srcId="{61214502-91CD-4D67-A4E6-6D87D10101BF}" destId="{96F2245E-53DA-4D5A-9D32-846FE2873EA0}" srcOrd="1" destOrd="0" presId="urn:microsoft.com/office/officeart/2008/layout/HorizontalMultiLevelHierarchy"/>
    <dgm:cxn modelId="{DAF04550-0E0C-4CC0-8759-7799C932AE46}" srcId="{C4FB31D2-BDAE-4665-884E-F2E3DE5A8232}" destId="{6DBC7436-B5DF-47F5-8158-DA8B2E6C19A2}" srcOrd="1" destOrd="0" parTransId="{A7FFDE8D-7AF9-4246-B18B-F5A077D03058}" sibTransId="{9A75FD96-DCF5-4ECC-99B0-ABBCCC0DEEEE}"/>
    <dgm:cxn modelId="{D24FA072-EC1C-4126-8946-2A09C6E207F7}" type="presOf" srcId="{F713E28E-EA1F-4050-9035-ABD351570AC1}" destId="{D4D1A24F-70CC-4129-85E8-C910F4263BE0}" srcOrd="1" destOrd="0" presId="urn:microsoft.com/office/officeart/2008/layout/HorizontalMultiLevelHierarchy"/>
    <dgm:cxn modelId="{70896373-85B4-4436-A06F-E3CBED8BA81E}" srcId="{C4FB31D2-BDAE-4665-884E-F2E3DE5A8232}" destId="{FAF1392C-11A2-4559-BE54-3D3A73470706}" srcOrd="0" destOrd="0" parTransId="{409BC240-E31C-46F3-AF90-9989A4D68BD9}" sibTransId="{77083230-67EF-40CC-8E9D-15AC84646BFA}"/>
    <dgm:cxn modelId="{D954ED76-EE5A-4748-A5AD-A75AF89154F1}" type="presOf" srcId="{93E7473C-0B3B-49E6-9E26-1D19C9E2CB4D}" destId="{D544207E-6BAE-4901-ADFE-C313B3DBC863}" srcOrd="1" destOrd="0" presId="urn:microsoft.com/office/officeart/2008/layout/HorizontalMultiLevelHierarchy"/>
    <dgm:cxn modelId="{5BCD1577-3E37-4058-9F9C-769CEBDA5347}" type="presOf" srcId="{D38794F4-526D-4F98-AA22-6A7BEC791029}" destId="{420F9BBC-C574-4691-AFCB-1DDA4A91D413}" srcOrd="0" destOrd="0" presId="urn:microsoft.com/office/officeart/2008/layout/HorizontalMultiLevelHierarchy"/>
    <dgm:cxn modelId="{2A48A779-12B7-4657-B4CF-60E3E4494EED}" type="presOf" srcId="{021156CF-D001-499B-80D3-CB28473A62EF}" destId="{9C5DD88D-89CA-4B26-93D8-4997D723762F}" srcOrd="1" destOrd="0" presId="urn:microsoft.com/office/officeart/2008/layout/HorizontalMultiLevelHierarchy"/>
    <dgm:cxn modelId="{35F5F759-EF06-4519-85BB-4D551C442C5B}" srcId="{158E5845-8DAA-46AE-8F53-218488045C1B}" destId="{C4FB31D2-BDAE-4665-884E-F2E3DE5A8232}" srcOrd="0" destOrd="0" parTransId="{4D2AE2A1-CD7D-46A3-BF40-75E54CCAD13E}" sibTransId="{F502A6BB-6430-4FF6-B0D0-D6E5943A2430}"/>
    <dgm:cxn modelId="{F357055A-1452-4EDB-8C04-BC97B5609FB3}" type="presOf" srcId="{A7FFDE8D-7AF9-4246-B18B-F5A077D03058}" destId="{C6AC9114-DC85-400D-AA4D-EFDBD6956664}" srcOrd="1" destOrd="0" presId="urn:microsoft.com/office/officeart/2008/layout/HorizontalMultiLevelHierarchy"/>
    <dgm:cxn modelId="{814BC77D-EA4E-4FEF-88C2-DBCA68B7DF91}" type="presOf" srcId="{4A0E4335-BBDC-4FBC-8F58-60466EB8B8E0}" destId="{B5173339-81A4-434D-83EE-F0E3E1545FEF}" srcOrd="1" destOrd="0" presId="urn:microsoft.com/office/officeart/2008/layout/HorizontalMultiLevelHierarchy"/>
    <dgm:cxn modelId="{51E75C82-F96E-4254-B2F4-446AECC73228}" srcId="{2CD634D6-0CEE-4658-BE4B-1288A810B47F}" destId="{996D32F7-01CB-43F0-ACD0-32BFE9501A8E}" srcOrd="0" destOrd="0" parTransId="{6CFD52E6-94EB-4702-9817-1BBD322B4E8D}" sibTransId="{C51FD2B4-1FC2-4640-ABE1-F23E89AE1064}"/>
    <dgm:cxn modelId="{9B304B86-1F23-4DD6-9030-2DE1D37BFF56}" type="presOf" srcId="{9D0487AC-9B70-47A8-986B-7E879851C60B}" destId="{9CEF1E8D-BED3-406C-8007-A6CBF0942060}" srcOrd="1" destOrd="0" presId="urn:microsoft.com/office/officeart/2008/layout/HorizontalMultiLevelHierarchy"/>
    <dgm:cxn modelId="{840C018F-B512-4899-948A-396D77395C35}" type="presOf" srcId="{FE695637-3EBE-4CCB-928C-85CE0B92FF69}" destId="{CD9AB4B3-5F7C-4BB8-8693-173A5D536754}" srcOrd="1" destOrd="0" presId="urn:microsoft.com/office/officeart/2008/layout/HorizontalMultiLevelHierarchy"/>
    <dgm:cxn modelId="{AFED8F8F-FBAB-442A-9E57-13C96F4FF98B}" type="presOf" srcId="{623B6C18-6933-49C9-AA56-E6FF969D0C41}" destId="{454506B6-28D0-4655-84B4-3AA0C1CF9BA1}" srcOrd="0" destOrd="0" presId="urn:microsoft.com/office/officeart/2008/layout/HorizontalMultiLevelHierarchy"/>
    <dgm:cxn modelId="{B0209991-DD50-4872-AE3E-20465F81470A}" type="presOf" srcId="{409BC240-E31C-46F3-AF90-9989A4D68BD9}" destId="{C5AB5E5E-6A15-4AF2-B7AC-9FDBE9503F53}" srcOrd="0" destOrd="0" presId="urn:microsoft.com/office/officeart/2008/layout/HorizontalMultiLevelHierarchy"/>
    <dgm:cxn modelId="{D34DEE91-D7DD-495B-B012-9E8CAAA0D760}" type="presOf" srcId="{6DBC7436-B5DF-47F5-8158-DA8B2E6C19A2}" destId="{62616F44-5F67-412B-9D7B-AE6814D259F5}" srcOrd="0" destOrd="0" presId="urn:microsoft.com/office/officeart/2008/layout/HorizontalMultiLevelHierarchy"/>
    <dgm:cxn modelId="{C178E692-9E76-43AE-B49C-7B7CB8DE9085}" type="presOf" srcId="{C5723A08-AF8E-4E0D-85C7-4B3763BE66D1}" destId="{40D080BD-08CC-4ABC-A59E-235FB40A82F1}" srcOrd="0" destOrd="0" presId="urn:microsoft.com/office/officeart/2008/layout/HorizontalMultiLevelHierarchy"/>
    <dgm:cxn modelId="{253C1294-7C25-4586-95F3-C0227E929A06}" srcId="{C4FB31D2-BDAE-4665-884E-F2E3DE5A8232}" destId="{623B6C18-6933-49C9-AA56-E6FF969D0C41}" srcOrd="11" destOrd="0" parTransId="{9E52561C-D7EE-4F2A-A628-E857EDB79A78}" sibTransId="{FDCA17CA-7F19-48A7-ACA9-A0BB8485AEA9}"/>
    <dgm:cxn modelId="{3A215594-0DC4-4765-9962-CDCF68256330}" type="presOf" srcId="{4A0E4335-BBDC-4FBC-8F58-60466EB8B8E0}" destId="{6CF8C824-2D4A-45E7-9F1D-8D529F350969}" srcOrd="0" destOrd="0" presId="urn:microsoft.com/office/officeart/2008/layout/HorizontalMultiLevelHierarchy"/>
    <dgm:cxn modelId="{944AEA95-3C20-4154-9EA7-448B082C716F}" type="presOf" srcId="{09DAE85D-280A-474A-A32E-109012D76695}" destId="{4EC95EF9-B31F-419F-8D7A-F4EB39199811}" srcOrd="0" destOrd="0" presId="urn:microsoft.com/office/officeart/2008/layout/HorizontalMultiLevelHierarchy"/>
    <dgm:cxn modelId="{7A844A96-4EFB-4762-AD39-0975C3F3F198}" srcId="{C4FB31D2-BDAE-4665-884E-F2E3DE5A8232}" destId="{C5723A08-AF8E-4E0D-85C7-4B3763BE66D1}" srcOrd="12" destOrd="0" parTransId="{61214502-91CD-4D67-A4E6-6D87D10101BF}" sibTransId="{8E0911DD-630A-4F35-90A3-1E3CC5796135}"/>
    <dgm:cxn modelId="{A44FB399-30CE-4949-BA5F-2DDA009377D7}" type="presOf" srcId="{C47B910A-68E9-4FD3-A31F-ED1666060796}" destId="{42B99154-287C-4119-BF6E-12B661FCF772}" srcOrd="0" destOrd="0" presId="urn:microsoft.com/office/officeart/2008/layout/HorizontalMultiLevelHierarchy"/>
    <dgm:cxn modelId="{838D7F9B-CCB2-4839-AA85-B7D2A292B48C}" type="presOf" srcId="{9B426F98-A5E0-4C83-B55C-4E0A6FC48847}" destId="{9A3F4F73-F778-42F7-BEAB-7D04BB3A2F07}" srcOrd="0" destOrd="0" presId="urn:microsoft.com/office/officeart/2008/layout/HorizontalMultiLevelHierarchy"/>
    <dgm:cxn modelId="{5CA9DA9C-B6B7-427C-9AEB-A57106BFA5A6}" type="presOf" srcId="{5BCB3CCB-DF39-426E-A36A-EDA72B2DCD3E}" destId="{96200AD0-2009-4C6D-B4D1-22C1D4FF525D}" srcOrd="1" destOrd="0" presId="urn:microsoft.com/office/officeart/2008/layout/HorizontalMultiLevelHierarchy"/>
    <dgm:cxn modelId="{ADE7329F-F064-4371-A6D1-54C4199710E3}" type="presOf" srcId="{75081E7D-71CA-4842-8CDC-D4989BC5C349}" destId="{AA1A4A40-3360-44CE-8274-BD5459F479D1}" srcOrd="0" destOrd="0" presId="urn:microsoft.com/office/officeart/2008/layout/HorizontalMultiLevelHierarchy"/>
    <dgm:cxn modelId="{84E0F99F-169F-48EE-9E64-DF54AEFA74B2}" type="presOf" srcId="{1C9AB0B7-35B3-4CDE-B3D5-0D2E8C1BA31B}" destId="{3876BE69-CFC8-4B2F-939E-BA31BF0433F0}" srcOrd="0" destOrd="0" presId="urn:microsoft.com/office/officeart/2008/layout/HorizontalMultiLevelHierarchy"/>
    <dgm:cxn modelId="{04F9FFA0-126D-4845-8229-BFC1292FF57A}" type="presOf" srcId="{286FB1A8-D869-41B0-82BC-DB33C23D76BC}" destId="{B3E50440-4BDB-4B14-A937-D49728A8B776}" srcOrd="1" destOrd="0" presId="urn:microsoft.com/office/officeart/2008/layout/HorizontalMultiLevelHierarchy"/>
    <dgm:cxn modelId="{C5EB02A1-50D1-4C0D-A142-CEC6A80AC3F9}" srcId="{623B6C18-6933-49C9-AA56-E6FF969D0C41}" destId="{AE2E4271-DF71-4801-9D4E-C98C2B91DC74}" srcOrd="2" destOrd="0" parTransId="{A97E7A61-E4F9-424F-A55A-9C18897BBCEB}" sibTransId="{0D77C471-7F12-4064-83F7-F0B2F5D0AA57}"/>
    <dgm:cxn modelId="{E94700A3-BA5E-44B2-B0ED-8D1EF4355F4B}" srcId="{C4FB31D2-BDAE-4665-884E-F2E3DE5A8232}" destId="{D38794F4-526D-4F98-AA22-6A7BEC791029}" srcOrd="13" destOrd="0" parTransId="{38541B9C-1E7B-4E15-8580-0A5E14269250}" sibTransId="{6077FF1E-937D-4008-A06A-342FFB014778}"/>
    <dgm:cxn modelId="{AF1523A7-077C-4FCE-912F-7B53818E13EA}" type="presOf" srcId="{A7362A85-F278-4A17-9B31-7E98002EF316}" destId="{0BDB61DF-DDC5-44B8-9025-74C8914C5EEB}" srcOrd="0" destOrd="0" presId="urn:microsoft.com/office/officeart/2008/layout/HorizontalMultiLevelHierarchy"/>
    <dgm:cxn modelId="{A81B9FA7-B0FD-4447-A4DD-4F619985B258}" type="presOf" srcId="{CC3CCDDB-5EC1-42C7-9DF6-388687653337}" destId="{17B1831D-042A-41DE-BD33-71CDA9A7E759}" srcOrd="0" destOrd="0" presId="urn:microsoft.com/office/officeart/2008/layout/HorizontalMultiLevelHierarchy"/>
    <dgm:cxn modelId="{65400DAE-3FB1-4CE1-B965-C79DD63D6132}" type="presOf" srcId="{AE2E4271-DF71-4801-9D4E-C98C2B91DC74}" destId="{73406D28-FDA3-4147-B89B-A222212331B9}" srcOrd="0" destOrd="0" presId="urn:microsoft.com/office/officeart/2008/layout/HorizontalMultiLevelHierarchy"/>
    <dgm:cxn modelId="{13D3CBAE-3BDB-40FD-8E9A-C6BF91806B1C}" type="presOf" srcId="{9D0487AC-9B70-47A8-986B-7E879851C60B}" destId="{75A3DF74-858A-4D14-8A02-8DE37353F06A}" srcOrd="0" destOrd="0" presId="urn:microsoft.com/office/officeart/2008/layout/HorizontalMultiLevelHierarchy"/>
    <dgm:cxn modelId="{87D4ECB0-5E04-48A1-A754-AFE09957D9C2}" type="presOf" srcId="{0F8C1BFE-555C-49FB-89AA-FB9C5AB0AE20}" destId="{50E273AF-95AB-4502-83A0-6886EA5853C9}" srcOrd="0" destOrd="0" presId="urn:microsoft.com/office/officeart/2008/layout/HorizontalMultiLevelHierarchy"/>
    <dgm:cxn modelId="{E15FA7BA-1166-4786-87CB-73498C4A99E0}" type="presOf" srcId="{32AB9732-01F0-4B42-ACEE-048559F79C07}" destId="{4DF39B57-C1F8-4B1F-BEF6-AB16ECF91E6B}" srcOrd="1" destOrd="0" presId="urn:microsoft.com/office/officeart/2008/layout/HorizontalMultiLevelHierarchy"/>
    <dgm:cxn modelId="{5B18ECBA-30A4-4F26-BDB5-B5F6BF35AB2F}" type="presOf" srcId="{32AB9732-01F0-4B42-ACEE-048559F79C07}" destId="{6FBE5AE0-CA88-4F5F-89C7-9B87E11616A8}" srcOrd="0" destOrd="0" presId="urn:microsoft.com/office/officeart/2008/layout/HorizontalMultiLevelHierarchy"/>
    <dgm:cxn modelId="{300176BD-C427-4C8D-BECF-2EDE6CA0E9E0}" srcId="{15F7A893-D474-47A7-B3B7-E3D49E1A3035}" destId="{D220C7BE-9A47-454D-9FC6-A6E38E934E23}" srcOrd="0" destOrd="0" parTransId="{09DAE85D-280A-474A-A32E-109012D76695}" sibTransId="{2E32E5BF-25C0-4B0D-95A4-2B3AFA5BCF98}"/>
    <dgm:cxn modelId="{7883D4C0-4F95-41D6-8DAF-D89C0740BB76}" type="presOf" srcId="{2EAAFE1C-E53B-ED46-ABFC-9CD237BFC349}" destId="{DFB4F7DD-6840-4893-93B5-3A7C194557C8}" srcOrd="1" destOrd="0" presId="urn:microsoft.com/office/officeart/2008/layout/HorizontalMultiLevelHierarchy"/>
    <dgm:cxn modelId="{C194DBC2-17AE-4AE5-B410-BE81D7A66EBE}" type="presOf" srcId="{DCF3B9EC-A0C8-4A9B-BD0C-EDE89AD32E3E}" destId="{DFEA8E36-B359-4BB2-9A82-081F23694256}" srcOrd="0" destOrd="0" presId="urn:microsoft.com/office/officeart/2008/layout/HorizontalMultiLevelHierarchy"/>
    <dgm:cxn modelId="{55AEA8C3-7F07-47F7-8029-2A3F7D555EFB}" srcId="{623B6C18-6933-49C9-AA56-E6FF969D0C41}" destId="{D846A489-96FC-45F8-8078-9159EEF8A0C4}" srcOrd="3" destOrd="0" parTransId="{0A6430C8-94F1-4901-B9CC-C98B7D10CA44}" sibTransId="{AD785AB5-51AE-45D9-AF82-75776B4F864D}"/>
    <dgm:cxn modelId="{0E296EC4-D777-440D-815A-A56132E3FF5F}" type="presOf" srcId="{09DAE85D-280A-474A-A32E-109012D76695}" destId="{2A9F1A5E-2146-40B2-A658-27607BA55FBA}" srcOrd="1" destOrd="0" presId="urn:microsoft.com/office/officeart/2008/layout/HorizontalMultiLevelHierarchy"/>
    <dgm:cxn modelId="{69A4AFC4-FC50-43C1-AE89-582E9BBB3E2B}" srcId="{C4FB31D2-BDAE-4665-884E-F2E3DE5A8232}" destId="{0F8C1BFE-555C-49FB-89AA-FB9C5AB0AE20}" srcOrd="2" destOrd="0" parTransId="{4A0E4335-BBDC-4FBC-8F58-60466EB8B8E0}" sibTransId="{4927D126-5CD4-41AF-8FDE-3D3E2EED6BA3}"/>
    <dgm:cxn modelId="{9CFD11C9-7532-4815-877E-8C8F33A1F9E8}" type="presOf" srcId="{2EAAFE1C-E53B-ED46-ABFC-9CD237BFC349}" destId="{7408DDC1-B2AD-4A01-BF62-B59B9314C0F5}" srcOrd="0" destOrd="0" presId="urn:microsoft.com/office/officeart/2008/layout/HorizontalMultiLevelHierarchy"/>
    <dgm:cxn modelId="{55CD65CD-1190-4B60-8FBB-4E4E0F982FE7}" type="presOf" srcId="{D846A489-96FC-45F8-8078-9159EEF8A0C4}" destId="{498E5F75-E7AB-4D43-BC6F-BA96F48B33B6}" srcOrd="0" destOrd="0" presId="urn:microsoft.com/office/officeart/2008/layout/HorizontalMultiLevelHierarchy"/>
    <dgm:cxn modelId="{440E9CCE-DE5A-4B2D-B101-73AB4DF137C6}" type="presOf" srcId="{409BC240-E31C-46F3-AF90-9989A4D68BD9}" destId="{C01DE3D7-173A-469E-AF32-679BE47115BC}" srcOrd="1" destOrd="0" presId="urn:microsoft.com/office/officeart/2008/layout/HorizontalMultiLevelHierarchy"/>
    <dgm:cxn modelId="{35D9BACE-348B-48C3-9616-506F9D0E6A92}" srcId="{DCF3B9EC-A0C8-4A9B-BD0C-EDE89AD32E3E}" destId="{C47B910A-68E9-4FD3-A31F-ED1666060796}" srcOrd="0" destOrd="0" parTransId="{CB593C38-FB0F-46F6-A1D2-97D1EA3029A0}" sibTransId="{27BD60EF-BFF7-4F68-BD3B-8747A09F6684}"/>
    <dgm:cxn modelId="{0828FBD3-3589-4BCE-8325-82211E393A08}" srcId="{623B6C18-6933-49C9-AA56-E6FF969D0C41}" destId="{35938D66-E25D-4EF9-84F0-492BB565E675}" srcOrd="0" destOrd="0" parTransId="{C97CA9FB-FCB2-4472-BB7A-A20B535007EE}" sibTransId="{FBEF4B63-4C9B-4FE2-8542-452ED0F289FF}"/>
    <dgm:cxn modelId="{3CB419D5-7C7B-4C6A-8111-09F6617A5327}" type="presOf" srcId="{FAF1392C-11A2-4559-BE54-3D3A73470706}" destId="{D3E3EFB5-4426-494D-9235-E49422CD412E}" srcOrd="0" destOrd="0" presId="urn:microsoft.com/office/officeart/2008/layout/HorizontalMultiLevelHierarchy"/>
    <dgm:cxn modelId="{BB732ADC-9986-4DA3-BFBA-D38641063C07}" type="presOf" srcId="{AFD4E56D-C9C7-4B4C-8332-4A15214B5C97}" destId="{FDA7F437-F18E-4061-955C-7837726698ED}" srcOrd="0" destOrd="0" presId="urn:microsoft.com/office/officeart/2008/layout/HorizontalMultiLevelHierarchy"/>
    <dgm:cxn modelId="{176651DD-243F-44AD-887B-B75C5557D0C1}" srcId="{C4FB31D2-BDAE-4665-884E-F2E3DE5A8232}" destId="{75081E7D-71CA-4842-8CDC-D4989BC5C349}" srcOrd="5" destOrd="0" parTransId="{021156CF-D001-499B-80D3-CB28473A62EF}" sibTransId="{727D677B-AA33-40C1-9D98-41D3195772A3}"/>
    <dgm:cxn modelId="{ADF803DE-43C8-4EB3-B213-44BE266147C7}" type="presOf" srcId="{9E52561C-D7EE-4F2A-A628-E857EDB79A78}" destId="{36B8833C-777D-4EAF-A0A8-A728B1ABED59}" srcOrd="1" destOrd="0" presId="urn:microsoft.com/office/officeart/2008/layout/HorizontalMultiLevelHierarchy"/>
    <dgm:cxn modelId="{CA5D22E0-D029-4FAD-994B-A274679BF112}" type="presOf" srcId="{996D32F7-01CB-43F0-ACD0-32BFE9501A8E}" destId="{D53E69F6-7DBD-4132-BC9F-AA4F81C53D38}" srcOrd="0" destOrd="0" presId="urn:microsoft.com/office/officeart/2008/layout/HorizontalMultiLevelHierarchy"/>
    <dgm:cxn modelId="{3B1B3CE0-13CF-4B11-8416-2D21B482A4F1}" type="presOf" srcId="{A7FFDE8D-7AF9-4246-B18B-F5A077D03058}" destId="{70409CA4-C8A7-4D35-A86F-E0D47455D261}" srcOrd="0" destOrd="0" presId="urn:microsoft.com/office/officeart/2008/layout/HorizontalMultiLevelHierarchy"/>
    <dgm:cxn modelId="{1843CFE0-6ED6-48FE-8F9E-2AA057F6854A}" srcId="{C4FB31D2-BDAE-4665-884E-F2E3DE5A8232}" destId="{15F7A893-D474-47A7-B3B7-E3D49E1A3035}" srcOrd="4" destOrd="0" parTransId="{5BCB3CCB-DF39-426E-A36A-EDA72B2DCD3E}" sibTransId="{228A3223-9343-4BFC-9BB8-68F3880BEB90}"/>
    <dgm:cxn modelId="{CF8DB6E1-9F53-4511-A5FA-D80E8D72EC73}" type="presOf" srcId="{FE695637-3EBE-4CCB-928C-85CE0B92FF69}" destId="{BA526493-D53B-49D1-82F4-296619AEDBA2}" srcOrd="0" destOrd="0" presId="urn:microsoft.com/office/officeart/2008/layout/HorizontalMultiLevelHierarchy"/>
    <dgm:cxn modelId="{6B27D8E6-D42C-4591-9D18-557B87E39239}" type="presOf" srcId="{6CFD52E6-94EB-4702-9817-1BBD322B4E8D}" destId="{07988110-B091-497D-84F8-82CFE952B74C}" srcOrd="0" destOrd="0" presId="urn:microsoft.com/office/officeart/2008/layout/HorizontalMultiLevelHierarchy"/>
    <dgm:cxn modelId="{1C7F8FEA-2EDC-4133-8D21-FEEA692250B5}" srcId="{C4FB31D2-BDAE-4665-884E-F2E3DE5A8232}" destId="{917841AC-250B-4FE2-A400-11D940855340}" srcOrd="8" destOrd="0" parTransId="{286FB1A8-D869-41B0-82BC-DB33C23D76BC}" sibTransId="{1865BEA8-E911-4D8A-AA34-06B089E58B5F}"/>
    <dgm:cxn modelId="{2FB831EB-F6E2-4C00-8699-8720B0347EB8}" type="presOf" srcId="{4477CA9A-2C4E-4B99-BFF9-B5272763B3DD}" destId="{F73BF039-5035-4743-A771-06BA0AFCF136}" srcOrd="0" destOrd="0" presId="urn:microsoft.com/office/officeart/2008/layout/HorizontalMultiLevelHierarchy"/>
    <dgm:cxn modelId="{8463F2EB-6B73-415F-B676-41A72B610938}" type="presOf" srcId="{F713E28E-EA1F-4050-9035-ABD351570AC1}" destId="{F645E550-275C-4F0E-A118-A968FD0A4213}" srcOrd="0" destOrd="0" presId="urn:microsoft.com/office/officeart/2008/layout/HorizontalMultiLevelHierarchy"/>
    <dgm:cxn modelId="{8C0B8CED-7EDF-4337-B4F1-DAF7DC42232F}" type="presOf" srcId="{CB593C38-FB0F-46F6-A1D2-97D1EA3029A0}" destId="{5F9BA676-D6A7-460F-8E7F-C4688DE92AB2}" srcOrd="0" destOrd="0" presId="urn:microsoft.com/office/officeart/2008/layout/HorizontalMultiLevelHierarchy"/>
    <dgm:cxn modelId="{61B648EE-FCFE-47A4-8FB8-0B1AA3275B4C}" type="presOf" srcId="{B2E5203B-DD67-4BE5-9B00-1ACD4ADB01EC}" destId="{9B3037D6-6390-435C-B803-84E77FD9DE62}" srcOrd="0" destOrd="0" presId="urn:microsoft.com/office/officeart/2008/layout/HorizontalMultiLevelHierarchy"/>
    <dgm:cxn modelId="{53AA89F0-0070-4E99-B3B9-9FAA67338C27}" type="presOf" srcId="{38541B9C-1E7B-4E15-8580-0A5E14269250}" destId="{22C783FC-53BB-45A7-9CB2-05DEDB8228E3}" srcOrd="0" destOrd="0" presId="urn:microsoft.com/office/officeart/2008/layout/HorizontalMultiLevelHierarchy"/>
    <dgm:cxn modelId="{B89A33F2-4BFB-46A3-B6A7-189139CFE6BB}" type="presOf" srcId="{021156CF-D001-499B-80D3-CB28473A62EF}" destId="{7CD009CA-E973-418A-99B8-1F90FDFF793F}" srcOrd="0" destOrd="0" presId="urn:microsoft.com/office/officeart/2008/layout/HorizontalMultiLevelHierarchy"/>
    <dgm:cxn modelId="{CA097CF2-CB3D-4B18-B961-C24A738DB952}" type="presOf" srcId="{A97E7A61-E4F9-424F-A55A-9C18897BBCEB}" destId="{DD20B268-4006-4F42-90F1-13C9929DB9E1}" srcOrd="1" destOrd="0" presId="urn:microsoft.com/office/officeart/2008/layout/HorizontalMultiLevelHierarchy"/>
    <dgm:cxn modelId="{342F7AF4-B939-4053-985D-C4D6C423C4AC}" type="presOf" srcId="{0A6430C8-94F1-4901-B9CC-C98B7D10CA44}" destId="{5A5D0479-BD20-4C62-9829-315CA64D218D}" srcOrd="0" destOrd="0" presId="urn:microsoft.com/office/officeart/2008/layout/HorizontalMultiLevelHierarchy"/>
    <dgm:cxn modelId="{9DC07EF5-EAD9-411E-80AD-A06D4C1D73AF}" srcId="{C4FB31D2-BDAE-4665-884E-F2E3DE5A8232}" destId="{868D41F8-F1E3-4828-9329-E5766F47B76D}" srcOrd="14" destOrd="0" parTransId="{F713E28E-EA1F-4050-9035-ABD351570AC1}" sibTransId="{4EC36907-9871-4BB5-8F30-64E841F20F13}"/>
    <dgm:cxn modelId="{324385F6-49BA-4BFB-91A7-AFB008CBE8AD}" type="presOf" srcId="{9505CB08-0079-4496-8E10-F405BBA7A71F}" destId="{437F087F-877E-4BE4-9A4F-48F16C05D03B}" srcOrd="0" destOrd="0" presId="urn:microsoft.com/office/officeart/2008/layout/HorizontalMultiLevelHierarchy"/>
    <dgm:cxn modelId="{DCE803F7-EF32-4FDB-8337-15AD2E0ADFF6}" type="presOf" srcId="{E710EAE5-7F47-4E23-9FC9-74E7335F4FFC}" destId="{86CDFEBA-4E85-4153-9FDE-66582CE71B08}" srcOrd="0" destOrd="0" presId="urn:microsoft.com/office/officeart/2008/layout/HorizontalMultiLevelHierarchy"/>
    <dgm:cxn modelId="{253022FE-CEC8-4DEF-8E79-52E7B3263EDB}" type="presOf" srcId="{AE5AA920-425A-4703-A194-144F9624B108}" destId="{34012025-B38D-4A3C-98BA-CFB8AB7E52F9}" srcOrd="0" destOrd="0" presId="urn:microsoft.com/office/officeart/2008/layout/HorizontalMultiLevelHierarchy"/>
    <dgm:cxn modelId="{5FE50FAF-EB0D-4233-BB8D-54E05A5B4AEA}" type="presParOf" srcId="{C42680A9-080E-4DC6-AE97-712CDD2372AA}" destId="{A207094D-394A-4CE9-BF36-9FA5C1EF9C05}" srcOrd="0" destOrd="0" presId="urn:microsoft.com/office/officeart/2008/layout/HorizontalMultiLevelHierarchy"/>
    <dgm:cxn modelId="{E3E6B117-075E-4F27-A5D6-C20793183892}" type="presParOf" srcId="{A207094D-394A-4CE9-BF36-9FA5C1EF9C05}" destId="{F132B703-9072-48D8-A224-310813F03FA3}" srcOrd="0" destOrd="0" presId="urn:microsoft.com/office/officeart/2008/layout/HorizontalMultiLevelHierarchy"/>
    <dgm:cxn modelId="{F0EA5A67-ACAE-488D-B5C3-911094385AA0}" type="presParOf" srcId="{A207094D-394A-4CE9-BF36-9FA5C1EF9C05}" destId="{2D417AB2-928F-4AA8-85C5-DDD019FEC860}" srcOrd="1" destOrd="0" presId="urn:microsoft.com/office/officeart/2008/layout/HorizontalMultiLevelHierarchy"/>
    <dgm:cxn modelId="{E08479EF-7C3F-43F5-97D5-7FE1E591CA00}" type="presParOf" srcId="{2D417AB2-928F-4AA8-85C5-DDD019FEC860}" destId="{C5AB5E5E-6A15-4AF2-B7AC-9FDBE9503F53}" srcOrd="0" destOrd="0" presId="urn:microsoft.com/office/officeart/2008/layout/HorizontalMultiLevelHierarchy"/>
    <dgm:cxn modelId="{0F851FDA-C3BD-4C51-A303-BAAEE15483ED}" type="presParOf" srcId="{C5AB5E5E-6A15-4AF2-B7AC-9FDBE9503F53}" destId="{C01DE3D7-173A-469E-AF32-679BE47115BC}" srcOrd="0" destOrd="0" presId="urn:microsoft.com/office/officeart/2008/layout/HorizontalMultiLevelHierarchy"/>
    <dgm:cxn modelId="{DDC7A799-B36A-4706-8E68-90C05BE444B3}" type="presParOf" srcId="{2D417AB2-928F-4AA8-85C5-DDD019FEC860}" destId="{1A69D7D2-CE17-4BCC-93B6-B8C818C87BAF}" srcOrd="1" destOrd="0" presId="urn:microsoft.com/office/officeart/2008/layout/HorizontalMultiLevelHierarchy"/>
    <dgm:cxn modelId="{5BA074A5-76A0-4BB0-B5F8-A4A60C4CAEEB}" type="presParOf" srcId="{1A69D7D2-CE17-4BCC-93B6-B8C818C87BAF}" destId="{D3E3EFB5-4426-494D-9235-E49422CD412E}" srcOrd="0" destOrd="0" presId="urn:microsoft.com/office/officeart/2008/layout/HorizontalMultiLevelHierarchy"/>
    <dgm:cxn modelId="{8A2AD5F0-3BA0-45E6-A8E5-4A434DE67F5C}" type="presParOf" srcId="{1A69D7D2-CE17-4BCC-93B6-B8C818C87BAF}" destId="{C913DF31-A547-4D9E-9547-EC52CF7728F9}" srcOrd="1" destOrd="0" presId="urn:microsoft.com/office/officeart/2008/layout/HorizontalMultiLevelHierarchy"/>
    <dgm:cxn modelId="{70DAC0A2-6107-478E-95B3-F212CFC0062D}" type="presParOf" srcId="{2D417AB2-928F-4AA8-85C5-DDD019FEC860}" destId="{70409CA4-C8A7-4D35-A86F-E0D47455D261}" srcOrd="2" destOrd="0" presId="urn:microsoft.com/office/officeart/2008/layout/HorizontalMultiLevelHierarchy"/>
    <dgm:cxn modelId="{6C6A9C30-DCD3-4A81-AE2D-E03E8E47113F}" type="presParOf" srcId="{70409CA4-C8A7-4D35-A86F-E0D47455D261}" destId="{C6AC9114-DC85-400D-AA4D-EFDBD6956664}" srcOrd="0" destOrd="0" presId="urn:microsoft.com/office/officeart/2008/layout/HorizontalMultiLevelHierarchy"/>
    <dgm:cxn modelId="{F302209C-61FF-4BFA-BC43-17C3E75D1657}" type="presParOf" srcId="{2D417AB2-928F-4AA8-85C5-DDD019FEC860}" destId="{82BA8C73-9805-4C8B-8457-4B34C9E2E227}" srcOrd="3" destOrd="0" presId="urn:microsoft.com/office/officeart/2008/layout/HorizontalMultiLevelHierarchy"/>
    <dgm:cxn modelId="{A7C5A482-00B8-4A7F-8957-A2857B59703B}" type="presParOf" srcId="{82BA8C73-9805-4C8B-8457-4B34C9E2E227}" destId="{62616F44-5F67-412B-9D7B-AE6814D259F5}" srcOrd="0" destOrd="0" presId="urn:microsoft.com/office/officeart/2008/layout/HorizontalMultiLevelHierarchy"/>
    <dgm:cxn modelId="{0FB2F86A-ABC7-44E1-A993-8D7910D5062B}" type="presParOf" srcId="{82BA8C73-9805-4C8B-8457-4B34C9E2E227}" destId="{BB083586-0DB2-4B33-B635-81B98143FBF6}" srcOrd="1" destOrd="0" presId="urn:microsoft.com/office/officeart/2008/layout/HorizontalMultiLevelHierarchy"/>
    <dgm:cxn modelId="{2154327D-A366-4046-A86D-405DA5C5DBF5}" type="presParOf" srcId="{2D417AB2-928F-4AA8-85C5-DDD019FEC860}" destId="{6CF8C824-2D4A-45E7-9F1D-8D529F350969}" srcOrd="4" destOrd="0" presId="urn:microsoft.com/office/officeart/2008/layout/HorizontalMultiLevelHierarchy"/>
    <dgm:cxn modelId="{73F9FE7D-AC19-4F48-AACC-59D6BD7D9EEB}" type="presParOf" srcId="{6CF8C824-2D4A-45E7-9F1D-8D529F350969}" destId="{B5173339-81A4-434D-83EE-F0E3E1545FEF}" srcOrd="0" destOrd="0" presId="urn:microsoft.com/office/officeart/2008/layout/HorizontalMultiLevelHierarchy"/>
    <dgm:cxn modelId="{54ACA955-9B0F-4EC0-8CC4-9810589D309D}" type="presParOf" srcId="{2D417AB2-928F-4AA8-85C5-DDD019FEC860}" destId="{B4915E5A-D667-40C7-8226-3C9258C98DC6}" srcOrd="5" destOrd="0" presId="urn:microsoft.com/office/officeart/2008/layout/HorizontalMultiLevelHierarchy"/>
    <dgm:cxn modelId="{FB908E26-F0E4-47D6-836C-AE582A78E5A6}" type="presParOf" srcId="{B4915E5A-D667-40C7-8226-3C9258C98DC6}" destId="{50E273AF-95AB-4502-83A0-6886EA5853C9}" srcOrd="0" destOrd="0" presId="urn:microsoft.com/office/officeart/2008/layout/HorizontalMultiLevelHierarchy"/>
    <dgm:cxn modelId="{344A25C6-4DA2-4137-9695-CC668DD3C11C}" type="presParOf" srcId="{B4915E5A-D667-40C7-8226-3C9258C98DC6}" destId="{BB27A669-3CE8-4481-B4DF-CD808AA94D96}" srcOrd="1" destOrd="0" presId="urn:microsoft.com/office/officeart/2008/layout/HorizontalMultiLevelHierarchy"/>
    <dgm:cxn modelId="{F0C40A06-4DEB-4775-A60B-C0F4A0219A19}" type="presParOf" srcId="{2D417AB2-928F-4AA8-85C5-DDD019FEC860}" destId="{75A3DF74-858A-4D14-8A02-8DE37353F06A}" srcOrd="6" destOrd="0" presId="urn:microsoft.com/office/officeart/2008/layout/HorizontalMultiLevelHierarchy"/>
    <dgm:cxn modelId="{32BF5D31-C30B-4664-936F-E446CFD40202}" type="presParOf" srcId="{75A3DF74-858A-4D14-8A02-8DE37353F06A}" destId="{9CEF1E8D-BED3-406C-8007-A6CBF0942060}" srcOrd="0" destOrd="0" presId="urn:microsoft.com/office/officeart/2008/layout/HorizontalMultiLevelHierarchy"/>
    <dgm:cxn modelId="{A645A769-3F93-44D0-B9BB-7E254CD21812}" type="presParOf" srcId="{2D417AB2-928F-4AA8-85C5-DDD019FEC860}" destId="{8C3390BA-55BB-4BF7-95EE-5BA993957907}" srcOrd="7" destOrd="0" presId="urn:microsoft.com/office/officeart/2008/layout/HorizontalMultiLevelHierarchy"/>
    <dgm:cxn modelId="{9898F533-5C33-4E6A-A119-244C413EB5D4}" type="presParOf" srcId="{8C3390BA-55BB-4BF7-95EE-5BA993957907}" destId="{34012025-B38D-4A3C-98BA-CFB8AB7E52F9}" srcOrd="0" destOrd="0" presId="urn:microsoft.com/office/officeart/2008/layout/HorizontalMultiLevelHierarchy"/>
    <dgm:cxn modelId="{AFC6DE63-4022-48D3-A876-CEAC0804CBFC}" type="presParOf" srcId="{8C3390BA-55BB-4BF7-95EE-5BA993957907}" destId="{AC9A9B5A-31BE-4001-9185-CB2FE6D40718}" srcOrd="1" destOrd="0" presId="urn:microsoft.com/office/officeart/2008/layout/HorizontalMultiLevelHierarchy"/>
    <dgm:cxn modelId="{2A0F729C-0E27-4939-8E0E-F4608F676F77}" type="presParOf" srcId="{2D417AB2-928F-4AA8-85C5-DDD019FEC860}" destId="{5A3DA37A-B376-4B2A-9CB0-5A169D79ECD7}" srcOrd="8" destOrd="0" presId="urn:microsoft.com/office/officeart/2008/layout/HorizontalMultiLevelHierarchy"/>
    <dgm:cxn modelId="{D508964C-22C1-49CA-98F6-CD73D7D400F4}" type="presParOf" srcId="{5A3DA37A-B376-4B2A-9CB0-5A169D79ECD7}" destId="{96200AD0-2009-4C6D-B4D1-22C1D4FF525D}" srcOrd="0" destOrd="0" presId="urn:microsoft.com/office/officeart/2008/layout/HorizontalMultiLevelHierarchy"/>
    <dgm:cxn modelId="{ADE04581-13B8-4947-AA15-2269EDF3AB14}" type="presParOf" srcId="{2D417AB2-928F-4AA8-85C5-DDD019FEC860}" destId="{789215D5-06BA-4B08-9D75-9B7332156B9A}" srcOrd="9" destOrd="0" presId="urn:microsoft.com/office/officeart/2008/layout/HorizontalMultiLevelHierarchy"/>
    <dgm:cxn modelId="{137AEDA9-38ED-40EE-A494-CBE2B2E16E8E}" type="presParOf" srcId="{789215D5-06BA-4B08-9D75-9B7332156B9A}" destId="{F96DD74E-DFF8-4DEE-A035-0C1DD98766A1}" srcOrd="0" destOrd="0" presId="urn:microsoft.com/office/officeart/2008/layout/HorizontalMultiLevelHierarchy"/>
    <dgm:cxn modelId="{68804E69-EEEA-4EDB-9139-B641DAED92CF}" type="presParOf" srcId="{789215D5-06BA-4B08-9D75-9B7332156B9A}" destId="{BBE3EB0C-CA9B-4247-BE46-3CC663A8D98B}" srcOrd="1" destOrd="0" presId="urn:microsoft.com/office/officeart/2008/layout/HorizontalMultiLevelHierarchy"/>
    <dgm:cxn modelId="{9CEF4BCD-8943-43D7-8F45-F3338345CBE3}" type="presParOf" srcId="{BBE3EB0C-CA9B-4247-BE46-3CC663A8D98B}" destId="{4EC95EF9-B31F-419F-8D7A-F4EB39199811}" srcOrd="0" destOrd="0" presId="urn:microsoft.com/office/officeart/2008/layout/HorizontalMultiLevelHierarchy"/>
    <dgm:cxn modelId="{A922A5BA-9DB5-4072-9E1D-D1CB19CAF260}" type="presParOf" srcId="{4EC95EF9-B31F-419F-8D7A-F4EB39199811}" destId="{2A9F1A5E-2146-40B2-A658-27607BA55FBA}" srcOrd="0" destOrd="0" presId="urn:microsoft.com/office/officeart/2008/layout/HorizontalMultiLevelHierarchy"/>
    <dgm:cxn modelId="{0D3E360D-5B23-4E56-B34C-DD25A78230FB}" type="presParOf" srcId="{BBE3EB0C-CA9B-4247-BE46-3CC663A8D98B}" destId="{F00B8ECD-D0E7-4E5C-A82D-8EDC8528519D}" srcOrd="1" destOrd="0" presId="urn:microsoft.com/office/officeart/2008/layout/HorizontalMultiLevelHierarchy"/>
    <dgm:cxn modelId="{726B9275-D62C-43EE-90EA-52C96A381894}" type="presParOf" srcId="{F00B8ECD-D0E7-4E5C-A82D-8EDC8528519D}" destId="{561F0F27-64DA-41C0-ADCA-0AD6F4A0AFE1}" srcOrd="0" destOrd="0" presId="urn:microsoft.com/office/officeart/2008/layout/HorizontalMultiLevelHierarchy"/>
    <dgm:cxn modelId="{735858E4-143B-4989-8D7A-570894983E4B}" type="presParOf" srcId="{F00B8ECD-D0E7-4E5C-A82D-8EDC8528519D}" destId="{B7764FB3-F198-420E-9D76-A6EFD3E3AF6A}" srcOrd="1" destOrd="0" presId="urn:microsoft.com/office/officeart/2008/layout/HorizontalMultiLevelHierarchy"/>
    <dgm:cxn modelId="{87582ACD-4713-49C1-94DE-EEF693519E62}" type="presParOf" srcId="{2D417AB2-928F-4AA8-85C5-DDD019FEC860}" destId="{7CD009CA-E973-418A-99B8-1F90FDFF793F}" srcOrd="10" destOrd="0" presId="urn:microsoft.com/office/officeart/2008/layout/HorizontalMultiLevelHierarchy"/>
    <dgm:cxn modelId="{50FA2FEF-58C8-499A-962F-CA5E5D4F87C6}" type="presParOf" srcId="{7CD009CA-E973-418A-99B8-1F90FDFF793F}" destId="{9C5DD88D-89CA-4B26-93D8-4997D723762F}" srcOrd="0" destOrd="0" presId="urn:microsoft.com/office/officeart/2008/layout/HorizontalMultiLevelHierarchy"/>
    <dgm:cxn modelId="{42AAF855-8C7F-45B9-8E9E-8E6A9EF62C4E}" type="presParOf" srcId="{2D417AB2-928F-4AA8-85C5-DDD019FEC860}" destId="{2BB05597-21EE-4D2C-B10E-9DFA3288A193}" srcOrd="11" destOrd="0" presId="urn:microsoft.com/office/officeart/2008/layout/HorizontalMultiLevelHierarchy"/>
    <dgm:cxn modelId="{A089C709-ABA9-4E30-8BBA-BCDFEED75D3B}" type="presParOf" srcId="{2BB05597-21EE-4D2C-B10E-9DFA3288A193}" destId="{AA1A4A40-3360-44CE-8274-BD5459F479D1}" srcOrd="0" destOrd="0" presId="urn:microsoft.com/office/officeart/2008/layout/HorizontalMultiLevelHierarchy"/>
    <dgm:cxn modelId="{C9CE1C3C-5215-4B4D-B061-48F0BE519368}" type="presParOf" srcId="{2BB05597-21EE-4D2C-B10E-9DFA3288A193}" destId="{C06F4BE5-8F6E-42EB-AFA8-46386233C7E0}" srcOrd="1" destOrd="0" presId="urn:microsoft.com/office/officeart/2008/layout/HorizontalMultiLevelHierarchy"/>
    <dgm:cxn modelId="{09C1EE42-BC4F-4491-8E6F-AE044491897F}" type="presParOf" srcId="{2D417AB2-928F-4AA8-85C5-DDD019FEC860}" destId="{AED70FD0-9393-44AB-B72E-073D97025BC4}" srcOrd="12" destOrd="0" presId="urn:microsoft.com/office/officeart/2008/layout/HorizontalMultiLevelHierarchy"/>
    <dgm:cxn modelId="{8AA7923C-12B7-45F4-9028-2DCDE95D7E25}" type="presParOf" srcId="{AED70FD0-9393-44AB-B72E-073D97025BC4}" destId="{D544207E-6BAE-4901-ADFE-C313B3DBC863}" srcOrd="0" destOrd="0" presId="urn:microsoft.com/office/officeart/2008/layout/HorizontalMultiLevelHierarchy"/>
    <dgm:cxn modelId="{CAA31082-3759-4BEB-95EE-BB9B554C6A0D}" type="presParOf" srcId="{2D417AB2-928F-4AA8-85C5-DDD019FEC860}" destId="{AF30C82A-B16F-4086-8A48-461CCBDE4B77}" srcOrd="13" destOrd="0" presId="urn:microsoft.com/office/officeart/2008/layout/HorizontalMultiLevelHierarchy"/>
    <dgm:cxn modelId="{31C3E3A8-4272-49F3-8205-232AF2ADBFE6}" type="presParOf" srcId="{AF30C82A-B16F-4086-8A48-461CCBDE4B77}" destId="{215A86FB-5128-4924-805E-731DE88FA19E}" srcOrd="0" destOrd="0" presId="urn:microsoft.com/office/officeart/2008/layout/HorizontalMultiLevelHierarchy"/>
    <dgm:cxn modelId="{34B72940-4C6A-4EB5-AA22-43A0574329BD}" type="presParOf" srcId="{AF30C82A-B16F-4086-8A48-461CCBDE4B77}" destId="{E7F3AEE7-BC41-4511-BB85-A21D9C753BFE}" srcOrd="1" destOrd="0" presId="urn:microsoft.com/office/officeart/2008/layout/HorizontalMultiLevelHierarchy"/>
    <dgm:cxn modelId="{61C6636C-42CD-46A0-9E8E-A3559D5E489A}" type="presParOf" srcId="{E7F3AEE7-BC41-4511-BB85-A21D9C753BFE}" destId="{07988110-B091-497D-84F8-82CFE952B74C}" srcOrd="0" destOrd="0" presId="urn:microsoft.com/office/officeart/2008/layout/HorizontalMultiLevelHierarchy"/>
    <dgm:cxn modelId="{6F78DBFA-BCEA-44F3-9E87-D9D87E9E7CF6}" type="presParOf" srcId="{07988110-B091-497D-84F8-82CFE952B74C}" destId="{00E4A15B-1105-4F90-A9E7-09129BB92CB9}" srcOrd="0" destOrd="0" presId="urn:microsoft.com/office/officeart/2008/layout/HorizontalMultiLevelHierarchy"/>
    <dgm:cxn modelId="{69134652-FD81-4433-9951-0FEB893C0951}" type="presParOf" srcId="{E7F3AEE7-BC41-4511-BB85-A21D9C753BFE}" destId="{22004A0E-E558-4155-AC6E-D78B4B53C13E}" srcOrd="1" destOrd="0" presId="urn:microsoft.com/office/officeart/2008/layout/HorizontalMultiLevelHierarchy"/>
    <dgm:cxn modelId="{511547EE-475B-461C-92D4-D503E143EADC}" type="presParOf" srcId="{22004A0E-E558-4155-AC6E-D78B4B53C13E}" destId="{D53E69F6-7DBD-4132-BC9F-AA4F81C53D38}" srcOrd="0" destOrd="0" presId="urn:microsoft.com/office/officeart/2008/layout/HorizontalMultiLevelHierarchy"/>
    <dgm:cxn modelId="{AE79CCC1-6560-4349-BF41-9A4BA277D1B7}" type="presParOf" srcId="{22004A0E-E558-4155-AC6E-D78B4B53C13E}" destId="{181C9238-9C17-414B-B386-01274C4EBA15}" srcOrd="1" destOrd="0" presId="urn:microsoft.com/office/officeart/2008/layout/HorizontalMultiLevelHierarchy"/>
    <dgm:cxn modelId="{E25454A3-6507-47EB-AC66-7BF1DD4CA524}" type="presParOf" srcId="{2D417AB2-928F-4AA8-85C5-DDD019FEC860}" destId="{0BDB61DF-DDC5-44B8-9025-74C8914C5EEB}" srcOrd="14" destOrd="0" presId="urn:microsoft.com/office/officeart/2008/layout/HorizontalMultiLevelHierarchy"/>
    <dgm:cxn modelId="{83D79BA6-34A0-4452-AE46-EB0BB86D44C5}" type="presParOf" srcId="{0BDB61DF-DDC5-44B8-9025-74C8914C5EEB}" destId="{3E65554E-0D70-4B95-A3A1-F813B4BAC8F9}" srcOrd="0" destOrd="0" presId="urn:microsoft.com/office/officeart/2008/layout/HorizontalMultiLevelHierarchy"/>
    <dgm:cxn modelId="{97EF9D13-2AFA-4922-9105-07DCA2EB5728}" type="presParOf" srcId="{2D417AB2-928F-4AA8-85C5-DDD019FEC860}" destId="{4B6D401D-FD05-495D-A7D8-D32A70C9C4AC}" srcOrd="15" destOrd="0" presId="urn:microsoft.com/office/officeart/2008/layout/HorizontalMultiLevelHierarchy"/>
    <dgm:cxn modelId="{6767B16D-E0BA-4C25-88A6-5B1528B88474}" type="presParOf" srcId="{4B6D401D-FD05-495D-A7D8-D32A70C9C4AC}" destId="{DFEA8E36-B359-4BB2-9A82-081F23694256}" srcOrd="0" destOrd="0" presId="urn:microsoft.com/office/officeart/2008/layout/HorizontalMultiLevelHierarchy"/>
    <dgm:cxn modelId="{C7CFD110-61CC-4AAA-A6E2-D4A594B2E2B0}" type="presParOf" srcId="{4B6D401D-FD05-495D-A7D8-D32A70C9C4AC}" destId="{6634A3EC-0462-4623-8D29-80E9A9C74473}" srcOrd="1" destOrd="0" presId="urn:microsoft.com/office/officeart/2008/layout/HorizontalMultiLevelHierarchy"/>
    <dgm:cxn modelId="{0AF14E8C-D4B9-4FEF-939A-8FC35E6D580F}" type="presParOf" srcId="{6634A3EC-0462-4623-8D29-80E9A9C74473}" destId="{5F9BA676-D6A7-460F-8E7F-C4688DE92AB2}" srcOrd="0" destOrd="0" presId="urn:microsoft.com/office/officeart/2008/layout/HorizontalMultiLevelHierarchy"/>
    <dgm:cxn modelId="{80051AD2-4FE3-450F-B2AF-211680F784B4}" type="presParOf" srcId="{5F9BA676-D6A7-460F-8E7F-C4688DE92AB2}" destId="{FEAB2B56-CFA5-4E9E-B4C0-7246D0C8CC73}" srcOrd="0" destOrd="0" presId="urn:microsoft.com/office/officeart/2008/layout/HorizontalMultiLevelHierarchy"/>
    <dgm:cxn modelId="{91DD1254-A919-4CA6-ACCC-ACD37AC75739}" type="presParOf" srcId="{6634A3EC-0462-4623-8D29-80E9A9C74473}" destId="{07328917-FE7D-4ACC-B1AF-DD1B9AEFF91E}" srcOrd="1" destOrd="0" presId="urn:microsoft.com/office/officeart/2008/layout/HorizontalMultiLevelHierarchy"/>
    <dgm:cxn modelId="{23F8FE23-6D84-4CF2-936E-F703FCC7FFC1}" type="presParOf" srcId="{07328917-FE7D-4ACC-B1AF-DD1B9AEFF91E}" destId="{42B99154-287C-4119-BF6E-12B661FCF772}" srcOrd="0" destOrd="0" presId="urn:microsoft.com/office/officeart/2008/layout/HorizontalMultiLevelHierarchy"/>
    <dgm:cxn modelId="{E0772E3A-92E0-42A2-A002-428579401940}" type="presParOf" srcId="{07328917-FE7D-4ACC-B1AF-DD1B9AEFF91E}" destId="{DFFF4046-A1DD-408B-A449-1E0135C3FC98}" srcOrd="1" destOrd="0" presId="urn:microsoft.com/office/officeart/2008/layout/HorizontalMultiLevelHierarchy"/>
    <dgm:cxn modelId="{75FEA910-2597-465C-A539-867670023CE1}" type="presParOf" srcId="{2D417AB2-928F-4AA8-85C5-DDD019FEC860}" destId="{D2711434-6098-44B6-8996-91BBC1642EC8}" srcOrd="16" destOrd="0" presId="urn:microsoft.com/office/officeart/2008/layout/HorizontalMultiLevelHierarchy"/>
    <dgm:cxn modelId="{B3BFC1AE-DE45-4850-82FA-BB0FB1407419}" type="presParOf" srcId="{D2711434-6098-44B6-8996-91BBC1642EC8}" destId="{B3E50440-4BDB-4B14-A937-D49728A8B776}" srcOrd="0" destOrd="0" presId="urn:microsoft.com/office/officeart/2008/layout/HorizontalMultiLevelHierarchy"/>
    <dgm:cxn modelId="{4365C092-9FE1-4D9D-A374-2D9D44521A74}" type="presParOf" srcId="{2D417AB2-928F-4AA8-85C5-DDD019FEC860}" destId="{944626EC-D704-4E18-922D-E390675E1622}" srcOrd="17" destOrd="0" presId="urn:microsoft.com/office/officeart/2008/layout/HorizontalMultiLevelHierarchy"/>
    <dgm:cxn modelId="{DE2C9067-9FB1-4F4A-9F9A-700333A03504}" type="presParOf" srcId="{944626EC-D704-4E18-922D-E390675E1622}" destId="{303C1354-C26D-4E34-B264-67E95802E966}" srcOrd="0" destOrd="0" presId="urn:microsoft.com/office/officeart/2008/layout/HorizontalMultiLevelHierarchy"/>
    <dgm:cxn modelId="{BF2DABD0-9D76-45D4-95F7-169160890AEB}" type="presParOf" srcId="{944626EC-D704-4E18-922D-E390675E1622}" destId="{4695BFDE-07F4-478A-A680-3076CC759575}" srcOrd="1" destOrd="0" presId="urn:microsoft.com/office/officeart/2008/layout/HorizontalMultiLevelHierarchy"/>
    <dgm:cxn modelId="{1231C1C4-EAA4-4F4B-9DE1-49DDB790B34B}" type="presParOf" srcId="{2D417AB2-928F-4AA8-85C5-DDD019FEC860}" destId="{7408DDC1-B2AD-4A01-BF62-B59B9314C0F5}" srcOrd="18" destOrd="0" presId="urn:microsoft.com/office/officeart/2008/layout/HorizontalMultiLevelHierarchy"/>
    <dgm:cxn modelId="{7FF37155-3383-4E5F-871A-434EFB677B73}" type="presParOf" srcId="{7408DDC1-B2AD-4A01-BF62-B59B9314C0F5}" destId="{DFB4F7DD-6840-4893-93B5-3A7C194557C8}" srcOrd="0" destOrd="0" presId="urn:microsoft.com/office/officeart/2008/layout/HorizontalMultiLevelHierarchy"/>
    <dgm:cxn modelId="{61F05EB4-4E72-4D38-808A-838D3B5745B9}" type="presParOf" srcId="{2D417AB2-928F-4AA8-85C5-DDD019FEC860}" destId="{CAB812FD-044B-4630-880A-622B77ED9E40}" srcOrd="19" destOrd="0" presId="urn:microsoft.com/office/officeart/2008/layout/HorizontalMultiLevelHierarchy"/>
    <dgm:cxn modelId="{33761DA7-5BDC-45DD-9A33-076326C11CD8}" type="presParOf" srcId="{CAB812FD-044B-4630-880A-622B77ED9E40}" destId="{6E9BED5F-77BA-4D60-92C8-C30A404A6FB1}" srcOrd="0" destOrd="0" presId="urn:microsoft.com/office/officeart/2008/layout/HorizontalMultiLevelHierarchy"/>
    <dgm:cxn modelId="{29AECBD3-6A00-4063-82C9-C7F85766B253}" type="presParOf" srcId="{CAB812FD-044B-4630-880A-622B77ED9E40}" destId="{EB522CB5-7CF5-4E65-8E1F-3DE1E31E5DDB}" srcOrd="1" destOrd="0" presId="urn:microsoft.com/office/officeart/2008/layout/HorizontalMultiLevelHierarchy"/>
    <dgm:cxn modelId="{BE56CB6D-7D42-47FA-8973-89348B6FAB2C}" type="presParOf" srcId="{2D417AB2-928F-4AA8-85C5-DDD019FEC860}" destId="{9B3037D6-6390-435C-B803-84E77FD9DE62}" srcOrd="20" destOrd="0" presId="urn:microsoft.com/office/officeart/2008/layout/HorizontalMultiLevelHierarchy"/>
    <dgm:cxn modelId="{601F5467-B5FF-4F53-B562-083A16B13020}" type="presParOf" srcId="{9B3037D6-6390-435C-B803-84E77FD9DE62}" destId="{39AA3D8F-FE22-4BE3-85F3-4E40814831C9}" srcOrd="0" destOrd="0" presId="urn:microsoft.com/office/officeart/2008/layout/HorizontalMultiLevelHierarchy"/>
    <dgm:cxn modelId="{41CA1448-FC5B-4E98-BD8A-2CE38977B206}" type="presParOf" srcId="{2D417AB2-928F-4AA8-85C5-DDD019FEC860}" destId="{70232709-EE71-4FEE-96BB-0CF99F02DD81}" srcOrd="21" destOrd="0" presId="urn:microsoft.com/office/officeart/2008/layout/HorizontalMultiLevelHierarchy"/>
    <dgm:cxn modelId="{D89ABD2A-8A20-420C-9381-021535662031}" type="presParOf" srcId="{70232709-EE71-4FEE-96BB-0CF99F02DD81}" destId="{17B1831D-042A-41DE-BD33-71CDA9A7E759}" srcOrd="0" destOrd="0" presId="urn:microsoft.com/office/officeart/2008/layout/HorizontalMultiLevelHierarchy"/>
    <dgm:cxn modelId="{6FE85564-0CF1-4AA3-BDCD-8042EB949040}" type="presParOf" srcId="{70232709-EE71-4FEE-96BB-0CF99F02DD81}" destId="{B7495270-83B3-4BE9-8E96-DD55BA092637}" srcOrd="1" destOrd="0" presId="urn:microsoft.com/office/officeart/2008/layout/HorizontalMultiLevelHierarchy"/>
    <dgm:cxn modelId="{8271F2CA-1602-42E8-9564-03E4206B2618}" type="presParOf" srcId="{2D417AB2-928F-4AA8-85C5-DDD019FEC860}" destId="{2B97FC80-6D4F-494F-AC8E-27662B4866F2}" srcOrd="22" destOrd="0" presId="urn:microsoft.com/office/officeart/2008/layout/HorizontalMultiLevelHierarchy"/>
    <dgm:cxn modelId="{2D7312E5-7FB1-47F4-8665-9AC44AF218DB}" type="presParOf" srcId="{2B97FC80-6D4F-494F-AC8E-27662B4866F2}" destId="{36B8833C-777D-4EAF-A0A8-A728B1ABED59}" srcOrd="0" destOrd="0" presId="urn:microsoft.com/office/officeart/2008/layout/HorizontalMultiLevelHierarchy"/>
    <dgm:cxn modelId="{89DEC59D-D253-4527-A5FD-D805EAC2B449}" type="presParOf" srcId="{2D417AB2-928F-4AA8-85C5-DDD019FEC860}" destId="{ED4A2DE7-5B9F-4C98-8A64-8457FBAD1A80}" srcOrd="23" destOrd="0" presId="urn:microsoft.com/office/officeart/2008/layout/HorizontalMultiLevelHierarchy"/>
    <dgm:cxn modelId="{569294DE-26EF-45E5-A072-C9C921E7719E}" type="presParOf" srcId="{ED4A2DE7-5B9F-4C98-8A64-8457FBAD1A80}" destId="{454506B6-28D0-4655-84B4-3AA0C1CF9BA1}" srcOrd="0" destOrd="0" presId="urn:microsoft.com/office/officeart/2008/layout/HorizontalMultiLevelHierarchy"/>
    <dgm:cxn modelId="{A3EF6463-9550-4F93-B65E-530C1FC30337}" type="presParOf" srcId="{ED4A2DE7-5B9F-4C98-8A64-8457FBAD1A80}" destId="{7A3B729E-74A6-44AC-8535-80CC748B0174}" srcOrd="1" destOrd="0" presId="urn:microsoft.com/office/officeart/2008/layout/HorizontalMultiLevelHierarchy"/>
    <dgm:cxn modelId="{868461B0-17B7-4EEC-B95E-49F1D76A3D6D}" type="presParOf" srcId="{7A3B729E-74A6-44AC-8535-80CC748B0174}" destId="{B6D3204A-177D-46C4-84BB-E4B6F315F870}" srcOrd="0" destOrd="0" presId="urn:microsoft.com/office/officeart/2008/layout/HorizontalMultiLevelHierarchy"/>
    <dgm:cxn modelId="{9AF2043D-89D4-472C-9484-B1A6B4BC54DF}" type="presParOf" srcId="{B6D3204A-177D-46C4-84BB-E4B6F315F870}" destId="{F1CAE6D5-0DDB-4058-A8D5-FCE2DE9980A6}" srcOrd="0" destOrd="0" presId="urn:microsoft.com/office/officeart/2008/layout/HorizontalMultiLevelHierarchy"/>
    <dgm:cxn modelId="{A29F13DB-A6EC-49E9-AFDF-FAD9E7E6ED6E}" type="presParOf" srcId="{7A3B729E-74A6-44AC-8535-80CC748B0174}" destId="{3FB72B70-AEF6-40F1-A797-82E622FC58DF}" srcOrd="1" destOrd="0" presId="urn:microsoft.com/office/officeart/2008/layout/HorizontalMultiLevelHierarchy"/>
    <dgm:cxn modelId="{1D779525-08AF-4378-A85F-551A74B79A7B}" type="presParOf" srcId="{3FB72B70-AEF6-40F1-A797-82E622FC58DF}" destId="{A0407FC3-2F58-49E0-936B-C39E944208B4}" srcOrd="0" destOrd="0" presId="urn:microsoft.com/office/officeart/2008/layout/HorizontalMultiLevelHierarchy"/>
    <dgm:cxn modelId="{F0F99EB1-8D1B-4849-879D-2E61D796D671}" type="presParOf" srcId="{3FB72B70-AEF6-40F1-A797-82E622FC58DF}" destId="{5B08A4C9-58D1-42D4-838B-633319F4BDD4}" srcOrd="1" destOrd="0" presId="urn:microsoft.com/office/officeart/2008/layout/HorizontalMultiLevelHierarchy"/>
    <dgm:cxn modelId="{828A6885-6653-4C76-ADE4-88FE648E002B}" type="presParOf" srcId="{7A3B729E-74A6-44AC-8535-80CC748B0174}" destId="{9A3F4F73-F778-42F7-BEAB-7D04BB3A2F07}" srcOrd="2" destOrd="0" presId="urn:microsoft.com/office/officeart/2008/layout/HorizontalMultiLevelHierarchy"/>
    <dgm:cxn modelId="{5E417B6F-9881-4225-AA87-FEB600D8E8AC}" type="presParOf" srcId="{9A3F4F73-F778-42F7-BEAB-7D04BB3A2F07}" destId="{32CF8CB7-765E-44A8-BA05-79BDB286CE6C}" srcOrd="0" destOrd="0" presId="urn:microsoft.com/office/officeart/2008/layout/HorizontalMultiLevelHierarchy"/>
    <dgm:cxn modelId="{4192DFAB-EE1A-4C20-90DF-67F53FA8F6F0}" type="presParOf" srcId="{7A3B729E-74A6-44AC-8535-80CC748B0174}" destId="{F5FE90A3-A60C-47BD-8143-4A99DEAC83DC}" srcOrd="3" destOrd="0" presId="urn:microsoft.com/office/officeart/2008/layout/HorizontalMultiLevelHierarchy"/>
    <dgm:cxn modelId="{D55376FF-75FB-45F7-9CB8-B68B030553C0}" type="presParOf" srcId="{F5FE90A3-A60C-47BD-8143-4A99DEAC83DC}" destId="{3876BE69-CFC8-4B2F-939E-BA31BF0433F0}" srcOrd="0" destOrd="0" presId="urn:microsoft.com/office/officeart/2008/layout/HorizontalMultiLevelHierarchy"/>
    <dgm:cxn modelId="{8F4F0E44-E952-4749-9E40-81040BBFDE53}" type="presParOf" srcId="{F5FE90A3-A60C-47BD-8143-4A99DEAC83DC}" destId="{A555ED26-0CE2-4140-B561-EAB1B765AC7C}" srcOrd="1" destOrd="0" presId="urn:microsoft.com/office/officeart/2008/layout/HorizontalMultiLevelHierarchy"/>
    <dgm:cxn modelId="{7851D964-A0FF-4203-BA01-C10FC27EEEE0}" type="presParOf" srcId="{7A3B729E-74A6-44AC-8535-80CC748B0174}" destId="{2947F08F-1FF1-4B20-A684-DF40632C846F}" srcOrd="4" destOrd="0" presId="urn:microsoft.com/office/officeart/2008/layout/HorizontalMultiLevelHierarchy"/>
    <dgm:cxn modelId="{9DE69FA3-39D2-4118-81FC-6C9D752F3D8A}" type="presParOf" srcId="{2947F08F-1FF1-4B20-A684-DF40632C846F}" destId="{DD20B268-4006-4F42-90F1-13C9929DB9E1}" srcOrd="0" destOrd="0" presId="urn:microsoft.com/office/officeart/2008/layout/HorizontalMultiLevelHierarchy"/>
    <dgm:cxn modelId="{E6F0C0A2-A0EB-4FF5-84E5-1B046A6C86C4}" type="presParOf" srcId="{7A3B729E-74A6-44AC-8535-80CC748B0174}" destId="{89F10597-23F8-4B7C-BE46-AFE9D3A188D7}" srcOrd="5" destOrd="0" presId="urn:microsoft.com/office/officeart/2008/layout/HorizontalMultiLevelHierarchy"/>
    <dgm:cxn modelId="{6C102462-0440-495B-84BC-A9B7C995FFB0}" type="presParOf" srcId="{89F10597-23F8-4B7C-BE46-AFE9D3A188D7}" destId="{73406D28-FDA3-4147-B89B-A222212331B9}" srcOrd="0" destOrd="0" presId="urn:microsoft.com/office/officeart/2008/layout/HorizontalMultiLevelHierarchy"/>
    <dgm:cxn modelId="{C303050F-EE95-4A8A-8A20-209841CC96BC}" type="presParOf" srcId="{89F10597-23F8-4B7C-BE46-AFE9D3A188D7}" destId="{813CB1C1-5E71-4121-9E03-3C5F004B4AA7}" srcOrd="1" destOrd="0" presId="urn:microsoft.com/office/officeart/2008/layout/HorizontalMultiLevelHierarchy"/>
    <dgm:cxn modelId="{44C70B3E-2D6E-41E6-91AD-9FA4173B9044}" type="presParOf" srcId="{7A3B729E-74A6-44AC-8535-80CC748B0174}" destId="{5A5D0479-BD20-4C62-9829-315CA64D218D}" srcOrd="6" destOrd="0" presId="urn:microsoft.com/office/officeart/2008/layout/HorizontalMultiLevelHierarchy"/>
    <dgm:cxn modelId="{DDBF17EB-8B7F-408E-A2B7-6F1B29E01BAD}" type="presParOf" srcId="{5A5D0479-BD20-4C62-9829-315CA64D218D}" destId="{C915F729-94B5-469A-BD6A-38790D5CE375}" srcOrd="0" destOrd="0" presId="urn:microsoft.com/office/officeart/2008/layout/HorizontalMultiLevelHierarchy"/>
    <dgm:cxn modelId="{1F2D8A63-938A-4577-8A74-5DD99A360E3B}" type="presParOf" srcId="{7A3B729E-74A6-44AC-8535-80CC748B0174}" destId="{F61A9006-6D88-47B3-88B7-35A9CAF1C676}" srcOrd="7" destOrd="0" presId="urn:microsoft.com/office/officeart/2008/layout/HorizontalMultiLevelHierarchy"/>
    <dgm:cxn modelId="{80FB7329-513A-418F-BD1E-AAD588C8D1D3}" type="presParOf" srcId="{F61A9006-6D88-47B3-88B7-35A9CAF1C676}" destId="{498E5F75-E7AB-4D43-BC6F-BA96F48B33B6}" srcOrd="0" destOrd="0" presId="urn:microsoft.com/office/officeart/2008/layout/HorizontalMultiLevelHierarchy"/>
    <dgm:cxn modelId="{A438C358-27C8-40C1-BA32-72EC3753CF6B}" type="presParOf" srcId="{F61A9006-6D88-47B3-88B7-35A9CAF1C676}" destId="{A6A43452-A181-4EBA-A659-4648E9242A9A}" srcOrd="1" destOrd="0" presId="urn:microsoft.com/office/officeart/2008/layout/HorizontalMultiLevelHierarchy"/>
    <dgm:cxn modelId="{ADD09612-3BEE-4BD3-BDFC-834E50371FA3}" type="presParOf" srcId="{2D417AB2-928F-4AA8-85C5-DDD019FEC860}" destId="{9718B079-B296-48EB-8FDD-60873BEE973B}" srcOrd="24" destOrd="0" presId="urn:microsoft.com/office/officeart/2008/layout/HorizontalMultiLevelHierarchy"/>
    <dgm:cxn modelId="{737ACA39-C1FD-4743-8705-071B821F0A94}" type="presParOf" srcId="{9718B079-B296-48EB-8FDD-60873BEE973B}" destId="{96F2245E-53DA-4D5A-9D32-846FE2873EA0}" srcOrd="0" destOrd="0" presId="urn:microsoft.com/office/officeart/2008/layout/HorizontalMultiLevelHierarchy"/>
    <dgm:cxn modelId="{6AE9E37D-0B8F-4F9F-BC42-AF22B687C9CE}" type="presParOf" srcId="{2D417AB2-928F-4AA8-85C5-DDD019FEC860}" destId="{2B2B9A41-8984-4CB3-86F3-B1A00B6969B1}" srcOrd="25" destOrd="0" presId="urn:microsoft.com/office/officeart/2008/layout/HorizontalMultiLevelHierarchy"/>
    <dgm:cxn modelId="{586E9A46-9A86-4D8D-ACDD-3AF5C9D2F74D}" type="presParOf" srcId="{2B2B9A41-8984-4CB3-86F3-B1A00B6969B1}" destId="{40D080BD-08CC-4ABC-A59E-235FB40A82F1}" srcOrd="0" destOrd="0" presId="urn:microsoft.com/office/officeart/2008/layout/HorizontalMultiLevelHierarchy"/>
    <dgm:cxn modelId="{3BAA0A92-F77A-4FD0-BBF9-0A527EE19F9F}" type="presParOf" srcId="{2B2B9A41-8984-4CB3-86F3-B1A00B6969B1}" destId="{B8625760-13F3-43B9-91D9-909E166D5C5A}" srcOrd="1" destOrd="0" presId="urn:microsoft.com/office/officeart/2008/layout/HorizontalMultiLevelHierarchy"/>
    <dgm:cxn modelId="{DDCCF72E-194E-4AE4-90DD-8F1C1B9C982E}" type="presParOf" srcId="{2D417AB2-928F-4AA8-85C5-DDD019FEC860}" destId="{22C783FC-53BB-45A7-9CB2-05DEDB8228E3}" srcOrd="26" destOrd="0" presId="urn:microsoft.com/office/officeart/2008/layout/HorizontalMultiLevelHierarchy"/>
    <dgm:cxn modelId="{16C18C22-2090-4C7C-B8F6-F13C43D3D5B0}" type="presParOf" srcId="{22C783FC-53BB-45A7-9CB2-05DEDB8228E3}" destId="{1DA7F005-1F97-4E81-99F8-728434884134}" srcOrd="0" destOrd="0" presId="urn:microsoft.com/office/officeart/2008/layout/HorizontalMultiLevelHierarchy"/>
    <dgm:cxn modelId="{F5183780-AE79-434A-96E5-F19E297A6C40}" type="presParOf" srcId="{2D417AB2-928F-4AA8-85C5-DDD019FEC860}" destId="{21A94C84-CACE-464E-A4BB-CB854138B33B}" srcOrd="27" destOrd="0" presId="urn:microsoft.com/office/officeart/2008/layout/HorizontalMultiLevelHierarchy"/>
    <dgm:cxn modelId="{B8F983BC-BED9-4A16-B9C2-AFCE25727650}" type="presParOf" srcId="{21A94C84-CACE-464E-A4BB-CB854138B33B}" destId="{420F9BBC-C574-4691-AFCB-1DDA4A91D413}" srcOrd="0" destOrd="0" presId="urn:microsoft.com/office/officeart/2008/layout/HorizontalMultiLevelHierarchy"/>
    <dgm:cxn modelId="{78C86133-73B4-4C4E-95B5-63686A188089}" type="presParOf" srcId="{21A94C84-CACE-464E-A4BB-CB854138B33B}" destId="{34EE92D3-D0EE-43FD-8109-19BA9181E4AD}" srcOrd="1" destOrd="0" presId="urn:microsoft.com/office/officeart/2008/layout/HorizontalMultiLevelHierarchy"/>
    <dgm:cxn modelId="{ABC3B9B5-8101-476F-A251-B7A59D12F450}" type="presParOf" srcId="{34EE92D3-D0EE-43FD-8109-19BA9181E4AD}" destId="{6FBE5AE0-CA88-4F5F-89C7-9B87E11616A8}" srcOrd="0" destOrd="0" presId="urn:microsoft.com/office/officeart/2008/layout/HorizontalMultiLevelHierarchy"/>
    <dgm:cxn modelId="{A3E7DAF2-CE3B-4FAE-B7F2-5AEF03922875}" type="presParOf" srcId="{6FBE5AE0-CA88-4F5F-89C7-9B87E11616A8}" destId="{4DF39B57-C1F8-4B1F-BEF6-AB16ECF91E6B}" srcOrd="0" destOrd="0" presId="urn:microsoft.com/office/officeart/2008/layout/HorizontalMultiLevelHierarchy"/>
    <dgm:cxn modelId="{FB9264F1-5666-4DB2-8763-6B7A2EFB26F2}" type="presParOf" srcId="{34EE92D3-D0EE-43FD-8109-19BA9181E4AD}" destId="{78200688-5F31-48B4-8DDC-C127643B164C}" srcOrd="1" destOrd="0" presId="urn:microsoft.com/office/officeart/2008/layout/HorizontalMultiLevelHierarchy"/>
    <dgm:cxn modelId="{60A37C2A-D8F0-4932-97B2-F1A31971B8AB}" type="presParOf" srcId="{78200688-5F31-48B4-8DDC-C127643B164C}" destId="{437F087F-877E-4BE4-9A4F-48F16C05D03B}" srcOrd="0" destOrd="0" presId="urn:microsoft.com/office/officeart/2008/layout/HorizontalMultiLevelHierarchy"/>
    <dgm:cxn modelId="{92866296-AF49-45A1-95BC-4F47D4784390}" type="presParOf" srcId="{78200688-5F31-48B4-8DDC-C127643B164C}" destId="{0AC334EC-1579-46D6-A037-0CC342257523}" srcOrd="1" destOrd="0" presId="urn:microsoft.com/office/officeart/2008/layout/HorizontalMultiLevelHierarchy"/>
    <dgm:cxn modelId="{6A57C444-064A-47FE-A868-AD95D8854FDD}" type="presParOf" srcId="{34EE92D3-D0EE-43FD-8109-19BA9181E4AD}" destId="{FDA7F437-F18E-4061-955C-7837726698ED}" srcOrd="2" destOrd="0" presId="urn:microsoft.com/office/officeart/2008/layout/HorizontalMultiLevelHierarchy"/>
    <dgm:cxn modelId="{802387FA-9634-43D4-8F22-5593770888A6}" type="presParOf" srcId="{FDA7F437-F18E-4061-955C-7837726698ED}" destId="{D84CC434-984C-421C-8119-C17EB2CAF2CA}" srcOrd="0" destOrd="0" presId="urn:microsoft.com/office/officeart/2008/layout/HorizontalMultiLevelHierarchy"/>
    <dgm:cxn modelId="{42CB0748-B15F-47E5-A944-CC8FD76F9038}" type="presParOf" srcId="{34EE92D3-D0EE-43FD-8109-19BA9181E4AD}" destId="{FF9B88D8-97BF-45BC-B0F8-AE6686650E2C}" srcOrd="3" destOrd="0" presId="urn:microsoft.com/office/officeart/2008/layout/HorizontalMultiLevelHierarchy"/>
    <dgm:cxn modelId="{B45AFAEE-5019-48C5-85C0-45640E9CDFB0}" type="presParOf" srcId="{FF9B88D8-97BF-45BC-B0F8-AE6686650E2C}" destId="{86CDFEBA-4E85-4153-9FDE-66582CE71B08}" srcOrd="0" destOrd="0" presId="urn:microsoft.com/office/officeart/2008/layout/HorizontalMultiLevelHierarchy"/>
    <dgm:cxn modelId="{F7080BEF-894D-4DBC-93E7-F16A8113B04F}" type="presParOf" srcId="{FF9B88D8-97BF-45BC-B0F8-AE6686650E2C}" destId="{B8E617D8-17AE-410B-A4DD-5832CEC875D1}" srcOrd="1" destOrd="0" presId="urn:microsoft.com/office/officeart/2008/layout/HorizontalMultiLevelHierarchy"/>
    <dgm:cxn modelId="{F6CD748A-90D5-4D3E-AEE5-9D148BF10F7E}" type="presParOf" srcId="{2D417AB2-928F-4AA8-85C5-DDD019FEC860}" destId="{F645E550-275C-4F0E-A118-A968FD0A4213}" srcOrd="28" destOrd="0" presId="urn:microsoft.com/office/officeart/2008/layout/HorizontalMultiLevelHierarchy"/>
    <dgm:cxn modelId="{00815C4F-470A-465E-AC72-B8D994BA2DC5}" type="presParOf" srcId="{F645E550-275C-4F0E-A118-A968FD0A4213}" destId="{D4D1A24F-70CC-4129-85E8-C910F4263BE0}" srcOrd="0" destOrd="0" presId="urn:microsoft.com/office/officeart/2008/layout/HorizontalMultiLevelHierarchy"/>
    <dgm:cxn modelId="{791B7486-659E-43DB-9075-A2B0234A03C3}" type="presParOf" srcId="{2D417AB2-928F-4AA8-85C5-DDD019FEC860}" destId="{0CA7860A-30E6-4BC9-93AA-21E31D0C0868}" srcOrd="29" destOrd="0" presId="urn:microsoft.com/office/officeart/2008/layout/HorizontalMultiLevelHierarchy"/>
    <dgm:cxn modelId="{9B86B94C-5F29-425F-9D34-35A27CEFB6C2}" type="presParOf" srcId="{0CA7860A-30E6-4BC9-93AA-21E31D0C0868}" destId="{0F554834-A30B-4B88-85C6-517236DF58E8}" srcOrd="0" destOrd="0" presId="urn:microsoft.com/office/officeart/2008/layout/HorizontalMultiLevelHierarchy"/>
    <dgm:cxn modelId="{C3B68F3C-3CE5-4A90-BD63-ACB3511C9F60}" type="presParOf" srcId="{0CA7860A-30E6-4BC9-93AA-21E31D0C0868}" destId="{D98C88EB-8616-4EE2-A82C-CD1C9E7B35EF}" srcOrd="1" destOrd="0" presId="urn:microsoft.com/office/officeart/2008/layout/HorizontalMultiLevelHierarchy"/>
    <dgm:cxn modelId="{F882A799-ED1F-42CE-A7F6-A900FB428F1E}" type="presParOf" srcId="{2D417AB2-928F-4AA8-85C5-DDD019FEC860}" destId="{BA526493-D53B-49D1-82F4-296619AEDBA2}" srcOrd="30" destOrd="0" presId="urn:microsoft.com/office/officeart/2008/layout/HorizontalMultiLevelHierarchy"/>
    <dgm:cxn modelId="{24FA7A18-A161-41C2-9EA1-7FF345865678}" type="presParOf" srcId="{BA526493-D53B-49D1-82F4-296619AEDBA2}" destId="{CD9AB4B3-5F7C-4BB8-8693-173A5D536754}" srcOrd="0" destOrd="0" presId="urn:microsoft.com/office/officeart/2008/layout/HorizontalMultiLevelHierarchy"/>
    <dgm:cxn modelId="{B56B66CE-7E10-4D33-B999-7E77B4BD52F8}" type="presParOf" srcId="{2D417AB2-928F-4AA8-85C5-DDD019FEC860}" destId="{F0CCA9D5-A6FC-4DA0-9B69-1B589D340793}" srcOrd="31" destOrd="0" presId="urn:microsoft.com/office/officeart/2008/layout/HorizontalMultiLevelHierarchy"/>
    <dgm:cxn modelId="{AE2B7B2F-1A39-4A60-AE25-514299B6B673}" type="presParOf" srcId="{F0CCA9D5-A6FC-4DA0-9B69-1B589D340793}" destId="{F73BF039-5035-4743-A771-06BA0AFCF136}" srcOrd="0" destOrd="0" presId="urn:microsoft.com/office/officeart/2008/layout/HorizontalMultiLevelHierarchy"/>
    <dgm:cxn modelId="{1441F5EE-88A7-43B7-9491-3633B7052203}" type="presParOf" srcId="{F0CCA9D5-A6FC-4DA0-9B69-1B589D340793}" destId="{EB924AC6-9CCE-4DFD-887C-14FB3102011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526493-D53B-49D1-82F4-296619AEDBA2}">
      <dsp:nvSpPr>
        <dsp:cNvPr id="0" name=""/>
        <dsp:cNvSpPr/>
      </dsp:nvSpPr>
      <dsp:spPr>
        <a:xfrm>
          <a:off x="1744633" y="3707487"/>
          <a:ext cx="231501" cy="3528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50" y="0"/>
              </a:lnTo>
              <a:lnTo>
                <a:pt x="115750" y="3528991"/>
              </a:lnTo>
              <a:lnTo>
                <a:pt x="231501" y="352899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771969" y="5383568"/>
        <a:ext cx="176828" cy="176828"/>
      </dsp:txXfrm>
    </dsp:sp>
    <dsp:sp modelId="{F645E550-275C-4F0E-A118-A968FD0A4213}">
      <dsp:nvSpPr>
        <dsp:cNvPr id="0" name=""/>
        <dsp:cNvSpPr/>
      </dsp:nvSpPr>
      <dsp:spPr>
        <a:xfrm>
          <a:off x="1744633" y="3707487"/>
          <a:ext cx="231501" cy="3087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50" y="0"/>
              </a:lnTo>
              <a:lnTo>
                <a:pt x="115750" y="3087867"/>
              </a:lnTo>
              <a:lnTo>
                <a:pt x="231501" y="308786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782971" y="5174007"/>
        <a:ext cx="154826" cy="154826"/>
      </dsp:txXfrm>
    </dsp:sp>
    <dsp:sp modelId="{FDA7F437-F18E-4061-955C-7837726698ED}">
      <dsp:nvSpPr>
        <dsp:cNvPr id="0" name=""/>
        <dsp:cNvSpPr/>
      </dsp:nvSpPr>
      <dsp:spPr>
        <a:xfrm>
          <a:off x="3133644" y="6354230"/>
          <a:ext cx="231501" cy="220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50" y="0"/>
              </a:lnTo>
              <a:lnTo>
                <a:pt x="115750" y="220561"/>
              </a:lnTo>
              <a:lnTo>
                <a:pt x="231501" y="22056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41401" y="6456518"/>
        <a:ext cx="15987" cy="15987"/>
      </dsp:txXfrm>
    </dsp:sp>
    <dsp:sp modelId="{6FBE5AE0-CA88-4F5F-89C7-9B87E11616A8}">
      <dsp:nvSpPr>
        <dsp:cNvPr id="0" name=""/>
        <dsp:cNvSpPr/>
      </dsp:nvSpPr>
      <dsp:spPr>
        <a:xfrm>
          <a:off x="3133644" y="6133668"/>
          <a:ext cx="231501" cy="220561"/>
        </a:xfrm>
        <a:custGeom>
          <a:avLst/>
          <a:gdLst/>
          <a:ahLst/>
          <a:cxnLst/>
          <a:rect l="0" t="0" r="0" b="0"/>
          <a:pathLst>
            <a:path>
              <a:moveTo>
                <a:pt x="0" y="220561"/>
              </a:moveTo>
              <a:lnTo>
                <a:pt x="115750" y="220561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41401" y="6235956"/>
        <a:ext cx="15987" cy="15987"/>
      </dsp:txXfrm>
    </dsp:sp>
    <dsp:sp modelId="{22C783FC-53BB-45A7-9CB2-05DEDB8228E3}">
      <dsp:nvSpPr>
        <dsp:cNvPr id="0" name=""/>
        <dsp:cNvSpPr/>
      </dsp:nvSpPr>
      <dsp:spPr>
        <a:xfrm>
          <a:off x="1744633" y="3707487"/>
          <a:ext cx="231501" cy="2646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50" y="0"/>
              </a:lnTo>
              <a:lnTo>
                <a:pt x="115750" y="2646743"/>
              </a:lnTo>
              <a:lnTo>
                <a:pt x="231501" y="2646743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793963" y="4964437"/>
        <a:ext cx="132842" cy="132842"/>
      </dsp:txXfrm>
    </dsp:sp>
    <dsp:sp modelId="{9718B079-B296-48EB-8FDD-60873BEE973B}">
      <dsp:nvSpPr>
        <dsp:cNvPr id="0" name=""/>
        <dsp:cNvSpPr/>
      </dsp:nvSpPr>
      <dsp:spPr>
        <a:xfrm>
          <a:off x="1744633" y="3707487"/>
          <a:ext cx="231501" cy="1764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50" y="0"/>
              </a:lnTo>
              <a:lnTo>
                <a:pt x="115750" y="1764495"/>
              </a:lnTo>
              <a:lnTo>
                <a:pt x="231501" y="176449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815893" y="4545244"/>
        <a:ext cx="88980" cy="88980"/>
      </dsp:txXfrm>
    </dsp:sp>
    <dsp:sp modelId="{5A5D0479-BD20-4C62-9829-315CA64D218D}">
      <dsp:nvSpPr>
        <dsp:cNvPr id="0" name=""/>
        <dsp:cNvSpPr/>
      </dsp:nvSpPr>
      <dsp:spPr>
        <a:xfrm>
          <a:off x="3133644" y="5030858"/>
          <a:ext cx="231501" cy="661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50" y="0"/>
              </a:lnTo>
              <a:lnTo>
                <a:pt x="115750" y="661685"/>
              </a:lnTo>
              <a:lnTo>
                <a:pt x="231501" y="66168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31870" y="5344176"/>
        <a:ext cx="35050" cy="35050"/>
      </dsp:txXfrm>
    </dsp:sp>
    <dsp:sp modelId="{2947F08F-1FF1-4B20-A684-DF40632C846F}">
      <dsp:nvSpPr>
        <dsp:cNvPr id="0" name=""/>
        <dsp:cNvSpPr/>
      </dsp:nvSpPr>
      <dsp:spPr>
        <a:xfrm>
          <a:off x="3133644" y="5030858"/>
          <a:ext cx="231501" cy="220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50" y="0"/>
              </a:lnTo>
              <a:lnTo>
                <a:pt x="115750" y="220561"/>
              </a:lnTo>
              <a:lnTo>
                <a:pt x="231501" y="22056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41401" y="5133146"/>
        <a:ext cx="15987" cy="15987"/>
      </dsp:txXfrm>
    </dsp:sp>
    <dsp:sp modelId="{9A3F4F73-F778-42F7-BEAB-7D04BB3A2F07}">
      <dsp:nvSpPr>
        <dsp:cNvPr id="0" name=""/>
        <dsp:cNvSpPr/>
      </dsp:nvSpPr>
      <dsp:spPr>
        <a:xfrm>
          <a:off x="3133644" y="4810296"/>
          <a:ext cx="231501" cy="220561"/>
        </a:xfrm>
        <a:custGeom>
          <a:avLst/>
          <a:gdLst/>
          <a:ahLst/>
          <a:cxnLst/>
          <a:rect l="0" t="0" r="0" b="0"/>
          <a:pathLst>
            <a:path>
              <a:moveTo>
                <a:pt x="0" y="220561"/>
              </a:moveTo>
              <a:lnTo>
                <a:pt x="115750" y="220561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41401" y="4912584"/>
        <a:ext cx="15987" cy="15987"/>
      </dsp:txXfrm>
    </dsp:sp>
    <dsp:sp modelId="{B6D3204A-177D-46C4-84BB-E4B6F315F870}">
      <dsp:nvSpPr>
        <dsp:cNvPr id="0" name=""/>
        <dsp:cNvSpPr/>
      </dsp:nvSpPr>
      <dsp:spPr>
        <a:xfrm>
          <a:off x="3133644" y="4369172"/>
          <a:ext cx="231501" cy="661685"/>
        </a:xfrm>
        <a:custGeom>
          <a:avLst/>
          <a:gdLst/>
          <a:ahLst/>
          <a:cxnLst/>
          <a:rect l="0" t="0" r="0" b="0"/>
          <a:pathLst>
            <a:path>
              <a:moveTo>
                <a:pt x="0" y="661685"/>
              </a:moveTo>
              <a:lnTo>
                <a:pt x="115750" y="661685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31870" y="4682490"/>
        <a:ext cx="35050" cy="35050"/>
      </dsp:txXfrm>
    </dsp:sp>
    <dsp:sp modelId="{2B97FC80-6D4F-494F-AC8E-27662B4866F2}">
      <dsp:nvSpPr>
        <dsp:cNvPr id="0" name=""/>
        <dsp:cNvSpPr/>
      </dsp:nvSpPr>
      <dsp:spPr>
        <a:xfrm>
          <a:off x="1744633" y="3707487"/>
          <a:ext cx="231501" cy="132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50" y="0"/>
              </a:lnTo>
              <a:lnTo>
                <a:pt x="115750" y="1323371"/>
              </a:lnTo>
              <a:lnTo>
                <a:pt x="231501" y="132337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26797" y="4335586"/>
        <a:ext cx="67173" cy="67173"/>
      </dsp:txXfrm>
    </dsp:sp>
    <dsp:sp modelId="{9B3037D6-6390-435C-B803-84E77FD9DE62}">
      <dsp:nvSpPr>
        <dsp:cNvPr id="0" name=""/>
        <dsp:cNvSpPr/>
      </dsp:nvSpPr>
      <dsp:spPr>
        <a:xfrm>
          <a:off x="1744633" y="3707487"/>
          <a:ext cx="231501" cy="882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50" y="0"/>
              </a:lnTo>
              <a:lnTo>
                <a:pt x="115750" y="882247"/>
              </a:lnTo>
              <a:lnTo>
                <a:pt x="231501" y="88224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37581" y="4125808"/>
        <a:ext cx="45605" cy="45605"/>
      </dsp:txXfrm>
    </dsp:sp>
    <dsp:sp modelId="{7408DDC1-B2AD-4A01-BF62-B59B9314C0F5}">
      <dsp:nvSpPr>
        <dsp:cNvPr id="0" name=""/>
        <dsp:cNvSpPr/>
      </dsp:nvSpPr>
      <dsp:spPr>
        <a:xfrm>
          <a:off x="1744633" y="3707487"/>
          <a:ext cx="231501" cy="441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50" y="0"/>
              </a:lnTo>
              <a:lnTo>
                <a:pt x="115750" y="441123"/>
              </a:lnTo>
              <a:lnTo>
                <a:pt x="231501" y="441123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847929" y="3915594"/>
        <a:ext cx="24909" cy="24909"/>
      </dsp:txXfrm>
    </dsp:sp>
    <dsp:sp modelId="{D2711434-6098-44B6-8996-91BBC1642EC8}">
      <dsp:nvSpPr>
        <dsp:cNvPr id="0" name=""/>
        <dsp:cNvSpPr/>
      </dsp:nvSpPr>
      <dsp:spPr>
        <a:xfrm>
          <a:off x="1744633" y="3661767"/>
          <a:ext cx="2315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1501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854596" y="3701699"/>
        <a:ext cx="11575" cy="11575"/>
      </dsp:txXfrm>
    </dsp:sp>
    <dsp:sp modelId="{5F9BA676-D6A7-460F-8E7F-C4688DE92AB2}">
      <dsp:nvSpPr>
        <dsp:cNvPr id="0" name=""/>
        <dsp:cNvSpPr/>
      </dsp:nvSpPr>
      <dsp:spPr>
        <a:xfrm>
          <a:off x="3133644" y="3220643"/>
          <a:ext cx="2315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1501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43607" y="3260575"/>
        <a:ext cx="11575" cy="11575"/>
      </dsp:txXfrm>
    </dsp:sp>
    <dsp:sp modelId="{0BDB61DF-DDC5-44B8-9025-74C8914C5EEB}">
      <dsp:nvSpPr>
        <dsp:cNvPr id="0" name=""/>
        <dsp:cNvSpPr/>
      </dsp:nvSpPr>
      <dsp:spPr>
        <a:xfrm>
          <a:off x="1744633" y="3266363"/>
          <a:ext cx="231501" cy="441123"/>
        </a:xfrm>
        <a:custGeom>
          <a:avLst/>
          <a:gdLst/>
          <a:ahLst/>
          <a:cxnLst/>
          <a:rect l="0" t="0" r="0" b="0"/>
          <a:pathLst>
            <a:path>
              <a:moveTo>
                <a:pt x="0" y="441123"/>
              </a:moveTo>
              <a:lnTo>
                <a:pt x="115750" y="441123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847929" y="3474470"/>
        <a:ext cx="24909" cy="24909"/>
      </dsp:txXfrm>
    </dsp:sp>
    <dsp:sp modelId="{07988110-B091-497D-84F8-82CFE952B74C}">
      <dsp:nvSpPr>
        <dsp:cNvPr id="0" name=""/>
        <dsp:cNvSpPr/>
      </dsp:nvSpPr>
      <dsp:spPr>
        <a:xfrm>
          <a:off x="3133644" y="2779519"/>
          <a:ext cx="2315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1501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43607" y="2819451"/>
        <a:ext cx="11575" cy="11575"/>
      </dsp:txXfrm>
    </dsp:sp>
    <dsp:sp modelId="{AED70FD0-9393-44AB-B72E-073D97025BC4}">
      <dsp:nvSpPr>
        <dsp:cNvPr id="0" name=""/>
        <dsp:cNvSpPr/>
      </dsp:nvSpPr>
      <dsp:spPr>
        <a:xfrm>
          <a:off x="1744633" y="2825239"/>
          <a:ext cx="231501" cy="882247"/>
        </a:xfrm>
        <a:custGeom>
          <a:avLst/>
          <a:gdLst/>
          <a:ahLst/>
          <a:cxnLst/>
          <a:rect l="0" t="0" r="0" b="0"/>
          <a:pathLst>
            <a:path>
              <a:moveTo>
                <a:pt x="0" y="882247"/>
              </a:moveTo>
              <a:lnTo>
                <a:pt x="115750" y="882247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837581" y="3243560"/>
        <a:ext cx="45605" cy="45605"/>
      </dsp:txXfrm>
    </dsp:sp>
    <dsp:sp modelId="{7CD009CA-E973-418A-99B8-1F90FDFF793F}">
      <dsp:nvSpPr>
        <dsp:cNvPr id="0" name=""/>
        <dsp:cNvSpPr/>
      </dsp:nvSpPr>
      <dsp:spPr>
        <a:xfrm>
          <a:off x="1744633" y="2384115"/>
          <a:ext cx="231501" cy="1323371"/>
        </a:xfrm>
        <a:custGeom>
          <a:avLst/>
          <a:gdLst/>
          <a:ahLst/>
          <a:cxnLst/>
          <a:rect l="0" t="0" r="0" b="0"/>
          <a:pathLst>
            <a:path>
              <a:moveTo>
                <a:pt x="0" y="1323371"/>
              </a:moveTo>
              <a:lnTo>
                <a:pt x="115750" y="1323371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826797" y="3012214"/>
        <a:ext cx="67173" cy="67173"/>
      </dsp:txXfrm>
    </dsp:sp>
    <dsp:sp modelId="{4EC95EF9-B31F-419F-8D7A-F4EB39199811}">
      <dsp:nvSpPr>
        <dsp:cNvPr id="0" name=""/>
        <dsp:cNvSpPr/>
      </dsp:nvSpPr>
      <dsp:spPr>
        <a:xfrm>
          <a:off x="3133644" y="1897271"/>
          <a:ext cx="2315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1501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43607" y="1937203"/>
        <a:ext cx="11575" cy="11575"/>
      </dsp:txXfrm>
    </dsp:sp>
    <dsp:sp modelId="{5A3DA37A-B376-4B2A-9CB0-5A169D79ECD7}">
      <dsp:nvSpPr>
        <dsp:cNvPr id="0" name=""/>
        <dsp:cNvSpPr/>
      </dsp:nvSpPr>
      <dsp:spPr>
        <a:xfrm>
          <a:off x="1744633" y="1942991"/>
          <a:ext cx="231501" cy="1764495"/>
        </a:xfrm>
        <a:custGeom>
          <a:avLst/>
          <a:gdLst/>
          <a:ahLst/>
          <a:cxnLst/>
          <a:rect l="0" t="0" r="0" b="0"/>
          <a:pathLst>
            <a:path>
              <a:moveTo>
                <a:pt x="0" y="1764495"/>
              </a:moveTo>
              <a:lnTo>
                <a:pt x="115750" y="1764495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815893" y="2780748"/>
        <a:ext cx="88980" cy="88980"/>
      </dsp:txXfrm>
    </dsp:sp>
    <dsp:sp modelId="{75A3DF74-858A-4D14-8A02-8DE37353F06A}">
      <dsp:nvSpPr>
        <dsp:cNvPr id="0" name=""/>
        <dsp:cNvSpPr/>
      </dsp:nvSpPr>
      <dsp:spPr>
        <a:xfrm>
          <a:off x="1744633" y="1501867"/>
          <a:ext cx="231501" cy="2205619"/>
        </a:xfrm>
        <a:custGeom>
          <a:avLst/>
          <a:gdLst/>
          <a:ahLst/>
          <a:cxnLst/>
          <a:rect l="0" t="0" r="0" b="0"/>
          <a:pathLst>
            <a:path>
              <a:moveTo>
                <a:pt x="0" y="2205619"/>
              </a:moveTo>
              <a:lnTo>
                <a:pt x="115750" y="2205619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804940" y="2549233"/>
        <a:ext cx="110886" cy="110886"/>
      </dsp:txXfrm>
    </dsp:sp>
    <dsp:sp modelId="{6CF8C824-2D4A-45E7-9F1D-8D529F350969}">
      <dsp:nvSpPr>
        <dsp:cNvPr id="0" name=""/>
        <dsp:cNvSpPr/>
      </dsp:nvSpPr>
      <dsp:spPr>
        <a:xfrm>
          <a:off x="1744633" y="1060743"/>
          <a:ext cx="231501" cy="2646743"/>
        </a:xfrm>
        <a:custGeom>
          <a:avLst/>
          <a:gdLst/>
          <a:ahLst/>
          <a:cxnLst/>
          <a:rect l="0" t="0" r="0" b="0"/>
          <a:pathLst>
            <a:path>
              <a:moveTo>
                <a:pt x="0" y="2646743"/>
              </a:moveTo>
              <a:lnTo>
                <a:pt x="115750" y="2646743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793963" y="2317693"/>
        <a:ext cx="132842" cy="132842"/>
      </dsp:txXfrm>
    </dsp:sp>
    <dsp:sp modelId="{70409CA4-C8A7-4D35-A86F-E0D47455D261}">
      <dsp:nvSpPr>
        <dsp:cNvPr id="0" name=""/>
        <dsp:cNvSpPr/>
      </dsp:nvSpPr>
      <dsp:spPr>
        <a:xfrm>
          <a:off x="1744633" y="619619"/>
          <a:ext cx="231501" cy="3087867"/>
        </a:xfrm>
        <a:custGeom>
          <a:avLst/>
          <a:gdLst/>
          <a:ahLst/>
          <a:cxnLst/>
          <a:rect l="0" t="0" r="0" b="0"/>
          <a:pathLst>
            <a:path>
              <a:moveTo>
                <a:pt x="0" y="3087867"/>
              </a:moveTo>
              <a:lnTo>
                <a:pt x="115750" y="3087867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1782971" y="2086139"/>
        <a:ext cx="154826" cy="154826"/>
      </dsp:txXfrm>
    </dsp:sp>
    <dsp:sp modelId="{C5AB5E5E-6A15-4AF2-B7AC-9FDBE9503F53}">
      <dsp:nvSpPr>
        <dsp:cNvPr id="0" name=""/>
        <dsp:cNvSpPr/>
      </dsp:nvSpPr>
      <dsp:spPr>
        <a:xfrm>
          <a:off x="1744633" y="178495"/>
          <a:ext cx="231501" cy="3528991"/>
        </a:xfrm>
        <a:custGeom>
          <a:avLst/>
          <a:gdLst/>
          <a:ahLst/>
          <a:cxnLst/>
          <a:rect l="0" t="0" r="0" b="0"/>
          <a:pathLst>
            <a:path>
              <a:moveTo>
                <a:pt x="0" y="3528991"/>
              </a:moveTo>
              <a:lnTo>
                <a:pt x="115750" y="3528991"/>
              </a:lnTo>
              <a:lnTo>
                <a:pt x="115750" y="0"/>
              </a:lnTo>
              <a:lnTo>
                <a:pt x="231501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771969" y="1854576"/>
        <a:ext cx="176828" cy="176828"/>
      </dsp:txXfrm>
    </dsp:sp>
    <dsp:sp modelId="{F132B703-9072-48D8-A224-310813F03FA3}">
      <dsp:nvSpPr>
        <dsp:cNvPr id="0" name=""/>
        <dsp:cNvSpPr/>
      </dsp:nvSpPr>
      <dsp:spPr>
        <a:xfrm rot="16200000">
          <a:off x="639501" y="3531037"/>
          <a:ext cx="1857364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Calibri" panose="020F0502020204030204" pitchFamily="34" charset="0"/>
              <a:cs typeface="Calibri" panose="020F0502020204030204" pitchFamily="34" charset="0"/>
            </a:rPr>
            <a:t>Academic Board</a:t>
          </a:r>
        </a:p>
      </dsp:txBody>
      <dsp:txXfrm>
        <a:off x="639501" y="3531037"/>
        <a:ext cx="1857364" cy="352899"/>
      </dsp:txXfrm>
    </dsp:sp>
    <dsp:sp modelId="{D3E3EFB5-4426-494D-9235-E49422CD412E}">
      <dsp:nvSpPr>
        <dsp:cNvPr id="0" name=""/>
        <dsp:cNvSpPr/>
      </dsp:nvSpPr>
      <dsp:spPr>
        <a:xfrm>
          <a:off x="1976135" y="2045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/>
              <a:ea typeface="+mn-ea"/>
              <a:cs typeface="+mn-cs"/>
            </a:rPr>
            <a:t>Academic Quality &amp; Standards Committee</a:t>
          </a:r>
          <a:endParaRPr lang="en-GB" sz="800" kern="1200"/>
        </a:p>
      </dsp:txBody>
      <dsp:txXfrm>
        <a:off x="1976135" y="2045"/>
        <a:ext cx="1157509" cy="352899"/>
      </dsp:txXfrm>
    </dsp:sp>
    <dsp:sp modelId="{62616F44-5F67-412B-9D7B-AE6814D259F5}">
      <dsp:nvSpPr>
        <dsp:cNvPr id="0" name=""/>
        <dsp:cNvSpPr/>
      </dsp:nvSpPr>
      <dsp:spPr>
        <a:xfrm>
          <a:off x="1976135" y="443169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/>
              <a:ea typeface="+mn-ea"/>
              <a:cs typeface="+mn-cs"/>
            </a:rPr>
            <a:t>CCC Branch Committee</a:t>
          </a:r>
          <a:endParaRPr lang="en-US" sz="800" kern="1200"/>
        </a:p>
      </dsp:txBody>
      <dsp:txXfrm>
        <a:off x="1976135" y="443169"/>
        <a:ext cx="1157509" cy="352899"/>
      </dsp:txXfrm>
    </dsp:sp>
    <dsp:sp modelId="{50E273AF-95AB-4502-83A0-6886EA5853C9}">
      <dsp:nvSpPr>
        <dsp:cNvPr id="0" name=""/>
        <dsp:cNvSpPr/>
      </dsp:nvSpPr>
      <dsp:spPr>
        <a:xfrm>
          <a:off x="1976135" y="884293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/>
              <a:ea typeface="+mn-ea"/>
              <a:cs typeface="+mn-cs"/>
            </a:rPr>
            <a:t>Cardiff Met University and Students Union Relationship Committee</a:t>
          </a:r>
          <a:endParaRPr lang="en-GB" sz="800" kern="1200"/>
        </a:p>
      </dsp:txBody>
      <dsp:txXfrm>
        <a:off x="1976135" y="884293"/>
        <a:ext cx="1157509" cy="352899"/>
      </dsp:txXfrm>
    </dsp:sp>
    <dsp:sp modelId="{34012025-B38D-4A3C-98BA-CFB8AB7E52F9}">
      <dsp:nvSpPr>
        <dsp:cNvPr id="0" name=""/>
        <dsp:cNvSpPr/>
      </dsp:nvSpPr>
      <dsp:spPr>
        <a:xfrm>
          <a:off x="1976135" y="1325417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/>
              <a:ea typeface="+mn-ea"/>
              <a:cs typeface="+mn-cs"/>
            </a:rPr>
            <a:t>Learning, Teaching &amp; Student Engagement Committee</a:t>
          </a:r>
          <a:endParaRPr lang="en-US" sz="800" kern="1200"/>
        </a:p>
      </dsp:txBody>
      <dsp:txXfrm>
        <a:off x="1976135" y="1325417"/>
        <a:ext cx="1157509" cy="352899"/>
      </dsp:txXfrm>
    </dsp:sp>
    <dsp:sp modelId="{F96DD74E-DFF8-4DEE-A035-0C1DD98766A1}">
      <dsp:nvSpPr>
        <dsp:cNvPr id="0" name=""/>
        <dsp:cNvSpPr/>
      </dsp:nvSpPr>
      <dsp:spPr>
        <a:xfrm>
          <a:off x="1976135" y="1766541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/>
              <a:ea typeface="+mn-ea"/>
              <a:cs typeface="+mn-cs"/>
            </a:rPr>
            <a:t>Portfolio Development Committee</a:t>
          </a:r>
          <a:endParaRPr lang="en-US" sz="800" kern="1200"/>
        </a:p>
      </dsp:txBody>
      <dsp:txXfrm>
        <a:off x="1976135" y="1766541"/>
        <a:ext cx="1157509" cy="352899"/>
      </dsp:txXfrm>
    </dsp:sp>
    <dsp:sp modelId="{561F0F27-64DA-41C0-ADCA-0AD6F4A0AFE1}">
      <dsp:nvSpPr>
        <dsp:cNvPr id="0" name=""/>
        <dsp:cNvSpPr/>
      </dsp:nvSpPr>
      <dsp:spPr>
        <a:xfrm>
          <a:off x="3365146" y="1766541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Intake Management Group</a:t>
          </a:r>
        </a:p>
      </dsp:txBody>
      <dsp:txXfrm>
        <a:off x="3365146" y="1766541"/>
        <a:ext cx="1157509" cy="352899"/>
      </dsp:txXfrm>
    </dsp:sp>
    <dsp:sp modelId="{AA1A4A40-3360-44CE-8274-BD5459F479D1}">
      <dsp:nvSpPr>
        <dsp:cNvPr id="0" name=""/>
        <dsp:cNvSpPr/>
      </dsp:nvSpPr>
      <dsp:spPr>
        <a:xfrm>
          <a:off x="1976135" y="2207665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/>
              <a:ea typeface="+mn-ea"/>
              <a:cs typeface="+mn-cs"/>
            </a:rPr>
            <a:t>Professorship &amp; Readership Committee</a:t>
          </a:r>
          <a:endParaRPr lang="en-US" sz="800" kern="1200"/>
        </a:p>
      </dsp:txBody>
      <dsp:txXfrm>
        <a:off x="1976135" y="2207665"/>
        <a:ext cx="1157509" cy="352899"/>
      </dsp:txXfrm>
    </dsp:sp>
    <dsp:sp modelId="{215A86FB-5128-4924-805E-731DE88FA19E}">
      <dsp:nvSpPr>
        <dsp:cNvPr id="0" name=""/>
        <dsp:cNvSpPr/>
      </dsp:nvSpPr>
      <dsp:spPr>
        <a:xfrm>
          <a:off x="1976135" y="2648789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/>
              <a:ea typeface="+mn-ea"/>
              <a:cs typeface="+mn-cs"/>
            </a:rPr>
            <a:t>Research &amp; Innovation Committee</a:t>
          </a:r>
          <a:endParaRPr lang="en-US" sz="800" kern="1200"/>
        </a:p>
      </dsp:txBody>
      <dsp:txXfrm>
        <a:off x="1976135" y="2648789"/>
        <a:ext cx="1157509" cy="352899"/>
      </dsp:txXfrm>
    </dsp:sp>
    <dsp:sp modelId="{D53E69F6-7DBD-4132-BC9F-AA4F81C53D38}">
      <dsp:nvSpPr>
        <dsp:cNvPr id="0" name=""/>
        <dsp:cNvSpPr/>
      </dsp:nvSpPr>
      <dsp:spPr>
        <a:xfrm>
          <a:off x="3365146" y="2648789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Research Degrees Group</a:t>
          </a:r>
        </a:p>
      </dsp:txBody>
      <dsp:txXfrm>
        <a:off x="3365146" y="2648789"/>
        <a:ext cx="1157509" cy="352899"/>
      </dsp:txXfrm>
    </dsp:sp>
    <dsp:sp modelId="{DFEA8E36-B359-4BB2-9A82-081F23694256}">
      <dsp:nvSpPr>
        <dsp:cNvPr id="0" name=""/>
        <dsp:cNvSpPr/>
      </dsp:nvSpPr>
      <dsp:spPr>
        <a:xfrm>
          <a:off x="1976135" y="3089913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/>
              <a:ea typeface="+mn-ea"/>
              <a:cs typeface="+mn-cs"/>
            </a:rPr>
            <a:t>University Ethics Committee</a:t>
          </a:r>
          <a:endParaRPr lang="en-GB" sz="800" kern="1200"/>
        </a:p>
      </dsp:txBody>
      <dsp:txXfrm>
        <a:off x="1976135" y="3089913"/>
        <a:ext cx="1157509" cy="352899"/>
      </dsp:txXfrm>
    </dsp:sp>
    <dsp:sp modelId="{42B99154-287C-4119-BF6E-12B661FCF772}">
      <dsp:nvSpPr>
        <dsp:cNvPr id="0" name=""/>
        <dsp:cNvSpPr/>
      </dsp:nvSpPr>
      <dsp:spPr>
        <a:xfrm>
          <a:off x="3365146" y="3089913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Human Tissue Authority Working Group</a:t>
          </a:r>
        </a:p>
      </dsp:txBody>
      <dsp:txXfrm>
        <a:off x="3365146" y="3089913"/>
        <a:ext cx="1157509" cy="352899"/>
      </dsp:txXfrm>
    </dsp:sp>
    <dsp:sp modelId="{303C1354-C26D-4E34-B264-67E95802E966}">
      <dsp:nvSpPr>
        <dsp:cNvPr id="0" name=""/>
        <dsp:cNvSpPr/>
      </dsp:nvSpPr>
      <dsp:spPr>
        <a:xfrm>
          <a:off x="1976135" y="3531037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/>
              <a:ea typeface="+mn-ea"/>
              <a:cs typeface="+mn-cs"/>
            </a:rPr>
            <a:t>School Management &amp; Planning Teams</a:t>
          </a:r>
          <a:endParaRPr lang="en-US" sz="800" kern="1200"/>
        </a:p>
      </dsp:txBody>
      <dsp:txXfrm>
        <a:off x="1976135" y="3531037"/>
        <a:ext cx="1157509" cy="352899"/>
      </dsp:txXfrm>
    </dsp:sp>
    <dsp:sp modelId="{6E9BED5F-77BA-4D60-92C8-C30A404A6FB1}">
      <dsp:nvSpPr>
        <dsp:cNvPr id="0" name=""/>
        <dsp:cNvSpPr/>
      </dsp:nvSpPr>
      <dsp:spPr>
        <a:xfrm>
          <a:off x="1976135" y="3972161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Digital Strategy Committee</a:t>
          </a:r>
        </a:p>
      </dsp:txBody>
      <dsp:txXfrm>
        <a:off x="1976135" y="3972161"/>
        <a:ext cx="1157509" cy="352899"/>
      </dsp:txXfrm>
    </dsp:sp>
    <dsp:sp modelId="{17B1831D-042A-41DE-BD33-71CDA9A7E759}">
      <dsp:nvSpPr>
        <dsp:cNvPr id="0" name=""/>
        <dsp:cNvSpPr/>
      </dsp:nvSpPr>
      <dsp:spPr>
        <a:xfrm>
          <a:off x="1976135" y="4413285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Environment, Estates and Sustainability Committee</a:t>
          </a:r>
          <a:endParaRPr lang="en-US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76135" y="4413285"/>
        <a:ext cx="1157509" cy="352899"/>
      </dsp:txXfrm>
    </dsp:sp>
    <dsp:sp modelId="{454506B6-28D0-4655-84B4-3AA0C1CF9BA1}">
      <dsp:nvSpPr>
        <dsp:cNvPr id="0" name=""/>
        <dsp:cNvSpPr/>
      </dsp:nvSpPr>
      <dsp:spPr>
        <a:xfrm>
          <a:off x="1976135" y="4854409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 pitchFamily="34" charset="0"/>
              <a:cs typeface="Calibri" panose="020F0502020204030204" pitchFamily="34" charset="0"/>
            </a:rPr>
            <a:t>Equality, Diversity &amp; </a:t>
          </a:r>
          <a:r>
            <a:rPr lang="en-US" sz="800" kern="1200"/>
            <a:t>Inclusivity</a:t>
          </a:r>
          <a:r>
            <a:rPr lang="en-US" sz="800" kern="1200">
              <a:latin typeface="Calibri" panose="020F0502020204030204" pitchFamily="34" charset="0"/>
              <a:cs typeface="Calibri" panose="020F0502020204030204" pitchFamily="34" charset="0"/>
            </a:rPr>
            <a:t> Committee</a:t>
          </a:r>
        </a:p>
      </dsp:txBody>
      <dsp:txXfrm>
        <a:off x="1976135" y="4854409"/>
        <a:ext cx="1157509" cy="352899"/>
      </dsp:txXfrm>
    </dsp:sp>
    <dsp:sp modelId="{A0407FC3-2F58-49E0-936B-C39E944208B4}">
      <dsp:nvSpPr>
        <dsp:cNvPr id="0" name=""/>
        <dsp:cNvSpPr/>
      </dsp:nvSpPr>
      <dsp:spPr>
        <a:xfrm>
          <a:off x="3365146" y="4192723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Athena Swan Working Group</a:t>
          </a:r>
        </a:p>
      </dsp:txBody>
      <dsp:txXfrm>
        <a:off x="3365146" y="4192723"/>
        <a:ext cx="1157509" cy="352899"/>
      </dsp:txXfrm>
    </dsp:sp>
    <dsp:sp modelId="{3876BE69-CFC8-4B2F-939E-BA31BF0433F0}">
      <dsp:nvSpPr>
        <dsp:cNvPr id="0" name=""/>
        <dsp:cNvSpPr/>
      </dsp:nvSpPr>
      <dsp:spPr>
        <a:xfrm>
          <a:off x="3365146" y="4633847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libri" panose="020F0502020204030204" pitchFamily="34" charset="0"/>
              <a:cs typeface="Calibri" panose="020F0502020204030204" pitchFamily="34" charset="0"/>
            </a:rPr>
            <a:t>PREVENT Duty </a:t>
          </a:r>
          <a:r>
            <a:rPr lang="en-GB" sz="800" kern="1200"/>
            <a:t>Coordination</a:t>
          </a:r>
          <a:r>
            <a:rPr lang="en-GB" sz="800" kern="1200">
              <a:latin typeface="Calibri" panose="020F0502020204030204" pitchFamily="34" charset="0"/>
              <a:cs typeface="Calibri" panose="020F0502020204030204" pitchFamily="34" charset="0"/>
            </a:rPr>
            <a:t> Group</a:t>
          </a:r>
        </a:p>
      </dsp:txBody>
      <dsp:txXfrm>
        <a:off x="3365146" y="4633847"/>
        <a:ext cx="1157509" cy="352899"/>
      </dsp:txXfrm>
    </dsp:sp>
    <dsp:sp modelId="{73406D28-FDA3-4147-B89B-A222212331B9}">
      <dsp:nvSpPr>
        <dsp:cNvPr id="0" name=""/>
        <dsp:cNvSpPr/>
      </dsp:nvSpPr>
      <dsp:spPr>
        <a:xfrm>
          <a:off x="3365146" y="5074971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libri" panose="020F0502020204030204" pitchFamily="34" charset="0"/>
              <a:cs typeface="Calibri" panose="020F0502020204030204" pitchFamily="34" charset="0"/>
            </a:rPr>
            <a:t>Race Equality </a:t>
          </a:r>
          <a:r>
            <a:rPr lang="en-GB" sz="800" kern="1200"/>
            <a:t>Charter</a:t>
          </a:r>
          <a:r>
            <a:rPr lang="en-GB" sz="800" kern="1200">
              <a:latin typeface="Calibri" panose="020F0502020204030204" pitchFamily="34" charset="0"/>
              <a:cs typeface="Calibri" panose="020F0502020204030204" pitchFamily="34" charset="0"/>
            </a:rPr>
            <a:t> Working Group</a:t>
          </a:r>
        </a:p>
      </dsp:txBody>
      <dsp:txXfrm>
        <a:off x="3365146" y="5074971"/>
        <a:ext cx="1157509" cy="352899"/>
      </dsp:txXfrm>
    </dsp:sp>
    <dsp:sp modelId="{498E5F75-E7AB-4D43-BC6F-BA96F48B33B6}">
      <dsp:nvSpPr>
        <dsp:cNvPr id="0" name=""/>
        <dsp:cNvSpPr/>
      </dsp:nvSpPr>
      <dsp:spPr>
        <a:xfrm>
          <a:off x="3365146" y="5516095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libri" panose="020F0502020204030204" pitchFamily="34" charset="0"/>
              <a:cs typeface="Calibri" panose="020F0502020204030204" pitchFamily="34" charset="0"/>
            </a:rPr>
            <a:t>Staff and Student </a:t>
          </a:r>
          <a:r>
            <a:rPr lang="en-GB" sz="800" kern="1200"/>
            <a:t>Interfaith</a:t>
          </a:r>
          <a:r>
            <a:rPr lang="en-GB" sz="800" kern="1200">
              <a:latin typeface="Calibri" panose="020F0502020204030204" pitchFamily="34" charset="0"/>
              <a:cs typeface="Calibri" panose="020F0502020204030204" pitchFamily="34" charset="0"/>
            </a:rPr>
            <a:t> Group</a:t>
          </a:r>
        </a:p>
      </dsp:txBody>
      <dsp:txXfrm>
        <a:off x="3365146" y="5516095"/>
        <a:ext cx="1157509" cy="352899"/>
      </dsp:txXfrm>
    </dsp:sp>
    <dsp:sp modelId="{40D080BD-08CC-4ABC-A59E-235FB40A82F1}">
      <dsp:nvSpPr>
        <dsp:cNvPr id="0" name=""/>
        <dsp:cNvSpPr/>
      </dsp:nvSpPr>
      <dsp:spPr>
        <a:xfrm>
          <a:off x="1976135" y="5295533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 panose="020F0502020204030204" pitchFamily="34" charset="0"/>
              <a:cs typeface="Calibri" panose="020F0502020204030204" pitchFamily="34" charset="0"/>
            </a:rPr>
            <a:t>Health &amp; Safety </a:t>
          </a:r>
          <a:r>
            <a:rPr lang="en-US" sz="800" kern="1200"/>
            <a:t>Committee</a:t>
          </a:r>
          <a:endParaRPr lang="en-US" sz="8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976135" y="5295533"/>
        <a:ext cx="1157509" cy="352899"/>
      </dsp:txXfrm>
    </dsp:sp>
    <dsp:sp modelId="{420F9BBC-C574-4691-AFCB-1DDA4A91D413}">
      <dsp:nvSpPr>
        <dsp:cNvPr id="0" name=""/>
        <dsp:cNvSpPr/>
      </dsp:nvSpPr>
      <dsp:spPr>
        <a:xfrm>
          <a:off x="1976135" y="6177781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+mn-lt"/>
              <a:cs typeface="Arial" panose="020B0604020202020204" pitchFamily="34" charset="0"/>
            </a:rPr>
            <a:t>Joint </a:t>
          </a:r>
          <a:r>
            <a:rPr lang="en-US" sz="800" kern="1200"/>
            <a:t>Consultative</a:t>
          </a:r>
          <a:r>
            <a:rPr lang="en-US" sz="800" kern="1200">
              <a:latin typeface="+mn-lt"/>
              <a:cs typeface="Arial" panose="020B0604020202020204" pitchFamily="34" charset="0"/>
            </a:rPr>
            <a:t> Committee</a:t>
          </a:r>
        </a:p>
      </dsp:txBody>
      <dsp:txXfrm>
        <a:off x="1976135" y="6177781"/>
        <a:ext cx="1157509" cy="352899"/>
      </dsp:txXfrm>
    </dsp:sp>
    <dsp:sp modelId="{437F087F-877E-4BE4-9A4F-48F16C05D03B}">
      <dsp:nvSpPr>
        <dsp:cNvPr id="0" name=""/>
        <dsp:cNvSpPr/>
      </dsp:nvSpPr>
      <dsp:spPr>
        <a:xfrm>
          <a:off x="3365146" y="5957219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Academic Common Interest Group</a:t>
          </a:r>
        </a:p>
      </dsp:txBody>
      <dsp:txXfrm>
        <a:off x="3365146" y="5957219"/>
        <a:ext cx="1157509" cy="352899"/>
      </dsp:txXfrm>
    </dsp:sp>
    <dsp:sp modelId="{86CDFEBA-4E85-4153-9FDE-66582CE71B08}">
      <dsp:nvSpPr>
        <dsp:cNvPr id="0" name=""/>
        <dsp:cNvSpPr/>
      </dsp:nvSpPr>
      <dsp:spPr>
        <a:xfrm>
          <a:off x="3365146" y="6398343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Support Common Interest Group</a:t>
          </a:r>
        </a:p>
      </dsp:txBody>
      <dsp:txXfrm>
        <a:off x="3365146" y="6398343"/>
        <a:ext cx="1157509" cy="352899"/>
      </dsp:txXfrm>
    </dsp:sp>
    <dsp:sp modelId="{0F554834-A30B-4B88-85C6-517236DF58E8}">
      <dsp:nvSpPr>
        <dsp:cNvPr id="0" name=""/>
        <dsp:cNvSpPr/>
      </dsp:nvSpPr>
      <dsp:spPr>
        <a:xfrm>
          <a:off x="1976135" y="6618905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Professional</a:t>
          </a:r>
          <a:r>
            <a:rPr lang="en-US" sz="800" kern="1200">
              <a:latin typeface="Calibri" panose="020F0502020204030204" pitchFamily="34" charset="0"/>
              <a:cs typeface="Calibri" panose="020F0502020204030204" pitchFamily="34" charset="0"/>
            </a:rPr>
            <a:t> Services Group</a:t>
          </a:r>
        </a:p>
      </dsp:txBody>
      <dsp:txXfrm>
        <a:off x="1976135" y="6618905"/>
        <a:ext cx="1157509" cy="352899"/>
      </dsp:txXfrm>
    </dsp:sp>
    <dsp:sp modelId="{F73BF039-5035-4743-A771-06BA0AFCF136}">
      <dsp:nvSpPr>
        <dsp:cNvPr id="0" name=""/>
        <dsp:cNvSpPr/>
      </dsp:nvSpPr>
      <dsp:spPr>
        <a:xfrm>
          <a:off x="1976135" y="7060029"/>
          <a:ext cx="1157509" cy="3528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libri" panose="020F0502020204030204" pitchFamily="34" charset="0"/>
              <a:cs typeface="Calibri" panose="020F0502020204030204" pitchFamily="34" charset="0"/>
            </a:rPr>
            <a:t>Use of </a:t>
          </a:r>
          <a:r>
            <a:rPr lang="en-GB" sz="800" kern="1200"/>
            <a:t>Welsh</a:t>
          </a:r>
          <a:r>
            <a:rPr lang="en-GB" sz="800" kern="1200">
              <a:latin typeface="Calibri" panose="020F0502020204030204" pitchFamily="34" charset="0"/>
              <a:cs typeface="Calibri" panose="020F0502020204030204" pitchFamily="34" charset="0"/>
            </a:rPr>
            <a:t> Committee</a:t>
          </a:r>
          <a:endParaRPr lang="en-US" sz="8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976135" y="7060029"/>
        <a:ext cx="1157509" cy="352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E62D-03B4-443E-A49D-3660F023F9DE}"/>
</file>

<file path=customXml/itemProps2.xml><?xml version="1.0" encoding="utf-8"?>
<ds:datastoreItem xmlns:ds="http://schemas.openxmlformats.org/officeDocument/2006/customXml" ds:itemID="{3F1D594D-E9F9-473E-953C-A3A9166E4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8C0B9-83B0-4B08-9D86-3730A3BFF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C6B9C-4EF4-46FD-B0C1-174A7DEA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Ben</dc:creator>
  <cp:keywords/>
  <dc:description/>
  <cp:lastModifiedBy>Morgan, Julie</cp:lastModifiedBy>
  <cp:revision>19</cp:revision>
  <cp:lastPrinted>2019-05-07T14:18:00Z</cp:lastPrinted>
  <dcterms:created xsi:type="dcterms:W3CDTF">2022-06-08T12:42:00Z</dcterms:created>
  <dcterms:modified xsi:type="dcterms:W3CDTF">2022-10-07T10:56:00Z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41500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