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42D8" w:rsidR="008C42D8" w:rsidP="008C42D8" w:rsidRDefault="008C42D8" w14:paraId="3F47CB2F"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p w:rsidRPr="008C42D8" w:rsidR="008C42D8" w:rsidP="008C42D8" w:rsidRDefault="008C42D8" w14:paraId="404AA2B7" w14:textId="77777777">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Key Information required:</w:t>
      </w:r>
    </w:p>
    <w:tbl>
      <w:tblPr>
        <w:tblStyle w:val="TableGrid"/>
        <w:tblW w:w="0" w:type="auto"/>
        <w:tblLook w:val="04A0" w:firstRow="1" w:lastRow="0" w:firstColumn="1" w:lastColumn="0" w:noHBand="0" w:noVBand="1"/>
      </w:tblPr>
      <w:tblGrid>
        <w:gridCol w:w="2368"/>
        <w:gridCol w:w="6648"/>
      </w:tblGrid>
      <w:tr w:rsidRPr="008C42D8" w:rsidR="008C42D8" w:rsidTr="15771CE0" w14:paraId="64A26359" w14:textId="77777777">
        <w:tc>
          <w:tcPr>
            <w:tcW w:w="9016" w:type="dxa"/>
            <w:gridSpan w:val="2"/>
            <w:tcMar/>
          </w:tcPr>
          <w:p w:rsidRPr="008C42D8" w:rsidR="008C42D8" w:rsidP="008C42D8" w:rsidRDefault="008C42D8" w14:paraId="0A511BC1" w14:textId="77777777">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p>
        </w:tc>
      </w:tr>
      <w:tr w:rsidRPr="008C42D8" w:rsidR="008C42D8" w:rsidTr="15771CE0" w14:paraId="7F7D5E21" w14:textId="77777777">
        <w:tc>
          <w:tcPr>
            <w:tcW w:w="2830" w:type="dxa"/>
            <w:tcMar/>
          </w:tcPr>
          <w:p w:rsidRPr="008C42D8" w:rsidR="008C42D8" w:rsidP="008C42D8" w:rsidRDefault="008C42D8" w14:paraId="44CA3BE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Mar/>
          </w:tcPr>
          <w:p w:rsidRPr="00EE1813" w:rsidR="00EE1813" w:rsidP="00EE1813" w:rsidRDefault="00EE1813" w14:paraId="2BC69AD6" w14:textId="5DC14BB2">
            <w:pPr>
              <w:spacing w:line="360" w:lineRule="auto"/>
              <w:rPr>
                <w:rFonts w:ascii="Arial" w:hAnsi="Arial" w:cs="Arial"/>
                <w:sz w:val="22"/>
                <w:szCs w:val="22"/>
              </w:rPr>
            </w:pPr>
            <w:r w:rsidRPr="00EE1813">
              <w:rPr>
                <w:rFonts w:ascii="Arial" w:hAnsi="Arial" w:cs="Arial"/>
                <w:sz w:val="22"/>
                <w:szCs w:val="22"/>
              </w:rPr>
              <w:t>The BA (Hons) Primary Education Studies</w:t>
            </w:r>
            <w:r w:rsidRPr="00EE1813">
              <w:rPr>
                <w:rFonts w:ascii="Arial" w:hAnsi="Arial" w:cs="Arial"/>
                <w:sz w:val="22"/>
                <w:szCs w:val="22"/>
              </w:rPr>
              <w:t xml:space="preserve"> course content and learning outcomes remain as advertised. It is expected that by the </w:t>
            </w:r>
            <w:r w:rsidRPr="00EE1813">
              <w:rPr>
                <w:rFonts w:ascii="Arial" w:hAnsi="Arial" w:cs="Arial"/>
                <w:sz w:val="22"/>
                <w:szCs w:val="22"/>
                <w:lang w:eastAsia="en-US"/>
              </w:rPr>
              <w:t xml:space="preserve">time placements </w:t>
            </w:r>
            <w:r w:rsidRPr="00EE1813">
              <w:rPr>
                <w:rFonts w:ascii="Arial" w:hAnsi="Arial" w:cs="Arial"/>
                <w:sz w:val="22"/>
                <w:szCs w:val="22"/>
                <w:lang w:eastAsia="en-US"/>
              </w:rPr>
              <w:t>are</w:t>
            </w:r>
            <w:r w:rsidRPr="00EE1813">
              <w:rPr>
                <w:rFonts w:ascii="Arial" w:hAnsi="Arial" w:cs="Arial"/>
                <w:sz w:val="22"/>
                <w:szCs w:val="22"/>
                <w:lang w:eastAsia="en-US"/>
              </w:rPr>
              <w:t xml:space="preserve"> required </w:t>
            </w:r>
            <w:r w:rsidRPr="00EE1813">
              <w:rPr>
                <w:rFonts w:ascii="Arial" w:hAnsi="Arial" w:cs="Arial"/>
                <w:sz w:val="22"/>
                <w:szCs w:val="22"/>
                <w:lang w:eastAsia="en-US"/>
              </w:rPr>
              <w:t xml:space="preserve">during semester two at levels 4 and 5, that placements will be available to students. If this is not the case, then </w:t>
            </w:r>
            <w:r w:rsidRPr="00EE1813">
              <w:rPr>
                <w:rFonts w:ascii="Arial" w:hAnsi="Arial" w:cs="Arial"/>
                <w:sz w:val="22"/>
                <w:szCs w:val="22"/>
                <w:lang w:eastAsia="en-US"/>
              </w:rPr>
              <w:t xml:space="preserve">alternatives </w:t>
            </w:r>
            <w:r w:rsidRPr="00EE1813">
              <w:rPr>
                <w:rFonts w:ascii="Arial" w:hAnsi="Arial" w:cs="Arial"/>
                <w:sz w:val="22"/>
                <w:szCs w:val="22"/>
                <w:lang w:eastAsia="en-US"/>
              </w:rPr>
              <w:t xml:space="preserve">to current </w:t>
            </w:r>
            <w:r w:rsidRPr="00EE1813">
              <w:rPr>
                <w:rFonts w:ascii="Arial" w:hAnsi="Arial" w:cs="Arial"/>
                <w:sz w:val="22"/>
                <w:szCs w:val="22"/>
                <w:lang w:eastAsia="en-US"/>
              </w:rPr>
              <w:t>placement</w:t>
            </w:r>
            <w:r w:rsidRPr="00EE1813">
              <w:rPr>
                <w:rFonts w:ascii="Arial" w:hAnsi="Arial" w:cs="Arial"/>
                <w:sz w:val="22"/>
                <w:szCs w:val="22"/>
                <w:lang w:eastAsia="en-US"/>
              </w:rPr>
              <w:t>s</w:t>
            </w:r>
            <w:r w:rsidRPr="00EE1813">
              <w:rPr>
                <w:rFonts w:ascii="Arial" w:hAnsi="Arial" w:cs="Arial"/>
                <w:sz w:val="22"/>
                <w:szCs w:val="22"/>
                <w:lang w:eastAsia="en-US"/>
              </w:rPr>
              <w:t xml:space="preserve"> may have to be considered</w:t>
            </w:r>
            <w:r w:rsidRPr="00EE1813">
              <w:rPr>
                <w:rFonts w:ascii="Arial" w:hAnsi="Arial" w:cs="Arial"/>
                <w:sz w:val="22"/>
                <w:szCs w:val="22"/>
                <w:lang w:eastAsia="en-US"/>
              </w:rPr>
              <w:t>. However,</w:t>
            </w:r>
            <w:r w:rsidRPr="00EE1813">
              <w:rPr>
                <w:rFonts w:ascii="Arial" w:hAnsi="Arial" w:cs="Arial"/>
                <w:sz w:val="22"/>
                <w:szCs w:val="22"/>
                <w:lang w:eastAsia="en-US"/>
              </w:rPr>
              <w:t xml:space="preserve"> this depends on external factors.</w:t>
            </w:r>
          </w:p>
          <w:p w:rsidRPr="008C42D8" w:rsidR="008C42D8" w:rsidP="00EE1813" w:rsidRDefault="008C42D8" w14:paraId="1D69D0D6" w14:textId="77B0B6EF">
            <w:pPr>
              <w:rPr>
                <w:rFonts w:ascii="Arial" w:hAnsi="Arial" w:cs="Arial"/>
                <w:sz w:val="22"/>
                <w:szCs w:val="22"/>
              </w:rPr>
            </w:pPr>
          </w:p>
        </w:tc>
      </w:tr>
      <w:tr w:rsidRPr="008C42D8" w:rsidR="00EE1813" w:rsidTr="15771CE0" w14:paraId="23D7CDB2" w14:textId="77777777">
        <w:tc>
          <w:tcPr>
            <w:tcW w:w="2830" w:type="dxa"/>
            <w:tcMar/>
          </w:tcPr>
          <w:p w:rsidRPr="008C42D8" w:rsidR="00EE1813" w:rsidP="00EE1813" w:rsidRDefault="00EE1813" w14:paraId="079127A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Mar/>
          </w:tcPr>
          <w:p w:rsidRPr="008C42D8" w:rsidR="00EE1813" w:rsidP="00EE1813" w:rsidRDefault="00EE1813" w14:paraId="66AA06E8" w14:textId="6DF8D645">
            <w:pPr>
              <w:pStyle w:val="NormalWeb"/>
              <w:autoSpaceDE w:val="0"/>
              <w:autoSpaceDN w:val="0"/>
              <w:spacing w:line="360" w:lineRule="auto"/>
              <w:rPr>
                <w:rFonts w:ascii="Arial" w:hAnsi="Arial" w:cs="Arial"/>
                <w:sz w:val="22"/>
                <w:szCs w:val="22"/>
              </w:rPr>
            </w:pPr>
            <w:r>
              <w:rPr>
                <w:rFonts w:ascii="Arial" w:hAnsi="Arial" w:cs="Arial"/>
                <w:sz w:val="22"/>
                <w:szCs w:val="22"/>
              </w:rPr>
              <w:t xml:space="preserve">The </w:t>
            </w:r>
            <w:r>
              <w:rPr>
                <w:rFonts w:ascii="Arial" w:hAnsi="Arial" w:cs="Arial"/>
                <w:sz w:val="22"/>
                <w:szCs w:val="22"/>
              </w:rPr>
              <w:t xml:space="preserve">BA (Hons) Primary Education Studies course </w:t>
            </w:r>
            <w:r>
              <w:rPr>
                <w:rFonts w:ascii="Arial" w:hAnsi="Arial" w:cs="Arial"/>
                <w:sz w:val="22"/>
                <w:szCs w:val="22"/>
              </w:rPr>
              <w:t xml:space="preserve">is a </w:t>
            </w:r>
            <w:r>
              <w:rPr>
                <w:rFonts w:ascii="Arial" w:hAnsi="Arial" w:cs="Arial"/>
                <w:sz w:val="22"/>
                <w:szCs w:val="22"/>
              </w:rPr>
              <w:t>three-year</w:t>
            </w:r>
            <w:r>
              <w:rPr>
                <w:rFonts w:ascii="Arial" w:hAnsi="Arial" w:cs="Arial"/>
                <w:sz w:val="22"/>
                <w:szCs w:val="22"/>
              </w:rPr>
              <w:t>, full time Programme.</w:t>
            </w:r>
            <w:r>
              <w:rPr>
                <w:rFonts w:ascii="Arial" w:hAnsi="Arial" w:cs="Arial"/>
                <w:sz w:val="22"/>
                <w:szCs w:val="22"/>
              </w:rPr>
              <w:t xml:space="preserve"> It is also available part time.</w:t>
            </w:r>
          </w:p>
        </w:tc>
      </w:tr>
      <w:tr w:rsidRPr="008C42D8" w:rsidR="00EE1813" w:rsidTr="15771CE0" w14:paraId="17AC0477" w14:textId="77777777">
        <w:tc>
          <w:tcPr>
            <w:tcW w:w="2830" w:type="dxa"/>
            <w:tcMar/>
          </w:tcPr>
          <w:p w:rsidRPr="008C42D8" w:rsidR="00EE1813" w:rsidP="00EE1813" w:rsidRDefault="00EE1813" w14:paraId="28FAF038"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Mar/>
          </w:tcPr>
          <w:p w:rsidR="00EE1813" w:rsidP="00EE1813" w:rsidRDefault="00EE1813" w14:paraId="649D7D4A" w14:textId="25F0E304">
            <w:pPr>
              <w:pStyle w:val="NormalWeb"/>
              <w:autoSpaceDE w:val="0"/>
              <w:autoSpaceDN w:val="0"/>
              <w:spacing w:line="360" w:lineRule="auto"/>
              <w:rPr>
                <w:rFonts w:ascii="Arial" w:hAnsi="Arial" w:eastAsia="Times New Roman" w:cs="Arial"/>
                <w:color w:val="000000"/>
                <w:sz w:val="22"/>
                <w:szCs w:val="22"/>
              </w:rPr>
            </w:pPr>
            <w:r>
              <w:rPr>
                <w:rFonts w:ascii="Arial" w:hAnsi="Arial" w:cs="Arial"/>
                <w:sz w:val="22"/>
                <w:szCs w:val="22"/>
              </w:rPr>
              <w:t>The Programme will be delivered in a way that integrates remote learning activity alongside some campus delivery, directed study and self-directed study each week</w:t>
            </w:r>
            <w:r>
              <w:rPr>
                <w:rFonts w:ascii="Arial" w:hAnsi="Arial" w:cs="Arial"/>
                <w:sz w:val="22"/>
                <w:szCs w:val="22"/>
              </w:rPr>
              <w:t xml:space="preserve">. </w:t>
            </w:r>
            <w:r>
              <w:rPr>
                <w:rFonts w:ascii="Arial" w:hAnsi="Arial" w:cs="Arial"/>
                <w:sz w:val="22"/>
                <w:szCs w:val="22"/>
              </w:rPr>
              <w:t>Each level will be delivered primarily in a block structure</w:t>
            </w:r>
            <w:r>
              <w:rPr>
                <w:rFonts w:ascii="Arial" w:hAnsi="Arial" w:cs="Arial"/>
                <w:sz w:val="22"/>
                <w:szCs w:val="22"/>
              </w:rPr>
              <w:t>.</w:t>
            </w:r>
          </w:p>
          <w:p w:rsidRPr="008C42D8" w:rsidR="00EE1813" w:rsidP="00EE1813" w:rsidRDefault="00EE1813" w14:paraId="3DDE63EB" w14:textId="040F9395">
            <w:pPr>
              <w:pStyle w:val="NormalWeb"/>
              <w:autoSpaceDE w:val="0"/>
              <w:autoSpaceDN w:val="0"/>
              <w:rPr>
                <w:rFonts w:ascii="Arial" w:hAnsi="Arial" w:cs="Arial"/>
                <w:sz w:val="22"/>
                <w:szCs w:val="22"/>
              </w:rPr>
            </w:pPr>
          </w:p>
        </w:tc>
      </w:tr>
      <w:tr w:rsidRPr="008C42D8" w:rsidR="00EE1813" w:rsidTr="15771CE0" w14:paraId="5A8DEA84" w14:textId="77777777">
        <w:tc>
          <w:tcPr>
            <w:tcW w:w="2830" w:type="dxa"/>
            <w:tcMar/>
          </w:tcPr>
          <w:p w:rsidRPr="008C42D8" w:rsidR="00EE1813" w:rsidP="00EE1813" w:rsidRDefault="00EE1813" w14:paraId="3D3417C1"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Cost of course:</w:t>
            </w:r>
          </w:p>
        </w:tc>
        <w:tc>
          <w:tcPr>
            <w:tcW w:w="6186" w:type="dxa"/>
            <w:tcMar/>
          </w:tcPr>
          <w:p w:rsidRPr="008C42D8" w:rsidR="00EE1813" w:rsidP="00EE1813" w:rsidRDefault="00EE1813" w14:paraId="12802EBE" w14:textId="18074C43">
            <w:pPr>
              <w:pStyle w:val="NormalWeb"/>
              <w:autoSpaceDE w:val="0"/>
              <w:autoSpaceDN w:val="0"/>
              <w:spacing w:line="360" w:lineRule="auto"/>
              <w:rPr>
                <w:rFonts w:ascii="Arial" w:hAnsi="Arial" w:cs="Arial"/>
                <w:sz w:val="22"/>
                <w:szCs w:val="22"/>
              </w:rPr>
            </w:pPr>
            <w:r w:rsidRPr="15771CE0" w:rsidR="00EE1813">
              <w:rPr>
                <w:rFonts w:ascii="Arial" w:hAnsi="Arial" w:cs="Arial"/>
                <w:sz w:val="22"/>
                <w:szCs w:val="22"/>
              </w:rPr>
              <w:t>Fees are £9000 per academic year</w:t>
            </w:r>
            <w:r w:rsidRPr="15771CE0" w:rsidR="01622A1C">
              <w:rPr>
                <w:rFonts w:ascii="Arial" w:hAnsi="Arial" w:cs="Arial"/>
                <w:sz w:val="22"/>
                <w:szCs w:val="22"/>
              </w:rPr>
              <w:t>.</w:t>
            </w:r>
          </w:p>
        </w:tc>
      </w:tr>
      <w:tr w:rsidRPr="008C42D8" w:rsidR="00EE1813" w:rsidTr="15771CE0" w14:paraId="044C2DCD" w14:textId="77777777">
        <w:tc>
          <w:tcPr>
            <w:tcW w:w="2830" w:type="dxa"/>
            <w:tcMar/>
          </w:tcPr>
          <w:p w:rsidRPr="008C42D8" w:rsidR="00EE1813" w:rsidP="00EE1813" w:rsidRDefault="00EE1813" w14:paraId="116AAC56"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Mar/>
          </w:tcPr>
          <w:p w:rsidRPr="00EE1813" w:rsidR="00EE1813" w:rsidP="00EE1813" w:rsidRDefault="00EE1813" w14:paraId="446225AD" w14:textId="28E2E503">
            <w:pPr>
              <w:spacing w:before="100" w:beforeAutospacing="1" w:after="100" w:afterAutospacing="1" w:line="360" w:lineRule="auto"/>
              <w:rPr>
                <w:rFonts w:ascii="Arial" w:hAnsi="Arial" w:eastAsia="Times New Roman" w:cs="Arial"/>
                <w:color w:val="000000"/>
                <w:sz w:val="22"/>
                <w:szCs w:val="22"/>
              </w:rPr>
            </w:pPr>
            <w:r>
              <w:rPr>
                <w:rFonts w:ascii="Arial" w:hAnsi="Arial" w:cs="Arial"/>
                <w:sz w:val="22"/>
                <w:szCs w:val="22"/>
              </w:rPr>
              <w:t xml:space="preserve">The course is assessed via </w:t>
            </w:r>
            <w:proofErr w:type="gramStart"/>
            <w:r>
              <w:rPr>
                <w:rFonts w:ascii="Arial" w:hAnsi="Arial" w:cs="Arial"/>
                <w:sz w:val="22"/>
                <w:szCs w:val="22"/>
              </w:rPr>
              <w:t>a number of</w:t>
            </w:r>
            <w:proofErr w:type="gramEnd"/>
            <w:r>
              <w:rPr>
                <w:rFonts w:ascii="Arial" w:hAnsi="Arial" w:cs="Arial"/>
                <w:sz w:val="22"/>
                <w:szCs w:val="22"/>
              </w:rPr>
              <w:t xml:space="preserve"> methods that </w:t>
            </w:r>
            <w:r>
              <w:rPr>
                <w:rFonts w:ascii="Arial" w:hAnsi="Arial" w:cs="Arial"/>
                <w:sz w:val="22"/>
                <w:szCs w:val="22"/>
              </w:rPr>
              <w:t>include essays</w:t>
            </w:r>
            <w:r>
              <w:rPr>
                <w:rFonts w:ascii="Arial" w:hAnsi="Arial" w:cs="Arial"/>
                <w:sz w:val="22"/>
                <w:szCs w:val="22"/>
              </w:rPr>
              <w:t>, reports, academic posters</w:t>
            </w:r>
            <w:r>
              <w:rPr>
                <w:rFonts w:ascii="Arial" w:hAnsi="Arial" w:cs="Arial"/>
                <w:sz w:val="22"/>
                <w:szCs w:val="22"/>
              </w:rPr>
              <w:t xml:space="preserve">, </w:t>
            </w:r>
            <w:r>
              <w:rPr>
                <w:rFonts w:ascii="Arial" w:hAnsi="Arial" w:cs="Arial"/>
                <w:sz w:val="22"/>
                <w:szCs w:val="22"/>
              </w:rPr>
              <w:t>individual presentations</w:t>
            </w:r>
            <w:r>
              <w:rPr>
                <w:rFonts w:ascii="Arial" w:hAnsi="Arial" w:cs="Arial"/>
                <w:sz w:val="22"/>
                <w:szCs w:val="22"/>
              </w:rPr>
              <w:t xml:space="preserve"> and online blogs</w:t>
            </w:r>
            <w:r>
              <w:rPr>
                <w:rFonts w:ascii="Arial" w:hAnsi="Arial" w:cs="Arial"/>
                <w:sz w:val="22"/>
                <w:szCs w:val="22"/>
              </w:rPr>
              <w:t>. The successful completion of all assessed work is a requirement of progression to the next level.</w:t>
            </w:r>
          </w:p>
        </w:tc>
      </w:tr>
      <w:tr w:rsidRPr="008C42D8" w:rsidR="00EE1813" w:rsidTr="15771CE0" w14:paraId="69E27758" w14:textId="77777777">
        <w:tc>
          <w:tcPr>
            <w:tcW w:w="2830" w:type="dxa"/>
            <w:tcMar/>
          </w:tcPr>
          <w:p w:rsidRPr="008C42D8" w:rsidR="00EE1813" w:rsidP="00EE1813" w:rsidRDefault="00EE1813" w14:paraId="7985BDA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Mar/>
          </w:tcPr>
          <w:p w:rsidRPr="008C42D8" w:rsidR="00EE1813" w:rsidP="00EE1813" w:rsidRDefault="00EE1813" w14:paraId="1ACA9C7F" w14:textId="1C9EA202">
            <w:pPr>
              <w:pStyle w:val="NormalWeb"/>
              <w:autoSpaceDE w:val="0"/>
              <w:autoSpaceDN w:val="0"/>
              <w:spacing w:line="420" w:lineRule="atLeast"/>
              <w:rPr>
                <w:rFonts w:ascii="Arial" w:hAnsi="Arial" w:cs="Arial"/>
                <w:sz w:val="22"/>
                <w:szCs w:val="22"/>
              </w:rPr>
            </w:pPr>
            <w:r>
              <w:rPr>
                <w:rFonts w:ascii="Arial" w:hAnsi="Arial" w:cs="Arial"/>
                <w:sz w:val="22"/>
                <w:szCs w:val="22"/>
              </w:rPr>
              <w:t>BA (Hons) Primary Education Studies</w:t>
            </w:r>
          </w:p>
        </w:tc>
      </w:tr>
      <w:tr w:rsidRPr="008C42D8" w:rsidR="00EE1813" w:rsidTr="15771CE0" w14:paraId="3F8CB43F" w14:textId="77777777">
        <w:tc>
          <w:tcPr>
            <w:tcW w:w="2830" w:type="dxa"/>
            <w:tcMar/>
          </w:tcPr>
          <w:p w:rsidRPr="008C42D8" w:rsidR="00EE1813" w:rsidP="00EE1813" w:rsidRDefault="00EE1813" w14:paraId="3009688D"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Mar/>
          </w:tcPr>
          <w:p w:rsidRPr="008C42D8" w:rsidR="00EE1813" w:rsidP="00EE1813" w:rsidRDefault="00EE1813" w14:paraId="73FCAD2E" w14:textId="34F74D9D">
            <w:pPr>
              <w:pStyle w:val="NormalWeb"/>
              <w:autoSpaceDE w:val="0"/>
              <w:autoSpaceDN w:val="0"/>
              <w:spacing w:line="360" w:lineRule="auto"/>
              <w:rPr>
                <w:rFonts w:ascii="Arial" w:hAnsi="Arial" w:cs="Arial"/>
                <w:sz w:val="22"/>
                <w:szCs w:val="22"/>
              </w:rPr>
            </w:pPr>
            <w:r>
              <w:rPr>
                <w:rFonts w:ascii="Arial" w:hAnsi="Arial" w:cs="Arial"/>
                <w:sz w:val="22"/>
                <w:szCs w:val="22"/>
              </w:rPr>
              <w:t xml:space="preserve">The programme will be delivered at Cyncoed campus. Although a blended approach of campus and virtual provision will be adopted. </w:t>
            </w:r>
          </w:p>
        </w:tc>
      </w:tr>
      <w:tr w:rsidRPr="008C42D8" w:rsidR="00EE1813" w:rsidTr="15771CE0" w14:paraId="3B422ACC" w14:textId="77777777">
        <w:tc>
          <w:tcPr>
            <w:tcW w:w="2830" w:type="dxa"/>
            <w:tcMar/>
          </w:tcPr>
          <w:p w:rsidRPr="008C42D8" w:rsidR="00EE1813" w:rsidP="00EE1813" w:rsidRDefault="00EE1813" w14:paraId="13EBBC84" w14:textId="77777777">
            <w:pPr>
              <w:pStyle w:val="NormalWeb"/>
              <w:numPr>
                <w:ilvl w:val="0"/>
                <w:numId w:val="2"/>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Mar/>
          </w:tcPr>
          <w:p w:rsidRPr="00D94B4D" w:rsidR="00EE1813" w:rsidP="00EE1813" w:rsidRDefault="00EE1813" w14:paraId="1D29B717"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w:t>
            </w:r>
            <w:proofErr w:type="gramStart"/>
            <w:r w:rsidRPr="00D94B4D">
              <w:rPr>
                <w:rFonts w:ascii="Arial" w:hAnsi="Arial" w:cs="Arial"/>
                <w:sz w:val="22"/>
                <w:szCs w:val="22"/>
              </w:rPr>
              <w:t>staff</w:t>
            </w:r>
            <w:proofErr w:type="gramEnd"/>
            <w:r w:rsidRPr="00D94B4D">
              <w:rPr>
                <w:rFonts w:ascii="Arial" w:hAnsi="Arial" w:cs="Arial"/>
                <w:sz w:val="22"/>
                <w:szCs w:val="22"/>
              </w:rPr>
              <w:t xml:space="preserve"> and the general </w:t>
            </w:r>
            <w:r w:rsidRPr="00D94B4D">
              <w:rPr>
                <w:rFonts w:ascii="Arial" w:hAnsi="Arial" w:cs="Arial"/>
                <w:sz w:val="22"/>
                <w:szCs w:val="22"/>
              </w:rPr>
              <w:lastRenderedPageBreak/>
              <w:t xml:space="preserve">public. Integral to this is monitoring and evaluating those services to enhance quality and to ensure specified standards are met. </w:t>
            </w:r>
          </w:p>
          <w:p w:rsidRPr="00D94B4D" w:rsidR="00EE1813" w:rsidP="00EE1813" w:rsidRDefault="00EE1813" w14:paraId="6461B163"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rsidR="00EE1813" w:rsidP="00EE1813" w:rsidRDefault="00EE1813" w14:paraId="12DF2079" w14:textId="77777777">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rsidRPr="008C42D8" w:rsidR="00EE1813" w:rsidP="00EE1813" w:rsidRDefault="00EE1813" w14:paraId="55ABCF72" w14:textId="14ED7EF4">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 xml:space="preserve">rom Cardiff Met Students </w:t>
            </w:r>
            <w:proofErr w:type="spellStart"/>
            <w:r>
              <w:rPr>
                <w:rFonts w:ascii="Arial" w:hAnsi="Arial" w:cs="Arial"/>
                <w:sz w:val="22"/>
                <w:szCs w:val="22"/>
              </w:rPr>
              <w:t>Union.</w:t>
            </w:r>
            <w:r w:rsidRPr="00D94B4D">
              <w:rPr>
                <w:rFonts w:ascii="Arial" w:hAnsi="Arial" w:cs="Arial"/>
                <w:sz w:val="22"/>
                <w:szCs w:val="22"/>
              </w:rPr>
              <w:t>http</w:t>
            </w:r>
            <w:proofErr w:type="spellEnd"/>
            <w:r w:rsidRPr="00D94B4D">
              <w:rPr>
                <w:rFonts w:ascii="Arial" w:hAnsi="Arial" w:cs="Arial"/>
                <w:sz w:val="22"/>
                <w:szCs w:val="22"/>
              </w:rPr>
              <w:t>://www.cardiffmet.ac.uk/registry/Pages/Complaints.aspx</w:t>
            </w:r>
          </w:p>
        </w:tc>
      </w:tr>
    </w:tbl>
    <w:p w:rsidRPr="008C42D8" w:rsidR="00EE4A5C" w:rsidP="00EE1813" w:rsidRDefault="00EE4A5C" w14:paraId="774074C3" w14:textId="3CE25FA8">
      <w:pPr>
        <w:spacing w:before="100" w:beforeAutospacing="1" w:after="100" w:afterAutospacing="1"/>
        <w:ind w:left="360"/>
        <w:rPr>
          <w:rFonts w:ascii="Arial" w:hAnsi="Arial" w:eastAsia="Times New Roman" w:cs="Arial"/>
          <w:color w:val="000000"/>
          <w:sz w:val="18"/>
          <w:szCs w:val="22"/>
        </w:rPr>
      </w:pPr>
    </w:p>
    <w:sectPr w:rsidRPr="008C42D8" w:rsidR="00EE4A5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C356E"/>
    <w:rsid w:val="000D4105"/>
    <w:rsid w:val="000F4A2F"/>
    <w:rsid w:val="00106BC0"/>
    <w:rsid w:val="00142DB9"/>
    <w:rsid w:val="00144090"/>
    <w:rsid w:val="00172C60"/>
    <w:rsid w:val="00175214"/>
    <w:rsid w:val="001A5D7F"/>
    <w:rsid w:val="001B7E68"/>
    <w:rsid w:val="001D6332"/>
    <w:rsid w:val="001F6BD8"/>
    <w:rsid w:val="00204F68"/>
    <w:rsid w:val="00230FEF"/>
    <w:rsid w:val="002B2A46"/>
    <w:rsid w:val="002C3912"/>
    <w:rsid w:val="002E23B6"/>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77512"/>
    <w:rsid w:val="00592E9B"/>
    <w:rsid w:val="005A70E2"/>
    <w:rsid w:val="005B2BEB"/>
    <w:rsid w:val="005B53F2"/>
    <w:rsid w:val="005F4C2D"/>
    <w:rsid w:val="0066558E"/>
    <w:rsid w:val="00684F10"/>
    <w:rsid w:val="006B1A0C"/>
    <w:rsid w:val="0072510C"/>
    <w:rsid w:val="007358CF"/>
    <w:rsid w:val="00754BBA"/>
    <w:rsid w:val="00772AA6"/>
    <w:rsid w:val="00776BB2"/>
    <w:rsid w:val="00782305"/>
    <w:rsid w:val="00790273"/>
    <w:rsid w:val="007A5E28"/>
    <w:rsid w:val="007F5A99"/>
    <w:rsid w:val="008147E9"/>
    <w:rsid w:val="00814807"/>
    <w:rsid w:val="008B6AE7"/>
    <w:rsid w:val="008C1D09"/>
    <w:rsid w:val="008C42D8"/>
    <w:rsid w:val="008C6E38"/>
    <w:rsid w:val="008E72CA"/>
    <w:rsid w:val="00901F27"/>
    <w:rsid w:val="009020FE"/>
    <w:rsid w:val="009551B5"/>
    <w:rsid w:val="0098325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D060D2"/>
    <w:rsid w:val="00D068BB"/>
    <w:rsid w:val="00D13E3F"/>
    <w:rsid w:val="00D22B35"/>
    <w:rsid w:val="00D241D1"/>
    <w:rsid w:val="00D305A8"/>
    <w:rsid w:val="00D36B6C"/>
    <w:rsid w:val="00DD20DF"/>
    <w:rsid w:val="00DF2861"/>
    <w:rsid w:val="00DF52CF"/>
    <w:rsid w:val="00E442CD"/>
    <w:rsid w:val="00E45E2F"/>
    <w:rsid w:val="00E50C97"/>
    <w:rsid w:val="00EE1813"/>
    <w:rsid w:val="00EE372D"/>
    <w:rsid w:val="00EE4A5C"/>
    <w:rsid w:val="00EF0CBA"/>
    <w:rsid w:val="00F130A5"/>
    <w:rsid w:val="00F40F44"/>
    <w:rsid w:val="00F54AD6"/>
    <w:rsid w:val="00F84293"/>
    <w:rsid w:val="00F963F5"/>
    <w:rsid w:val="00FD3F27"/>
    <w:rsid w:val="01622A1C"/>
    <w:rsid w:val="15771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2D8"/>
    <w:pPr>
      <w:spacing w:after="0" w:line="240" w:lineRule="auto"/>
    </w:pPr>
    <w:rPr>
      <w:rFonts w:ascii="Times New Roman" w:hAnsi="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570231">
      <w:bodyDiv w:val="1"/>
      <w:marLeft w:val="0"/>
      <w:marRight w:val="0"/>
      <w:marTop w:val="0"/>
      <w:marBottom w:val="0"/>
      <w:divBdr>
        <w:top w:val="none" w:sz="0" w:space="0" w:color="auto"/>
        <w:left w:val="none" w:sz="0" w:space="0" w:color="auto"/>
        <w:bottom w:val="none" w:sz="0" w:space="0" w:color="auto"/>
        <w:right w:val="none" w:sz="0" w:space="0" w:color="auto"/>
      </w:divBdr>
    </w:div>
    <w:div w:id="1183398311">
      <w:bodyDiv w:val="1"/>
      <w:marLeft w:val="0"/>
      <w:marRight w:val="0"/>
      <w:marTop w:val="0"/>
      <w:marBottom w:val="0"/>
      <w:divBdr>
        <w:top w:val="none" w:sz="0" w:space="0" w:color="auto"/>
        <w:left w:val="none" w:sz="0" w:space="0" w:color="auto"/>
        <w:bottom w:val="none" w:sz="0" w:space="0" w:color="auto"/>
        <w:right w:val="none" w:sz="0" w:space="0" w:color="auto"/>
      </w:divBdr>
    </w:div>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9C83E8-4659-49FF-81FF-616F226A3E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3.xml><?xml version="1.0" encoding="utf-8"?>
<ds:datastoreItem xmlns:ds="http://schemas.openxmlformats.org/officeDocument/2006/customXml" ds:itemID="{DEFBF959-1F47-495B-91A2-89A2A4F76E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Thomas, Sarah</cp:lastModifiedBy>
  <cp:revision>3</cp:revision>
  <dcterms:created xsi:type="dcterms:W3CDTF">2020-07-09T08:40:00Z</dcterms:created>
  <dcterms:modified xsi:type="dcterms:W3CDTF">2020-07-13T08:54:37Z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17600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