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6FDC" w14:textId="77777777" w:rsidR="00CF0220"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14:paraId="2B611F25" w14:textId="77777777" w:rsidR="00D94B4D" w:rsidRPr="008C42D8"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00D94B4D" w:rsidRPr="008C42D8" w14:paraId="0E8CD37B" w14:textId="77777777" w:rsidTr="378B37CA">
        <w:tc>
          <w:tcPr>
            <w:tcW w:w="9016" w:type="dxa"/>
            <w:gridSpan w:val="2"/>
          </w:tcPr>
          <w:p w14:paraId="47F49F37" w14:textId="12DD4BEF" w:rsidR="00D94B4D" w:rsidRPr="008C42D8" w:rsidRDefault="00D94B4D" w:rsidP="00D94B4D">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BSc (Hons) </w:t>
            </w:r>
            <w:r w:rsidR="00603D6B">
              <w:rPr>
                <w:rFonts w:ascii="Arial" w:hAnsi="Arial" w:cs="Arial"/>
                <w:b/>
                <w:sz w:val="22"/>
                <w:szCs w:val="22"/>
              </w:rPr>
              <w:t>Health and Social Care</w:t>
            </w:r>
          </w:p>
        </w:tc>
      </w:tr>
      <w:tr w:rsidR="00D94B4D" w:rsidRPr="008C42D8" w14:paraId="170AFFFC" w14:textId="77777777" w:rsidTr="378B37CA">
        <w:tc>
          <w:tcPr>
            <w:tcW w:w="2830" w:type="dxa"/>
          </w:tcPr>
          <w:p w14:paraId="4B99C8A2"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Pr>
          <w:p w14:paraId="19C0DDD5" w14:textId="4193391C" w:rsidR="00EC73E3" w:rsidRPr="00EC73E3" w:rsidRDefault="00EC73E3" w:rsidP="378B37CA">
            <w:pPr>
              <w:spacing w:line="360" w:lineRule="auto"/>
              <w:jc w:val="both"/>
              <w:rPr>
                <w:rFonts w:ascii="Arial" w:hAnsi="Arial" w:cs="Arial"/>
                <w:color w:val="000000" w:themeColor="text1"/>
                <w:sz w:val="22"/>
                <w:szCs w:val="22"/>
              </w:rPr>
            </w:pPr>
            <w:r w:rsidRPr="378B37CA">
              <w:rPr>
                <w:rFonts w:ascii="Arial" w:hAnsi="Arial" w:cs="Arial"/>
                <w:color w:val="000000" w:themeColor="text1"/>
                <w:sz w:val="22"/>
                <w:szCs w:val="22"/>
              </w:rPr>
              <w:t>Health and Social Care impacts upon every aspect of our lives. Our</w:t>
            </w:r>
            <w:r w:rsidR="0023184B" w:rsidRPr="378B37CA">
              <w:rPr>
                <w:rFonts w:ascii="Arial" w:hAnsi="Arial" w:cs="Arial"/>
                <w:color w:val="000000" w:themeColor="text1"/>
                <w:sz w:val="22"/>
                <w:szCs w:val="22"/>
              </w:rPr>
              <w:t xml:space="preserve"> BSc (Hons) </w:t>
            </w:r>
            <w:r w:rsidR="00603D6B" w:rsidRPr="378B37CA">
              <w:rPr>
                <w:rFonts w:ascii="Arial" w:hAnsi="Arial" w:cs="Arial"/>
                <w:color w:val="000000" w:themeColor="text1"/>
                <w:sz w:val="22"/>
                <w:szCs w:val="22"/>
              </w:rPr>
              <w:t>Health and Social Care</w:t>
            </w:r>
            <w:r w:rsidRPr="378B37CA">
              <w:rPr>
                <w:rFonts w:ascii="Arial" w:hAnsi="Arial" w:cs="Arial"/>
                <w:color w:val="000000" w:themeColor="text1"/>
                <w:sz w:val="22"/>
                <w:szCs w:val="22"/>
              </w:rPr>
              <w:t xml:space="preserve"> programme explores this from a range of perspectives. We provide a holistic view of the sector, providing students with the fundamental knowledge and underpinning values to appreciate what is needed in Health and Social Care. We provide students with an understanding of what the sector is looking for as an industry, but also ensure you have the skills to be critical and to aspire for progress and change. Our comprehensive, research informed programme provides you with the knowledge, skills, and confidence to take your degree in many different directions. We are proud that our graduates can and will take what they have acquired in their studies and apply them in the real world.</w:t>
            </w:r>
          </w:p>
        </w:tc>
      </w:tr>
      <w:tr w:rsidR="00D94B4D" w:rsidRPr="008C42D8" w14:paraId="5204BC2B" w14:textId="77777777" w:rsidTr="378B37CA">
        <w:tc>
          <w:tcPr>
            <w:tcW w:w="2830" w:type="dxa"/>
          </w:tcPr>
          <w:p w14:paraId="1C0B2497"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Pr>
          <w:p w14:paraId="7287779D" w14:textId="516B0DD2" w:rsidR="00603D6B" w:rsidRPr="008C42D8" w:rsidRDefault="00D94B4D" w:rsidP="00264D8E">
            <w:pPr>
              <w:pStyle w:val="NormalWeb"/>
              <w:autoSpaceDE w:val="0"/>
              <w:autoSpaceDN w:val="0"/>
              <w:spacing w:line="420" w:lineRule="atLeast"/>
              <w:rPr>
                <w:rFonts w:ascii="Arial" w:hAnsi="Arial" w:cs="Arial"/>
                <w:sz w:val="22"/>
                <w:szCs w:val="22"/>
              </w:rPr>
            </w:pPr>
            <w:r w:rsidRPr="378B37CA">
              <w:rPr>
                <w:rFonts w:ascii="Arial" w:hAnsi="Arial" w:cs="Arial"/>
                <w:sz w:val="22"/>
                <w:szCs w:val="22"/>
              </w:rPr>
              <w:t xml:space="preserve">The BSc (Hons) </w:t>
            </w:r>
            <w:r w:rsidR="00603D6B" w:rsidRPr="378B37CA">
              <w:rPr>
                <w:rFonts w:ascii="Arial" w:hAnsi="Arial" w:cs="Arial"/>
                <w:sz w:val="22"/>
                <w:szCs w:val="22"/>
              </w:rPr>
              <w:t xml:space="preserve">Health and Social Care </w:t>
            </w:r>
            <w:r w:rsidRPr="378B37CA">
              <w:rPr>
                <w:rFonts w:ascii="Arial" w:hAnsi="Arial" w:cs="Arial"/>
                <w:sz w:val="22"/>
                <w:szCs w:val="22"/>
              </w:rPr>
              <w:t>is a three</w:t>
            </w:r>
            <w:r w:rsidR="00EC73E3" w:rsidRPr="378B37CA">
              <w:rPr>
                <w:rFonts w:ascii="Arial" w:hAnsi="Arial" w:cs="Arial"/>
                <w:sz w:val="22"/>
                <w:szCs w:val="22"/>
              </w:rPr>
              <w:t>-</w:t>
            </w:r>
            <w:r w:rsidRPr="378B37CA">
              <w:rPr>
                <w:rFonts w:ascii="Arial" w:hAnsi="Arial" w:cs="Arial"/>
                <w:sz w:val="22"/>
                <w:szCs w:val="22"/>
              </w:rPr>
              <w:t>year, full time Programme.</w:t>
            </w:r>
          </w:p>
        </w:tc>
      </w:tr>
      <w:tr w:rsidR="00D94B4D" w:rsidRPr="008C42D8" w14:paraId="6DB32225" w14:textId="77777777" w:rsidTr="378B37CA">
        <w:tc>
          <w:tcPr>
            <w:tcW w:w="2830" w:type="dxa"/>
          </w:tcPr>
          <w:p w14:paraId="1AB39A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Pr>
          <w:p w14:paraId="0A219D54" w14:textId="77777777" w:rsidR="00D94B4D" w:rsidRDefault="00D94B4D" w:rsidP="00666F68">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666F68">
              <w:rPr>
                <w:rFonts w:ascii="Arial" w:hAnsi="Arial" w:cs="Arial"/>
                <w:sz w:val="22"/>
                <w:szCs w:val="22"/>
              </w:rPr>
              <w:t xml:space="preserve">remote learning activity alongside some campus delivery, directed study and self-directed study each week.  Each level will be delivered primarily </w:t>
            </w:r>
            <w:r w:rsidR="00CF0220">
              <w:rPr>
                <w:rFonts w:ascii="Arial" w:hAnsi="Arial" w:cs="Arial"/>
                <w:sz w:val="22"/>
                <w:szCs w:val="22"/>
              </w:rPr>
              <w:t>in a block structure</w:t>
            </w:r>
            <w:r w:rsidR="00603D6B">
              <w:rPr>
                <w:rFonts w:ascii="Arial" w:hAnsi="Arial" w:cs="Arial"/>
                <w:sz w:val="22"/>
                <w:szCs w:val="22"/>
              </w:rPr>
              <w:t xml:space="preserve">. </w:t>
            </w:r>
          </w:p>
          <w:p w14:paraId="7739565D" w14:textId="3B00008B" w:rsidR="00603D6B" w:rsidRPr="008C42D8" w:rsidRDefault="00603D6B" w:rsidP="00EC73E3">
            <w:pPr>
              <w:spacing w:before="100" w:beforeAutospacing="1" w:after="100" w:afterAutospacing="1"/>
              <w:rPr>
                <w:rFonts w:ascii="Arial" w:hAnsi="Arial" w:cs="Arial"/>
                <w:sz w:val="22"/>
                <w:szCs w:val="22"/>
              </w:rPr>
            </w:pPr>
          </w:p>
        </w:tc>
      </w:tr>
      <w:tr w:rsidR="00D94B4D" w:rsidRPr="008C42D8" w14:paraId="1F519345" w14:textId="77777777" w:rsidTr="378B37CA">
        <w:tc>
          <w:tcPr>
            <w:tcW w:w="2830" w:type="dxa"/>
          </w:tcPr>
          <w:p w14:paraId="0C31E918"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Pr>
          <w:p w14:paraId="1541CCD3" w14:textId="77777777" w:rsidR="00D94B4D"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Fees are £9000 per academic year</w:t>
            </w:r>
            <w:r w:rsidR="00603D6B">
              <w:rPr>
                <w:rFonts w:ascii="Arial" w:hAnsi="Arial" w:cs="Arial"/>
                <w:sz w:val="22"/>
                <w:szCs w:val="22"/>
              </w:rPr>
              <w:t xml:space="preserve">. </w:t>
            </w:r>
          </w:p>
          <w:p w14:paraId="71C7F6BD" w14:textId="758AC3F4" w:rsidR="00603D6B" w:rsidRPr="008C42D8" w:rsidRDefault="00603D6B" w:rsidP="00EC73E3">
            <w:pPr>
              <w:rPr>
                <w:rFonts w:ascii="Arial" w:hAnsi="Arial" w:cs="Arial"/>
                <w:sz w:val="22"/>
                <w:szCs w:val="22"/>
              </w:rPr>
            </w:pPr>
          </w:p>
        </w:tc>
      </w:tr>
      <w:tr w:rsidR="00D94B4D" w:rsidRPr="008C42D8" w14:paraId="505997D3" w14:textId="77777777" w:rsidTr="378B37CA">
        <w:tc>
          <w:tcPr>
            <w:tcW w:w="2830" w:type="dxa"/>
          </w:tcPr>
          <w:p w14:paraId="178B730B"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Pr>
          <w:p w14:paraId="097A3680" w14:textId="36F5B4D9" w:rsidR="00D94B4D"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w:t>
            </w:r>
            <w:proofErr w:type="gramStart"/>
            <w:r>
              <w:rPr>
                <w:rFonts w:ascii="Arial" w:hAnsi="Arial" w:cs="Arial"/>
                <w:sz w:val="22"/>
                <w:szCs w:val="22"/>
              </w:rPr>
              <w:t xml:space="preserve">a </w:t>
            </w:r>
            <w:r w:rsidR="00666F68">
              <w:rPr>
                <w:rFonts w:ascii="Arial" w:hAnsi="Arial" w:cs="Arial"/>
                <w:sz w:val="22"/>
                <w:szCs w:val="22"/>
              </w:rPr>
              <w:t>number of</w:t>
            </w:r>
            <w:proofErr w:type="gramEnd"/>
            <w:r w:rsidR="00666F68">
              <w:rPr>
                <w:rFonts w:ascii="Arial" w:hAnsi="Arial" w:cs="Arial"/>
                <w:sz w:val="22"/>
                <w:szCs w:val="22"/>
              </w:rPr>
              <w:t xml:space="preserve"> methods that </w:t>
            </w:r>
            <w:r w:rsidR="00EC73E3">
              <w:rPr>
                <w:rFonts w:ascii="Arial" w:hAnsi="Arial" w:cs="Arial"/>
                <w:sz w:val="22"/>
                <w:szCs w:val="22"/>
              </w:rPr>
              <w:t>include essays</w:t>
            </w:r>
            <w:r>
              <w:rPr>
                <w:rFonts w:ascii="Arial" w:hAnsi="Arial" w:cs="Arial"/>
                <w:sz w:val="22"/>
                <w:szCs w:val="22"/>
              </w:rPr>
              <w:t>, reports, academic posters, individual presentations and online open book examination.</w:t>
            </w:r>
            <w:r w:rsidR="00666F68">
              <w:rPr>
                <w:rFonts w:ascii="Arial" w:hAnsi="Arial" w:cs="Arial"/>
                <w:sz w:val="22"/>
                <w:szCs w:val="22"/>
              </w:rPr>
              <w:t xml:space="preserve">  </w:t>
            </w:r>
          </w:p>
          <w:p w14:paraId="5BC93094" w14:textId="0E951CB0" w:rsidR="00603D6B" w:rsidRPr="008C42D8" w:rsidRDefault="00603D6B" w:rsidP="00EC73E3">
            <w:pPr>
              <w:spacing w:before="100" w:beforeAutospacing="1" w:after="100" w:afterAutospacing="1"/>
              <w:rPr>
                <w:rFonts w:ascii="Arial" w:hAnsi="Arial" w:cs="Arial"/>
                <w:sz w:val="22"/>
                <w:szCs w:val="22"/>
              </w:rPr>
            </w:pPr>
          </w:p>
        </w:tc>
      </w:tr>
      <w:tr w:rsidR="00D94B4D" w:rsidRPr="008C42D8" w14:paraId="304D60D1" w14:textId="77777777" w:rsidTr="378B37CA">
        <w:tc>
          <w:tcPr>
            <w:tcW w:w="2830" w:type="dxa"/>
          </w:tcPr>
          <w:p w14:paraId="18224F6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Pr>
          <w:p w14:paraId="774BC18E" w14:textId="65FCBBDF" w:rsidR="00D94B4D" w:rsidRPr="008C42D8" w:rsidRDefault="00603D6B" w:rsidP="00264D8E">
            <w:pPr>
              <w:pStyle w:val="NormalWeb"/>
              <w:autoSpaceDE w:val="0"/>
              <w:autoSpaceDN w:val="0"/>
              <w:spacing w:line="420" w:lineRule="atLeast"/>
              <w:rPr>
                <w:rFonts w:ascii="Arial" w:hAnsi="Arial" w:cs="Arial"/>
                <w:sz w:val="22"/>
                <w:szCs w:val="22"/>
              </w:rPr>
            </w:pPr>
            <w:r w:rsidRPr="378B37CA">
              <w:rPr>
                <w:rFonts w:ascii="Arial" w:hAnsi="Arial" w:cs="Arial"/>
                <w:sz w:val="22"/>
                <w:szCs w:val="22"/>
              </w:rPr>
              <w:t>BSc (Hons) Health and Social Care</w:t>
            </w:r>
          </w:p>
        </w:tc>
      </w:tr>
      <w:tr w:rsidR="00D94B4D" w:rsidRPr="008C42D8" w14:paraId="76AC3C94" w14:textId="77777777" w:rsidTr="378B37CA">
        <w:tc>
          <w:tcPr>
            <w:tcW w:w="2830" w:type="dxa"/>
          </w:tcPr>
          <w:p w14:paraId="2388121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Possible locations:</w:t>
            </w:r>
          </w:p>
        </w:tc>
        <w:tc>
          <w:tcPr>
            <w:tcW w:w="6186" w:type="dxa"/>
          </w:tcPr>
          <w:p w14:paraId="0136DFD4" w14:textId="04DD6948" w:rsidR="00D94B4D" w:rsidRDefault="00EC73E3" w:rsidP="00264D8E">
            <w:pPr>
              <w:pStyle w:val="NormalWeb"/>
              <w:autoSpaceDE w:val="0"/>
              <w:autoSpaceDN w:val="0"/>
              <w:spacing w:line="420" w:lineRule="atLeast"/>
              <w:rPr>
                <w:rFonts w:ascii="Arial" w:hAnsi="Arial" w:cs="Arial"/>
                <w:sz w:val="22"/>
                <w:szCs w:val="22"/>
              </w:rPr>
            </w:pPr>
            <w:r>
              <w:rPr>
                <w:rFonts w:ascii="Arial" w:hAnsi="Arial" w:cs="Arial"/>
                <w:sz w:val="22"/>
                <w:szCs w:val="22"/>
              </w:rPr>
              <w:t>The Programme will be delivered in a way that integrates remote learning activity alongside some face-to-face delivery which will take place at</w:t>
            </w:r>
            <w:r w:rsidR="00D94B4D">
              <w:rPr>
                <w:rFonts w:ascii="Arial" w:hAnsi="Arial" w:cs="Arial"/>
                <w:sz w:val="22"/>
                <w:szCs w:val="22"/>
              </w:rPr>
              <w:t xml:space="preserve"> Llandaff campus</w:t>
            </w:r>
            <w:r w:rsidR="00603D6B">
              <w:rPr>
                <w:rFonts w:ascii="Arial" w:hAnsi="Arial" w:cs="Arial"/>
                <w:sz w:val="22"/>
                <w:szCs w:val="22"/>
              </w:rPr>
              <w:t>.</w:t>
            </w:r>
          </w:p>
          <w:p w14:paraId="3629A503" w14:textId="31356623" w:rsidR="00603D6B" w:rsidRPr="008C42D8" w:rsidRDefault="00603D6B" w:rsidP="00EC73E3">
            <w:pPr>
              <w:spacing w:before="100" w:beforeAutospacing="1" w:after="100" w:afterAutospacing="1"/>
              <w:rPr>
                <w:rFonts w:ascii="Arial" w:hAnsi="Arial" w:cs="Arial"/>
                <w:sz w:val="22"/>
                <w:szCs w:val="22"/>
              </w:rPr>
            </w:pPr>
          </w:p>
        </w:tc>
      </w:tr>
      <w:tr w:rsidR="00D94B4D" w:rsidRPr="008C42D8" w14:paraId="6226F1B5" w14:textId="77777777" w:rsidTr="378B37CA">
        <w:tc>
          <w:tcPr>
            <w:tcW w:w="2830" w:type="dxa"/>
          </w:tcPr>
          <w:p w14:paraId="489CE7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Pr>
          <w:p w14:paraId="466870B6"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w:t>
            </w:r>
            <w:proofErr w:type="gramStart"/>
            <w:r w:rsidRPr="00D94B4D">
              <w:rPr>
                <w:rFonts w:ascii="Arial" w:hAnsi="Arial" w:cs="Arial"/>
                <w:sz w:val="22"/>
                <w:szCs w:val="22"/>
              </w:rPr>
              <w:t>staff</w:t>
            </w:r>
            <w:proofErr w:type="gramEnd"/>
            <w:r w:rsidRPr="00D94B4D">
              <w:rPr>
                <w:rFonts w:ascii="Arial" w:hAnsi="Arial" w:cs="Arial"/>
                <w:sz w:val="22"/>
                <w:szCs w:val="22"/>
              </w:rPr>
              <w:t xml:space="preserve"> and the general public. Integral to this is monitoring and evaluating those services to enhance quality and to ensure specified standards are met. </w:t>
            </w:r>
          </w:p>
          <w:p w14:paraId="2FB8BD9A"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We have in place a variety of mechanisms to ensure that students, </w:t>
            </w:r>
            <w:proofErr w:type="gramStart"/>
            <w:r w:rsidRPr="00D94B4D">
              <w:rPr>
                <w:rFonts w:ascii="Arial" w:hAnsi="Arial" w:cs="Arial"/>
                <w:sz w:val="22"/>
                <w:szCs w:val="22"/>
              </w:rPr>
              <w:t>staff</w:t>
            </w:r>
            <w:proofErr w:type="gramEnd"/>
            <w:r w:rsidRPr="00D94B4D">
              <w:rPr>
                <w:rFonts w:ascii="Arial" w:hAnsi="Arial" w:cs="Arial"/>
                <w:sz w:val="22"/>
                <w:szCs w:val="22"/>
              </w:rPr>
              <w:t xml:space="preserve"> and public have the opportunity to participate fully in the development and improvement of services and it is expected that all parties will take full advantage of these in making their views known.</w:t>
            </w:r>
          </w:p>
          <w:p w14:paraId="5D4E7B5C" w14:textId="77777777" w:rsid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14:paraId="26DF5E07" w14:textId="77777777" w:rsidR="00D94B4D" w:rsidRPr="008C42D8"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14:paraId="0B138B51" w14:textId="77777777" w:rsidR="00EE4A5C" w:rsidRDefault="00EE4A5C"/>
    <w:sectPr w:rsidR="00EE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4D"/>
    <w:rsid w:val="00035759"/>
    <w:rsid w:val="000C356E"/>
    <w:rsid w:val="000D4105"/>
    <w:rsid w:val="000F4A2F"/>
    <w:rsid w:val="00106BC0"/>
    <w:rsid w:val="00142DB9"/>
    <w:rsid w:val="00144090"/>
    <w:rsid w:val="00172C60"/>
    <w:rsid w:val="00175214"/>
    <w:rsid w:val="001A5D7F"/>
    <w:rsid w:val="001B7E68"/>
    <w:rsid w:val="001D6332"/>
    <w:rsid w:val="001F6BD8"/>
    <w:rsid w:val="00204F68"/>
    <w:rsid w:val="00230FEF"/>
    <w:rsid w:val="0023184B"/>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77512"/>
    <w:rsid w:val="00577F4C"/>
    <w:rsid w:val="00592E9B"/>
    <w:rsid w:val="005A70E2"/>
    <w:rsid w:val="005B2BEB"/>
    <w:rsid w:val="005B53F2"/>
    <w:rsid w:val="005C08CC"/>
    <w:rsid w:val="005F4C2D"/>
    <w:rsid w:val="00603D6B"/>
    <w:rsid w:val="0066558E"/>
    <w:rsid w:val="00666F68"/>
    <w:rsid w:val="00684F10"/>
    <w:rsid w:val="006B1A0C"/>
    <w:rsid w:val="0072510C"/>
    <w:rsid w:val="007358CF"/>
    <w:rsid w:val="00746B0C"/>
    <w:rsid w:val="00754BBA"/>
    <w:rsid w:val="00772AA6"/>
    <w:rsid w:val="00782305"/>
    <w:rsid w:val="00790273"/>
    <w:rsid w:val="007A5E28"/>
    <w:rsid w:val="007F5A99"/>
    <w:rsid w:val="008147E9"/>
    <w:rsid w:val="00814807"/>
    <w:rsid w:val="008B6AE7"/>
    <w:rsid w:val="008C1D09"/>
    <w:rsid w:val="008C6E38"/>
    <w:rsid w:val="008D2CA7"/>
    <w:rsid w:val="00901F27"/>
    <w:rsid w:val="009020FE"/>
    <w:rsid w:val="009551B5"/>
    <w:rsid w:val="009B110D"/>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B4D"/>
    <w:rsid w:val="00DD20DF"/>
    <w:rsid w:val="00DF2861"/>
    <w:rsid w:val="00DF52CF"/>
    <w:rsid w:val="00E442CD"/>
    <w:rsid w:val="00E45E2F"/>
    <w:rsid w:val="00E50C97"/>
    <w:rsid w:val="00EC73E3"/>
    <w:rsid w:val="00EE372D"/>
    <w:rsid w:val="00EE4A5C"/>
    <w:rsid w:val="00EF0CBA"/>
    <w:rsid w:val="00F130A5"/>
    <w:rsid w:val="00F40F44"/>
    <w:rsid w:val="00F54AD6"/>
    <w:rsid w:val="00F84293"/>
    <w:rsid w:val="00F963F5"/>
    <w:rsid w:val="00FD3F27"/>
    <w:rsid w:val="378B3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customStyle="1" w:styleId="CommentTextChar">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customStyle="1" w:styleId="CommentSubjectChar">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0"/>
    <w:rPr>
      <w:rFonts w:ascii="Segoe UI" w:hAnsi="Segoe UI" w:cs="Segoe UI"/>
      <w:sz w:val="18"/>
      <w:szCs w:val="18"/>
      <w:lang w:eastAsia="en-GB"/>
    </w:rPr>
  </w:style>
  <w:style w:type="character" w:customStyle="1" w:styleId="apple-converted-space">
    <w:name w:val="apple-converted-space"/>
    <w:basedOn w:val="DefaultParagraphFont"/>
    <w:rsid w:val="0060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3446">
      <w:bodyDiv w:val="1"/>
      <w:marLeft w:val="0"/>
      <w:marRight w:val="0"/>
      <w:marTop w:val="0"/>
      <w:marBottom w:val="0"/>
      <w:divBdr>
        <w:top w:val="none" w:sz="0" w:space="0" w:color="auto"/>
        <w:left w:val="none" w:sz="0" w:space="0" w:color="auto"/>
        <w:bottom w:val="none" w:sz="0" w:space="0" w:color="auto"/>
        <w:right w:val="none" w:sz="0" w:space="0" w:color="auto"/>
      </w:divBdr>
    </w:div>
    <w:div w:id="1389911558">
      <w:bodyDiv w:val="1"/>
      <w:marLeft w:val="0"/>
      <w:marRight w:val="0"/>
      <w:marTop w:val="0"/>
      <w:marBottom w:val="0"/>
      <w:divBdr>
        <w:top w:val="none" w:sz="0" w:space="0" w:color="auto"/>
        <w:left w:val="none" w:sz="0" w:space="0" w:color="auto"/>
        <w:bottom w:val="none" w:sz="0" w:space="0" w:color="auto"/>
        <w:right w:val="none" w:sz="0" w:space="0" w:color="auto"/>
      </w:divBdr>
    </w:div>
    <w:div w:id="15178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CB3FB7-E0B0-4D75-92A4-3F933A739422}"/>
</file>

<file path=customXml/itemProps2.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3.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Company>Cardiff Met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Attfield, Kate</cp:lastModifiedBy>
  <cp:revision>2</cp:revision>
  <dcterms:created xsi:type="dcterms:W3CDTF">2021-07-07T08:39:00Z</dcterms:created>
  <dcterms:modified xsi:type="dcterms:W3CDTF">2021-07-07T08:39:00Z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