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04AA2B7" w14:textId="77777777" w:rsidR="008C42D8" w:rsidRPr="008C42D8" w:rsidRDefault="008C42D8" w:rsidP="26B2E7DE">
      <w:pPr>
        <w:pStyle w:val="NormalWeb"/>
        <w:autoSpaceDE w:val="0"/>
        <w:autoSpaceDN w:val="0"/>
        <w:spacing w:line="420" w:lineRule="atLeast"/>
        <w:rPr>
          <w:rFonts w:ascii="Arial" w:eastAsia="Arial" w:hAnsi="Arial" w:cs="Arial"/>
          <w:b/>
          <w:bCs/>
          <w:color w:val="000000"/>
          <w:sz w:val="22"/>
          <w:szCs w:val="22"/>
        </w:rPr>
      </w:pPr>
      <w:r w:rsidRPr="26B2E7DE">
        <w:rPr>
          <w:rFonts w:ascii="Arial" w:eastAsia="Arial" w:hAnsi="Arial" w:cs="Arial"/>
          <w:b/>
          <w:bCs/>
          <w:color w:val="000000" w:themeColor="text1"/>
          <w:sz w:val="22"/>
          <w:szCs w:val="22"/>
        </w:rPr>
        <w:t>Key Information required:</w:t>
      </w:r>
    </w:p>
    <w:tbl>
      <w:tblPr>
        <w:tblStyle w:val="TableGrid"/>
        <w:tblW w:w="0" w:type="auto"/>
        <w:tblLook w:val="04A0" w:firstRow="1" w:lastRow="0" w:firstColumn="1" w:lastColumn="0" w:noHBand="0" w:noVBand="1"/>
      </w:tblPr>
      <w:tblGrid>
        <w:gridCol w:w="2830"/>
        <w:gridCol w:w="6186"/>
      </w:tblGrid>
      <w:tr w:rsidR="008C42D8" w:rsidRPr="008C42D8" w14:paraId="64A26359" w14:textId="77777777" w:rsidTr="26B2E7DE">
        <w:tc>
          <w:tcPr>
            <w:tcW w:w="9016" w:type="dxa"/>
            <w:gridSpan w:val="2"/>
            <w:vAlign w:val="center"/>
          </w:tcPr>
          <w:p w14:paraId="0A511BC1" w14:textId="45646576" w:rsidR="008C42D8" w:rsidRPr="008C42D8" w:rsidRDefault="008C42D8" w:rsidP="26B2E7DE">
            <w:pPr>
              <w:pStyle w:val="NormalWeb"/>
              <w:autoSpaceDE w:val="0"/>
              <w:autoSpaceDN w:val="0"/>
              <w:spacing w:before="120" w:beforeAutospacing="0" w:after="120" w:afterAutospacing="0"/>
              <w:rPr>
                <w:rFonts w:ascii="Arial" w:eastAsia="Arial" w:hAnsi="Arial" w:cs="Arial"/>
                <w:b/>
                <w:bCs/>
                <w:sz w:val="22"/>
                <w:szCs w:val="22"/>
              </w:rPr>
            </w:pPr>
            <w:r w:rsidRPr="26B2E7DE">
              <w:rPr>
                <w:rFonts w:ascii="Arial" w:eastAsia="Arial" w:hAnsi="Arial" w:cs="Arial"/>
                <w:b/>
                <w:bCs/>
                <w:sz w:val="22"/>
                <w:szCs w:val="22"/>
              </w:rPr>
              <w:t>Programme title:</w:t>
            </w:r>
            <w:r w:rsidR="001E3AD0" w:rsidRPr="26B2E7DE">
              <w:rPr>
                <w:rFonts w:ascii="Arial" w:eastAsia="Arial" w:hAnsi="Arial" w:cs="Arial"/>
                <w:b/>
                <w:bCs/>
                <w:sz w:val="22"/>
                <w:szCs w:val="22"/>
              </w:rPr>
              <w:t xml:space="preserve"> </w:t>
            </w:r>
            <w:r w:rsidR="001E3AD0" w:rsidRPr="26B2E7DE">
              <w:rPr>
                <w:rFonts w:ascii="Arial" w:eastAsia="Arial" w:hAnsi="Arial" w:cs="Arial"/>
                <w:sz w:val="22"/>
                <w:szCs w:val="22"/>
              </w:rPr>
              <w:t>PGCE PCET, PCE PCET, Preparing to Teach in PCET</w:t>
            </w:r>
          </w:p>
        </w:tc>
      </w:tr>
      <w:tr w:rsidR="008C42D8" w:rsidRPr="008C42D8" w14:paraId="7F7D5E21" w14:textId="77777777" w:rsidTr="26B2E7DE">
        <w:tc>
          <w:tcPr>
            <w:tcW w:w="2830" w:type="dxa"/>
          </w:tcPr>
          <w:p w14:paraId="44CA3BED" w14:textId="77777777" w:rsidR="008C42D8" w:rsidRPr="008C42D8" w:rsidRDefault="008C42D8" w:rsidP="26B2E7DE">
            <w:pPr>
              <w:pStyle w:val="NormalWeb"/>
              <w:numPr>
                <w:ilvl w:val="0"/>
                <w:numId w:val="2"/>
              </w:numPr>
              <w:autoSpaceDE w:val="0"/>
              <w:autoSpaceDN w:val="0"/>
              <w:spacing w:before="120" w:beforeAutospacing="0" w:after="120" w:afterAutospacing="0"/>
              <w:rPr>
                <w:rFonts w:ascii="Arial" w:eastAsia="Arial" w:hAnsi="Arial" w:cs="Arial"/>
                <w:b/>
                <w:bCs/>
                <w:sz w:val="22"/>
                <w:szCs w:val="22"/>
              </w:rPr>
            </w:pPr>
            <w:r w:rsidRPr="26B2E7DE">
              <w:rPr>
                <w:rFonts w:ascii="Arial" w:eastAsia="Arial" w:hAnsi="Arial" w:cs="Arial"/>
                <w:b/>
                <w:bCs/>
                <w:sz w:val="22"/>
                <w:szCs w:val="22"/>
              </w:rPr>
              <w:t>Content of course:</w:t>
            </w:r>
          </w:p>
        </w:tc>
        <w:tc>
          <w:tcPr>
            <w:tcW w:w="6186" w:type="dxa"/>
          </w:tcPr>
          <w:p w14:paraId="1D69D0D6" w14:textId="1ADB6D7F" w:rsidR="008C42D8" w:rsidRPr="008C42D8" w:rsidRDefault="001E3AD0" w:rsidP="26B2E7DE">
            <w:pPr>
              <w:pStyle w:val="NormalWeb"/>
              <w:autoSpaceDE w:val="0"/>
              <w:autoSpaceDN w:val="0"/>
              <w:spacing w:before="120" w:beforeAutospacing="0" w:after="120" w:afterAutospacing="0"/>
              <w:rPr>
                <w:rFonts w:ascii="Arial" w:eastAsia="Arial" w:hAnsi="Arial" w:cs="Arial"/>
                <w:sz w:val="22"/>
                <w:szCs w:val="22"/>
              </w:rPr>
            </w:pPr>
            <w:r w:rsidRPr="26B2E7DE">
              <w:rPr>
                <w:rFonts w:ascii="Arial" w:eastAsia="Arial" w:hAnsi="Arial" w:cs="Arial"/>
                <w:sz w:val="22"/>
                <w:szCs w:val="22"/>
              </w:rPr>
              <w:t>Changes to requirements for teaching placements may be necessary</w:t>
            </w:r>
            <w:r w:rsidR="00154EE2">
              <w:rPr>
                <w:rFonts w:ascii="Arial" w:eastAsia="Arial" w:hAnsi="Arial" w:cs="Arial"/>
                <w:sz w:val="22"/>
                <w:szCs w:val="22"/>
              </w:rPr>
              <w:t xml:space="preserve"> in line with </w:t>
            </w:r>
            <w:proofErr w:type="spellStart"/>
            <w:r w:rsidR="00154EE2">
              <w:rPr>
                <w:rFonts w:ascii="Arial" w:eastAsia="Arial" w:hAnsi="Arial" w:cs="Arial"/>
                <w:sz w:val="22"/>
                <w:szCs w:val="22"/>
              </w:rPr>
              <w:t>Covid</w:t>
            </w:r>
            <w:proofErr w:type="spellEnd"/>
            <w:r w:rsidR="00154EE2">
              <w:rPr>
                <w:rFonts w:ascii="Arial" w:eastAsia="Arial" w:hAnsi="Arial" w:cs="Arial"/>
                <w:sz w:val="22"/>
                <w:szCs w:val="22"/>
              </w:rPr>
              <w:t xml:space="preserve"> guidelines but upholding Professional Standards required for teaching</w:t>
            </w:r>
          </w:p>
        </w:tc>
      </w:tr>
      <w:tr w:rsidR="008C42D8" w:rsidRPr="008C42D8" w14:paraId="23D7CDB2" w14:textId="77777777" w:rsidTr="26B2E7DE">
        <w:tc>
          <w:tcPr>
            <w:tcW w:w="2830" w:type="dxa"/>
          </w:tcPr>
          <w:p w14:paraId="079127A1" w14:textId="77777777" w:rsidR="008C42D8" w:rsidRPr="008C42D8" w:rsidRDefault="008C42D8" w:rsidP="26B2E7DE">
            <w:pPr>
              <w:pStyle w:val="NormalWeb"/>
              <w:numPr>
                <w:ilvl w:val="0"/>
                <w:numId w:val="2"/>
              </w:numPr>
              <w:autoSpaceDE w:val="0"/>
              <w:autoSpaceDN w:val="0"/>
              <w:spacing w:before="120" w:beforeAutospacing="0" w:after="120" w:afterAutospacing="0"/>
              <w:rPr>
                <w:rFonts w:ascii="Arial" w:eastAsia="Arial" w:hAnsi="Arial" w:cs="Arial"/>
                <w:b/>
                <w:bCs/>
                <w:sz w:val="22"/>
                <w:szCs w:val="22"/>
              </w:rPr>
            </w:pPr>
            <w:r w:rsidRPr="26B2E7DE">
              <w:rPr>
                <w:rFonts w:ascii="Arial" w:eastAsia="Arial" w:hAnsi="Arial" w:cs="Arial"/>
                <w:b/>
                <w:bCs/>
                <w:sz w:val="22"/>
                <w:szCs w:val="22"/>
              </w:rPr>
              <w:t>Length of course:</w:t>
            </w:r>
          </w:p>
        </w:tc>
        <w:tc>
          <w:tcPr>
            <w:tcW w:w="6186" w:type="dxa"/>
          </w:tcPr>
          <w:p w14:paraId="66AA06E8" w14:textId="0CC49C34" w:rsidR="008C42D8" w:rsidRPr="008C42D8" w:rsidRDefault="001E3AD0" w:rsidP="26B2E7DE">
            <w:pPr>
              <w:pStyle w:val="NormalWeb"/>
              <w:autoSpaceDE w:val="0"/>
              <w:autoSpaceDN w:val="0"/>
              <w:spacing w:before="120" w:beforeAutospacing="0" w:after="120" w:afterAutospacing="0"/>
              <w:rPr>
                <w:rFonts w:ascii="Arial" w:eastAsia="Arial" w:hAnsi="Arial" w:cs="Arial"/>
                <w:sz w:val="22"/>
                <w:szCs w:val="22"/>
              </w:rPr>
            </w:pPr>
            <w:r w:rsidRPr="26B2E7DE">
              <w:rPr>
                <w:rFonts w:ascii="Arial" w:eastAsia="Arial" w:hAnsi="Arial" w:cs="Arial"/>
                <w:sz w:val="22"/>
                <w:szCs w:val="22"/>
              </w:rPr>
              <w:t>Currently 2 years, part-time.  This may be extended to accommodate teaching placements.</w:t>
            </w:r>
          </w:p>
        </w:tc>
      </w:tr>
      <w:tr w:rsidR="008C42D8" w:rsidRPr="008C42D8" w14:paraId="17AC0477" w14:textId="77777777" w:rsidTr="26B2E7DE">
        <w:tc>
          <w:tcPr>
            <w:tcW w:w="2830" w:type="dxa"/>
          </w:tcPr>
          <w:p w14:paraId="28FAF038" w14:textId="77777777" w:rsidR="008C42D8" w:rsidRPr="008C42D8" w:rsidRDefault="008C42D8" w:rsidP="26B2E7DE">
            <w:pPr>
              <w:pStyle w:val="NormalWeb"/>
              <w:numPr>
                <w:ilvl w:val="0"/>
                <w:numId w:val="2"/>
              </w:numPr>
              <w:autoSpaceDE w:val="0"/>
              <w:autoSpaceDN w:val="0"/>
              <w:spacing w:before="120" w:beforeAutospacing="0" w:after="120" w:afterAutospacing="0"/>
              <w:rPr>
                <w:rFonts w:ascii="Arial" w:eastAsia="Arial" w:hAnsi="Arial" w:cs="Arial"/>
                <w:b/>
                <w:bCs/>
                <w:sz w:val="22"/>
                <w:szCs w:val="22"/>
              </w:rPr>
            </w:pPr>
            <w:r w:rsidRPr="26B2E7DE">
              <w:rPr>
                <w:rFonts w:ascii="Arial" w:eastAsia="Arial" w:hAnsi="Arial" w:cs="Arial"/>
                <w:b/>
                <w:bCs/>
                <w:sz w:val="22"/>
                <w:szCs w:val="22"/>
              </w:rPr>
              <w:t>How the course will be delivered:</w:t>
            </w:r>
          </w:p>
        </w:tc>
        <w:tc>
          <w:tcPr>
            <w:tcW w:w="6186" w:type="dxa"/>
          </w:tcPr>
          <w:p w14:paraId="3DDE63EB" w14:textId="1AEA0CDA" w:rsidR="008C42D8" w:rsidRPr="008C42D8" w:rsidRDefault="52CA1FD0" w:rsidP="26B2E7DE">
            <w:pPr>
              <w:pStyle w:val="NormalWeb"/>
              <w:autoSpaceDE w:val="0"/>
              <w:autoSpaceDN w:val="0"/>
              <w:spacing w:before="120" w:beforeAutospacing="0" w:after="120" w:afterAutospacing="0"/>
              <w:rPr>
                <w:rFonts w:ascii="Arial" w:eastAsia="Arial" w:hAnsi="Arial" w:cs="Arial"/>
                <w:sz w:val="22"/>
                <w:szCs w:val="22"/>
              </w:rPr>
            </w:pPr>
            <w:r w:rsidRPr="26B2E7DE">
              <w:rPr>
                <w:rFonts w:ascii="Arial" w:eastAsia="Arial" w:hAnsi="Arial" w:cs="Arial"/>
                <w:sz w:val="22"/>
                <w:szCs w:val="22"/>
              </w:rPr>
              <w:t>The Programme will be delivered in a way that integrates blended learning activity alongside some campus delivery.</w:t>
            </w:r>
            <w:r w:rsidR="001E3AD0" w:rsidRPr="26B2E7DE">
              <w:rPr>
                <w:rFonts w:ascii="Arial" w:eastAsia="Arial" w:hAnsi="Arial" w:cs="Arial"/>
                <w:sz w:val="22"/>
                <w:szCs w:val="22"/>
              </w:rPr>
              <w:t xml:space="preserve"> </w:t>
            </w:r>
          </w:p>
        </w:tc>
      </w:tr>
      <w:tr w:rsidR="008C42D8" w:rsidRPr="008C42D8" w14:paraId="5A8DEA84" w14:textId="77777777" w:rsidTr="26B2E7DE">
        <w:tc>
          <w:tcPr>
            <w:tcW w:w="2830" w:type="dxa"/>
          </w:tcPr>
          <w:p w14:paraId="3D3417C1" w14:textId="77777777" w:rsidR="008C42D8" w:rsidRPr="008C42D8" w:rsidRDefault="008C42D8" w:rsidP="26B2E7DE">
            <w:pPr>
              <w:pStyle w:val="NormalWeb"/>
              <w:numPr>
                <w:ilvl w:val="0"/>
                <w:numId w:val="2"/>
              </w:numPr>
              <w:autoSpaceDE w:val="0"/>
              <w:autoSpaceDN w:val="0"/>
              <w:spacing w:before="120" w:beforeAutospacing="0" w:after="120" w:afterAutospacing="0"/>
              <w:rPr>
                <w:rFonts w:ascii="Arial" w:eastAsia="Arial" w:hAnsi="Arial" w:cs="Arial"/>
                <w:b/>
                <w:bCs/>
                <w:sz w:val="22"/>
                <w:szCs w:val="22"/>
              </w:rPr>
            </w:pPr>
            <w:r w:rsidRPr="26B2E7DE">
              <w:rPr>
                <w:rFonts w:ascii="Arial" w:eastAsia="Arial" w:hAnsi="Arial" w:cs="Arial"/>
                <w:b/>
                <w:bCs/>
                <w:sz w:val="22"/>
                <w:szCs w:val="22"/>
              </w:rPr>
              <w:t>Cost of course:</w:t>
            </w:r>
          </w:p>
        </w:tc>
        <w:tc>
          <w:tcPr>
            <w:tcW w:w="6186" w:type="dxa"/>
          </w:tcPr>
          <w:p w14:paraId="132B5F48" w14:textId="5C749F88" w:rsidR="008C42D8" w:rsidRPr="008C42D8" w:rsidRDefault="15763683" w:rsidP="26B2E7DE">
            <w:pPr>
              <w:autoSpaceDE w:val="0"/>
              <w:autoSpaceDN w:val="0"/>
              <w:spacing w:before="120" w:after="120"/>
              <w:rPr>
                <w:rFonts w:ascii="Arial" w:eastAsia="Arial" w:hAnsi="Arial" w:cs="Arial"/>
                <w:sz w:val="22"/>
                <w:szCs w:val="22"/>
              </w:rPr>
            </w:pPr>
            <w:r w:rsidRPr="26B2E7DE">
              <w:rPr>
                <w:rFonts w:ascii="Arial" w:eastAsia="Arial" w:hAnsi="Arial" w:cs="Arial"/>
                <w:sz w:val="22"/>
                <w:szCs w:val="22"/>
              </w:rPr>
              <w:t xml:space="preserve">Fees </w:t>
            </w:r>
            <w:r w:rsidR="309FBB5F" w:rsidRPr="26B2E7DE">
              <w:rPr>
                <w:rFonts w:ascii="Arial" w:eastAsia="Arial" w:hAnsi="Arial" w:cs="Arial"/>
                <w:sz w:val="22"/>
                <w:szCs w:val="22"/>
              </w:rPr>
              <w:t>for the PCET programmes are £1980 per year.</w:t>
            </w:r>
          </w:p>
          <w:p w14:paraId="55967722" w14:textId="7BE6649B" w:rsidR="008C42D8" w:rsidRPr="008C42D8" w:rsidRDefault="309FBB5F" w:rsidP="26B2E7DE">
            <w:pPr>
              <w:autoSpaceDE w:val="0"/>
              <w:autoSpaceDN w:val="0"/>
              <w:spacing w:before="120" w:after="120"/>
              <w:rPr>
                <w:rFonts w:ascii="Arial" w:eastAsia="Arial" w:hAnsi="Arial" w:cs="Arial"/>
                <w:sz w:val="22"/>
                <w:szCs w:val="22"/>
              </w:rPr>
            </w:pPr>
            <w:r w:rsidRPr="26B2E7DE">
              <w:rPr>
                <w:rFonts w:ascii="Arial" w:eastAsia="Arial" w:hAnsi="Arial" w:cs="Arial"/>
                <w:sz w:val="22"/>
                <w:szCs w:val="22"/>
              </w:rPr>
              <w:t xml:space="preserve"> </w:t>
            </w:r>
          </w:p>
          <w:p w14:paraId="12802EBE" w14:textId="077E14CB" w:rsidR="008C42D8" w:rsidRPr="008C42D8" w:rsidRDefault="309FBB5F" w:rsidP="26B2E7DE">
            <w:pPr>
              <w:autoSpaceDE w:val="0"/>
              <w:autoSpaceDN w:val="0"/>
              <w:spacing w:before="120" w:after="120"/>
              <w:rPr>
                <w:rFonts w:ascii="Arial" w:eastAsia="Arial" w:hAnsi="Arial" w:cs="Arial"/>
                <w:sz w:val="22"/>
                <w:szCs w:val="22"/>
              </w:rPr>
            </w:pPr>
            <w:r w:rsidRPr="26B2E7DE">
              <w:rPr>
                <w:rFonts w:ascii="Arial" w:eastAsia="Arial" w:hAnsi="Arial" w:cs="Arial"/>
                <w:sz w:val="22"/>
                <w:szCs w:val="22"/>
              </w:rPr>
              <w:t xml:space="preserve">Fees for Preparing to Teach are £330 </w:t>
            </w:r>
          </w:p>
        </w:tc>
      </w:tr>
      <w:tr w:rsidR="008C42D8" w:rsidRPr="008C42D8" w14:paraId="044C2DCD" w14:textId="77777777" w:rsidTr="26B2E7DE">
        <w:tc>
          <w:tcPr>
            <w:tcW w:w="2830" w:type="dxa"/>
          </w:tcPr>
          <w:p w14:paraId="116AAC56" w14:textId="50C36214" w:rsidR="008C42D8" w:rsidRPr="008C42D8" w:rsidRDefault="008C42D8" w:rsidP="26B2E7DE">
            <w:pPr>
              <w:pStyle w:val="NormalWeb"/>
              <w:numPr>
                <w:ilvl w:val="0"/>
                <w:numId w:val="2"/>
              </w:numPr>
              <w:autoSpaceDE w:val="0"/>
              <w:autoSpaceDN w:val="0"/>
              <w:spacing w:before="120" w:beforeAutospacing="0" w:after="120" w:afterAutospacing="0"/>
              <w:rPr>
                <w:rFonts w:ascii="Arial" w:eastAsia="Arial" w:hAnsi="Arial" w:cs="Arial"/>
                <w:b/>
                <w:bCs/>
                <w:sz w:val="22"/>
                <w:szCs w:val="22"/>
              </w:rPr>
            </w:pPr>
            <w:r w:rsidRPr="26B2E7DE">
              <w:rPr>
                <w:rFonts w:ascii="Arial" w:eastAsia="Arial" w:hAnsi="Arial" w:cs="Arial"/>
                <w:b/>
                <w:bCs/>
                <w:sz w:val="22"/>
                <w:szCs w:val="22"/>
              </w:rPr>
              <w:t xml:space="preserve">How the course </w:t>
            </w:r>
            <w:proofErr w:type="gramStart"/>
            <w:r w:rsidRPr="26B2E7DE">
              <w:rPr>
                <w:rFonts w:ascii="Arial" w:eastAsia="Arial" w:hAnsi="Arial" w:cs="Arial"/>
                <w:b/>
                <w:bCs/>
                <w:sz w:val="22"/>
                <w:szCs w:val="22"/>
              </w:rPr>
              <w:t>will  be</w:t>
            </w:r>
            <w:proofErr w:type="gramEnd"/>
            <w:r w:rsidRPr="26B2E7DE">
              <w:rPr>
                <w:rFonts w:ascii="Arial" w:eastAsia="Arial" w:hAnsi="Arial" w:cs="Arial"/>
                <w:b/>
                <w:bCs/>
                <w:sz w:val="22"/>
                <w:szCs w:val="22"/>
              </w:rPr>
              <w:t xml:space="preserve"> assessed:</w:t>
            </w:r>
          </w:p>
        </w:tc>
        <w:tc>
          <w:tcPr>
            <w:tcW w:w="6186" w:type="dxa"/>
          </w:tcPr>
          <w:p w14:paraId="446225AD" w14:textId="5880B38A" w:rsidR="008C42D8" w:rsidRPr="008C42D8" w:rsidRDefault="001E3AD0" w:rsidP="26B2E7DE">
            <w:pPr>
              <w:pStyle w:val="NormalWeb"/>
              <w:autoSpaceDE w:val="0"/>
              <w:autoSpaceDN w:val="0"/>
              <w:spacing w:before="120" w:beforeAutospacing="0" w:after="120" w:afterAutospacing="0"/>
              <w:rPr>
                <w:rFonts w:ascii="Arial" w:eastAsia="Arial" w:hAnsi="Arial" w:cs="Arial"/>
                <w:sz w:val="22"/>
                <w:szCs w:val="22"/>
              </w:rPr>
            </w:pPr>
            <w:r w:rsidRPr="26B2E7DE">
              <w:rPr>
                <w:rFonts w:ascii="Arial" w:eastAsia="Arial" w:hAnsi="Arial" w:cs="Arial"/>
                <w:sz w:val="22"/>
                <w:szCs w:val="22"/>
              </w:rPr>
              <w:t>Various assessments</w:t>
            </w:r>
            <w:r w:rsidR="00154EE2">
              <w:rPr>
                <w:rFonts w:ascii="Arial" w:eastAsia="Arial" w:hAnsi="Arial" w:cs="Arial"/>
                <w:sz w:val="22"/>
                <w:szCs w:val="22"/>
              </w:rPr>
              <w:t>,</w:t>
            </w:r>
            <w:r w:rsidRPr="26B2E7DE">
              <w:rPr>
                <w:rFonts w:ascii="Arial" w:eastAsia="Arial" w:hAnsi="Arial" w:cs="Arial"/>
                <w:sz w:val="22"/>
                <w:szCs w:val="22"/>
              </w:rPr>
              <w:t xml:space="preserve"> both written and practical</w:t>
            </w:r>
            <w:r w:rsidR="00154EE2">
              <w:rPr>
                <w:rFonts w:ascii="Arial" w:eastAsia="Arial" w:hAnsi="Arial" w:cs="Arial"/>
                <w:sz w:val="22"/>
                <w:szCs w:val="22"/>
              </w:rPr>
              <w:t>,</w:t>
            </w:r>
            <w:r w:rsidRPr="26B2E7DE">
              <w:rPr>
                <w:rFonts w:ascii="Arial" w:eastAsia="Arial" w:hAnsi="Arial" w:cs="Arial"/>
                <w:sz w:val="22"/>
                <w:szCs w:val="22"/>
              </w:rPr>
              <w:t xml:space="preserve"> take place across the programme.  We may need to be flexible with submission dates to accommodate </w:t>
            </w:r>
            <w:r w:rsidR="00154EE2">
              <w:rPr>
                <w:rFonts w:ascii="Arial" w:eastAsia="Arial" w:hAnsi="Arial" w:cs="Arial"/>
                <w:sz w:val="22"/>
                <w:szCs w:val="22"/>
              </w:rPr>
              <w:t>certain assessments for example</w:t>
            </w:r>
            <w:r w:rsidR="2E5878C7" w:rsidRPr="26B2E7DE">
              <w:rPr>
                <w:rFonts w:ascii="Arial" w:eastAsia="Arial" w:hAnsi="Arial" w:cs="Arial"/>
                <w:sz w:val="22"/>
                <w:szCs w:val="22"/>
              </w:rPr>
              <w:t xml:space="preserve"> </w:t>
            </w:r>
            <w:r w:rsidRPr="26B2E7DE">
              <w:rPr>
                <w:rFonts w:ascii="Arial" w:eastAsia="Arial" w:hAnsi="Arial" w:cs="Arial"/>
                <w:sz w:val="22"/>
                <w:szCs w:val="22"/>
              </w:rPr>
              <w:t>teaching placements.</w:t>
            </w:r>
            <w:bookmarkStart w:id="0" w:name="_GoBack"/>
            <w:bookmarkEnd w:id="0"/>
          </w:p>
        </w:tc>
      </w:tr>
      <w:tr w:rsidR="008C42D8" w:rsidRPr="008C42D8" w14:paraId="69E27758" w14:textId="77777777" w:rsidTr="26B2E7DE">
        <w:tc>
          <w:tcPr>
            <w:tcW w:w="2830" w:type="dxa"/>
          </w:tcPr>
          <w:p w14:paraId="7985BDAD" w14:textId="77777777" w:rsidR="008C42D8" w:rsidRPr="008C42D8" w:rsidRDefault="008C42D8" w:rsidP="26B2E7DE">
            <w:pPr>
              <w:pStyle w:val="NormalWeb"/>
              <w:numPr>
                <w:ilvl w:val="0"/>
                <w:numId w:val="2"/>
              </w:numPr>
              <w:autoSpaceDE w:val="0"/>
              <w:autoSpaceDN w:val="0"/>
              <w:spacing w:before="120" w:beforeAutospacing="0" w:after="120" w:afterAutospacing="0"/>
              <w:rPr>
                <w:rFonts w:ascii="Arial" w:eastAsia="Arial" w:hAnsi="Arial" w:cs="Arial"/>
                <w:b/>
                <w:bCs/>
                <w:sz w:val="22"/>
                <w:szCs w:val="22"/>
              </w:rPr>
            </w:pPr>
            <w:r w:rsidRPr="26B2E7DE">
              <w:rPr>
                <w:rFonts w:ascii="Arial" w:eastAsia="Arial" w:hAnsi="Arial" w:cs="Arial"/>
                <w:b/>
                <w:bCs/>
                <w:sz w:val="22"/>
                <w:szCs w:val="22"/>
              </w:rPr>
              <w:t>Award:</w:t>
            </w:r>
          </w:p>
        </w:tc>
        <w:tc>
          <w:tcPr>
            <w:tcW w:w="6186" w:type="dxa"/>
          </w:tcPr>
          <w:p w14:paraId="1ACA9C7F" w14:textId="4A982E60" w:rsidR="008C42D8" w:rsidRPr="008C42D8" w:rsidRDefault="0DEB6137" w:rsidP="26B2E7DE">
            <w:pPr>
              <w:pStyle w:val="NormalWeb"/>
              <w:autoSpaceDE w:val="0"/>
              <w:autoSpaceDN w:val="0"/>
              <w:spacing w:before="120" w:beforeAutospacing="0" w:after="120" w:afterAutospacing="0"/>
              <w:rPr>
                <w:rFonts w:ascii="Arial" w:eastAsia="Arial" w:hAnsi="Arial" w:cs="Arial"/>
                <w:sz w:val="22"/>
                <w:szCs w:val="22"/>
              </w:rPr>
            </w:pPr>
            <w:r w:rsidRPr="26B2E7DE">
              <w:rPr>
                <w:rFonts w:ascii="Arial" w:eastAsia="Arial" w:hAnsi="Arial" w:cs="Arial"/>
                <w:sz w:val="22"/>
                <w:szCs w:val="22"/>
              </w:rPr>
              <w:t>PGCE PCET, PCE PCET, Preparing to Teach in PCET</w:t>
            </w:r>
          </w:p>
        </w:tc>
      </w:tr>
      <w:tr w:rsidR="008C42D8" w:rsidRPr="008C42D8" w14:paraId="3F8CB43F" w14:textId="77777777" w:rsidTr="26B2E7DE">
        <w:tc>
          <w:tcPr>
            <w:tcW w:w="2830" w:type="dxa"/>
          </w:tcPr>
          <w:p w14:paraId="3009688D" w14:textId="77777777" w:rsidR="008C42D8" w:rsidRPr="008C42D8" w:rsidRDefault="008C42D8" w:rsidP="26B2E7DE">
            <w:pPr>
              <w:pStyle w:val="NormalWeb"/>
              <w:numPr>
                <w:ilvl w:val="0"/>
                <w:numId w:val="2"/>
              </w:numPr>
              <w:autoSpaceDE w:val="0"/>
              <w:autoSpaceDN w:val="0"/>
              <w:spacing w:before="120" w:beforeAutospacing="0" w:after="120" w:afterAutospacing="0"/>
              <w:rPr>
                <w:rFonts w:ascii="Arial" w:eastAsia="Arial" w:hAnsi="Arial" w:cs="Arial"/>
                <w:b/>
                <w:bCs/>
                <w:sz w:val="22"/>
                <w:szCs w:val="22"/>
              </w:rPr>
            </w:pPr>
            <w:r w:rsidRPr="26B2E7DE">
              <w:rPr>
                <w:rFonts w:ascii="Arial" w:eastAsia="Arial" w:hAnsi="Arial" w:cs="Arial"/>
                <w:b/>
                <w:bCs/>
                <w:sz w:val="22"/>
                <w:szCs w:val="22"/>
              </w:rPr>
              <w:t>Possible locations:</w:t>
            </w:r>
          </w:p>
        </w:tc>
        <w:tc>
          <w:tcPr>
            <w:tcW w:w="6186" w:type="dxa"/>
          </w:tcPr>
          <w:p w14:paraId="73FCAD2E" w14:textId="01489E89" w:rsidR="008C42D8" w:rsidRPr="008C42D8" w:rsidRDefault="001E3AD0" w:rsidP="26B2E7DE">
            <w:pPr>
              <w:pStyle w:val="NormalWeb"/>
              <w:autoSpaceDE w:val="0"/>
              <w:autoSpaceDN w:val="0"/>
              <w:spacing w:before="120" w:beforeAutospacing="0" w:after="120" w:afterAutospacing="0"/>
              <w:rPr>
                <w:rFonts w:ascii="Arial" w:eastAsia="Arial" w:hAnsi="Arial" w:cs="Arial"/>
                <w:sz w:val="22"/>
                <w:szCs w:val="22"/>
              </w:rPr>
            </w:pPr>
            <w:r w:rsidRPr="26B2E7DE">
              <w:rPr>
                <w:rFonts w:ascii="Arial" w:eastAsia="Arial" w:hAnsi="Arial" w:cs="Arial"/>
                <w:sz w:val="22"/>
                <w:szCs w:val="22"/>
              </w:rPr>
              <w:t xml:space="preserve">Cyncoed Campus </w:t>
            </w:r>
          </w:p>
        </w:tc>
      </w:tr>
      <w:tr w:rsidR="008C42D8" w:rsidRPr="008C42D8" w14:paraId="3B422ACC" w14:textId="77777777" w:rsidTr="26B2E7DE">
        <w:tc>
          <w:tcPr>
            <w:tcW w:w="2830" w:type="dxa"/>
          </w:tcPr>
          <w:p w14:paraId="13EBBC84" w14:textId="77777777" w:rsidR="008C42D8" w:rsidRPr="008C42D8" w:rsidRDefault="008C42D8" w:rsidP="26B2E7DE">
            <w:pPr>
              <w:pStyle w:val="NormalWeb"/>
              <w:numPr>
                <w:ilvl w:val="0"/>
                <w:numId w:val="2"/>
              </w:numPr>
              <w:autoSpaceDE w:val="0"/>
              <w:autoSpaceDN w:val="0"/>
              <w:spacing w:before="120" w:beforeAutospacing="0" w:after="120" w:afterAutospacing="0"/>
              <w:rPr>
                <w:rFonts w:ascii="Arial" w:eastAsia="Arial" w:hAnsi="Arial" w:cs="Arial"/>
                <w:b/>
                <w:bCs/>
                <w:sz w:val="22"/>
                <w:szCs w:val="22"/>
              </w:rPr>
            </w:pPr>
            <w:r w:rsidRPr="26B2E7DE">
              <w:rPr>
                <w:rFonts w:ascii="Arial" w:eastAsia="Arial" w:hAnsi="Arial" w:cs="Arial"/>
                <w:b/>
                <w:bCs/>
                <w:sz w:val="22"/>
                <w:szCs w:val="22"/>
              </w:rPr>
              <w:t>Complaints:</w:t>
            </w:r>
          </w:p>
        </w:tc>
        <w:tc>
          <w:tcPr>
            <w:tcW w:w="6186" w:type="dxa"/>
          </w:tcPr>
          <w:p w14:paraId="027B0448" w14:textId="40012AD0" w:rsidR="008C42D8" w:rsidRPr="008C42D8" w:rsidRDefault="7FC411EF" w:rsidP="26B2E7DE">
            <w:pPr>
              <w:autoSpaceDE w:val="0"/>
              <w:autoSpaceDN w:val="0"/>
              <w:spacing w:before="120" w:after="120"/>
              <w:rPr>
                <w:rFonts w:ascii="Arial" w:eastAsia="Arial" w:hAnsi="Arial" w:cs="Arial"/>
                <w:sz w:val="22"/>
                <w:szCs w:val="22"/>
              </w:rPr>
            </w:pPr>
            <w:r w:rsidRPr="26B2E7DE">
              <w:rPr>
                <w:rFonts w:ascii="Arial" w:eastAsia="Arial" w:hAnsi="Arial" w:cs="Arial"/>
                <w:sz w:val="22"/>
                <w:szCs w:val="22"/>
              </w:rPr>
              <w:t xml:space="preserve">Cardiff Metropolitan University is committed to providing high quality services and facilities for students, staff and the general public. Integral to this is monitoring and evaluating those services to enhance quality and to ensure specified standards are met. </w:t>
            </w:r>
          </w:p>
          <w:p w14:paraId="439FB477" w14:textId="67FEA3B4" w:rsidR="008C42D8" w:rsidRPr="008C42D8" w:rsidRDefault="7FC411EF" w:rsidP="26B2E7DE">
            <w:pPr>
              <w:autoSpaceDE w:val="0"/>
              <w:autoSpaceDN w:val="0"/>
              <w:spacing w:before="120" w:after="120"/>
              <w:rPr>
                <w:rFonts w:ascii="Arial" w:eastAsia="Arial" w:hAnsi="Arial" w:cs="Arial"/>
                <w:sz w:val="22"/>
                <w:szCs w:val="22"/>
              </w:rPr>
            </w:pPr>
            <w:r w:rsidRPr="26B2E7DE">
              <w:rPr>
                <w:rFonts w:ascii="Arial" w:eastAsia="Arial" w:hAnsi="Arial" w:cs="Arial"/>
                <w:sz w:val="22"/>
                <w:szCs w:val="22"/>
              </w:rPr>
              <w:t>We have in place a variety of mechanisms to ensure that students, staff and public have the opportunity to participate fully in the development and improvement of services and it is expected that all parties will take full advantage of these in making their views known.</w:t>
            </w:r>
          </w:p>
          <w:p w14:paraId="688EC063" w14:textId="3FC98982" w:rsidR="008C42D8" w:rsidRPr="008C42D8" w:rsidRDefault="7FC411EF" w:rsidP="26B2E7DE">
            <w:pPr>
              <w:autoSpaceDE w:val="0"/>
              <w:autoSpaceDN w:val="0"/>
              <w:spacing w:before="120" w:after="120"/>
              <w:rPr>
                <w:rFonts w:ascii="Arial" w:eastAsia="Arial" w:hAnsi="Arial" w:cs="Arial"/>
                <w:sz w:val="22"/>
                <w:szCs w:val="22"/>
              </w:rPr>
            </w:pPr>
            <w:r w:rsidRPr="26B2E7DE">
              <w:rPr>
                <w:rFonts w:ascii="Arial" w:eastAsia="Arial" w:hAnsi="Arial" w:cs="Arial"/>
                <w:sz w:val="22"/>
                <w:szCs w:val="22"/>
              </w:rPr>
              <w:t xml:space="preserve">We recognise that there may be occasions when feedback mechanisms are not sufficient to deal with problems. It is for this reason that a Complaints Procedure has been established.  The Complaints Procedure should be used when informal attempts to resolve the matter within the School or Unit have not resolved the issue. </w:t>
            </w:r>
          </w:p>
          <w:p w14:paraId="2F71BB36" w14:textId="26989A12" w:rsidR="008C42D8" w:rsidRPr="008C42D8" w:rsidRDefault="7FC411EF" w:rsidP="26B2E7DE">
            <w:pPr>
              <w:autoSpaceDE w:val="0"/>
              <w:autoSpaceDN w:val="0"/>
              <w:spacing w:before="120" w:after="120"/>
              <w:rPr>
                <w:rFonts w:ascii="Arial" w:eastAsia="Arial" w:hAnsi="Arial" w:cs="Arial"/>
                <w:sz w:val="22"/>
                <w:szCs w:val="22"/>
              </w:rPr>
            </w:pPr>
            <w:r w:rsidRPr="26B2E7DE">
              <w:rPr>
                <w:rFonts w:ascii="Arial" w:eastAsia="Arial" w:hAnsi="Arial" w:cs="Arial"/>
                <w:sz w:val="22"/>
                <w:szCs w:val="22"/>
              </w:rPr>
              <w:t xml:space="preserve">Procedural advice is available from the Complaints Officer who can be contacted on email at </w:t>
            </w:r>
            <w:hyperlink r:id="rId10">
              <w:r w:rsidRPr="26B2E7DE">
                <w:rPr>
                  <w:rStyle w:val="Hyperlink"/>
                  <w:rFonts w:ascii="Arial" w:eastAsia="Arial" w:hAnsi="Arial" w:cs="Arial"/>
                  <w:sz w:val="22"/>
                  <w:szCs w:val="22"/>
                </w:rPr>
                <w:t>complaints@cardiffmet.ac.uk</w:t>
              </w:r>
            </w:hyperlink>
            <w:r w:rsidRPr="26B2E7DE">
              <w:rPr>
                <w:rFonts w:ascii="Arial" w:eastAsia="Arial" w:hAnsi="Arial" w:cs="Arial"/>
                <w:sz w:val="22"/>
                <w:szCs w:val="22"/>
              </w:rPr>
              <w:t>, and independent support and advice on submitting a complaint is also available to students from Cardiff Met Students Union.</w:t>
            </w:r>
          </w:p>
          <w:p w14:paraId="633A649B" w14:textId="478D4F35" w:rsidR="008C42D8" w:rsidRPr="008C42D8" w:rsidRDefault="00154EE2" w:rsidP="26B2E7DE">
            <w:pPr>
              <w:autoSpaceDE w:val="0"/>
              <w:autoSpaceDN w:val="0"/>
              <w:spacing w:before="120" w:after="120"/>
              <w:rPr>
                <w:rFonts w:ascii="Arial" w:eastAsia="Arial" w:hAnsi="Arial" w:cs="Arial"/>
                <w:sz w:val="22"/>
                <w:szCs w:val="22"/>
              </w:rPr>
            </w:pPr>
            <w:hyperlink r:id="rId11">
              <w:r w:rsidR="7FC411EF" w:rsidRPr="26B2E7DE">
                <w:rPr>
                  <w:rStyle w:val="Hyperlink"/>
                  <w:rFonts w:ascii="Arial" w:eastAsia="Arial" w:hAnsi="Arial" w:cs="Arial"/>
                  <w:sz w:val="22"/>
                  <w:szCs w:val="22"/>
                </w:rPr>
                <w:t>http://www.cardiffmet.ac.uk/registry/Pages/Complaints.aspx</w:t>
              </w:r>
            </w:hyperlink>
          </w:p>
          <w:p w14:paraId="55ABCF72" w14:textId="11DA7925" w:rsidR="008C42D8" w:rsidRPr="008C42D8" w:rsidRDefault="008C42D8" w:rsidP="26B2E7DE">
            <w:pPr>
              <w:pStyle w:val="NormalWeb"/>
              <w:autoSpaceDE w:val="0"/>
              <w:autoSpaceDN w:val="0"/>
              <w:spacing w:before="120" w:beforeAutospacing="0" w:after="120" w:afterAutospacing="0"/>
              <w:rPr>
                <w:rFonts w:ascii="Arial" w:eastAsia="Arial" w:hAnsi="Arial" w:cs="Arial"/>
                <w:sz w:val="22"/>
                <w:szCs w:val="22"/>
              </w:rPr>
            </w:pPr>
          </w:p>
        </w:tc>
      </w:tr>
    </w:tbl>
    <w:p w14:paraId="5A92F39F" w14:textId="77777777" w:rsidR="00000000" w:rsidRDefault="00154EE2"/>
    <w:sectPr w:rsidR="00000000">
      <w:headerReference w:type="default" r:id="rId12"/>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FA6753" w14:textId="77777777" w:rsidR="001E3AD0" w:rsidRDefault="001E3AD0" w:rsidP="001E3AD0">
      <w:r>
        <w:separator/>
      </w:r>
    </w:p>
  </w:endnote>
  <w:endnote w:type="continuationSeparator" w:id="0">
    <w:p w14:paraId="55F3BB61" w14:textId="77777777" w:rsidR="001E3AD0" w:rsidRDefault="001E3AD0" w:rsidP="001E3AD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F480F56" w14:textId="77777777" w:rsidR="001E3AD0" w:rsidRDefault="001E3AD0" w:rsidP="001E3AD0">
      <w:r>
        <w:separator/>
      </w:r>
    </w:p>
  </w:footnote>
  <w:footnote w:type="continuationSeparator" w:id="0">
    <w:p w14:paraId="347A8AD5" w14:textId="77777777" w:rsidR="001E3AD0" w:rsidRDefault="001E3AD0" w:rsidP="001E3AD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7E4759B" w14:textId="67C5A5CE" w:rsidR="001E3AD0" w:rsidRPr="001E3AD0" w:rsidRDefault="001E3AD0" w:rsidP="001E3AD0">
    <w:pPr>
      <w:pStyle w:val="NormalWeb"/>
      <w:autoSpaceDE w:val="0"/>
      <w:autoSpaceDN w:val="0"/>
      <w:spacing w:line="420" w:lineRule="atLeast"/>
      <w:rPr>
        <w:rFonts w:ascii="Arial" w:hAnsi="Arial" w:cs="Arial"/>
        <w:b/>
        <w:bCs/>
        <w:color w:val="000000"/>
        <w:sz w:val="22"/>
        <w:szCs w:val="22"/>
      </w:rPr>
    </w:pPr>
    <w:r w:rsidRPr="008C42D8">
      <w:rPr>
        <w:rFonts w:ascii="Arial" w:hAnsi="Arial" w:cs="Arial"/>
        <w:b/>
        <w:bCs/>
        <w:color w:val="000000"/>
        <w:sz w:val="22"/>
        <w:szCs w:val="22"/>
      </w:rPr>
      <w:t>Cardiff School of Education and Social Policy</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8495EE1"/>
    <w:multiLevelType w:val="multilevel"/>
    <w:tmpl w:val="6406CEA4"/>
    <w:lvl w:ilvl="0">
      <w:start w:val="1"/>
      <w:numFmt w:val="decimal"/>
      <w:lvlText w:val="%1."/>
      <w:lvlJc w:val="left"/>
      <w:pPr>
        <w:tabs>
          <w:tab w:val="num" w:pos="360"/>
        </w:tabs>
        <w:ind w:left="360" w:hanging="360"/>
      </w:pPr>
    </w:lvl>
    <w:lvl w:ilvl="1">
      <w:start w:val="1"/>
      <w:numFmt w:val="decimal"/>
      <w:lvlText w:val="%2."/>
      <w:lvlJc w:val="left"/>
      <w:pPr>
        <w:tabs>
          <w:tab w:val="num" w:pos="1080"/>
        </w:tabs>
        <w:ind w:left="1080" w:hanging="360"/>
      </w:pPr>
    </w:lvl>
    <w:lvl w:ilvl="2">
      <w:start w:val="1"/>
      <w:numFmt w:val="decimal"/>
      <w:lvlText w:val="%3."/>
      <w:lvlJc w:val="left"/>
      <w:pPr>
        <w:tabs>
          <w:tab w:val="num" w:pos="1800"/>
        </w:tabs>
        <w:ind w:left="1800" w:hanging="360"/>
      </w:pPr>
    </w:lvl>
    <w:lvl w:ilvl="3">
      <w:start w:val="1"/>
      <w:numFmt w:val="decimal"/>
      <w:lvlText w:val="%4."/>
      <w:lvlJc w:val="left"/>
      <w:pPr>
        <w:tabs>
          <w:tab w:val="num" w:pos="2520"/>
        </w:tabs>
        <w:ind w:left="2520" w:hanging="360"/>
      </w:pPr>
    </w:lvl>
    <w:lvl w:ilvl="4">
      <w:start w:val="1"/>
      <w:numFmt w:val="decimal"/>
      <w:lvlText w:val="%5."/>
      <w:lvlJc w:val="left"/>
      <w:pPr>
        <w:tabs>
          <w:tab w:val="num" w:pos="3240"/>
        </w:tabs>
        <w:ind w:left="3240" w:hanging="360"/>
      </w:pPr>
    </w:lvl>
    <w:lvl w:ilvl="5">
      <w:start w:val="1"/>
      <w:numFmt w:val="decimal"/>
      <w:lvlText w:val="%6."/>
      <w:lvlJc w:val="left"/>
      <w:pPr>
        <w:tabs>
          <w:tab w:val="num" w:pos="3960"/>
        </w:tabs>
        <w:ind w:left="3960" w:hanging="360"/>
      </w:pPr>
    </w:lvl>
    <w:lvl w:ilvl="6">
      <w:start w:val="1"/>
      <w:numFmt w:val="decimal"/>
      <w:lvlText w:val="%7."/>
      <w:lvlJc w:val="left"/>
      <w:pPr>
        <w:tabs>
          <w:tab w:val="num" w:pos="4680"/>
        </w:tabs>
        <w:ind w:left="4680" w:hanging="360"/>
      </w:pPr>
    </w:lvl>
    <w:lvl w:ilvl="7">
      <w:start w:val="1"/>
      <w:numFmt w:val="decimal"/>
      <w:lvlText w:val="%8."/>
      <w:lvlJc w:val="left"/>
      <w:pPr>
        <w:tabs>
          <w:tab w:val="num" w:pos="5400"/>
        </w:tabs>
        <w:ind w:left="5400" w:hanging="360"/>
      </w:pPr>
    </w:lvl>
    <w:lvl w:ilvl="8">
      <w:start w:val="1"/>
      <w:numFmt w:val="decimal"/>
      <w:lvlText w:val="%9."/>
      <w:lvlJc w:val="left"/>
      <w:pPr>
        <w:tabs>
          <w:tab w:val="num" w:pos="6120"/>
        </w:tabs>
        <w:ind w:left="6120" w:hanging="360"/>
      </w:pPr>
    </w:lvl>
  </w:abstractNum>
  <w:abstractNum w:abstractNumId="1" w15:restartNumberingAfterBreak="0">
    <w:nsid w:val="51545412"/>
    <w:multiLevelType w:val="hybridMultilevel"/>
    <w:tmpl w:val="F1260912"/>
    <w:lvl w:ilvl="0" w:tplc="0809000F">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8C42D8"/>
    <w:rsid w:val="00035759"/>
    <w:rsid w:val="000C356E"/>
    <w:rsid w:val="000D4105"/>
    <w:rsid w:val="000F4A2F"/>
    <w:rsid w:val="00106BC0"/>
    <w:rsid w:val="00142DB9"/>
    <w:rsid w:val="00144090"/>
    <w:rsid w:val="00154EE2"/>
    <w:rsid w:val="00172C60"/>
    <w:rsid w:val="00175214"/>
    <w:rsid w:val="001A5D7F"/>
    <w:rsid w:val="001B7E68"/>
    <w:rsid w:val="001D6332"/>
    <w:rsid w:val="001E3AD0"/>
    <w:rsid w:val="001F6BD8"/>
    <w:rsid w:val="00204F68"/>
    <w:rsid w:val="00230FEF"/>
    <w:rsid w:val="002B2A46"/>
    <w:rsid w:val="002C3912"/>
    <w:rsid w:val="00350F04"/>
    <w:rsid w:val="00355E80"/>
    <w:rsid w:val="003B0EA0"/>
    <w:rsid w:val="003C7E22"/>
    <w:rsid w:val="003D2A72"/>
    <w:rsid w:val="003D5A4A"/>
    <w:rsid w:val="003E05C5"/>
    <w:rsid w:val="003E7A15"/>
    <w:rsid w:val="003F76A0"/>
    <w:rsid w:val="004328F4"/>
    <w:rsid w:val="00435A15"/>
    <w:rsid w:val="00444DE4"/>
    <w:rsid w:val="00484D8B"/>
    <w:rsid w:val="004A0B5A"/>
    <w:rsid w:val="004C0150"/>
    <w:rsid w:val="004D33D5"/>
    <w:rsid w:val="00500347"/>
    <w:rsid w:val="00577512"/>
    <w:rsid w:val="00592E9B"/>
    <w:rsid w:val="005A70E2"/>
    <w:rsid w:val="005B2BEB"/>
    <w:rsid w:val="005B53F2"/>
    <w:rsid w:val="005F4C2D"/>
    <w:rsid w:val="0066558E"/>
    <w:rsid w:val="00684F10"/>
    <w:rsid w:val="006B1A0C"/>
    <w:rsid w:val="0072510C"/>
    <w:rsid w:val="007358CF"/>
    <w:rsid w:val="00754BBA"/>
    <w:rsid w:val="00772AA6"/>
    <w:rsid w:val="00782305"/>
    <w:rsid w:val="00790273"/>
    <w:rsid w:val="007A5E28"/>
    <w:rsid w:val="007F5A99"/>
    <w:rsid w:val="008147E9"/>
    <w:rsid w:val="00814807"/>
    <w:rsid w:val="008B6AE7"/>
    <w:rsid w:val="008C1D09"/>
    <w:rsid w:val="008C42D8"/>
    <w:rsid w:val="008C6E38"/>
    <w:rsid w:val="00901F27"/>
    <w:rsid w:val="009020FE"/>
    <w:rsid w:val="009551B5"/>
    <w:rsid w:val="009D5818"/>
    <w:rsid w:val="00A65CB0"/>
    <w:rsid w:val="00AD3A95"/>
    <w:rsid w:val="00AE3F93"/>
    <w:rsid w:val="00AF5138"/>
    <w:rsid w:val="00B02729"/>
    <w:rsid w:val="00B2312A"/>
    <w:rsid w:val="00B538F3"/>
    <w:rsid w:val="00B56A42"/>
    <w:rsid w:val="00B625F0"/>
    <w:rsid w:val="00BB6381"/>
    <w:rsid w:val="00BC3F32"/>
    <w:rsid w:val="00BD3B0A"/>
    <w:rsid w:val="00C01A8F"/>
    <w:rsid w:val="00C057FD"/>
    <w:rsid w:val="00C21D4A"/>
    <w:rsid w:val="00C270E8"/>
    <w:rsid w:val="00C27EFC"/>
    <w:rsid w:val="00C56AB4"/>
    <w:rsid w:val="00C87E81"/>
    <w:rsid w:val="00CC4E06"/>
    <w:rsid w:val="00D060D2"/>
    <w:rsid w:val="00D068BB"/>
    <w:rsid w:val="00D13E3F"/>
    <w:rsid w:val="00D22B35"/>
    <w:rsid w:val="00D241D1"/>
    <w:rsid w:val="00D305A8"/>
    <w:rsid w:val="00D36B6C"/>
    <w:rsid w:val="00DD20DF"/>
    <w:rsid w:val="00DF2861"/>
    <w:rsid w:val="00DF52CF"/>
    <w:rsid w:val="00E442CD"/>
    <w:rsid w:val="00E45E2F"/>
    <w:rsid w:val="00E50C97"/>
    <w:rsid w:val="00EC7314"/>
    <w:rsid w:val="00EE372D"/>
    <w:rsid w:val="00EE4A5C"/>
    <w:rsid w:val="00EF0CBA"/>
    <w:rsid w:val="00F130A5"/>
    <w:rsid w:val="00F40F44"/>
    <w:rsid w:val="00F54AD6"/>
    <w:rsid w:val="00F84293"/>
    <w:rsid w:val="00F963F5"/>
    <w:rsid w:val="00FD3F27"/>
    <w:rsid w:val="081066CF"/>
    <w:rsid w:val="0D75572C"/>
    <w:rsid w:val="0DEB6137"/>
    <w:rsid w:val="15763683"/>
    <w:rsid w:val="26B2E7DE"/>
    <w:rsid w:val="2E5878C7"/>
    <w:rsid w:val="309FBB5F"/>
    <w:rsid w:val="3800493E"/>
    <w:rsid w:val="3CC17D33"/>
    <w:rsid w:val="407F55C3"/>
    <w:rsid w:val="4A954933"/>
    <w:rsid w:val="50253232"/>
    <w:rsid w:val="52CA1FD0"/>
    <w:rsid w:val="6793214C"/>
    <w:rsid w:val="7C55E5CA"/>
    <w:rsid w:val="7FC411E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84CB296"/>
  <w15:chartTrackingRefBased/>
  <w15:docId w15:val="{7CE4DA90-2F83-4A92-A16C-B764EB3EACB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8C42D8"/>
    <w:pPr>
      <w:spacing w:after="0" w:line="240" w:lineRule="auto"/>
    </w:pPr>
    <w:rPr>
      <w:rFonts w:ascii="Times New Roman" w:hAnsi="Times New Roman" w:cs="Times New Roman"/>
      <w:sz w:val="24"/>
      <w:szCs w:val="24"/>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unhideWhenUsed/>
    <w:rsid w:val="008C42D8"/>
    <w:pPr>
      <w:spacing w:before="100" w:beforeAutospacing="1" w:after="100" w:afterAutospacing="1"/>
    </w:pPr>
  </w:style>
  <w:style w:type="table" w:styleId="TableGrid">
    <w:name w:val="Table Grid"/>
    <w:basedOn w:val="TableNormal"/>
    <w:uiPriority w:val="39"/>
    <w:rsid w:val="008C42D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1E3AD0"/>
    <w:pPr>
      <w:tabs>
        <w:tab w:val="center" w:pos="4513"/>
        <w:tab w:val="right" w:pos="9026"/>
      </w:tabs>
    </w:pPr>
  </w:style>
  <w:style w:type="character" w:customStyle="1" w:styleId="HeaderChar">
    <w:name w:val="Header Char"/>
    <w:basedOn w:val="DefaultParagraphFont"/>
    <w:link w:val="Header"/>
    <w:uiPriority w:val="99"/>
    <w:rsid w:val="001E3AD0"/>
    <w:rPr>
      <w:rFonts w:ascii="Times New Roman" w:hAnsi="Times New Roman" w:cs="Times New Roman"/>
      <w:sz w:val="24"/>
      <w:szCs w:val="24"/>
      <w:lang w:eastAsia="en-GB"/>
    </w:rPr>
  </w:style>
  <w:style w:type="paragraph" w:styleId="Footer">
    <w:name w:val="footer"/>
    <w:basedOn w:val="Normal"/>
    <w:link w:val="FooterChar"/>
    <w:uiPriority w:val="99"/>
    <w:unhideWhenUsed/>
    <w:rsid w:val="001E3AD0"/>
    <w:pPr>
      <w:tabs>
        <w:tab w:val="center" w:pos="4513"/>
        <w:tab w:val="right" w:pos="9026"/>
      </w:tabs>
    </w:pPr>
  </w:style>
  <w:style w:type="character" w:customStyle="1" w:styleId="FooterChar">
    <w:name w:val="Footer Char"/>
    <w:basedOn w:val="DefaultParagraphFont"/>
    <w:link w:val="Footer"/>
    <w:uiPriority w:val="99"/>
    <w:rsid w:val="001E3AD0"/>
    <w:rPr>
      <w:rFonts w:ascii="Times New Roman" w:hAnsi="Times New Roman" w:cs="Times New Roman"/>
      <w:sz w:val="24"/>
      <w:szCs w:val="24"/>
      <w:lang w:eastAsia="en-GB"/>
    </w:rPr>
  </w:style>
  <w:style w:type="character" w:styleId="Hyperlink">
    <w:name w:val="Hyperlink"/>
    <w:basedOn w:val="DefaultParagraphFont"/>
    <w:uiPriority w:val="99"/>
    <w:unhideWhenUsed/>
    <w:rPr>
      <w:color w:val="0563C1"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61601750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ntTable" Target="fontTable.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cardiffmet.ac.uk/registry/Pages/Complaints.aspx" TargetMode="External"/><Relationship Id="rId5" Type="http://schemas.openxmlformats.org/officeDocument/2006/relationships/styles" Target="styles.xml"/><Relationship Id="rId10" Type="http://schemas.openxmlformats.org/officeDocument/2006/relationships/hyperlink" Target="mailto:complaints@cardiffmet.ac.uk"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0810B317C6805B4B9A193EF1E31A84B6" ma:contentTypeVersion="1" ma:contentTypeDescription="Create a new document." ma:contentTypeScope="" ma:versionID="2588f2ccc4b5fb3ed4870de760722452">
  <xsd:schema xmlns:xsd="http://www.w3.org/2001/XMLSchema" xmlns:xs="http://www.w3.org/2001/XMLSchema" xmlns:p="http://schemas.microsoft.com/office/2006/metadata/properties" xmlns:ns1="http://schemas.microsoft.com/sharepoint/v3" targetNamespace="http://schemas.microsoft.com/office/2006/metadata/properties" ma:root="true" ma:fieldsID="f66abc2e75104a1e2665fbc11a6ee987" ns1:_="">
    <xsd:import namespace="http://schemas.microsoft.com/sharepoint/v3"/>
    <xsd:element name="properties">
      <xsd:complexType>
        <xsd:sequence>
          <xsd:element name="documentManagement">
            <xsd:complexType>
              <xsd:all>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9"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112CE3E5-4A45-4B94-A681-7D1915A02CF0}"/>
</file>

<file path=customXml/itemProps2.xml><?xml version="1.0" encoding="utf-8"?>
<ds:datastoreItem xmlns:ds="http://schemas.openxmlformats.org/officeDocument/2006/customXml" ds:itemID="{E7441C6D-D06B-4BC6-B9AD-B74DAD02264F}">
  <ds:schemaRefs>
    <ds:schemaRef ds:uri="http://schemas.microsoft.com/sharepoint/v3/contenttype/forms"/>
  </ds:schemaRefs>
</ds:datastoreItem>
</file>

<file path=customXml/itemProps3.xml><?xml version="1.0" encoding="utf-8"?>
<ds:datastoreItem xmlns:ds="http://schemas.openxmlformats.org/officeDocument/2006/customXml" ds:itemID="{299C83E8-4659-49FF-81FF-616F226A3E6D}">
  <ds:schemaRefs>
    <ds:schemaRef ds:uri="http://purl.org/dc/dcmitype/"/>
    <ds:schemaRef ds:uri="http://schemas.microsoft.com/office/2006/documentManagement/types"/>
    <ds:schemaRef ds:uri="http://schemas.openxmlformats.org/package/2006/metadata/core-properties"/>
    <ds:schemaRef ds:uri="http://purl.org/dc/terms/"/>
    <ds:schemaRef ds:uri="http://purl.org/dc/elements/1.1/"/>
    <ds:schemaRef ds:uri="http://schemas.microsoft.com/office/2006/metadata/properties"/>
    <ds:schemaRef ds:uri="http://www.w3.org/XML/1998/namespace"/>
    <ds:schemaRef ds:uri="http://schemas.microsoft.com/office/infopath/2007/PartnerControls"/>
    <ds:schemaRef ds:uri="http://schemas.microsoft.com/sharepoint/v3"/>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2</Pages>
  <Words>338</Words>
  <Characters>1927</Characters>
  <Application>Microsoft Office Word</Application>
  <DocSecurity>4</DocSecurity>
  <Lines>16</Lines>
  <Paragraphs>4</Paragraphs>
  <ScaleCrop>false</ScaleCrop>
  <HeadingPairs>
    <vt:vector size="2" baseType="variant">
      <vt:variant>
        <vt:lpstr>Title</vt:lpstr>
      </vt:variant>
      <vt:variant>
        <vt:i4>1</vt:i4>
      </vt:variant>
    </vt:vector>
  </HeadingPairs>
  <TitlesOfParts>
    <vt:vector size="1" baseType="lpstr">
      <vt:lpstr/>
    </vt:vector>
  </TitlesOfParts>
  <Company>Cardiff Met</Company>
  <LinksUpToDate>false</LinksUpToDate>
  <CharactersWithSpaces>2261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Thomas, Sarah</dc:creator>
  <cp:keywords/>
  <dc:description/>
  <cp:lastModifiedBy>Davies, Leanne</cp:lastModifiedBy>
  <cp:revision>2</cp:revision>
  <dcterms:created xsi:type="dcterms:W3CDTF">2021-07-06T14:56:00Z</dcterms:created>
  <dcterms:modified xsi:type="dcterms:W3CDTF">2021-07-06T14:56:00Z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0x0101000810B317C6805B4B9A193EF1E31A84B6</vt:lpwstr>
  </property>
  <property fmtid="{D5CDD505-2E9C-101B-9397-08002B2CF9AE}" pid="3" name="Order">
    <vt:r8>16700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y fmtid="{D5CDD505-2E9C-101B-9397-08002B2CF9AE}" pid="9" name="SharedWithUsers">
    <vt:lpwstr/>
  </property>
</Properties>
</file>